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Bug Replication Document</w:t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name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lang w:val="en" w:eastAsia="en-GB"/>
        </w:rPr>
        <w:t>Odds in the game are incorrect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description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lang w:val="en" w:eastAsia="en-GB"/>
        </w:rPr>
        <w:t>The game should have an approximate win : (win + lose) ratio very close to 0.42 (error &lt; 0.01 over 10000 games)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Expected output description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The expected output is for the game to have a (winning : total games played) ratio of 0.42 and an error occur less than 0.01 times.</w:t>
      </w:r>
    </w:p>
    <w:p>
      <w:pPr>
        <w:pStyle w:val="Normal"/>
        <w:numPr>
          <w:ilvl w:val="0"/>
          <w:numId w:val="2"/>
        </w:numPr>
        <w:ind w:left="737"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prerequisites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The application must be executed.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  <w:u w:val="none"/>
        </w:rPr>
        <w:t xml:space="preserve">The application play mode is “Batch Mode”. 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  <w:u w:val="none"/>
        </w:rPr>
        <w:t>The player must be setup correctly and have the following details: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Name: John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Balance: 10000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Standard bet: 5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Betting Limit: 10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Number of games played: 10000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The player must finish all 10000 games.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Starting point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The steps to replicate this bug start from when the game begins and a player is asked to enter the amount of games they wish to play.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Steps to replicate</w:t>
      </w:r>
    </w:p>
    <w:tbl>
      <w:tblPr>
        <w:tblW w:w="96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5"/>
        <w:gridCol w:w="4364"/>
        <w:gridCol w:w="573"/>
        <w:gridCol w:w="459"/>
      </w:tblGrid>
      <w:tr>
        <w:trPr/>
        <w:tc>
          <w:tcPr>
            <w:tcW w:w="424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User Input</w:t>
            </w:r>
          </w:p>
        </w:tc>
        <w:tc>
          <w:tcPr>
            <w:tcW w:w="436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Expected System Response</w:t>
            </w:r>
          </w:p>
        </w:tc>
        <w:tc>
          <w:tcPr>
            <w:tcW w:w="57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Pass</w:t>
            </w:r>
          </w:p>
        </w:tc>
        <w:tc>
          <w:tcPr>
            <w:tcW w:w="45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Fail</w:t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Enters ‘10000’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Displays “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Enter standard bet (default 10):</w:t>
            </w:r>
            <w:r>
              <w:rPr>
                <w:rFonts w:ascii="Calibri" w:hAnsi="Calibri"/>
                <w:sz w:val="20"/>
                <w:szCs w:val="20"/>
              </w:rPr>
              <w:t>” message.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Enters ‘5’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Display “Use standard pick or random (S/R):” message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bookmarkStart w:id="0" w:name="__DdeLink__1119_2737784625"/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  <w:bookmarkEnd w:id="0"/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Wingdings" w:hAnsi="Wingdings" w:eastAsia="Wingdings" w:cs="Wingdings"/>
                <w:color w:val="FF0000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Enters ‘R’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Displays the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result of all games played along with the final balance and win ratio of “0.42XXXX”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Wingdings" w:hAnsi="Wingdings" w:eastAsia="Wingdings" w:cs="Wingdings"/>
                <w:color w:val="FF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r>
        <w:rPr/>
        <w:t>Test Data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"/>
        <w:gridCol w:w="1701"/>
        <w:gridCol w:w="1701"/>
        <w:gridCol w:w="1698"/>
        <w:gridCol w:w="1701"/>
        <w:gridCol w:w="1706"/>
      </w:tblGrid>
      <w:tr>
        <w:trPr/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Test 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2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4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5</w:t>
            </w:r>
          </w:p>
        </w:tc>
      </w:tr>
      <w:tr>
        <w:trPr>
          <w:trHeight w:val="603" w:hRule="atLeas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Symbol Pick Type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Standard Bet Amount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Games Played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10000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10000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Output Win Ratio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Win Ratio:</w:t>
            </w:r>
          </w:p>
          <w:p>
            <w:pPr>
              <w:pStyle w:val="Normal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0.403800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Win Ratio: </w:t>
            </w:r>
          </w:p>
          <w:p>
            <w:pPr>
              <w:pStyle w:val="Normal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0.4937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Win Ratio: 0.423600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120"/>
        <w:ind w:right="0" w:hanging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0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textFit" w:percent="11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stLabel1">
    <w:name w:val="ListLabel 1"/>
    <w:qFormat/>
    <w:rPr>
      <w:rFonts w:ascii="Calibri" w:hAnsi="Calibri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ascii="Calibri" w:hAnsi="Calibri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402</TotalTime>
  <Application>LibreOffice/6.2.7.1$Windows_X86_64 LibreOffice_project/23edc44b61b830b7d749943e020e96f5a7df63bf</Application>
  <Pages>2</Pages>
  <Words>246</Words>
  <Characters>1126</Characters>
  <CharactersWithSpaces>1311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2019-10-17T12:02:04Z</dcterms:created>
  <dc:creator/>
  <dc:description/>
  <dc:language>en-AU</dc:language>
  <cp:lastModifiedBy/>
  <dcterms:modified xsi:type="dcterms:W3CDTF">2019-10-19T16:32:33Z</dcterms:modified>
  <cp:revision>8</cp:revision>
  <dc:subject/>
  <dc:title/>
</cp:coreProperties>
</file>