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>
          <w:rFonts w:ascii="Calibri" w:hAnsi="Calibri"/>
        </w:rPr>
        <w:t>Bug Replication Document</w:t>
      </w:r>
    </w:p>
    <w:p>
      <w:pPr>
        <w:pStyle w:val="Heading3"/>
        <w:numPr>
          <w:ilvl w:val="2"/>
          <w:numId w:val="2"/>
        </w:numPr>
        <w:rPr/>
      </w:pPr>
      <w:r>
        <w:rPr>
          <w:rFonts w:ascii="Calibri" w:hAnsi="Calibri"/>
        </w:rPr>
        <w:t>Bug name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Times New Roman" w:ascii="Calibri" w:hAnsi="Calibri"/>
          <w:color w:val="000000"/>
          <w:kern w:val="2"/>
          <w:sz w:val="21"/>
          <w:szCs w:val="21"/>
          <w:lang w:val="en" w:eastAsia="en-GB"/>
        </w:rPr>
        <w:t>Player cannot reach betting limit.</w:t>
      </w:r>
    </w:p>
    <w:p>
      <w:pPr>
        <w:pStyle w:val="Normal"/>
        <w:numPr>
          <w:ilvl w:val="0"/>
          <w:numId w:val="2"/>
        </w:numPr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/>
      </w:pPr>
      <w:r>
        <w:rPr>
          <w:rFonts w:ascii="Calibri" w:hAnsi="Calibri"/>
        </w:rPr>
        <w:t>Bug description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sz w:val="21"/>
          <w:szCs w:val="21"/>
          <w:u w:val="none"/>
          <w:lang w:val="en" w:eastAsia="en-GB"/>
        </w:rPr>
        <w:t>Even when placing bet that would only take a player to their betting limit, the bet cannot be placed.</w:t>
      </w:r>
    </w:p>
    <w:p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kern w:val="2"/>
          <w:sz w:val="21"/>
          <w:szCs w:val="21"/>
          <w:lang w:val="en" w:eastAsia="en-GB"/>
        </w:rPr>
      </w:pPr>
      <w:r>
        <w:rPr>
          <w:rFonts w:eastAsia="Times New Roman" w:cs="Times New Roman"/>
          <w:color w:val="000000"/>
          <w:kern w:val="2"/>
          <w:sz w:val="21"/>
          <w:szCs w:val="21"/>
          <w:lang w:val="en" w:eastAsia="en-GB"/>
        </w:rPr>
      </w:r>
    </w:p>
    <w:p>
      <w:pPr>
        <w:pStyle w:val="Heading3"/>
        <w:numPr>
          <w:ilvl w:val="2"/>
          <w:numId w:val="2"/>
        </w:numPr>
        <w:rPr/>
      </w:pPr>
      <w:r>
        <w:rPr>
          <w:rFonts w:ascii="Calibri" w:hAnsi="Calibri"/>
        </w:rPr>
        <w:t>Expected output description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</w:rPr>
        <w:t>The expected output is for a player to be able to place a bet that would make them equal to there betting limit. E.G. If a player</w:t>
      </w:r>
      <w:r>
        <w:rPr>
          <w:rFonts w:ascii="Calibri" w:hAnsi="Calibri"/>
          <w:sz w:val="21"/>
          <w:szCs w:val="21"/>
        </w:rPr>
        <w:t xml:space="preserve">s balance is $100 and their </w:t>
      </w:r>
      <w:r>
        <w:rPr>
          <w:rFonts w:ascii="Calibri" w:hAnsi="Calibri"/>
          <w:sz w:val="21"/>
          <w:szCs w:val="21"/>
        </w:rPr>
        <w:t>betting limit is $</w:t>
      </w:r>
      <w:r>
        <w:rPr>
          <w:rFonts w:ascii="Calibri" w:hAnsi="Calibri"/>
          <w:sz w:val="21"/>
          <w:szCs w:val="21"/>
        </w:rPr>
        <w:t>95</w:t>
      </w:r>
      <w:r>
        <w:rPr>
          <w:rFonts w:ascii="Calibri" w:hAnsi="Calibri"/>
          <w:sz w:val="21"/>
          <w:szCs w:val="21"/>
        </w:rPr>
        <w:t xml:space="preserve"> the</w:t>
      </w:r>
      <w:r>
        <w:rPr>
          <w:rFonts w:ascii="Calibri" w:hAnsi="Calibri"/>
          <w:sz w:val="21"/>
          <w:szCs w:val="21"/>
        </w:rPr>
        <w:t>n the player should be able to place a bet of $5.</w:t>
      </w:r>
    </w:p>
    <w:p>
      <w:pPr>
        <w:pStyle w:val="Normal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3"/>
        <w:numPr>
          <w:ilvl w:val="2"/>
          <w:numId w:val="2"/>
        </w:numPr>
        <w:rPr/>
      </w:pPr>
      <w:r>
        <w:rPr>
          <w:rFonts w:ascii="Calibri" w:hAnsi="Calibri"/>
        </w:rPr>
        <w:t>Bug prerequisites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</w:rPr>
        <w:t>The application must be executed.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  <w:u w:val="none"/>
        </w:rPr>
        <w:t xml:space="preserve">The application play mode is “Play Interactivity” or “Batch Mode”. 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  <w:u w:val="none"/>
        </w:rPr>
        <w:t>The player must be setup correctly and have the following details: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</w:rPr>
        <w:t>Name: John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</w:rPr>
        <w:t>Balance: 100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</w:rPr>
        <w:t>Standard bet: 5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</w:rPr>
        <w:t xml:space="preserve">Betting Limit: </w:t>
      </w:r>
      <w:r>
        <w:rPr>
          <w:rFonts w:ascii="Calibri" w:hAnsi="Calibri"/>
          <w:sz w:val="21"/>
          <w:szCs w:val="21"/>
        </w:rPr>
        <w:t>95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</w:rPr>
        <w:t xml:space="preserve">The player must </w:t>
      </w:r>
      <w:r>
        <w:rPr>
          <w:rFonts w:ascii="Calibri" w:hAnsi="Calibri"/>
          <w:sz w:val="21"/>
          <w:szCs w:val="21"/>
        </w:rPr>
        <w:t>attempt to place a bet</w:t>
      </w:r>
      <w:r>
        <w:rPr>
          <w:rFonts w:ascii="Calibri" w:hAnsi="Calibri"/>
          <w:sz w:val="21"/>
          <w:szCs w:val="21"/>
        </w:rPr>
        <w:t>.</w:t>
      </w:r>
    </w:p>
    <w:p>
      <w:pPr>
        <w:pStyle w:val="Normal"/>
        <w:numPr>
          <w:ilvl w:val="0"/>
          <w:numId w:val="2"/>
        </w:numPr>
        <w:ind w:right="0" w:hanging="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</w:r>
    </w:p>
    <w:p>
      <w:pPr>
        <w:pStyle w:val="Heading3"/>
        <w:numPr>
          <w:ilvl w:val="2"/>
          <w:numId w:val="2"/>
        </w:numPr>
        <w:rPr/>
      </w:pPr>
      <w:r>
        <w:rPr>
          <w:rFonts w:ascii="Calibri" w:hAnsi="Calibri"/>
        </w:rPr>
        <w:t>Starting point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1"/>
          <w:szCs w:val="21"/>
        </w:rPr>
        <w:t>The steps to replicate this bug in this case start from when the game begins and a player is asked to enter an amount to bet.</w:t>
      </w:r>
    </w:p>
    <w:p>
      <w:pPr>
        <w:pStyle w:val="Normal"/>
        <w:numPr>
          <w:ilvl w:val="0"/>
          <w:numId w:val="2"/>
        </w:numPr>
        <w:ind w:right="0" w:hanging="0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/>
      </w:pPr>
      <w:r>
        <w:rPr>
          <w:rFonts w:ascii="Calibri" w:hAnsi="Calibri"/>
        </w:rPr>
        <w:t>Steps to replicate</w:t>
      </w:r>
    </w:p>
    <w:tbl>
      <w:tblPr>
        <w:tblW w:w="96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43"/>
        <w:gridCol w:w="4364"/>
        <w:gridCol w:w="573"/>
        <w:gridCol w:w="461"/>
      </w:tblGrid>
      <w:tr>
        <w:trPr/>
        <w:tc>
          <w:tcPr>
            <w:tcW w:w="424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User Input</w:t>
            </w:r>
          </w:p>
        </w:tc>
        <w:tc>
          <w:tcPr>
            <w:tcW w:w="436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Expected System Response</w:t>
            </w:r>
          </w:p>
        </w:tc>
        <w:tc>
          <w:tcPr>
            <w:tcW w:w="57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Pass</w:t>
            </w:r>
          </w:p>
        </w:tc>
        <w:tc>
          <w:tcPr>
            <w:tcW w:w="461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Fail</w:t>
            </w:r>
          </w:p>
        </w:tc>
      </w:tr>
      <w:tr>
        <w:trPr/>
        <w:tc>
          <w:tcPr>
            <w:tcW w:w="42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Calibri" w:hAnsi="Calibri"/>
                <w:sz w:val="20"/>
                <w:szCs w:val="20"/>
              </w:rPr>
              <w:t>Enters ‘1’ and presses &lt;enter&gt; key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Calibri" w:hAnsi="Calibri"/>
                <w:sz w:val="20"/>
                <w:szCs w:val="20"/>
              </w:rPr>
              <w:t>Displays “Selected Fish.” message then “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Enter bet (default $5):”</w:t>
            </w:r>
            <w:r>
              <w:rPr>
                <w:rFonts w:ascii="Calibri" w:hAnsi="Calibri"/>
                <w:sz w:val="20"/>
                <w:szCs w:val="20"/>
              </w:rPr>
              <w:t xml:space="preserve"> message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eastAsia="Wingdings" w:cs="Wingdings" w:ascii="Calibri" w:hAnsi="Calibri"/>
                <w:color w:val="00A933"/>
                <w:sz w:val="20"/>
                <w:szCs w:val="20"/>
              </w:rPr>
              <w:t></w:t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Calibri" w:hAnsi="Calibri"/>
                <w:sz w:val="20"/>
                <w:szCs w:val="20"/>
              </w:rPr>
              <w:t>Enters ‘5’ and presses &lt;enter&gt; key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Calibri" w:hAnsi="Calibri"/>
                <w:sz w:val="20"/>
                <w:szCs w:val="20"/>
              </w:rPr>
              <w:t xml:space="preserve">Displays the players; betting amount, chosen symbol and starting balance then displays the symbols rolled and </w:t>
            </w:r>
            <w:r>
              <w:rPr>
                <w:rFonts w:ascii="Calibri" w:hAnsi="Calibri"/>
                <w:sz w:val="20"/>
                <w:szCs w:val="20"/>
              </w:rPr>
              <w:t>the result of the game.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 w:eastAsia="Wingdings" w:cs="Wingdings"/>
                <w:color w:val="00A933"/>
                <w:sz w:val="20"/>
                <w:szCs w:val="20"/>
              </w:rPr>
            </w:pPr>
            <w:r>
              <w:rPr/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 w:eastAsia="Wingdings" w:cs="Wingdings"/>
                <w:color w:val="FF0000"/>
                <w:kern w:val="2"/>
                <w:sz w:val="20"/>
                <w:szCs w:val="20"/>
                <w:lang w:val="en" w:eastAsia="en-GB"/>
              </w:rPr>
            </w:pPr>
            <w:r>
              <w:rPr>
                <w:rFonts w:eastAsia="Wingdings" w:cs="Wingdings" w:ascii="Wingdings" w:hAnsi="Wingdings"/>
                <w:color w:val="FF0000"/>
                <w:kern w:val="2"/>
                <w:sz w:val="20"/>
                <w:szCs w:val="20"/>
                <w:lang w:val="en" w:eastAsia="en-GB"/>
              </w:rPr>
              <w:t></w:t>
            </w:r>
          </w:p>
        </w:tc>
      </w:tr>
      <w:tr>
        <w:trPr/>
        <w:tc>
          <w:tcPr>
            <w:tcW w:w="42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Heading3"/>
        <w:widowControl/>
        <w:numPr>
          <w:ilvl w:val="0"/>
          <w:numId w:val="0"/>
        </w:numPr>
        <w:jc w:val="left"/>
        <w:outlineLvl w:val="2"/>
        <w:rPr>
          <w:rFonts w:ascii="Calibri" w:hAnsi="Calibri"/>
        </w:rPr>
      </w:pPr>
      <w:r>
        <w:rPr/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r>
        <w:rPr>
          <w:rFonts w:ascii="Calibri" w:hAnsi="Calibri"/>
        </w:rPr>
        <w:t>Test Data</w:t>
      </w:r>
    </w:p>
    <w:tbl>
      <w:tblPr>
        <w:tblW w:w="964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1"/>
        <w:gridCol w:w="1701"/>
        <w:gridCol w:w="1701"/>
        <w:gridCol w:w="1697"/>
        <w:gridCol w:w="1700"/>
        <w:gridCol w:w="1710"/>
      </w:tblGrid>
      <w:tr>
        <w:trPr/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Test No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2</w:t>
            </w:r>
          </w:p>
        </w:tc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3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4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5</w:t>
            </w:r>
          </w:p>
        </w:tc>
      </w:tr>
      <w:tr>
        <w:trPr>
          <w:trHeight w:val="603" w:hRule="atLeast"/>
        </w:trPr>
        <w:tc>
          <w:tcPr>
            <w:tcW w:w="11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Selected Symbol No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/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Bet Amount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/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Betting Limit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95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/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Balance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/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Output message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Betting 5 could go below limit, voiding bet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120"/>
        <w:ind w:right="0" w:hanging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1"/>
    <w:family w:val="auto"/>
    <w:pitch w:val="default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textFit" w:percent="113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ListLabel10">
    <w:name w:val="ListLabel 10"/>
    <w:qFormat/>
    <w:rPr>
      <w:rFonts w:ascii="Calibri" w:hAnsi="Calibri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LibreOffice/6.2.7.1$Windows_X86_64 LibreOffice_project/23edc44b61b830b7d749943e020e96f5a7df63bf</Application>
  <Pages>2</Pages>
  <Words>242</Words>
  <Characters>1125</Characters>
  <CharactersWithSpaces>1322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2019-10-17T12:02:04Z</dcterms:created>
  <dc:creator/>
  <dc:description/>
  <dc:language>en-AU</dc:language>
  <cp:lastModifiedBy/>
  <dcterms:modified xsi:type="dcterms:W3CDTF">2019-10-18T01:43:27Z</dcterms:modified>
  <cp:revision>5</cp:revision>
  <dc:subject/>
  <dc:title/>
</cp:coreProperties>
</file>