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B1364" w14:textId="2B0CF6D9" w:rsidR="00BF69B1" w:rsidRDefault="00BF69B1" w:rsidP="00BF69B1">
      <w:pPr>
        <w:outlineLvl w:val="0"/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  <w:t>Freitagsbericht Nr. 189</w:t>
      </w:r>
    </w:p>
    <w:p w14:paraId="45DE0EB6" w14:textId="77777777" w:rsidR="00BF69B1" w:rsidRDefault="00BF69B1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</w:p>
    <w:p w14:paraId="72E7331B" w14:textId="77777777" w:rsidR="00BF69B1" w:rsidRDefault="00BF69B1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</w:p>
    <w:p w14:paraId="2AA08E97" w14:textId="77777777" w:rsidR="00BF69B1" w:rsidRDefault="00BF69B1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</w:p>
    <w:p w14:paraId="1FDEDA98" w14:textId="241BE22A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SG-V2810</w:t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val="de-DE" w:eastAsia="de-DE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5954444354121953248113911220310856931-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062320">
        <w:rPr>
          <w:noProof/>
        </w:rPr>
        <w:t>Laborjournal 28</w:t>
      </w:r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1BFFAB16" w14:textId="77777777" w:rsidR="00BF69B1" w:rsidRDefault="00790F4C" w:rsidP="006E5DFF">
      <w:pPr>
        <w:jc w:val="center"/>
      </w:pPr>
      <w: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d_s18" o:spid="_x0000_i1025" type="#_x0000_t75" style="width:453.75pt;height:129.75pt" o:ole="">
            <v:imagedata r:id="rId9" o:title=""/>
          </v:shape>
          <o:OLEObject Type="Embed" ProgID="ChemDraw.Document.6.0" ShapeID="id_s18" DrawAspect="Content" ObjectID="_1573044147" r:id="rId10"/>
        </w:object>
      </w:r>
    </w:p>
    <w:p w14:paraId="55D2788D" w14:textId="6CDECE90" w:rsidR="00CD2947" w:rsidRDefault="00BF69B1" w:rsidP="00BF69B1">
      <w:pPr>
        <w:pStyle w:val="Listenabsatz"/>
        <w:numPr>
          <w:ilvl w:val="0"/>
          <w:numId w:val="3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Stufe für Nachsynthese für BASF</w:t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0CEF6A73" w14:textId="77777777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SG-V2811</w:t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val="de-DE" w:eastAsia="de-DE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71664782029246678994870738475036161-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FA3" w14:textId="77777777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062320">
        <w:rPr>
          <w:noProof/>
        </w:rPr>
        <w:t>Laborjournal 28</w:t>
      </w:r>
    </w:p>
    <w:p w14:paraId="67D48374" w14:textId="77777777" w:rsidR="00D95CC9" w:rsidRDefault="00D95CC9" w:rsidP="00D0230D">
      <w:pPr>
        <w:rPr>
          <w:rFonts w:ascii="Arial" w:hAnsi="Arial" w:cs="Arial"/>
          <w:noProof/>
        </w:rPr>
      </w:pPr>
    </w:p>
    <w:p w14:paraId="5EC3E0EA" w14:textId="77777777" w:rsidR="00CD2947" w:rsidRDefault="00790F4C" w:rsidP="006E5DFF">
      <w:pPr>
        <w:jc w:val="center"/>
        <w:rPr>
          <w:rFonts w:ascii="Arial" w:hAnsi="Arial" w:cs="Arial"/>
          <w:noProof/>
        </w:rPr>
      </w:pPr>
      <w:r>
        <w:object w:dxaOrig="18787" w:dyaOrig="5510" w14:anchorId="29E4D87D">
          <v:shape id="id_s20" o:spid="_x0000_i1026" type="#_x0000_t75" style="width:453.75pt;height:129.75pt" o:ole="">
            <v:imagedata r:id="rId11" o:title=""/>
          </v:shape>
          <o:OLEObject Type="Embed" ProgID="ChemDraw.Document.6.0" ShapeID="id_s20" DrawAspect="Content" ObjectID="_1573044148" r:id="rId12"/>
        </w:object>
      </w:r>
    </w:p>
    <w:p w14:paraId="7DD3053F" w14:textId="77777777" w:rsidR="00123E89" w:rsidRDefault="00123E89" w:rsidP="00683DD7">
      <w:pPr>
        <w:rPr>
          <w:rFonts w:ascii="Arial" w:hAnsi="Arial" w:cs="Arial"/>
          <w:noProof/>
        </w:rPr>
      </w:pPr>
    </w:p>
    <w:p w14:paraId="15D92F7D" w14:textId="77777777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SG-V2812</w:t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val="de-DE" w:eastAsia="de-DE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1190306722464867740628818111254671335-runni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94B1" w14:textId="77777777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062320">
        <w:rPr>
          <w:noProof/>
        </w:rPr>
        <w:t>Laborjournal 28</w:t>
      </w:r>
    </w:p>
    <w:p w14:paraId="32F832AD" w14:textId="77777777" w:rsidR="00D95CC9" w:rsidRDefault="00D95CC9" w:rsidP="00D0230D">
      <w:pPr>
        <w:rPr>
          <w:rFonts w:ascii="Arial" w:hAnsi="Arial" w:cs="Arial"/>
          <w:noProof/>
        </w:rPr>
      </w:pPr>
    </w:p>
    <w:p w14:paraId="76BCF1A8" w14:textId="77777777" w:rsidR="00CD2947" w:rsidRDefault="00790F4C" w:rsidP="006E5DFF">
      <w:pPr>
        <w:jc w:val="center"/>
      </w:pPr>
      <w:r>
        <w:object w:dxaOrig="18787" w:dyaOrig="5510" w14:anchorId="29E4D87D">
          <v:shape id="id_s22" o:spid="_x0000_i1027" type="#_x0000_t75" style="width:453.75pt;height:129.75pt" o:ole="">
            <v:imagedata r:id="rId14" o:title=""/>
          </v:shape>
          <o:OLEObject Type="Embed" ProgID="ChemDraw.Document.6.0" ShapeID="id_s22" DrawAspect="Content" ObjectID="_1573044149" r:id="rId15"/>
        </w:object>
      </w:r>
    </w:p>
    <w:p w14:paraId="20905ECE" w14:textId="5D91BE3B" w:rsidR="005D41A9" w:rsidRDefault="005D41A9" w:rsidP="005D41A9">
      <w:pPr>
        <w:rPr>
          <w:rFonts w:ascii="Arial" w:hAnsi="Arial" w:cs="Arial"/>
          <w:noProof/>
        </w:rPr>
      </w:pPr>
      <w:r>
        <w:t xml:space="preserve">NMR steht noch aus. </w:t>
      </w:r>
    </w:p>
    <w:p w14:paraId="47DCF813" w14:textId="77777777" w:rsidR="00123E89" w:rsidRDefault="00123E89" w:rsidP="00683DD7">
      <w:pPr>
        <w:rPr>
          <w:rFonts w:ascii="Arial" w:hAnsi="Arial" w:cs="Arial"/>
          <w:noProof/>
        </w:rPr>
      </w:pPr>
    </w:p>
    <w:p w14:paraId="0325BDEF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59F422CF" w14:textId="77777777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SG-V2813</w:t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val="de-DE" w:eastAsia="de-DE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7183613163354284042894382256048918447-runni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6C2" w14:textId="77777777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062320">
        <w:rPr>
          <w:noProof/>
        </w:rPr>
        <w:t>Laborjournal 28</w:t>
      </w:r>
    </w:p>
    <w:p w14:paraId="3AEF25A4" w14:textId="77777777" w:rsidR="00D95CC9" w:rsidRDefault="00D95CC9" w:rsidP="00D0230D">
      <w:pPr>
        <w:rPr>
          <w:rFonts w:ascii="Arial" w:hAnsi="Arial" w:cs="Arial"/>
          <w:noProof/>
        </w:rPr>
      </w:pPr>
    </w:p>
    <w:p w14:paraId="0383E205" w14:textId="77777777" w:rsidR="00CD2947" w:rsidRDefault="00790F4C" w:rsidP="006E5DFF">
      <w:pPr>
        <w:jc w:val="center"/>
      </w:pPr>
      <w:r>
        <w:object w:dxaOrig="18787" w:dyaOrig="5510" w14:anchorId="29E4D87D">
          <v:shape id="id_s24" o:spid="_x0000_i1028" type="#_x0000_t75" style="width:453.75pt;height:129.75pt" o:ole="">
            <v:imagedata r:id="rId16" o:title=""/>
          </v:shape>
          <o:OLEObject Type="Embed" ProgID="ChemDraw.Document.6.0" ShapeID="id_s24" DrawAspect="Content" ObjectID="_1573044150" r:id="rId17"/>
        </w:object>
      </w:r>
    </w:p>
    <w:p w14:paraId="3B3BBC85" w14:textId="7DBC010C" w:rsidR="005D41A9" w:rsidRDefault="005D41A9" w:rsidP="005D41A9">
      <w:pPr>
        <w:rPr>
          <w:rFonts w:ascii="Arial" w:hAnsi="Arial" w:cs="Arial"/>
          <w:noProof/>
        </w:rPr>
      </w:pPr>
      <w:r>
        <w:t xml:space="preserve">NMR steht noch aus. </w:t>
      </w:r>
    </w:p>
    <w:p w14:paraId="568532A2" w14:textId="77777777" w:rsidR="00123E89" w:rsidRDefault="00123E89" w:rsidP="00683DD7">
      <w:pPr>
        <w:rPr>
          <w:rFonts w:ascii="Arial" w:hAnsi="Arial" w:cs="Arial"/>
          <w:noProof/>
        </w:rPr>
      </w:pPr>
    </w:p>
    <w:p w14:paraId="4EF46776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1320851" w14:textId="77777777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SG-V2814</w:t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val="de-DE" w:eastAsia="de-DE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6323633108290866548725666977181410163-runni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B4DC" w14:textId="77777777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062320">
        <w:rPr>
          <w:noProof/>
        </w:rPr>
        <w:t>Laborjournal 28</w:t>
      </w:r>
    </w:p>
    <w:p w14:paraId="09A846EC" w14:textId="77777777" w:rsidR="00D95CC9" w:rsidRDefault="00D95CC9" w:rsidP="00D0230D">
      <w:pPr>
        <w:rPr>
          <w:rFonts w:ascii="Arial" w:hAnsi="Arial" w:cs="Arial"/>
          <w:noProof/>
        </w:rPr>
      </w:pPr>
    </w:p>
    <w:p w14:paraId="17B58DE6" w14:textId="77777777" w:rsidR="00CD2947" w:rsidRDefault="00790F4C" w:rsidP="006E5DFF">
      <w:pPr>
        <w:jc w:val="center"/>
      </w:pPr>
      <w:r>
        <w:object w:dxaOrig="18787" w:dyaOrig="5510" w14:anchorId="29E4D87D">
          <v:shape id="id_s26" o:spid="_x0000_i1029" type="#_x0000_t75" style="width:453.75pt;height:129.75pt" o:ole="">
            <v:imagedata r:id="rId18" o:title=""/>
          </v:shape>
          <o:OLEObject Type="Embed" ProgID="ChemDraw.Document.6.0" ShapeID="id_s26" DrawAspect="Content" ObjectID="_1573044151" r:id="rId19"/>
        </w:object>
      </w:r>
    </w:p>
    <w:p w14:paraId="3081152F" w14:textId="63166E3C" w:rsidR="005D41A9" w:rsidRPr="005D41A9" w:rsidRDefault="005D41A9" w:rsidP="005D41A9">
      <w:pPr>
        <w:rPr>
          <w:rFonts w:ascii="Arial" w:hAnsi="Arial" w:cs="Arial"/>
          <w:noProof/>
          <w:lang w:val="de-DE"/>
        </w:rPr>
      </w:pPr>
      <w:r w:rsidRPr="005D41A9">
        <w:rPr>
          <w:lang w:val="de-DE"/>
        </w:rPr>
        <w:t xml:space="preserve">Reaktion läuft über das Wochenende. </w:t>
      </w:r>
    </w:p>
    <w:p w14:paraId="2694C81C" w14:textId="77777777" w:rsidR="00123E89" w:rsidRPr="005D41A9" w:rsidRDefault="00123E89" w:rsidP="00683DD7">
      <w:pPr>
        <w:rPr>
          <w:rFonts w:ascii="Arial" w:hAnsi="Arial" w:cs="Arial"/>
          <w:noProof/>
          <w:lang w:val="de-DE"/>
        </w:rPr>
      </w:pPr>
    </w:p>
    <w:p w14:paraId="34CD9BA9" w14:textId="77777777" w:rsidR="00B80E1F" w:rsidRDefault="00B80E1F">
      <w:pPr>
        <w:rPr>
          <w:rFonts w:ascii="Arial" w:hAnsi="Arial" w:cs="Arial"/>
          <w:noProof/>
          <w:sz w:val="20"/>
          <w:szCs w:val="20"/>
          <w:lang w:val="de-DE"/>
        </w:rPr>
      </w:pPr>
    </w:p>
    <w:p w14:paraId="785C3134" w14:textId="77777777" w:rsidR="005D41A9" w:rsidRDefault="005D41A9">
      <w:pPr>
        <w:rPr>
          <w:rFonts w:ascii="Arial" w:hAnsi="Arial" w:cs="Arial"/>
          <w:noProof/>
          <w:sz w:val="20"/>
          <w:szCs w:val="20"/>
          <w:lang w:val="de-DE"/>
        </w:rPr>
      </w:pPr>
    </w:p>
    <w:p w14:paraId="5C1146E8" w14:textId="77777777" w:rsidR="005D41A9" w:rsidRDefault="005D41A9">
      <w:pPr>
        <w:rPr>
          <w:rFonts w:ascii="Arial" w:hAnsi="Arial" w:cs="Arial"/>
          <w:noProof/>
          <w:lang w:val="de-DE"/>
        </w:rPr>
      </w:pPr>
    </w:p>
    <w:p w14:paraId="24A0D5DE" w14:textId="4C510A9F" w:rsidR="005D41A9" w:rsidRPr="005D41A9" w:rsidRDefault="005D41A9">
      <w:pPr>
        <w:rPr>
          <w:rFonts w:ascii="Arial" w:hAnsi="Arial" w:cs="Arial"/>
          <w:noProof/>
          <w:lang w:val="de-DE"/>
        </w:rPr>
      </w:pPr>
      <w:bookmarkStart w:id="0" w:name="_GoBack"/>
      <w:bookmarkEnd w:id="0"/>
      <w:r w:rsidRPr="005D41A9">
        <w:rPr>
          <w:rFonts w:ascii="Arial" w:hAnsi="Arial" w:cs="Arial"/>
          <w:noProof/>
          <w:lang w:val="de-DE"/>
        </w:rPr>
        <w:t xml:space="preserve">Heute wurde noch die SG-V2801 und SG-V2807 gesäult, nachdem wir wieder Dichlormethan haben. </w:t>
      </w:r>
      <w:r>
        <w:rPr>
          <w:rFonts w:ascii="Arial" w:hAnsi="Arial" w:cs="Arial"/>
          <w:noProof/>
          <w:lang w:val="de-DE"/>
        </w:rPr>
        <w:t xml:space="preserve">NMR-Auswertung steht aber noch aus. Folgt dann im nächsten Freitagsbericht. </w:t>
      </w:r>
    </w:p>
    <w:sectPr w:rsidR="005D41A9" w:rsidRPr="005D41A9" w:rsidSect="00581DDA">
      <w:headerReference w:type="default" r:id="rId20"/>
      <w:footerReference w:type="even" r:id="rId21"/>
      <w:footerReference w:type="default" r:id="rId22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2C6BB" w14:textId="77777777" w:rsidR="00EE0122" w:rsidRDefault="00EE0122" w:rsidP="00581DDA">
      <w:r>
        <w:separator/>
      </w:r>
    </w:p>
  </w:endnote>
  <w:endnote w:type="continuationSeparator" w:id="0">
    <w:p w14:paraId="10D29F87" w14:textId="77777777" w:rsidR="00EE0122" w:rsidRDefault="00EE0122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68E57C2" w14:textId="77777777" w:rsidR="00480C1A" w:rsidRDefault="00480C1A" w:rsidP="00581DD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t>Simone Gräßle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D41A9">
      <w:rPr>
        <w:noProof/>
      </w:rPr>
      <w:t>2</w:t>
    </w:r>
    <w:r>
      <w:fldChar w:fldCharType="end"/>
    </w:r>
    <w:r>
      <w:t xml:space="preserve"> of </w:t>
    </w:r>
    <w:fldSimple w:instr=" NUMPAGES  \* MERGEFORMAT ">
      <w:r w:rsidR="005D41A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14319" w14:textId="77777777" w:rsidR="00EE0122" w:rsidRDefault="00EE0122" w:rsidP="00581DDA">
      <w:r>
        <w:separator/>
      </w:r>
    </w:p>
  </w:footnote>
  <w:footnote w:type="continuationSeparator" w:id="0">
    <w:p w14:paraId="10FEC23C" w14:textId="77777777" w:rsidR="00EE0122" w:rsidRDefault="00EE0122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r w:rsidR="00480C1A">
      <w:rPr>
        <w:noProof/>
      </w:rPr>
      <w:t>24.11.2017</w:t>
    </w:r>
  </w:p>
  <w:p w14:paraId="7F8631BD" w14:textId="77777777" w:rsidR="00480C1A" w:rsidRDefault="00480C1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46B1"/>
    <w:multiLevelType w:val="hybridMultilevel"/>
    <w:tmpl w:val="5ED23C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4690"/>
    <w:rsid w:val="00007544"/>
    <w:rsid w:val="00007E2E"/>
    <w:rsid w:val="00021403"/>
    <w:rsid w:val="00031EC0"/>
    <w:rsid w:val="000401A2"/>
    <w:rsid w:val="00043A4C"/>
    <w:rsid w:val="00043BF8"/>
    <w:rsid w:val="00047BC1"/>
    <w:rsid w:val="00062320"/>
    <w:rsid w:val="00064281"/>
    <w:rsid w:val="00073A5A"/>
    <w:rsid w:val="00075C78"/>
    <w:rsid w:val="00086E77"/>
    <w:rsid w:val="000A3EFF"/>
    <w:rsid w:val="000A7875"/>
    <w:rsid w:val="000B174E"/>
    <w:rsid w:val="000B65CD"/>
    <w:rsid w:val="00107339"/>
    <w:rsid w:val="00117618"/>
    <w:rsid w:val="00123E89"/>
    <w:rsid w:val="00124D13"/>
    <w:rsid w:val="001312E4"/>
    <w:rsid w:val="00145858"/>
    <w:rsid w:val="00163C0E"/>
    <w:rsid w:val="00190FE2"/>
    <w:rsid w:val="001A5AB6"/>
    <w:rsid w:val="001B3301"/>
    <w:rsid w:val="001C04C4"/>
    <w:rsid w:val="001C3EF6"/>
    <w:rsid w:val="001C7230"/>
    <w:rsid w:val="001E7AEB"/>
    <w:rsid w:val="001F255E"/>
    <w:rsid w:val="001F3441"/>
    <w:rsid w:val="00213D10"/>
    <w:rsid w:val="002233C4"/>
    <w:rsid w:val="00251E55"/>
    <w:rsid w:val="0027011F"/>
    <w:rsid w:val="002754E0"/>
    <w:rsid w:val="00275581"/>
    <w:rsid w:val="00275688"/>
    <w:rsid w:val="00285007"/>
    <w:rsid w:val="00297221"/>
    <w:rsid w:val="00297649"/>
    <w:rsid w:val="002B26D4"/>
    <w:rsid w:val="002B2A88"/>
    <w:rsid w:val="002B6914"/>
    <w:rsid w:val="002C39DB"/>
    <w:rsid w:val="002E2949"/>
    <w:rsid w:val="002E466E"/>
    <w:rsid w:val="002E7271"/>
    <w:rsid w:val="003128C5"/>
    <w:rsid w:val="00334711"/>
    <w:rsid w:val="00335291"/>
    <w:rsid w:val="00345385"/>
    <w:rsid w:val="00353C4D"/>
    <w:rsid w:val="00364B2A"/>
    <w:rsid w:val="00367A10"/>
    <w:rsid w:val="00386B27"/>
    <w:rsid w:val="00387247"/>
    <w:rsid w:val="003C2027"/>
    <w:rsid w:val="003C25B2"/>
    <w:rsid w:val="003F4987"/>
    <w:rsid w:val="00416FEF"/>
    <w:rsid w:val="0042203F"/>
    <w:rsid w:val="0042205D"/>
    <w:rsid w:val="00424C3D"/>
    <w:rsid w:val="0046027C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3BBF"/>
    <w:rsid w:val="00533F44"/>
    <w:rsid w:val="005363E5"/>
    <w:rsid w:val="00541EF3"/>
    <w:rsid w:val="00542277"/>
    <w:rsid w:val="005520DA"/>
    <w:rsid w:val="00552489"/>
    <w:rsid w:val="0055695D"/>
    <w:rsid w:val="005570DB"/>
    <w:rsid w:val="00565231"/>
    <w:rsid w:val="00570681"/>
    <w:rsid w:val="0057482E"/>
    <w:rsid w:val="00574A84"/>
    <w:rsid w:val="0058119A"/>
    <w:rsid w:val="00581DDA"/>
    <w:rsid w:val="0058432D"/>
    <w:rsid w:val="005A61AE"/>
    <w:rsid w:val="005B0282"/>
    <w:rsid w:val="005D3F42"/>
    <w:rsid w:val="005D41A9"/>
    <w:rsid w:val="00603A9B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7193D"/>
    <w:rsid w:val="0067640C"/>
    <w:rsid w:val="00683DD7"/>
    <w:rsid w:val="00686D8C"/>
    <w:rsid w:val="006A7A13"/>
    <w:rsid w:val="006D533F"/>
    <w:rsid w:val="006D6F29"/>
    <w:rsid w:val="006E5DFF"/>
    <w:rsid w:val="007125DB"/>
    <w:rsid w:val="007146A4"/>
    <w:rsid w:val="00716A3A"/>
    <w:rsid w:val="00725407"/>
    <w:rsid w:val="00751028"/>
    <w:rsid w:val="00756ECE"/>
    <w:rsid w:val="00763482"/>
    <w:rsid w:val="00766DE0"/>
    <w:rsid w:val="007728FD"/>
    <w:rsid w:val="00773B9F"/>
    <w:rsid w:val="00790F4C"/>
    <w:rsid w:val="00794645"/>
    <w:rsid w:val="007A4482"/>
    <w:rsid w:val="007A71B9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26A3B"/>
    <w:rsid w:val="00842929"/>
    <w:rsid w:val="00847754"/>
    <w:rsid w:val="00850D6C"/>
    <w:rsid w:val="00864441"/>
    <w:rsid w:val="008813BA"/>
    <w:rsid w:val="00891789"/>
    <w:rsid w:val="00897C75"/>
    <w:rsid w:val="008A7A86"/>
    <w:rsid w:val="008B73BC"/>
    <w:rsid w:val="008B748C"/>
    <w:rsid w:val="008E251E"/>
    <w:rsid w:val="008E5AC2"/>
    <w:rsid w:val="008E724A"/>
    <w:rsid w:val="0092406E"/>
    <w:rsid w:val="00926F57"/>
    <w:rsid w:val="00945E61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C7B56"/>
    <w:rsid w:val="009F6BD0"/>
    <w:rsid w:val="009F7865"/>
    <w:rsid w:val="00A03FDF"/>
    <w:rsid w:val="00A12FA6"/>
    <w:rsid w:val="00A14E01"/>
    <w:rsid w:val="00A33DA5"/>
    <w:rsid w:val="00A35DB7"/>
    <w:rsid w:val="00A56F46"/>
    <w:rsid w:val="00A66309"/>
    <w:rsid w:val="00A74E6C"/>
    <w:rsid w:val="00A760EA"/>
    <w:rsid w:val="00A76106"/>
    <w:rsid w:val="00A8171E"/>
    <w:rsid w:val="00AA21BA"/>
    <w:rsid w:val="00AA6F36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80E1F"/>
    <w:rsid w:val="00BC3848"/>
    <w:rsid w:val="00BC452A"/>
    <w:rsid w:val="00BC56D1"/>
    <w:rsid w:val="00BC77AF"/>
    <w:rsid w:val="00BD5151"/>
    <w:rsid w:val="00BE0D1D"/>
    <w:rsid w:val="00BE3CA1"/>
    <w:rsid w:val="00BF278D"/>
    <w:rsid w:val="00BF69B1"/>
    <w:rsid w:val="00C04842"/>
    <w:rsid w:val="00C1573A"/>
    <w:rsid w:val="00C2198D"/>
    <w:rsid w:val="00C35FA9"/>
    <w:rsid w:val="00C42C46"/>
    <w:rsid w:val="00C478C9"/>
    <w:rsid w:val="00C504CA"/>
    <w:rsid w:val="00C53B7B"/>
    <w:rsid w:val="00C75875"/>
    <w:rsid w:val="00CA6F66"/>
    <w:rsid w:val="00CB078E"/>
    <w:rsid w:val="00CB07D2"/>
    <w:rsid w:val="00CB1313"/>
    <w:rsid w:val="00CB4BAB"/>
    <w:rsid w:val="00CB7648"/>
    <w:rsid w:val="00CD1136"/>
    <w:rsid w:val="00CD2947"/>
    <w:rsid w:val="00CD483A"/>
    <w:rsid w:val="00CD6E79"/>
    <w:rsid w:val="00CE5C59"/>
    <w:rsid w:val="00CF53E0"/>
    <w:rsid w:val="00D0230D"/>
    <w:rsid w:val="00D154D4"/>
    <w:rsid w:val="00D43F8F"/>
    <w:rsid w:val="00D60327"/>
    <w:rsid w:val="00D759B1"/>
    <w:rsid w:val="00D774E7"/>
    <w:rsid w:val="00D82914"/>
    <w:rsid w:val="00D95CC9"/>
    <w:rsid w:val="00DA1797"/>
    <w:rsid w:val="00DA2999"/>
    <w:rsid w:val="00DC6A0B"/>
    <w:rsid w:val="00DD0CBF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4BE9"/>
    <w:rsid w:val="00E64FD5"/>
    <w:rsid w:val="00E72A7D"/>
    <w:rsid w:val="00EC3A7F"/>
    <w:rsid w:val="00EC68B1"/>
    <w:rsid w:val="00EE0122"/>
    <w:rsid w:val="00EE2EE0"/>
    <w:rsid w:val="00F01416"/>
    <w:rsid w:val="00F10D48"/>
    <w:rsid w:val="00F111C0"/>
    <w:rsid w:val="00F254B2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C6391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1DDA"/>
  </w:style>
  <w:style w:type="paragraph" w:styleId="Fuzeile">
    <w:name w:val="footer"/>
    <w:basedOn w:val="Standard"/>
    <w:link w:val="FuzeileZchn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1DDA"/>
  </w:style>
  <w:style w:type="character" w:styleId="Seitenzahl">
    <w:name w:val="page number"/>
    <w:basedOn w:val="Absatz-Standardschriftart"/>
    <w:uiPriority w:val="99"/>
    <w:semiHidden/>
    <w:unhideWhenUsed/>
    <w:rsid w:val="00581DDA"/>
  </w:style>
  <w:style w:type="table" w:styleId="Tabellenraster">
    <w:name w:val="Table Grid"/>
    <w:basedOn w:val="NormaleTabelle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1088A"/>
    <w:rPr>
      <w:rFonts w:ascii="Times New Roman" w:hAnsi="Times New Roman" w:cs="Times New Roman"/>
    </w:rPr>
  </w:style>
  <w:style w:type="paragraph" w:styleId="Listenabsatz">
    <w:name w:val="List Paragraph"/>
    <w:basedOn w:val="Standard"/>
    <w:uiPriority w:val="34"/>
    <w:qFormat/>
    <w:rsid w:val="00043A4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E2EB02-C60B-4ECD-ACCA-127BEEB6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Graessle, Simone (ITG)</cp:lastModifiedBy>
  <cp:revision>1</cp:revision>
  <dcterms:created xsi:type="dcterms:W3CDTF">2016-11-22T09:31:00Z</dcterms:created>
  <dcterms:modified xsi:type="dcterms:W3CDTF">2017-11-24T14:49:00Z</dcterms:modified>
</cp:coreProperties>
</file>