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F03C4" w14:textId="77777777" w:rsidR="00D95832" w:rsidRDefault="00D95832" w:rsidP="00D95832">
      <w:pPr>
        <w:jc w:val="center"/>
        <w:rPr>
          <w:rFonts w:ascii="Times New Roman" w:hAnsi="Times New Roman" w:cs="Times New Roman"/>
          <w:b/>
          <w:bCs/>
        </w:rPr>
      </w:pPr>
      <w:r w:rsidRPr="00D95832">
        <w:rPr>
          <w:rFonts w:ascii="Times New Roman" w:hAnsi="Times New Roman" w:cs="Times New Roman"/>
          <w:b/>
          <w:bCs/>
        </w:rPr>
        <w:t>Lo que una ruptura hace visible</w:t>
      </w:r>
    </w:p>
    <w:p w14:paraId="6223C202" w14:textId="270B3DCF" w:rsidR="0011047B" w:rsidRPr="0011047B" w:rsidRDefault="0011047B" w:rsidP="0011047B">
      <w:pPr>
        <w:jc w:val="both"/>
        <w:rPr>
          <w:rFonts w:ascii="Times New Roman" w:hAnsi="Times New Roman" w:cs="Times New Roman"/>
        </w:rPr>
      </w:pPr>
      <w:r w:rsidRPr="0011047B">
        <w:rPr>
          <w:rFonts w:ascii="Times New Roman" w:hAnsi="Times New Roman" w:cs="Times New Roman"/>
        </w:rPr>
        <w:t xml:space="preserve">Hay personas que, después de una ruptura, vuelven una y otra vez a la misma conversación. Leen mensajes que conocen de memoria, se detienen en una frase que antes parecía irrelevante y vuelven a hacerse la misma pregunta: </w:t>
      </w:r>
      <w:r w:rsidRPr="0011047B">
        <w:rPr>
          <w:rFonts w:ascii="Times New Roman" w:hAnsi="Times New Roman" w:cs="Times New Roman"/>
          <w:b/>
          <w:bCs/>
        </w:rPr>
        <w:t>¿en qué momento empezó todo a romperse?</w:t>
      </w:r>
    </w:p>
    <w:p w14:paraId="10D6A716" w14:textId="77777777" w:rsidR="0011047B" w:rsidRPr="0011047B" w:rsidRDefault="0011047B" w:rsidP="0011047B">
      <w:pPr>
        <w:jc w:val="both"/>
        <w:rPr>
          <w:rFonts w:ascii="Times New Roman" w:hAnsi="Times New Roman" w:cs="Times New Roman"/>
        </w:rPr>
      </w:pPr>
      <w:r w:rsidRPr="0011047B">
        <w:rPr>
          <w:rFonts w:ascii="Times New Roman" w:hAnsi="Times New Roman" w:cs="Times New Roman"/>
        </w:rPr>
        <w:t>Desde afuera ese comportamiento parece irracional. Los hechos ya ocurrieron y ninguna respuesta cambiará el desenlace. Sin embargo, la mente insiste. Reordena recuerdos, reconstruye conversaciones e imagina escenarios alternativos como si, en alguno de ellos, existiera una respuesta capaz de aliviar el dolor. La necesidad de entender puede llegar a ser tan intensa como la pérdida misma.</w:t>
      </w:r>
    </w:p>
    <w:p w14:paraId="15D4C119" w14:textId="77777777" w:rsidR="0011047B" w:rsidRPr="0011047B" w:rsidRDefault="0011047B" w:rsidP="0011047B">
      <w:pPr>
        <w:jc w:val="both"/>
        <w:rPr>
          <w:rFonts w:ascii="Times New Roman" w:hAnsi="Times New Roman" w:cs="Times New Roman"/>
        </w:rPr>
      </w:pPr>
      <w:r w:rsidRPr="0011047B">
        <w:rPr>
          <w:rFonts w:ascii="Times New Roman" w:hAnsi="Times New Roman" w:cs="Times New Roman"/>
        </w:rPr>
        <w:t xml:space="preserve">Con el paso de los días, una conversación adquiere un significado distinto. Un silencio empieza a parecer una advertencia. Una discusión menor se convierte en el supuesto origen de todo. Los recuerdos dejan de ser simples recuerdos para transformarse en piezas de un rompecabezas que intentamos completar. La pregunta permanece intacta: </w:t>
      </w:r>
      <w:r w:rsidRPr="0011047B">
        <w:rPr>
          <w:rFonts w:ascii="Times New Roman" w:hAnsi="Times New Roman" w:cs="Times New Roman"/>
          <w:b/>
          <w:bCs/>
        </w:rPr>
        <w:t>¿qué fue lo que pasó?</w:t>
      </w:r>
    </w:p>
    <w:p w14:paraId="1E00A836" w14:textId="77777777" w:rsidR="0011047B" w:rsidRPr="0011047B" w:rsidRDefault="0011047B" w:rsidP="0011047B">
      <w:pPr>
        <w:jc w:val="both"/>
        <w:rPr>
          <w:rFonts w:ascii="Times New Roman" w:hAnsi="Times New Roman" w:cs="Times New Roman"/>
        </w:rPr>
      </w:pPr>
      <w:r w:rsidRPr="0011047B">
        <w:rPr>
          <w:rFonts w:ascii="Times New Roman" w:hAnsi="Times New Roman" w:cs="Times New Roman"/>
        </w:rPr>
        <w:t>En ese proceso aparece la culpa. No siempre porque exista una responsabilidad real, sino porque asumirla resulta más soportable que aceptar que algunas pérdidas escapan por completo a nuestro control. Si todo ocurrió por un error propio, entonces también habría existido una manera de evitarlo. La culpa ofrece una ilusión de control sobre aquello que, en realidad, nunca dependió completamente de nosotros.</w:t>
      </w:r>
    </w:p>
    <w:p w14:paraId="1A41E813" w14:textId="77777777" w:rsidR="0011047B" w:rsidRPr="0011047B" w:rsidRDefault="0011047B" w:rsidP="0011047B">
      <w:pPr>
        <w:jc w:val="both"/>
        <w:rPr>
          <w:rFonts w:ascii="Times New Roman" w:hAnsi="Times New Roman" w:cs="Times New Roman"/>
        </w:rPr>
      </w:pPr>
      <w:r w:rsidRPr="0011047B">
        <w:rPr>
          <w:rFonts w:ascii="Times New Roman" w:hAnsi="Times New Roman" w:cs="Times New Roman"/>
        </w:rPr>
        <w:t>Después llegan las maquinaciones. La mente imagina conversaciones distintas, decisiones diferentes y futuros que nunca existieron. Cada posibilidad promete un poco de paz, pero produce el efecto contrario: cuanto más pensamos, más preguntas aparecen. Lo que comenzó como una búsqueda de respuestas termina convirtiéndose en un intento interminable por recuperar una realidad que ya no existe.</w:t>
      </w:r>
    </w:p>
    <w:p w14:paraId="6D70ED2D" w14:textId="77777777" w:rsidR="0011047B" w:rsidRPr="0011047B" w:rsidRDefault="0011047B" w:rsidP="0011047B">
      <w:pPr>
        <w:jc w:val="both"/>
        <w:rPr>
          <w:rFonts w:ascii="Times New Roman" w:hAnsi="Times New Roman" w:cs="Times New Roman"/>
        </w:rPr>
      </w:pPr>
      <w:r w:rsidRPr="0011047B">
        <w:rPr>
          <w:rFonts w:ascii="Times New Roman" w:hAnsi="Times New Roman" w:cs="Times New Roman"/>
        </w:rPr>
        <w:t>¿Por qué ocurre todo esto? ¿Por qué una ruptura puede alterar de esa manera nuestra forma de pensar, incluso cuando sabemos que nada de lo que descubramos cambiará lo sucedido?</w:t>
      </w:r>
    </w:p>
    <w:p w14:paraId="2047D41B" w14:textId="77777777" w:rsidR="0011047B" w:rsidRPr="0011047B" w:rsidRDefault="0011047B" w:rsidP="0011047B">
      <w:pPr>
        <w:jc w:val="both"/>
        <w:rPr>
          <w:rFonts w:ascii="Times New Roman" w:hAnsi="Times New Roman" w:cs="Times New Roman"/>
        </w:rPr>
      </w:pPr>
      <w:r w:rsidRPr="0011047B">
        <w:rPr>
          <w:rFonts w:ascii="Times New Roman" w:hAnsi="Times New Roman" w:cs="Times New Roman"/>
        </w:rPr>
        <w:t>La respuesta, creo, tiene poco que ver con el amor y mucho con la forma en que los seres humanos organizamos su experiencia.</w:t>
      </w:r>
    </w:p>
    <w:p w14:paraId="7EA0D3EA" w14:textId="77777777" w:rsidR="0011047B" w:rsidRPr="0011047B" w:rsidRDefault="0011047B" w:rsidP="0011047B">
      <w:pPr>
        <w:jc w:val="both"/>
        <w:rPr>
          <w:rFonts w:ascii="Times New Roman" w:hAnsi="Times New Roman" w:cs="Times New Roman"/>
        </w:rPr>
      </w:pPr>
      <w:r w:rsidRPr="0011047B">
        <w:rPr>
          <w:rFonts w:ascii="Times New Roman" w:hAnsi="Times New Roman" w:cs="Times New Roman"/>
        </w:rPr>
        <w:t xml:space="preserve">Todos vivimos dentro de una interpretación de nosotros mismos. No es un relato que contamos a los demás, sino una estructura mental que da sentido a lo que vivimos y responde, casi sin que lo advirtamos, una pregunta fundamental: </w:t>
      </w:r>
      <w:r w:rsidRPr="0011047B">
        <w:rPr>
          <w:rFonts w:ascii="Times New Roman" w:hAnsi="Times New Roman" w:cs="Times New Roman"/>
          <w:b/>
          <w:bCs/>
        </w:rPr>
        <w:t>¿quién soy?</w:t>
      </w:r>
      <w:r w:rsidRPr="0011047B">
        <w:rPr>
          <w:rFonts w:ascii="Times New Roman" w:hAnsi="Times New Roman" w:cs="Times New Roman"/>
        </w:rPr>
        <w:t xml:space="preserve"> Desde ella interpretamos el pasado, comprendemos el presente e imaginamos el futuro. También define el lugar que ocupan las personas en nuestra vida y la imagen que construimos de nosotros mismos.</w:t>
      </w:r>
    </w:p>
    <w:p w14:paraId="7AEEBC7A" w14:textId="77777777" w:rsidR="0011047B" w:rsidRPr="0011047B" w:rsidRDefault="0011047B" w:rsidP="0011047B">
      <w:pPr>
        <w:jc w:val="both"/>
        <w:rPr>
          <w:rFonts w:ascii="Times New Roman" w:hAnsi="Times New Roman" w:cs="Times New Roman"/>
        </w:rPr>
      </w:pPr>
      <w:r w:rsidRPr="0011047B">
        <w:rPr>
          <w:rFonts w:ascii="Times New Roman" w:hAnsi="Times New Roman" w:cs="Times New Roman"/>
        </w:rPr>
        <w:t xml:space="preserve">Una relación no solo une a dos personas. También crea una manera compartida de comprender la realidad. Aparecen proyectos, rutinas, expectativas y una identidad que </w:t>
      </w:r>
      <w:r w:rsidRPr="0011047B">
        <w:rPr>
          <w:rFonts w:ascii="Times New Roman" w:hAnsi="Times New Roman" w:cs="Times New Roman"/>
        </w:rPr>
        <w:lastRenderedPageBreak/>
        <w:t>empieza a construirse alrededor del vínculo. Poco a poco dejamos de pensar únicamente en "yo" y comenzamos a imaginar el futuro desde un "nosotros". Sin advertirlo, esa forma de comprender el mundo termina convirtiéndose en el soporte de muchas de nuestras decisiones.</w:t>
      </w:r>
    </w:p>
    <w:p w14:paraId="33C199EB" w14:textId="77777777" w:rsidR="0011047B" w:rsidRPr="0011047B" w:rsidRDefault="0011047B" w:rsidP="0011047B">
      <w:pPr>
        <w:jc w:val="both"/>
        <w:rPr>
          <w:rFonts w:ascii="Times New Roman" w:hAnsi="Times New Roman" w:cs="Times New Roman"/>
        </w:rPr>
      </w:pPr>
      <w:r w:rsidRPr="0011047B">
        <w:rPr>
          <w:rFonts w:ascii="Times New Roman" w:hAnsi="Times New Roman" w:cs="Times New Roman"/>
        </w:rPr>
        <w:t>Por eso una ruptura resulta tan devastadora. Lo que desaparece no es únicamente la otra persona. También se derrumba la forma en que entendíamos nuestra vida. De un momento a otro dejan de existir los planes compartidos, el futuro imaginado y la versión de nosotros mismos que solo podía existir dentro de esa relación. La pérdida es afectiva, pero también es una pérdida de sentido.</w:t>
      </w:r>
    </w:p>
    <w:p w14:paraId="253AA11E" w14:textId="77777777" w:rsidR="0011047B" w:rsidRPr="0011047B" w:rsidRDefault="0011047B" w:rsidP="0011047B">
      <w:pPr>
        <w:jc w:val="both"/>
        <w:rPr>
          <w:rFonts w:ascii="Times New Roman" w:hAnsi="Times New Roman" w:cs="Times New Roman"/>
        </w:rPr>
      </w:pPr>
      <w:r w:rsidRPr="0011047B">
        <w:rPr>
          <w:rFonts w:ascii="Times New Roman" w:hAnsi="Times New Roman" w:cs="Times New Roman"/>
        </w:rPr>
        <w:t>Es entonces cuando la mente intenta reparar ese vacío. La culpa, la necesidad de encontrar explicaciones y la reinterpretación constante del pasado dejan de parecer fenómenos independientes. Todos responden al mismo mecanismo: el intento de reconstruir una interpretación capaz de devolver coherencia a una realidad que ha dejado de tenerla.</w:t>
      </w:r>
    </w:p>
    <w:p w14:paraId="5543C015" w14:textId="77777777" w:rsidR="0011047B" w:rsidRPr="0011047B" w:rsidRDefault="0011047B" w:rsidP="0011047B">
      <w:pPr>
        <w:jc w:val="both"/>
        <w:rPr>
          <w:rFonts w:ascii="Times New Roman" w:hAnsi="Times New Roman" w:cs="Times New Roman"/>
        </w:rPr>
      </w:pPr>
      <w:r w:rsidRPr="0011047B">
        <w:rPr>
          <w:rFonts w:ascii="Times New Roman" w:hAnsi="Times New Roman" w:cs="Times New Roman"/>
        </w:rPr>
        <w:t>Las rupturas no son el único lugar donde ese mecanismo aparece. También se manifiesta cuando perdemos un trabajo, cuando una empresa fracasa, cuando abandonamos una convicción que durante años dio sentido a nuestra vida o cuando una enfermedad nos obliga a imaginar un futuro distinto. Siempre que una experiencia destruye la manera en que entendíamos quiénes éramos, la mente responde de forma similar: busca culpables, reorganiza recuerdos e imagina versiones alternativas del pasado con la esperanza de restaurar el sentido. La ruptura no crea ese mecanismo; simplemente lo hace visible.</w:t>
      </w:r>
    </w:p>
    <w:p w14:paraId="232CCAB6" w14:textId="77777777" w:rsidR="0011047B" w:rsidRPr="0011047B" w:rsidRDefault="0011047B" w:rsidP="0011047B">
      <w:pPr>
        <w:jc w:val="both"/>
        <w:rPr>
          <w:rFonts w:ascii="Times New Roman" w:hAnsi="Times New Roman" w:cs="Times New Roman"/>
        </w:rPr>
      </w:pPr>
      <w:r w:rsidRPr="0011047B">
        <w:rPr>
          <w:rFonts w:ascii="Times New Roman" w:hAnsi="Times New Roman" w:cs="Times New Roman"/>
        </w:rPr>
        <w:t>Por eso ninguna explicación, por perfecta que parezca, devolverá la vida que existía antes. No porque falte información, sino porque el problema nunca fue la ausencia de respuestas. Lo que dejó de existir fue la interpretación desde la que organizábamos nuestra experiencia.</w:t>
      </w:r>
    </w:p>
    <w:p w14:paraId="08695CDF" w14:textId="77777777" w:rsidR="0011047B" w:rsidRPr="0011047B" w:rsidRDefault="0011047B" w:rsidP="0011047B">
      <w:pPr>
        <w:jc w:val="both"/>
        <w:rPr>
          <w:rFonts w:ascii="Times New Roman" w:hAnsi="Times New Roman" w:cs="Times New Roman"/>
        </w:rPr>
      </w:pPr>
      <w:r w:rsidRPr="0011047B">
        <w:rPr>
          <w:rFonts w:ascii="Times New Roman" w:hAnsi="Times New Roman" w:cs="Times New Roman"/>
        </w:rPr>
        <w:t>Superar una ruptura, entonces, no consiste únicamente en dejar de amar a quien se fue. Consiste en aceptar que ninguna explicación devolverá la identidad que existía dentro de esa relación. El verdadero proceso de reconstrucción comienza cuando dejamos de intentar recuperar a la persona que fuimos y empezamos a construir una forma de comprendernos capaz de integrar esa pérdida sin depender de ella para definir quiénes somos.</w:t>
      </w:r>
    </w:p>
    <w:p w14:paraId="4D1C85B1" w14:textId="77777777" w:rsidR="0011047B" w:rsidRPr="0011047B" w:rsidRDefault="0011047B" w:rsidP="0011047B">
      <w:pPr>
        <w:jc w:val="both"/>
        <w:rPr>
          <w:rFonts w:ascii="Times New Roman" w:hAnsi="Times New Roman" w:cs="Times New Roman"/>
        </w:rPr>
      </w:pPr>
      <w:r w:rsidRPr="0011047B">
        <w:rPr>
          <w:rFonts w:ascii="Times New Roman" w:hAnsi="Times New Roman" w:cs="Times New Roman"/>
        </w:rPr>
        <w:t xml:space="preserve">Quizá por eso frases como </w:t>
      </w:r>
      <w:r w:rsidRPr="0011047B">
        <w:rPr>
          <w:rFonts w:ascii="Times New Roman" w:hAnsi="Times New Roman" w:cs="Times New Roman"/>
          <w:i/>
          <w:iCs/>
        </w:rPr>
        <w:t>"el tiempo todo lo cura"</w:t>
      </w:r>
      <w:r w:rsidRPr="0011047B">
        <w:rPr>
          <w:rFonts w:ascii="Times New Roman" w:hAnsi="Times New Roman" w:cs="Times New Roman"/>
        </w:rPr>
        <w:t xml:space="preserve"> resultan insuficientes. El tiempo, por sí solo, no reorganiza la manera en que comprendemos nuestra vida. Lo que transforma el dolor es la capacidad de construir una interpretación que incorpore lo ocurrido sin quedar atrapada en ello.</w:t>
      </w:r>
    </w:p>
    <w:p w14:paraId="5A41B75C" w14:textId="77777777" w:rsidR="0011047B" w:rsidRPr="0011047B" w:rsidRDefault="0011047B" w:rsidP="0011047B">
      <w:pPr>
        <w:jc w:val="both"/>
        <w:rPr>
          <w:rFonts w:ascii="Times New Roman" w:hAnsi="Times New Roman" w:cs="Times New Roman"/>
        </w:rPr>
      </w:pPr>
      <w:r w:rsidRPr="0011047B">
        <w:rPr>
          <w:rFonts w:ascii="Times New Roman" w:hAnsi="Times New Roman" w:cs="Times New Roman"/>
        </w:rPr>
        <w:t>Las rupturas amorosas no destruyen únicamente relaciones. Revelan un mecanismo mucho más profundo: los seres humanos vivimos sosteniéndonos sobre las interpretaciones que construimos acerca de nosotros mismos. Cuando una de ellas deja de funcionar, el desafío no consiste en recuperar el pasado, sino en construir otra que nos permita seguir habitando el futuro.</w:t>
      </w:r>
    </w:p>
    <w:sectPr w:rsidR="0011047B" w:rsidRPr="0011047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A90"/>
    <w:rsid w:val="0001274B"/>
    <w:rsid w:val="000A5A90"/>
    <w:rsid w:val="0011047B"/>
    <w:rsid w:val="001158F7"/>
    <w:rsid w:val="0013621F"/>
    <w:rsid w:val="001961D4"/>
    <w:rsid w:val="001B284E"/>
    <w:rsid w:val="001D2A59"/>
    <w:rsid w:val="0021437A"/>
    <w:rsid w:val="002D04D8"/>
    <w:rsid w:val="002F4317"/>
    <w:rsid w:val="00347F3F"/>
    <w:rsid w:val="003D32A1"/>
    <w:rsid w:val="00467A57"/>
    <w:rsid w:val="004B4C45"/>
    <w:rsid w:val="00525537"/>
    <w:rsid w:val="0056179A"/>
    <w:rsid w:val="006D7919"/>
    <w:rsid w:val="00734AF2"/>
    <w:rsid w:val="00791528"/>
    <w:rsid w:val="007C52FE"/>
    <w:rsid w:val="008069AB"/>
    <w:rsid w:val="009907DC"/>
    <w:rsid w:val="00AA565E"/>
    <w:rsid w:val="00B204ED"/>
    <w:rsid w:val="00B4206A"/>
    <w:rsid w:val="00B56815"/>
    <w:rsid w:val="00C154D1"/>
    <w:rsid w:val="00C50735"/>
    <w:rsid w:val="00D43D05"/>
    <w:rsid w:val="00D95832"/>
    <w:rsid w:val="00E37495"/>
    <w:rsid w:val="00FA64ED"/>
    <w:rsid w:val="00FD24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3338A"/>
  <w15:chartTrackingRefBased/>
  <w15:docId w15:val="{CFB3350E-7911-40C2-B03D-0E51666D6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5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A5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5A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5A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5A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5A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5A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5A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5A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5A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5A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5A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5A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5A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5A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5A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5A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5A90"/>
    <w:rPr>
      <w:rFonts w:eastAsiaTheme="majorEastAsia" w:cstheme="majorBidi"/>
      <w:color w:val="272727" w:themeColor="text1" w:themeTint="D8"/>
    </w:rPr>
  </w:style>
  <w:style w:type="paragraph" w:styleId="Ttulo">
    <w:name w:val="Title"/>
    <w:basedOn w:val="Normal"/>
    <w:next w:val="Normal"/>
    <w:link w:val="TtuloCar"/>
    <w:uiPriority w:val="10"/>
    <w:qFormat/>
    <w:rsid w:val="000A5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5A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5A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5A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5A90"/>
    <w:pPr>
      <w:spacing w:before="160"/>
      <w:jc w:val="center"/>
    </w:pPr>
    <w:rPr>
      <w:i/>
      <w:iCs/>
      <w:color w:val="404040" w:themeColor="text1" w:themeTint="BF"/>
    </w:rPr>
  </w:style>
  <w:style w:type="character" w:customStyle="1" w:styleId="CitaCar">
    <w:name w:val="Cita Car"/>
    <w:basedOn w:val="Fuentedeprrafopredeter"/>
    <w:link w:val="Cita"/>
    <w:uiPriority w:val="29"/>
    <w:rsid w:val="000A5A90"/>
    <w:rPr>
      <w:i/>
      <w:iCs/>
      <w:color w:val="404040" w:themeColor="text1" w:themeTint="BF"/>
    </w:rPr>
  </w:style>
  <w:style w:type="paragraph" w:styleId="Prrafodelista">
    <w:name w:val="List Paragraph"/>
    <w:basedOn w:val="Normal"/>
    <w:uiPriority w:val="34"/>
    <w:qFormat/>
    <w:rsid w:val="000A5A90"/>
    <w:pPr>
      <w:ind w:left="720"/>
      <w:contextualSpacing/>
    </w:pPr>
  </w:style>
  <w:style w:type="character" w:styleId="nfasisintenso">
    <w:name w:val="Intense Emphasis"/>
    <w:basedOn w:val="Fuentedeprrafopredeter"/>
    <w:uiPriority w:val="21"/>
    <w:qFormat/>
    <w:rsid w:val="000A5A90"/>
    <w:rPr>
      <w:i/>
      <w:iCs/>
      <w:color w:val="0F4761" w:themeColor="accent1" w:themeShade="BF"/>
    </w:rPr>
  </w:style>
  <w:style w:type="paragraph" w:styleId="Citadestacada">
    <w:name w:val="Intense Quote"/>
    <w:basedOn w:val="Normal"/>
    <w:next w:val="Normal"/>
    <w:link w:val="CitadestacadaCar"/>
    <w:uiPriority w:val="30"/>
    <w:qFormat/>
    <w:rsid w:val="000A5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5A90"/>
    <w:rPr>
      <w:i/>
      <w:iCs/>
      <w:color w:val="0F4761" w:themeColor="accent1" w:themeShade="BF"/>
    </w:rPr>
  </w:style>
  <w:style w:type="character" w:styleId="Referenciaintensa">
    <w:name w:val="Intense Reference"/>
    <w:basedOn w:val="Fuentedeprrafopredeter"/>
    <w:uiPriority w:val="32"/>
    <w:qFormat/>
    <w:rsid w:val="000A5A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875</Words>
  <Characters>4815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Perdomo Niño</dc:creator>
  <cp:keywords/>
  <dc:description/>
  <cp:lastModifiedBy>David Perdomo Niño</cp:lastModifiedBy>
  <cp:revision>2</cp:revision>
  <dcterms:created xsi:type="dcterms:W3CDTF">2026-07-07T05:21:00Z</dcterms:created>
  <dcterms:modified xsi:type="dcterms:W3CDTF">2026-07-07T05:21:00Z</dcterms:modified>
</cp:coreProperties>
</file>