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 28/01/2025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Use this space to list your main objectives for the week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get everyone's roles assigned and to get everyone on the same starting page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start a potential prototype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Get a team name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Establish a nice working environment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  <w:t xml:space="preserve">To start </w:t>
            </w:r>
            <w:r>
              <w:rPr/>
              <w:t>getting development documentation in order and to establish some requirement questions for the client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Use this space to reflect on your individual performance against these objectives and how you could improve next week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have got wire frames sorted solo as well as submitted a lot of user requirement questions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: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any specifics on data security that needs to be abided by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any specific platforms that need to be started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any design or UI/UX preferences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key functionalities you want in the software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uppressAutoHyphens w:val="true"/>
              <w:spacing w:lineRule="auto" w:line="240" w:before="0" w:after="0"/>
              <w:ind w:hanging="283" w:left="709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as much contact info as you can give / your preferred method of communication during the project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kept consistent communication with everyone through the agreed apon platform as well as contributed a lot to docs on the github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hyperlink r:id="rId3">
              <w:r>
                <w:rPr>
                  <w:rStyle w:val="Hyperlink"/>
                  <w:i/>
                  <w:lang w:val="en-US"/>
                </w:rPr>
                <w:t>https://github.com/CamH04/Enterprise-Project-Group-9</w:t>
              </w:r>
            </w:hyperlink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 xml:space="preserve">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next week: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Use this space to plan your objectives for next week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o start on establishing a portable template for the website using the NHS github provided dev tools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36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amH04/Enterprise-Project-Group-9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LibreOffice/24.2.7.2$Linux_X86_64 LibreOffice_project/420$Build-2</Application>
  <AppVersion>15.0000</AppVersion>
  <Pages>2</Pages>
  <Words>261</Words>
  <Characters>1337</Characters>
  <CharactersWithSpaces>1564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2025-01-30T13:38:02Z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