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Weekly Reflection Template</w:t>
      </w:r>
    </w:p>
    <w:p>
      <w:pPr>
        <w:pStyle w:val="Normal"/>
        <w:rPr>
          <w:lang w:val="en-US"/>
        </w:rPr>
      </w:pPr>
      <w:r>
        <w:rPr>
          <w:lang w:val="en-US"/>
        </w:rPr>
        <w:softHyphen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484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Name: Cameron Haynes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Date:18 03 2025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Individual objectives for this week:</w:t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Evaluation of performance: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Continue development on the game</w:t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i/>
                <w:lang w:val="en-US"/>
              </w:rPr>
              <w:t>I helped with development as Jeremy and Heytham wanted to contribute to development but implementing the speech to text system. It was a clean and good process and they were lovely to work with on this component.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i/>
                <w:lang w:val="en-US"/>
              </w:rPr>
              <w:t>Development is slowing down as we come near to completion of the prototype due to a very very fast development process at the start of the project by me.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i/>
                <w:lang w:val="en-US"/>
              </w:rPr>
              <w:t>Next week I would like to fix some of the bugs related to the login system</w:t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160"/>
        <w:rPr>
          <w:b/>
          <w:i/>
          <w:i/>
          <w:iCs/>
          <w:lang w:val="en-US"/>
        </w:rPr>
      </w:pPr>
      <w:r>
        <w:rPr>
          <w:b/>
          <w:i/>
          <w:iCs/>
          <w:lang w:val="en-US"/>
        </w:rPr>
        <w:t xml:space="preserve">You are required to complete a weekly reflection for each week of the project – you will be required to submit these as part of Assignment 3. 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7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f292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292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292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2922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29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LibreOffice/24.2.7.2$Linux_X86_64 LibreOffice_project/420$Build-2</Application>
  <AppVersion>15.0000</AppVersion>
  <Pages>1</Pages>
  <Words>131</Words>
  <Characters>656</Characters>
  <CharactersWithSpaces>775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2024-02-08T11:10:00Z</dcterms:created>
  <dc:creator>Kate MacFarlane</dc:creator>
  <dc:description/>
  <dc:language>en-GB</dc:language>
  <cp:lastModifiedBy/>
  <dcterms:modified xsi:type="dcterms:W3CDTF">2025-04-01T15:23:04Z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