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start position 0,0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Map_1 destinations in world frame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(200, 0)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(-200, -142)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(-200, 142)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Map_2 destinations in world frame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(-210, 205)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(222, -165)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(202,155)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Map_3 destination in world frame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(205, 211)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(-220, 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Map_4 destination in world frame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(-124, -89)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(199, -180)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(-210, -222)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