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3BA2F" w14:textId="71711AF3" w:rsidR="00447B26" w:rsidRDefault="00AB1EC0">
      <w:r>
        <w:rPr>
          <w:noProof/>
        </w:rPr>
        <w:drawing>
          <wp:inline distT="0" distB="0" distL="0" distR="0" wp14:anchorId="1A3DAE94" wp14:editId="5C1C8044">
            <wp:extent cx="3600450" cy="1829261"/>
            <wp:effectExtent l="0" t="0" r="0" b="0"/>
            <wp:docPr id="259412910" name="Picture 1" descr="cham soc khach 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 soc khach ha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4911" cy="1831528"/>
                    </a:xfrm>
                    <a:prstGeom prst="rect">
                      <a:avLst/>
                    </a:prstGeom>
                    <a:noFill/>
                    <a:ln>
                      <a:noFill/>
                    </a:ln>
                  </pic:spPr>
                </pic:pic>
              </a:graphicData>
            </a:graphic>
          </wp:inline>
        </w:drawing>
      </w:r>
    </w:p>
    <w:p w14:paraId="555B12CC" w14:textId="77777777" w:rsidR="00116529" w:rsidRDefault="00116529"/>
    <w:p w14:paraId="1B3F19F5" w14:textId="77777777" w:rsidR="00116529" w:rsidRDefault="00116529"/>
    <w:p w14:paraId="7391DA8F" w14:textId="77777777" w:rsidR="00116529" w:rsidRDefault="00116529"/>
    <w:p w14:paraId="228D1EDE" w14:textId="77777777" w:rsidR="00116529" w:rsidRDefault="00116529"/>
    <w:p w14:paraId="02D17D69" w14:textId="77777777" w:rsidR="00116529" w:rsidRDefault="00116529"/>
    <w:p w14:paraId="4CEB5DA3" w14:textId="77777777" w:rsidR="00116529" w:rsidRDefault="00116529"/>
    <w:p w14:paraId="0D872484" w14:textId="77777777" w:rsidR="00116529" w:rsidRDefault="00116529"/>
    <w:p w14:paraId="0BD21E7F" w14:textId="77777777" w:rsidR="00116529" w:rsidRDefault="00116529"/>
    <w:p w14:paraId="736AAE47" w14:textId="77777777" w:rsidR="00116529" w:rsidRDefault="00116529"/>
    <w:p w14:paraId="24BE8538" w14:textId="77777777" w:rsidR="00116529" w:rsidRDefault="00116529"/>
    <w:p w14:paraId="517FA105" w14:textId="77777777" w:rsidR="00116529" w:rsidRDefault="00116529"/>
    <w:p w14:paraId="49636244" w14:textId="77777777" w:rsidR="00116529" w:rsidRDefault="00116529"/>
    <w:p w14:paraId="781C7429" w14:textId="77777777" w:rsidR="00116529" w:rsidRDefault="00116529"/>
    <w:p w14:paraId="22141190" w14:textId="77777777" w:rsidR="00116529" w:rsidRDefault="00116529"/>
    <w:p w14:paraId="4EF5B55D" w14:textId="77777777" w:rsidR="00116529" w:rsidRDefault="00116529"/>
    <w:p w14:paraId="5FC8DC35" w14:textId="77777777" w:rsidR="00116529" w:rsidRDefault="00116529"/>
    <w:p w14:paraId="2D0E8C4E" w14:textId="77777777" w:rsidR="00116529" w:rsidRDefault="00116529"/>
    <w:p w14:paraId="245C5668" w14:textId="77777777" w:rsidR="00116529" w:rsidRDefault="00116529"/>
    <w:p w14:paraId="0DEDCA14" w14:textId="77777777" w:rsidR="00116529" w:rsidRDefault="00116529"/>
    <w:p w14:paraId="7624A574" w14:textId="77777777" w:rsidR="00116529" w:rsidRDefault="00116529"/>
    <w:p w14:paraId="62B0AF70" w14:textId="77777777" w:rsidR="00116529" w:rsidRDefault="00116529"/>
    <w:p w14:paraId="5E389B89" w14:textId="77777777" w:rsidR="00116529" w:rsidRDefault="00116529"/>
    <w:p w14:paraId="11327949" w14:textId="77777777" w:rsidR="00116529" w:rsidRPr="00247878" w:rsidRDefault="00116529" w:rsidP="00116529">
      <w:pPr>
        <w:jc w:val="center"/>
        <w:rPr>
          <w:b/>
          <w:bCs/>
        </w:rPr>
      </w:pPr>
      <w:r w:rsidRPr="00247878">
        <w:rPr>
          <w:b/>
          <w:bCs/>
        </w:rPr>
        <w:lastRenderedPageBreak/>
        <w:t>Phân cụm khách hàng để chăm sóc khách hàng hiệu quả</w:t>
      </w:r>
    </w:p>
    <w:p w14:paraId="3DF62479" w14:textId="6EA9B3A8" w:rsidR="00AB1EC0" w:rsidRDefault="00AB1EC0" w:rsidP="00116529">
      <w:pPr>
        <w:jc w:val="center"/>
      </w:pPr>
      <w:r>
        <w:rPr>
          <w:noProof/>
        </w:rPr>
        <w:drawing>
          <wp:inline distT="0" distB="0" distL="0" distR="0" wp14:anchorId="348A6909" wp14:editId="66E4B2BC">
            <wp:extent cx="2847975" cy="1600200"/>
            <wp:effectExtent l="0" t="0" r="9525" b="0"/>
            <wp:docPr id="1787320657" name="Picture 3" descr="Chăm sóc khách hàng - Bộ phận gia tă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ăm sóc khách hàng - Bộ phận gia tăn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5824204A" w14:textId="77777777" w:rsidR="00AB1EC0" w:rsidRDefault="00AB1EC0"/>
    <w:p w14:paraId="5553CC33" w14:textId="65BE19B8" w:rsidR="00AB1EC0" w:rsidRPr="00247878" w:rsidRDefault="003C2986">
      <w:pPr>
        <w:rPr>
          <w:b/>
          <w:bCs/>
        </w:rPr>
      </w:pPr>
      <w:r w:rsidRPr="00247878">
        <w:rPr>
          <w:b/>
          <w:bCs/>
        </w:rPr>
        <w:t>GIỚI THIỆU DỰ ÁN</w:t>
      </w:r>
    </w:p>
    <w:p w14:paraId="24928CA4" w14:textId="5400598A" w:rsidR="00AB1EC0" w:rsidRDefault="00AB1EC0" w:rsidP="0087065B">
      <w:pPr>
        <w:jc w:val="both"/>
      </w:pPr>
      <w:r>
        <w:t xml:space="preserve">Phân cụm khách hàng giúp cho công ty, cơ sở, cửa hàng kinh doanh có chiến lược tiếp cận khách hàng và hỗ trợ khách hàng tốt nhất. Như là gợi ý những sản phẩm cần thiết hoặc sản phẩm yêu thích cho từng nhóm khách hàng. Có những chương trình quảng bá, khuyến mãi cũng như tri ân cho từng nhóm đối tượng khách hàng. Từ đó mang lại trải nghiệm tốt nhất cho người dùng. </w:t>
      </w:r>
      <w:r w:rsidR="00247878">
        <w:t>Do đó v</w:t>
      </w:r>
      <w:r>
        <w:t>iệc phân cụm giúp cho chiến lược kinh doanh của các cửa hàng hiệu quả, tiết kiệm thời gian và chi phí</w:t>
      </w:r>
      <w:r w:rsidR="00247878">
        <w:t xml:space="preserve"> quảng bá, do đó lợi nhuận tăng lên đáng kể.</w:t>
      </w:r>
    </w:p>
    <w:p w14:paraId="4A686999" w14:textId="74313E5C" w:rsidR="00116529" w:rsidRDefault="00116529" w:rsidP="00116529">
      <w:pPr>
        <w:jc w:val="both"/>
      </w:pPr>
      <w:r>
        <w:t xml:space="preserve">Dự án thực hiện phân cụm khách hàng cho một cửa hàng bán lẻ ở Mỹ. Cửa hàng có 3898 khách hàng với thời gian giao dịch từ đầu năm 2014 đến cuối năm 2015. Cửa hàng có tổng cộng 167 sản phẩm, được chia làm 11 loại sản phẩm bao gồm </w:t>
      </w:r>
      <w:r w:rsidRPr="00116529">
        <w:t>Fresh Food, Dairy, Bakery &amp; Sweets, Household &amp; Hygiene, Beverages, Frozen &amp; Processed Food, Pantry Staples, Specialty &amp; Seasonal, Pet Care, Personal Care, Snacks</w:t>
      </w:r>
      <w:r>
        <w:t>.</w:t>
      </w:r>
    </w:p>
    <w:p w14:paraId="640E7479" w14:textId="42AA4742" w:rsidR="00116529" w:rsidRPr="003C2986" w:rsidRDefault="003C2986" w:rsidP="0087065B">
      <w:pPr>
        <w:jc w:val="both"/>
        <w:rPr>
          <w:b/>
          <w:bCs/>
          <w:sz w:val="28"/>
          <w:szCs w:val="28"/>
        </w:rPr>
      </w:pPr>
      <w:r w:rsidRPr="003C2986">
        <w:rPr>
          <w:b/>
          <w:bCs/>
          <w:sz w:val="28"/>
          <w:szCs w:val="28"/>
        </w:rPr>
        <w:t xml:space="preserve">PHƯƠNG PHÁP PHÂN CỤM KHÁCH HÀNG </w:t>
      </w:r>
    </w:p>
    <w:p w14:paraId="1B13967A" w14:textId="77777777" w:rsidR="00116529" w:rsidRDefault="00116529" w:rsidP="00116529">
      <w:pPr>
        <w:tabs>
          <w:tab w:val="num" w:pos="720"/>
        </w:tabs>
        <w:jc w:val="both"/>
      </w:pPr>
      <w:r>
        <w:t xml:space="preserve">Dự án thực hiện việc phân cụm khách hàng dựa trên hành vi mua sắm của khách hàng RFM. </w:t>
      </w:r>
      <w:r w:rsidRPr="00777537">
        <w:rPr>
          <w:b/>
          <w:bCs/>
        </w:rPr>
        <w:t>R (Recency)</w:t>
      </w:r>
      <w:r>
        <w:rPr>
          <w:b/>
          <w:bCs/>
        </w:rPr>
        <w:t xml:space="preserve"> </w:t>
      </w:r>
      <w:r w:rsidRPr="00777537">
        <w:t xml:space="preserve">là số ngày tính từ ngày mua hàng gần nhất đến ngày giả định chung để tính toán. </w:t>
      </w:r>
      <w:r w:rsidR="00777537" w:rsidRPr="00777537">
        <w:t xml:space="preserve">R cho biết khách hàng có tới cửa hàng trong thời gian gần nhất </w:t>
      </w:r>
      <w:r>
        <w:t xml:space="preserve">hay </w:t>
      </w:r>
      <w:r w:rsidR="00777537" w:rsidRPr="00777537">
        <w:t>không.</w:t>
      </w:r>
      <w:r>
        <w:t xml:space="preserve"> </w:t>
      </w:r>
      <w:r w:rsidRPr="00777537">
        <w:rPr>
          <w:b/>
          <w:bCs/>
        </w:rPr>
        <w:t xml:space="preserve">F (Freqency) </w:t>
      </w:r>
      <w:r w:rsidRPr="00777537">
        <w:t xml:space="preserve">là số lần giao dịch của mỗi khách hàng. </w:t>
      </w:r>
      <w:r w:rsidR="00777537" w:rsidRPr="00777537">
        <w:t>F cho biết khách hàng có mua hàng thường xuyên hay không.</w:t>
      </w:r>
      <w:r>
        <w:t xml:space="preserve"> </w:t>
      </w:r>
      <w:r w:rsidRPr="00777537">
        <w:rPr>
          <w:b/>
          <w:bCs/>
        </w:rPr>
        <w:t>M (Monetary)</w:t>
      </w:r>
      <w:r>
        <w:rPr>
          <w:b/>
          <w:bCs/>
        </w:rPr>
        <w:t xml:space="preserve"> </w:t>
      </w:r>
      <w:r w:rsidRPr="00777537">
        <w:t>là</w:t>
      </w:r>
      <w:r>
        <w:rPr>
          <w:b/>
          <w:bCs/>
        </w:rPr>
        <w:t xml:space="preserve"> </w:t>
      </w:r>
      <w:r w:rsidRPr="00777537">
        <w:t>tổng số tiền mua hàng tổng cộng của mỗi khách hàng</w:t>
      </w:r>
      <w:r>
        <w:t xml:space="preserve">. </w:t>
      </w:r>
      <w:r w:rsidR="00777537" w:rsidRPr="00777537">
        <w:t>M cho biết khách hàng có chi nhiều tiền để mua hàng hay không</w:t>
      </w:r>
      <w:r>
        <w:t>.</w:t>
      </w:r>
    </w:p>
    <w:p w14:paraId="434E1415" w14:textId="688478AE" w:rsidR="00116529" w:rsidRDefault="00116529" w:rsidP="00116529">
      <w:pPr>
        <w:tabs>
          <w:tab w:val="num" w:pos="720"/>
        </w:tabs>
        <w:jc w:val="both"/>
      </w:pPr>
      <w:r>
        <w:t>Thuật toán dùng để phân cụm bao gồm thuật toán truyền thống dựa trên tập luật để phân cụm khách hàng và thuật toán machine learning kmeans.</w:t>
      </w:r>
    </w:p>
    <w:p w14:paraId="0A5B59E3" w14:textId="763FCAD5" w:rsidR="00116529" w:rsidRPr="00247878" w:rsidRDefault="003C2986" w:rsidP="00116529">
      <w:pPr>
        <w:rPr>
          <w:b/>
          <w:bCs/>
        </w:rPr>
      </w:pPr>
      <w:r w:rsidRPr="00247878">
        <w:rPr>
          <w:b/>
          <w:bCs/>
        </w:rPr>
        <w:t>KẾT QUẢ CỦA DỰ ÁN</w:t>
      </w:r>
    </w:p>
    <w:p w14:paraId="584FD997" w14:textId="2A8C6307" w:rsidR="00116529" w:rsidRDefault="00116529" w:rsidP="00777537">
      <w:pPr>
        <w:tabs>
          <w:tab w:val="num" w:pos="720"/>
        </w:tabs>
        <w:jc w:val="both"/>
      </w:pPr>
      <w:r>
        <w:t>Thuật toán dựa trên tập luật chia khách hàng thành 6 nhóm bao gồm</w:t>
      </w:r>
    </w:p>
    <w:p w14:paraId="56AE9AED" w14:textId="77777777" w:rsidR="00747A66" w:rsidRDefault="00116529" w:rsidP="00747A66">
      <w:pPr>
        <w:tabs>
          <w:tab w:val="num" w:pos="720"/>
        </w:tabs>
        <w:jc w:val="both"/>
      </w:pPr>
      <w:r w:rsidRPr="00747A66">
        <w:rPr>
          <w:b/>
          <w:bCs/>
        </w:rPr>
        <w:t xml:space="preserve">VIP (R= 39 days, </w:t>
      </w:r>
      <w:r w:rsidRPr="00116529">
        <w:rPr>
          <w:b/>
          <w:bCs/>
        </w:rPr>
        <w:t>F =18 orders</w:t>
      </w:r>
      <w:r w:rsidRPr="00747A66">
        <w:rPr>
          <w:b/>
          <w:bCs/>
        </w:rPr>
        <w:t xml:space="preserve">, </w:t>
      </w:r>
      <w:r w:rsidRPr="00116529">
        <w:rPr>
          <w:b/>
          <w:bCs/>
        </w:rPr>
        <w:t>M= 172$</w:t>
      </w:r>
      <w:r w:rsidRPr="00747A66">
        <w:rPr>
          <w:b/>
          <w:bCs/>
        </w:rPr>
        <w:t>)</w:t>
      </w:r>
      <w:r w:rsidRPr="00747A66">
        <w:t xml:space="preserve"> có thời điểm mua thuộc nhóm gần ngày khảo sát nhất, tần suất mua hàng lớn nhất, và chi tiêu nhiều nhất. </w:t>
      </w:r>
    </w:p>
    <w:p w14:paraId="3C29FF3E" w14:textId="77777777" w:rsidR="00747A66" w:rsidRDefault="00116529" w:rsidP="00747A66">
      <w:pPr>
        <w:tabs>
          <w:tab w:val="num" w:pos="720"/>
        </w:tabs>
        <w:jc w:val="both"/>
      </w:pPr>
      <w:r w:rsidRPr="00747A66">
        <w:rPr>
          <w:b/>
          <w:bCs/>
        </w:rPr>
        <w:t xml:space="preserve">LOYAL CUSTOMERS (R= 98 days, </w:t>
      </w:r>
      <w:r w:rsidRPr="00116529">
        <w:rPr>
          <w:b/>
          <w:bCs/>
        </w:rPr>
        <w:t>F =14 orders</w:t>
      </w:r>
      <w:r w:rsidRPr="00747A66">
        <w:rPr>
          <w:b/>
          <w:bCs/>
        </w:rPr>
        <w:t xml:space="preserve">, </w:t>
      </w:r>
      <w:r w:rsidRPr="00116529">
        <w:rPr>
          <w:b/>
          <w:bCs/>
        </w:rPr>
        <w:t>M= 130 $</w:t>
      </w:r>
      <w:r w:rsidRPr="00747A66">
        <w:rPr>
          <w:b/>
          <w:bCs/>
        </w:rPr>
        <w:t>)</w:t>
      </w:r>
      <w:r w:rsidR="00747A66" w:rsidRPr="00747A66">
        <w:t xml:space="preserve"> có thời điểm mua hàng trung bình, tần suất mua hàng cao và chi têu cao, thuộc khách hàng trung thành. </w:t>
      </w:r>
    </w:p>
    <w:p w14:paraId="06313DAC" w14:textId="36642D48" w:rsidR="00747A66" w:rsidRDefault="00747A66" w:rsidP="00747A66">
      <w:pPr>
        <w:tabs>
          <w:tab w:val="num" w:pos="720"/>
        </w:tabs>
        <w:jc w:val="both"/>
      </w:pPr>
      <w:r w:rsidRPr="00747A66">
        <w:rPr>
          <w:b/>
          <w:bCs/>
        </w:rPr>
        <w:lastRenderedPageBreak/>
        <w:t>LIGHT CUSTOMERS (R= 203 days, F =8 orders, M=63$)</w:t>
      </w:r>
      <w:r w:rsidRPr="00747A66">
        <w:t xml:space="preserve"> có thời điểm mua hàng thuộc nhóm trung bình, tần suất mua hàng trung bình, chi tiêu trung bình nên thuộc nhóm mang ít lợi nhuận. </w:t>
      </w:r>
    </w:p>
    <w:p w14:paraId="6AA7E872" w14:textId="77777777" w:rsidR="00747A66" w:rsidRDefault="00747A66" w:rsidP="00747A66">
      <w:pPr>
        <w:tabs>
          <w:tab w:val="num" w:pos="720"/>
        </w:tabs>
        <w:jc w:val="both"/>
      </w:pPr>
      <w:r w:rsidRPr="00747A66">
        <w:rPr>
          <w:b/>
          <w:bCs/>
        </w:rPr>
        <w:t>NEW CUSTOMERS (R= 17 days, F = 3 orders, M= 20$)</w:t>
      </w:r>
      <w:r w:rsidRPr="00747A66">
        <w:t xml:space="preserve"> có thời điểm mua hàng gần nhất tần suất mua hàng thấp nhất và chi tiêu ít nhất nên thuộc nhóm khách hàng mới. </w:t>
      </w:r>
    </w:p>
    <w:p w14:paraId="37D48D81" w14:textId="77777777" w:rsidR="00747A66" w:rsidRDefault="00747A66" w:rsidP="00747A66">
      <w:pPr>
        <w:tabs>
          <w:tab w:val="num" w:pos="720"/>
        </w:tabs>
        <w:jc w:val="both"/>
      </w:pPr>
      <w:r w:rsidRPr="00747A66">
        <w:rPr>
          <w:b/>
          <w:bCs/>
        </w:rPr>
        <w:t>AT-RISK CUSTOMERS (R= 366 days, F =8 orders, M= 65$)</w:t>
      </w:r>
      <w:r w:rsidRPr="00747A66">
        <w:t xml:space="preserve"> có thời điểm mua hàng cách đây một năm nên thuộc nhóm có nguy cơ rời đi, đã rời đi hoặc khách vãng lai. </w:t>
      </w:r>
    </w:p>
    <w:p w14:paraId="3BB3DA6D" w14:textId="468D5A78" w:rsidR="00747A66" w:rsidRPr="00747A66" w:rsidRDefault="00747A66" w:rsidP="00747A66">
      <w:pPr>
        <w:tabs>
          <w:tab w:val="num" w:pos="720"/>
        </w:tabs>
        <w:jc w:val="both"/>
      </w:pPr>
      <w:r w:rsidRPr="00747A66">
        <w:rPr>
          <w:b/>
          <w:bCs/>
        </w:rPr>
        <w:t>REGULARS (R= 78 days, F =8 orders, M= 66$)</w:t>
      </w:r>
      <w:r w:rsidRPr="00747A66">
        <w:t xml:space="preserve"> có thời điểm mua hàng khá gần, số hóa đơn trung bình, chi tiêu trung bình thuộc nhóm thông thường. </w:t>
      </w:r>
    </w:p>
    <w:p w14:paraId="1EB239E8" w14:textId="77777777" w:rsidR="00747A66" w:rsidRPr="00747A66" w:rsidRDefault="00747A66" w:rsidP="00747A66">
      <w:pPr>
        <w:jc w:val="both"/>
        <w:rPr>
          <w:b/>
          <w:bCs/>
        </w:rPr>
      </w:pPr>
      <w:r w:rsidRPr="00747A66">
        <w:rPr>
          <w:b/>
          <w:bCs/>
        </w:rPr>
        <w:t xml:space="preserve">Thuật toán kmeans chia khách hàng thành 5 nhóm bao gồm </w:t>
      </w:r>
    </w:p>
    <w:p w14:paraId="63C8E6BD" w14:textId="4E43EB99" w:rsidR="00747A66" w:rsidRPr="00747A66" w:rsidRDefault="00747A66" w:rsidP="00747A66">
      <w:pPr>
        <w:jc w:val="both"/>
      </w:pPr>
      <w:r w:rsidRPr="00747A66">
        <w:rPr>
          <w:b/>
          <w:bCs/>
        </w:rPr>
        <w:t xml:space="preserve">Cluster 0 (15.67%): </w:t>
      </w:r>
      <w:r w:rsidRPr="00747A66">
        <w:t>khách hàng VIP với tần suất mua nhiều nhất và chi tiêu cao nhất.</w:t>
      </w:r>
    </w:p>
    <w:p w14:paraId="2D48B9FA" w14:textId="77777777" w:rsidR="00747A66" w:rsidRPr="00747A66" w:rsidRDefault="00747A66" w:rsidP="00747A66">
      <w:pPr>
        <w:jc w:val="both"/>
      </w:pPr>
      <w:r w:rsidRPr="00747A66">
        <w:rPr>
          <w:b/>
          <w:bCs/>
        </w:rPr>
        <w:t xml:space="preserve">Cluster 1 (7.7%): </w:t>
      </w:r>
      <w:r w:rsidRPr="00747A66">
        <w:t xml:space="preserve">khách hàng đã lâu không quay lại (~1.5 năm), có thể đã rời bỏ cửa hàng hoặc khách vãng lai. </w:t>
      </w:r>
    </w:p>
    <w:p w14:paraId="5A137313" w14:textId="77777777" w:rsidR="00747A66" w:rsidRPr="00747A66" w:rsidRDefault="00747A66" w:rsidP="00747A66">
      <w:pPr>
        <w:jc w:val="both"/>
      </w:pPr>
      <w:r w:rsidRPr="00747A66">
        <w:rPr>
          <w:b/>
          <w:bCs/>
        </w:rPr>
        <w:t xml:space="preserve">Cluster 2 (30.71%): </w:t>
      </w:r>
      <w:r w:rsidRPr="00747A66">
        <w:t>chiếm số đông nhất, thời điểm mua hàng gần nhất, tần suất mua hàng trung bình và chi tiêu trung bình nên thuộc nhóm khách hàng trung thành.</w:t>
      </w:r>
    </w:p>
    <w:p w14:paraId="37329624" w14:textId="77777777" w:rsidR="00747A66" w:rsidRPr="00747A66" w:rsidRDefault="00747A66" w:rsidP="00747A66">
      <w:pPr>
        <w:jc w:val="both"/>
      </w:pPr>
      <w:r w:rsidRPr="00747A66">
        <w:rPr>
          <w:b/>
          <w:bCs/>
        </w:rPr>
        <w:t xml:space="preserve">Cluster 3 (18.32%): </w:t>
      </w:r>
      <w:r w:rsidRPr="00747A66">
        <w:t>gần một năm chưa quay lại nên thuộc nhóm có nguy cơ rời đi.</w:t>
      </w:r>
    </w:p>
    <w:p w14:paraId="2AB6AEAF" w14:textId="77777777" w:rsidR="00747A66" w:rsidRPr="00747A66" w:rsidRDefault="00747A66" w:rsidP="00747A66">
      <w:pPr>
        <w:jc w:val="both"/>
      </w:pPr>
      <w:r w:rsidRPr="00747A66">
        <w:rPr>
          <w:b/>
          <w:bCs/>
        </w:rPr>
        <w:t xml:space="preserve">Cluster 4 (27.6%): </w:t>
      </w:r>
      <w:r w:rsidRPr="00747A66">
        <w:t>thời điểm mua hàng cũng khá lâu, tần suất mua hàng trung bình và chi tiêu trung bình nên thuộc nhóm mang lại lợi nhuận ít cho cửa hàng.</w:t>
      </w:r>
    </w:p>
    <w:p w14:paraId="5A39A864" w14:textId="5F69FC82" w:rsidR="00116529" w:rsidRDefault="003C2986" w:rsidP="00777537">
      <w:pPr>
        <w:tabs>
          <w:tab w:val="num" w:pos="720"/>
        </w:tabs>
        <w:jc w:val="both"/>
        <w:rPr>
          <w:b/>
          <w:bCs/>
        </w:rPr>
      </w:pPr>
      <w:r w:rsidRPr="00747A66">
        <w:rPr>
          <w:b/>
          <w:bCs/>
        </w:rPr>
        <w:t xml:space="preserve">TRẢI NGHIỆM </w:t>
      </w:r>
    </w:p>
    <w:p w14:paraId="3C15DCCF" w14:textId="76BD8BB9" w:rsidR="00747A66" w:rsidRDefault="00747A66" w:rsidP="00747A66">
      <w:pPr>
        <w:pStyle w:val="ListParagraph"/>
        <w:numPr>
          <w:ilvl w:val="0"/>
          <w:numId w:val="5"/>
        </w:numPr>
        <w:tabs>
          <w:tab w:val="num" w:pos="720"/>
        </w:tabs>
        <w:jc w:val="both"/>
        <w:rPr>
          <w:b/>
          <w:bCs/>
        </w:rPr>
      </w:pPr>
      <w:r>
        <w:rPr>
          <w:b/>
          <w:bCs/>
        </w:rPr>
        <w:t xml:space="preserve">Chọn cách </w:t>
      </w:r>
      <w:r w:rsidR="00732CEE">
        <w:rPr>
          <w:b/>
          <w:bCs/>
        </w:rPr>
        <w:t>nhập thông tin khách hàng</w:t>
      </w:r>
    </w:p>
    <w:p w14:paraId="28C7D76D" w14:textId="79579860" w:rsidR="00732CEE" w:rsidRDefault="00732CEE" w:rsidP="00732CEE">
      <w:pPr>
        <w:pStyle w:val="ListParagraph"/>
        <w:jc w:val="both"/>
        <w:rPr>
          <w:b/>
          <w:bCs/>
        </w:rPr>
      </w:pPr>
      <w:r>
        <w:rPr>
          <w:b/>
          <w:bCs/>
        </w:rPr>
        <w:t>Nhập mã khách hàng</w:t>
      </w:r>
    </w:p>
    <w:p w14:paraId="5D93815C" w14:textId="64B6DD18" w:rsidR="00732CEE" w:rsidRDefault="00732CEE" w:rsidP="00732CEE">
      <w:pPr>
        <w:pStyle w:val="ListParagraph"/>
        <w:jc w:val="both"/>
        <w:rPr>
          <w:b/>
          <w:bCs/>
        </w:rPr>
      </w:pPr>
      <w:r>
        <w:rPr>
          <w:b/>
          <w:bCs/>
        </w:rPr>
        <w:t>Nhập thông tin khách hàng vào dataframe</w:t>
      </w:r>
    </w:p>
    <w:p w14:paraId="5FB5B52B" w14:textId="658DCBB1" w:rsidR="00732CEE" w:rsidRDefault="00732CEE" w:rsidP="00747A66">
      <w:pPr>
        <w:pStyle w:val="ListParagraph"/>
        <w:numPr>
          <w:ilvl w:val="0"/>
          <w:numId w:val="5"/>
        </w:numPr>
        <w:tabs>
          <w:tab w:val="num" w:pos="720"/>
        </w:tabs>
        <w:jc w:val="both"/>
        <w:rPr>
          <w:b/>
          <w:bCs/>
        </w:rPr>
      </w:pPr>
      <w:r>
        <w:rPr>
          <w:b/>
          <w:bCs/>
        </w:rPr>
        <w:t>Thông tin khách hàng</w:t>
      </w:r>
    </w:p>
    <w:p w14:paraId="367398F5" w14:textId="621B6940" w:rsidR="00732CEE" w:rsidRPr="00747A66" w:rsidRDefault="00732CEE" w:rsidP="00747A66">
      <w:pPr>
        <w:pStyle w:val="ListParagraph"/>
        <w:numPr>
          <w:ilvl w:val="0"/>
          <w:numId w:val="5"/>
        </w:numPr>
        <w:tabs>
          <w:tab w:val="num" w:pos="720"/>
        </w:tabs>
        <w:jc w:val="both"/>
        <w:rPr>
          <w:b/>
          <w:bCs/>
        </w:rPr>
      </w:pPr>
      <w:r>
        <w:rPr>
          <w:b/>
          <w:bCs/>
        </w:rPr>
        <w:t>Phân cụm khách hàng</w:t>
      </w:r>
    </w:p>
    <w:p w14:paraId="7E22E533" w14:textId="77777777" w:rsidR="00777537" w:rsidRPr="00777537" w:rsidRDefault="00777537" w:rsidP="00777537">
      <w:pPr>
        <w:tabs>
          <w:tab w:val="num" w:pos="720"/>
        </w:tabs>
        <w:jc w:val="both"/>
      </w:pPr>
    </w:p>
    <w:p w14:paraId="6334FEC5" w14:textId="0C11470C" w:rsidR="00777537" w:rsidRPr="00777537" w:rsidRDefault="00E838A2" w:rsidP="00777537">
      <w:pPr>
        <w:tabs>
          <w:tab w:val="num" w:pos="720"/>
        </w:tabs>
      </w:pPr>
      <w:r>
        <w:t>Sp</w:t>
      </w:r>
    </w:p>
    <w:p w14:paraId="0F62BB80" w14:textId="4704C4A0" w:rsidR="00777537" w:rsidRPr="00777537" w:rsidRDefault="002E0489" w:rsidP="00777537">
      <w:pPr>
        <w:tabs>
          <w:tab w:val="num" w:pos="720"/>
        </w:tabs>
      </w:pPr>
      <w:r w:rsidRPr="002E0489">
        <w:t>https://appuctcustomersegmentationapp-fs9lrcka79tzgi9ozjg6dp.streamlit.app/</w:t>
      </w:r>
    </w:p>
    <w:p w14:paraId="11A73D18" w14:textId="59BFC56F" w:rsidR="00247878" w:rsidRDefault="00247878">
      <w:r>
        <w:t xml:space="preserve"> </w:t>
      </w:r>
    </w:p>
    <w:p w14:paraId="5AA90547" w14:textId="77777777" w:rsidR="00AB1EC0" w:rsidRDefault="00AB1EC0"/>
    <w:p w14:paraId="49864FBD" w14:textId="063A5BD1" w:rsidR="00AB1EC0" w:rsidRDefault="00AB1EC0"/>
    <w:sectPr w:rsidR="00AB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20932"/>
    <w:multiLevelType w:val="hybridMultilevel"/>
    <w:tmpl w:val="C5A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008E7"/>
    <w:multiLevelType w:val="hybridMultilevel"/>
    <w:tmpl w:val="8B8A8FC6"/>
    <w:lvl w:ilvl="0" w:tplc="3F34234A">
      <w:start w:val="1"/>
      <w:numFmt w:val="decimal"/>
      <w:lvlText w:val="%1."/>
      <w:lvlJc w:val="left"/>
      <w:pPr>
        <w:tabs>
          <w:tab w:val="num" w:pos="720"/>
        </w:tabs>
        <w:ind w:left="720" w:hanging="360"/>
      </w:pPr>
    </w:lvl>
    <w:lvl w:ilvl="1" w:tplc="5394DC0C" w:tentative="1">
      <w:start w:val="1"/>
      <w:numFmt w:val="decimal"/>
      <w:lvlText w:val="%2."/>
      <w:lvlJc w:val="left"/>
      <w:pPr>
        <w:tabs>
          <w:tab w:val="num" w:pos="1440"/>
        </w:tabs>
        <w:ind w:left="1440" w:hanging="360"/>
      </w:pPr>
    </w:lvl>
    <w:lvl w:ilvl="2" w:tplc="4C280566" w:tentative="1">
      <w:start w:val="1"/>
      <w:numFmt w:val="decimal"/>
      <w:lvlText w:val="%3."/>
      <w:lvlJc w:val="left"/>
      <w:pPr>
        <w:tabs>
          <w:tab w:val="num" w:pos="2160"/>
        </w:tabs>
        <w:ind w:left="2160" w:hanging="360"/>
      </w:pPr>
    </w:lvl>
    <w:lvl w:ilvl="3" w:tplc="5EB47530" w:tentative="1">
      <w:start w:val="1"/>
      <w:numFmt w:val="decimal"/>
      <w:lvlText w:val="%4."/>
      <w:lvlJc w:val="left"/>
      <w:pPr>
        <w:tabs>
          <w:tab w:val="num" w:pos="2880"/>
        </w:tabs>
        <w:ind w:left="2880" w:hanging="360"/>
      </w:pPr>
    </w:lvl>
    <w:lvl w:ilvl="4" w:tplc="4640604C" w:tentative="1">
      <w:start w:val="1"/>
      <w:numFmt w:val="decimal"/>
      <w:lvlText w:val="%5."/>
      <w:lvlJc w:val="left"/>
      <w:pPr>
        <w:tabs>
          <w:tab w:val="num" w:pos="3600"/>
        </w:tabs>
        <w:ind w:left="3600" w:hanging="360"/>
      </w:pPr>
    </w:lvl>
    <w:lvl w:ilvl="5" w:tplc="C3F62A94" w:tentative="1">
      <w:start w:val="1"/>
      <w:numFmt w:val="decimal"/>
      <w:lvlText w:val="%6."/>
      <w:lvlJc w:val="left"/>
      <w:pPr>
        <w:tabs>
          <w:tab w:val="num" w:pos="4320"/>
        </w:tabs>
        <w:ind w:left="4320" w:hanging="360"/>
      </w:pPr>
    </w:lvl>
    <w:lvl w:ilvl="6" w:tplc="D0EA23F8" w:tentative="1">
      <w:start w:val="1"/>
      <w:numFmt w:val="decimal"/>
      <w:lvlText w:val="%7."/>
      <w:lvlJc w:val="left"/>
      <w:pPr>
        <w:tabs>
          <w:tab w:val="num" w:pos="5040"/>
        </w:tabs>
        <w:ind w:left="5040" w:hanging="360"/>
      </w:pPr>
    </w:lvl>
    <w:lvl w:ilvl="7" w:tplc="49082972" w:tentative="1">
      <w:start w:val="1"/>
      <w:numFmt w:val="decimal"/>
      <w:lvlText w:val="%8."/>
      <w:lvlJc w:val="left"/>
      <w:pPr>
        <w:tabs>
          <w:tab w:val="num" w:pos="5760"/>
        </w:tabs>
        <w:ind w:left="5760" w:hanging="360"/>
      </w:pPr>
    </w:lvl>
    <w:lvl w:ilvl="8" w:tplc="75AE1B98" w:tentative="1">
      <w:start w:val="1"/>
      <w:numFmt w:val="decimal"/>
      <w:lvlText w:val="%9."/>
      <w:lvlJc w:val="left"/>
      <w:pPr>
        <w:tabs>
          <w:tab w:val="num" w:pos="6480"/>
        </w:tabs>
        <w:ind w:left="6480" w:hanging="360"/>
      </w:pPr>
    </w:lvl>
  </w:abstractNum>
  <w:abstractNum w:abstractNumId="2" w15:restartNumberingAfterBreak="0">
    <w:nsid w:val="2699762B"/>
    <w:multiLevelType w:val="hybridMultilevel"/>
    <w:tmpl w:val="36B6640A"/>
    <w:lvl w:ilvl="0" w:tplc="564E6E20">
      <w:start w:val="1"/>
      <w:numFmt w:val="bullet"/>
      <w:lvlText w:val=""/>
      <w:lvlJc w:val="left"/>
      <w:pPr>
        <w:tabs>
          <w:tab w:val="num" w:pos="720"/>
        </w:tabs>
        <w:ind w:left="720" w:hanging="360"/>
      </w:pPr>
      <w:rPr>
        <w:rFonts w:ascii="Wingdings" w:hAnsi="Wingdings" w:hint="default"/>
      </w:rPr>
    </w:lvl>
    <w:lvl w:ilvl="1" w:tplc="4C1E943E" w:tentative="1">
      <w:start w:val="1"/>
      <w:numFmt w:val="bullet"/>
      <w:lvlText w:val=""/>
      <w:lvlJc w:val="left"/>
      <w:pPr>
        <w:tabs>
          <w:tab w:val="num" w:pos="1440"/>
        </w:tabs>
        <w:ind w:left="1440" w:hanging="360"/>
      </w:pPr>
      <w:rPr>
        <w:rFonts w:ascii="Wingdings" w:hAnsi="Wingdings" w:hint="default"/>
      </w:rPr>
    </w:lvl>
    <w:lvl w:ilvl="2" w:tplc="A656C900" w:tentative="1">
      <w:start w:val="1"/>
      <w:numFmt w:val="bullet"/>
      <w:lvlText w:val=""/>
      <w:lvlJc w:val="left"/>
      <w:pPr>
        <w:tabs>
          <w:tab w:val="num" w:pos="2160"/>
        </w:tabs>
        <w:ind w:left="2160" w:hanging="360"/>
      </w:pPr>
      <w:rPr>
        <w:rFonts w:ascii="Wingdings" w:hAnsi="Wingdings" w:hint="default"/>
      </w:rPr>
    </w:lvl>
    <w:lvl w:ilvl="3" w:tplc="AF84F4FA" w:tentative="1">
      <w:start w:val="1"/>
      <w:numFmt w:val="bullet"/>
      <w:lvlText w:val=""/>
      <w:lvlJc w:val="left"/>
      <w:pPr>
        <w:tabs>
          <w:tab w:val="num" w:pos="2880"/>
        </w:tabs>
        <w:ind w:left="2880" w:hanging="360"/>
      </w:pPr>
      <w:rPr>
        <w:rFonts w:ascii="Wingdings" w:hAnsi="Wingdings" w:hint="default"/>
      </w:rPr>
    </w:lvl>
    <w:lvl w:ilvl="4" w:tplc="ABBCD500" w:tentative="1">
      <w:start w:val="1"/>
      <w:numFmt w:val="bullet"/>
      <w:lvlText w:val=""/>
      <w:lvlJc w:val="left"/>
      <w:pPr>
        <w:tabs>
          <w:tab w:val="num" w:pos="3600"/>
        </w:tabs>
        <w:ind w:left="3600" w:hanging="360"/>
      </w:pPr>
      <w:rPr>
        <w:rFonts w:ascii="Wingdings" w:hAnsi="Wingdings" w:hint="default"/>
      </w:rPr>
    </w:lvl>
    <w:lvl w:ilvl="5" w:tplc="01989ADC" w:tentative="1">
      <w:start w:val="1"/>
      <w:numFmt w:val="bullet"/>
      <w:lvlText w:val=""/>
      <w:lvlJc w:val="left"/>
      <w:pPr>
        <w:tabs>
          <w:tab w:val="num" w:pos="4320"/>
        </w:tabs>
        <w:ind w:left="4320" w:hanging="360"/>
      </w:pPr>
      <w:rPr>
        <w:rFonts w:ascii="Wingdings" w:hAnsi="Wingdings" w:hint="default"/>
      </w:rPr>
    </w:lvl>
    <w:lvl w:ilvl="6" w:tplc="7F708326" w:tentative="1">
      <w:start w:val="1"/>
      <w:numFmt w:val="bullet"/>
      <w:lvlText w:val=""/>
      <w:lvlJc w:val="left"/>
      <w:pPr>
        <w:tabs>
          <w:tab w:val="num" w:pos="5040"/>
        </w:tabs>
        <w:ind w:left="5040" w:hanging="360"/>
      </w:pPr>
      <w:rPr>
        <w:rFonts w:ascii="Wingdings" w:hAnsi="Wingdings" w:hint="default"/>
      </w:rPr>
    </w:lvl>
    <w:lvl w:ilvl="7" w:tplc="B9568D3A" w:tentative="1">
      <w:start w:val="1"/>
      <w:numFmt w:val="bullet"/>
      <w:lvlText w:val=""/>
      <w:lvlJc w:val="left"/>
      <w:pPr>
        <w:tabs>
          <w:tab w:val="num" w:pos="5760"/>
        </w:tabs>
        <w:ind w:left="5760" w:hanging="360"/>
      </w:pPr>
      <w:rPr>
        <w:rFonts w:ascii="Wingdings" w:hAnsi="Wingdings" w:hint="default"/>
      </w:rPr>
    </w:lvl>
    <w:lvl w:ilvl="8" w:tplc="91A61B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6121D1"/>
    <w:multiLevelType w:val="hybridMultilevel"/>
    <w:tmpl w:val="F2B0EB30"/>
    <w:lvl w:ilvl="0" w:tplc="4DB23F42">
      <w:start w:val="1"/>
      <w:numFmt w:val="bullet"/>
      <w:lvlText w:val=""/>
      <w:lvlJc w:val="left"/>
      <w:pPr>
        <w:tabs>
          <w:tab w:val="num" w:pos="720"/>
        </w:tabs>
        <w:ind w:left="720" w:hanging="360"/>
      </w:pPr>
      <w:rPr>
        <w:rFonts w:ascii="Wingdings" w:hAnsi="Wingdings" w:hint="default"/>
      </w:rPr>
    </w:lvl>
    <w:lvl w:ilvl="1" w:tplc="4294BDAE" w:tentative="1">
      <w:start w:val="1"/>
      <w:numFmt w:val="bullet"/>
      <w:lvlText w:val=""/>
      <w:lvlJc w:val="left"/>
      <w:pPr>
        <w:tabs>
          <w:tab w:val="num" w:pos="1440"/>
        </w:tabs>
        <w:ind w:left="1440" w:hanging="360"/>
      </w:pPr>
      <w:rPr>
        <w:rFonts w:ascii="Wingdings" w:hAnsi="Wingdings" w:hint="default"/>
      </w:rPr>
    </w:lvl>
    <w:lvl w:ilvl="2" w:tplc="5C082B8C" w:tentative="1">
      <w:start w:val="1"/>
      <w:numFmt w:val="bullet"/>
      <w:lvlText w:val=""/>
      <w:lvlJc w:val="left"/>
      <w:pPr>
        <w:tabs>
          <w:tab w:val="num" w:pos="2160"/>
        </w:tabs>
        <w:ind w:left="2160" w:hanging="360"/>
      </w:pPr>
      <w:rPr>
        <w:rFonts w:ascii="Wingdings" w:hAnsi="Wingdings" w:hint="default"/>
      </w:rPr>
    </w:lvl>
    <w:lvl w:ilvl="3" w:tplc="FFB46738" w:tentative="1">
      <w:start w:val="1"/>
      <w:numFmt w:val="bullet"/>
      <w:lvlText w:val=""/>
      <w:lvlJc w:val="left"/>
      <w:pPr>
        <w:tabs>
          <w:tab w:val="num" w:pos="2880"/>
        </w:tabs>
        <w:ind w:left="2880" w:hanging="360"/>
      </w:pPr>
      <w:rPr>
        <w:rFonts w:ascii="Wingdings" w:hAnsi="Wingdings" w:hint="default"/>
      </w:rPr>
    </w:lvl>
    <w:lvl w:ilvl="4" w:tplc="324E5032" w:tentative="1">
      <w:start w:val="1"/>
      <w:numFmt w:val="bullet"/>
      <w:lvlText w:val=""/>
      <w:lvlJc w:val="left"/>
      <w:pPr>
        <w:tabs>
          <w:tab w:val="num" w:pos="3600"/>
        </w:tabs>
        <w:ind w:left="3600" w:hanging="360"/>
      </w:pPr>
      <w:rPr>
        <w:rFonts w:ascii="Wingdings" w:hAnsi="Wingdings" w:hint="default"/>
      </w:rPr>
    </w:lvl>
    <w:lvl w:ilvl="5" w:tplc="12046460" w:tentative="1">
      <w:start w:val="1"/>
      <w:numFmt w:val="bullet"/>
      <w:lvlText w:val=""/>
      <w:lvlJc w:val="left"/>
      <w:pPr>
        <w:tabs>
          <w:tab w:val="num" w:pos="4320"/>
        </w:tabs>
        <w:ind w:left="4320" w:hanging="360"/>
      </w:pPr>
      <w:rPr>
        <w:rFonts w:ascii="Wingdings" w:hAnsi="Wingdings" w:hint="default"/>
      </w:rPr>
    </w:lvl>
    <w:lvl w:ilvl="6" w:tplc="146A6410" w:tentative="1">
      <w:start w:val="1"/>
      <w:numFmt w:val="bullet"/>
      <w:lvlText w:val=""/>
      <w:lvlJc w:val="left"/>
      <w:pPr>
        <w:tabs>
          <w:tab w:val="num" w:pos="5040"/>
        </w:tabs>
        <w:ind w:left="5040" w:hanging="360"/>
      </w:pPr>
      <w:rPr>
        <w:rFonts w:ascii="Wingdings" w:hAnsi="Wingdings" w:hint="default"/>
      </w:rPr>
    </w:lvl>
    <w:lvl w:ilvl="7" w:tplc="1F8A52BA" w:tentative="1">
      <w:start w:val="1"/>
      <w:numFmt w:val="bullet"/>
      <w:lvlText w:val=""/>
      <w:lvlJc w:val="left"/>
      <w:pPr>
        <w:tabs>
          <w:tab w:val="num" w:pos="5760"/>
        </w:tabs>
        <w:ind w:left="5760" w:hanging="360"/>
      </w:pPr>
      <w:rPr>
        <w:rFonts w:ascii="Wingdings" w:hAnsi="Wingdings" w:hint="default"/>
      </w:rPr>
    </w:lvl>
    <w:lvl w:ilvl="8" w:tplc="16AE51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5F7022"/>
    <w:multiLevelType w:val="hybridMultilevel"/>
    <w:tmpl w:val="34DE80A6"/>
    <w:lvl w:ilvl="0" w:tplc="020E3708">
      <w:start w:val="1"/>
      <w:numFmt w:val="bullet"/>
      <w:lvlText w:val=""/>
      <w:lvlJc w:val="left"/>
      <w:pPr>
        <w:tabs>
          <w:tab w:val="num" w:pos="720"/>
        </w:tabs>
        <w:ind w:left="720" w:hanging="360"/>
      </w:pPr>
      <w:rPr>
        <w:rFonts w:ascii="Wingdings" w:hAnsi="Wingdings" w:hint="default"/>
      </w:rPr>
    </w:lvl>
    <w:lvl w:ilvl="1" w:tplc="74A8EE86" w:tentative="1">
      <w:start w:val="1"/>
      <w:numFmt w:val="bullet"/>
      <w:lvlText w:val=""/>
      <w:lvlJc w:val="left"/>
      <w:pPr>
        <w:tabs>
          <w:tab w:val="num" w:pos="1440"/>
        </w:tabs>
        <w:ind w:left="1440" w:hanging="360"/>
      </w:pPr>
      <w:rPr>
        <w:rFonts w:ascii="Wingdings" w:hAnsi="Wingdings" w:hint="default"/>
      </w:rPr>
    </w:lvl>
    <w:lvl w:ilvl="2" w:tplc="16028F1C" w:tentative="1">
      <w:start w:val="1"/>
      <w:numFmt w:val="bullet"/>
      <w:lvlText w:val=""/>
      <w:lvlJc w:val="left"/>
      <w:pPr>
        <w:tabs>
          <w:tab w:val="num" w:pos="2160"/>
        </w:tabs>
        <w:ind w:left="2160" w:hanging="360"/>
      </w:pPr>
      <w:rPr>
        <w:rFonts w:ascii="Wingdings" w:hAnsi="Wingdings" w:hint="default"/>
      </w:rPr>
    </w:lvl>
    <w:lvl w:ilvl="3" w:tplc="D0F83114" w:tentative="1">
      <w:start w:val="1"/>
      <w:numFmt w:val="bullet"/>
      <w:lvlText w:val=""/>
      <w:lvlJc w:val="left"/>
      <w:pPr>
        <w:tabs>
          <w:tab w:val="num" w:pos="2880"/>
        </w:tabs>
        <w:ind w:left="2880" w:hanging="360"/>
      </w:pPr>
      <w:rPr>
        <w:rFonts w:ascii="Wingdings" w:hAnsi="Wingdings" w:hint="default"/>
      </w:rPr>
    </w:lvl>
    <w:lvl w:ilvl="4" w:tplc="34E81E6C" w:tentative="1">
      <w:start w:val="1"/>
      <w:numFmt w:val="bullet"/>
      <w:lvlText w:val=""/>
      <w:lvlJc w:val="left"/>
      <w:pPr>
        <w:tabs>
          <w:tab w:val="num" w:pos="3600"/>
        </w:tabs>
        <w:ind w:left="3600" w:hanging="360"/>
      </w:pPr>
      <w:rPr>
        <w:rFonts w:ascii="Wingdings" w:hAnsi="Wingdings" w:hint="default"/>
      </w:rPr>
    </w:lvl>
    <w:lvl w:ilvl="5" w:tplc="9E745EDC" w:tentative="1">
      <w:start w:val="1"/>
      <w:numFmt w:val="bullet"/>
      <w:lvlText w:val=""/>
      <w:lvlJc w:val="left"/>
      <w:pPr>
        <w:tabs>
          <w:tab w:val="num" w:pos="4320"/>
        </w:tabs>
        <w:ind w:left="4320" w:hanging="360"/>
      </w:pPr>
      <w:rPr>
        <w:rFonts w:ascii="Wingdings" w:hAnsi="Wingdings" w:hint="default"/>
      </w:rPr>
    </w:lvl>
    <w:lvl w:ilvl="6" w:tplc="89BC88DC" w:tentative="1">
      <w:start w:val="1"/>
      <w:numFmt w:val="bullet"/>
      <w:lvlText w:val=""/>
      <w:lvlJc w:val="left"/>
      <w:pPr>
        <w:tabs>
          <w:tab w:val="num" w:pos="5040"/>
        </w:tabs>
        <w:ind w:left="5040" w:hanging="360"/>
      </w:pPr>
      <w:rPr>
        <w:rFonts w:ascii="Wingdings" w:hAnsi="Wingdings" w:hint="default"/>
      </w:rPr>
    </w:lvl>
    <w:lvl w:ilvl="7" w:tplc="E8B027D0" w:tentative="1">
      <w:start w:val="1"/>
      <w:numFmt w:val="bullet"/>
      <w:lvlText w:val=""/>
      <w:lvlJc w:val="left"/>
      <w:pPr>
        <w:tabs>
          <w:tab w:val="num" w:pos="5760"/>
        </w:tabs>
        <w:ind w:left="5760" w:hanging="360"/>
      </w:pPr>
      <w:rPr>
        <w:rFonts w:ascii="Wingdings" w:hAnsi="Wingdings" w:hint="default"/>
      </w:rPr>
    </w:lvl>
    <w:lvl w:ilvl="8" w:tplc="CBB457B0" w:tentative="1">
      <w:start w:val="1"/>
      <w:numFmt w:val="bullet"/>
      <w:lvlText w:val=""/>
      <w:lvlJc w:val="left"/>
      <w:pPr>
        <w:tabs>
          <w:tab w:val="num" w:pos="6480"/>
        </w:tabs>
        <w:ind w:left="6480" w:hanging="360"/>
      </w:pPr>
      <w:rPr>
        <w:rFonts w:ascii="Wingdings" w:hAnsi="Wingdings" w:hint="default"/>
      </w:rPr>
    </w:lvl>
  </w:abstractNum>
  <w:num w:numId="1" w16cid:durableId="694623628">
    <w:abstractNumId w:val="4"/>
  </w:num>
  <w:num w:numId="2" w16cid:durableId="2057507233">
    <w:abstractNumId w:val="3"/>
  </w:num>
  <w:num w:numId="3" w16cid:durableId="1695424369">
    <w:abstractNumId w:val="2"/>
  </w:num>
  <w:num w:numId="4" w16cid:durableId="240797596">
    <w:abstractNumId w:val="1"/>
  </w:num>
  <w:num w:numId="5" w16cid:durableId="77039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C0"/>
    <w:rsid w:val="00116529"/>
    <w:rsid w:val="00245349"/>
    <w:rsid w:val="00247878"/>
    <w:rsid w:val="002E0489"/>
    <w:rsid w:val="00306290"/>
    <w:rsid w:val="003C2986"/>
    <w:rsid w:val="00447B26"/>
    <w:rsid w:val="00732CEE"/>
    <w:rsid w:val="00747A66"/>
    <w:rsid w:val="00777537"/>
    <w:rsid w:val="007E0136"/>
    <w:rsid w:val="008654CC"/>
    <w:rsid w:val="0087065B"/>
    <w:rsid w:val="008C07C3"/>
    <w:rsid w:val="00AB1EC0"/>
    <w:rsid w:val="00B14E63"/>
    <w:rsid w:val="00B978BF"/>
    <w:rsid w:val="00E838A2"/>
    <w:rsid w:val="00FF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8C30"/>
  <w15:chartTrackingRefBased/>
  <w15:docId w15:val="{622D8121-24C1-45BF-BEE6-573390B6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EC0"/>
    <w:rPr>
      <w:rFonts w:eastAsiaTheme="majorEastAsia" w:cstheme="majorBidi"/>
      <w:color w:val="272727" w:themeColor="text1" w:themeTint="D8"/>
    </w:rPr>
  </w:style>
  <w:style w:type="paragraph" w:styleId="Title">
    <w:name w:val="Title"/>
    <w:basedOn w:val="Normal"/>
    <w:next w:val="Normal"/>
    <w:link w:val="TitleChar"/>
    <w:uiPriority w:val="10"/>
    <w:qFormat/>
    <w:rsid w:val="00AB1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EC0"/>
    <w:pPr>
      <w:spacing w:before="160"/>
      <w:jc w:val="center"/>
    </w:pPr>
    <w:rPr>
      <w:i/>
      <w:iCs/>
      <w:color w:val="404040" w:themeColor="text1" w:themeTint="BF"/>
    </w:rPr>
  </w:style>
  <w:style w:type="character" w:customStyle="1" w:styleId="QuoteChar">
    <w:name w:val="Quote Char"/>
    <w:basedOn w:val="DefaultParagraphFont"/>
    <w:link w:val="Quote"/>
    <w:uiPriority w:val="29"/>
    <w:rsid w:val="00AB1EC0"/>
    <w:rPr>
      <w:i/>
      <w:iCs/>
      <w:color w:val="404040" w:themeColor="text1" w:themeTint="BF"/>
    </w:rPr>
  </w:style>
  <w:style w:type="paragraph" w:styleId="ListParagraph">
    <w:name w:val="List Paragraph"/>
    <w:basedOn w:val="Normal"/>
    <w:uiPriority w:val="34"/>
    <w:qFormat/>
    <w:rsid w:val="00AB1EC0"/>
    <w:pPr>
      <w:ind w:left="720"/>
      <w:contextualSpacing/>
    </w:pPr>
  </w:style>
  <w:style w:type="character" w:styleId="IntenseEmphasis">
    <w:name w:val="Intense Emphasis"/>
    <w:basedOn w:val="DefaultParagraphFont"/>
    <w:uiPriority w:val="21"/>
    <w:qFormat/>
    <w:rsid w:val="00AB1EC0"/>
    <w:rPr>
      <w:i/>
      <w:iCs/>
      <w:color w:val="0F4761" w:themeColor="accent1" w:themeShade="BF"/>
    </w:rPr>
  </w:style>
  <w:style w:type="paragraph" w:styleId="IntenseQuote">
    <w:name w:val="Intense Quote"/>
    <w:basedOn w:val="Normal"/>
    <w:next w:val="Normal"/>
    <w:link w:val="IntenseQuoteChar"/>
    <w:uiPriority w:val="30"/>
    <w:qFormat/>
    <w:rsid w:val="00AB1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EC0"/>
    <w:rPr>
      <w:i/>
      <w:iCs/>
      <w:color w:val="0F4761" w:themeColor="accent1" w:themeShade="BF"/>
    </w:rPr>
  </w:style>
  <w:style w:type="character" w:styleId="IntenseReference">
    <w:name w:val="Intense Reference"/>
    <w:basedOn w:val="DefaultParagraphFont"/>
    <w:uiPriority w:val="32"/>
    <w:qFormat/>
    <w:rsid w:val="00AB1EC0"/>
    <w:rPr>
      <w:b/>
      <w:bCs/>
      <w:smallCaps/>
      <w:color w:val="0F4761" w:themeColor="accent1" w:themeShade="BF"/>
      <w:spacing w:val="5"/>
    </w:rPr>
  </w:style>
  <w:style w:type="paragraph" w:styleId="NormalWeb">
    <w:name w:val="Normal (Web)"/>
    <w:basedOn w:val="Normal"/>
    <w:uiPriority w:val="99"/>
    <w:semiHidden/>
    <w:unhideWhenUsed/>
    <w:rsid w:val="007775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18319">
      <w:bodyDiv w:val="1"/>
      <w:marLeft w:val="0"/>
      <w:marRight w:val="0"/>
      <w:marTop w:val="0"/>
      <w:marBottom w:val="0"/>
      <w:divBdr>
        <w:top w:val="none" w:sz="0" w:space="0" w:color="auto"/>
        <w:left w:val="none" w:sz="0" w:space="0" w:color="auto"/>
        <w:bottom w:val="none" w:sz="0" w:space="0" w:color="auto"/>
        <w:right w:val="none" w:sz="0" w:space="0" w:color="auto"/>
      </w:divBdr>
    </w:div>
    <w:div w:id="170069185">
      <w:bodyDiv w:val="1"/>
      <w:marLeft w:val="0"/>
      <w:marRight w:val="0"/>
      <w:marTop w:val="0"/>
      <w:marBottom w:val="0"/>
      <w:divBdr>
        <w:top w:val="none" w:sz="0" w:space="0" w:color="auto"/>
        <w:left w:val="none" w:sz="0" w:space="0" w:color="auto"/>
        <w:bottom w:val="none" w:sz="0" w:space="0" w:color="auto"/>
        <w:right w:val="none" w:sz="0" w:space="0" w:color="auto"/>
      </w:divBdr>
    </w:div>
    <w:div w:id="228657241">
      <w:bodyDiv w:val="1"/>
      <w:marLeft w:val="0"/>
      <w:marRight w:val="0"/>
      <w:marTop w:val="0"/>
      <w:marBottom w:val="0"/>
      <w:divBdr>
        <w:top w:val="none" w:sz="0" w:space="0" w:color="auto"/>
        <w:left w:val="none" w:sz="0" w:space="0" w:color="auto"/>
        <w:bottom w:val="none" w:sz="0" w:space="0" w:color="auto"/>
        <w:right w:val="none" w:sz="0" w:space="0" w:color="auto"/>
      </w:divBdr>
    </w:div>
    <w:div w:id="454104316">
      <w:bodyDiv w:val="1"/>
      <w:marLeft w:val="0"/>
      <w:marRight w:val="0"/>
      <w:marTop w:val="0"/>
      <w:marBottom w:val="0"/>
      <w:divBdr>
        <w:top w:val="none" w:sz="0" w:space="0" w:color="auto"/>
        <w:left w:val="none" w:sz="0" w:space="0" w:color="auto"/>
        <w:bottom w:val="none" w:sz="0" w:space="0" w:color="auto"/>
        <w:right w:val="none" w:sz="0" w:space="0" w:color="auto"/>
      </w:divBdr>
    </w:div>
    <w:div w:id="541289458">
      <w:bodyDiv w:val="1"/>
      <w:marLeft w:val="0"/>
      <w:marRight w:val="0"/>
      <w:marTop w:val="0"/>
      <w:marBottom w:val="0"/>
      <w:divBdr>
        <w:top w:val="none" w:sz="0" w:space="0" w:color="auto"/>
        <w:left w:val="none" w:sz="0" w:space="0" w:color="auto"/>
        <w:bottom w:val="none" w:sz="0" w:space="0" w:color="auto"/>
        <w:right w:val="none" w:sz="0" w:space="0" w:color="auto"/>
      </w:divBdr>
    </w:div>
    <w:div w:id="687491816">
      <w:bodyDiv w:val="1"/>
      <w:marLeft w:val="0"/>
      <w:marRight w:val="0"/>
      <w:marTop w:val="0"/>
      <w:marBottom w:val="0"/>
      <w:divBdr>
        <w:top w:val="none" w:sz="0" w:space="0" w:color="auto"/>
        <w:left w:val="none" w:sz="0" w:space="0" w:color="auto"/>
        <w:bottom w:val="none" w:sz="0" w:space="0" w:color="auto"/>
        <w:right w:val="none" w:sz="0" w:space="0" w:color="auto"/>
      </w:divBdr>
      <w:divsChild>
        <w:div w:id="72170628">
          <w:marLeft w:val="547"/>
          <w:marRight w:val="0"/>
          <w:marTop w:val="0"/>
          <w:marBottom w:val="0"/>
          <w:divBdr>
            <w:top w:val="none" w:sz="0" w:space="0" w:color="auto"/>
            <w:left w:val="none" w:sz="0" w:space="0" w:color="auto"/>
            <w:bottom w:val="none" w:sz="0" w:space="0" w:color="auto"/>
            <w:right w:val="none" w:sz="0" w:space="0" w:color="auto"/>
          </w:divBdr>
        </w:div>
        <w:div w:id="947398094">
          <w:marLeft w:val="547"/>
          <w:marRight w:val="0"/>
          <w:marTop w:val="0"/>
          <w:marBottom w:val="0"/>
          <w:divBdr>
            <w:top w:val="none" w:sz="0" w:space="0" w:color="auto"/>
            <w:left w:val="none" w:sz="0" w:space="0" w:color="auto"/>
            <w:bottom w:val="none" w:sz="0" w:space="0" w:color="auto"/>
            <w:right w:val="none" w:sz="0" w:space="0" w:color="auto"/>
          </w:divBdr>
        </w:div>
        <w:div w:id="728770333">
          <w:marLeft w:val="547"/>
          <w:marRight w:val="0"/>
          <w:marTop w:val="0"/>
          <w:marBottom w:val="0"/>
          <w:divBdr>
            <w:top w:val="none" w:sz="0" w:space="0" w:color="auto"/>
            <w:left w:val="none" w:sz="0" w:space="0" w:color="auto"/>
            <w:bottom w:val="none" w:sz="0" w:space="0" w:color="auto"/>
            <w:right w:val="none" w:sz="0" w:space="0" w:color="auto"/>
          </w:divBdr>
        </w:div>
        <w:div w:id="665401376">
          <w:marLeft w:val="547"/>
          <w:marRight w:val="0"/>
          <w:marTop w:val="0"/>
          <w:marBottom w:val="0"/>
          <w:divBdr>
            <w:top w:val="none" w:sz="0" w:space="0" w:color="auto"/>
            <w:left w:val="none" w:sz="0" w:space="0" w:color="auto"/>
            <w:bottom w:val="none" w:sz="0" w:space="0" w:color="auto"/>
            <w:right w:val="none" w:sz="0" w:space="0" w:color="auto"/>
          </w:divBdr>
        </w:div>
        <w:div w:id="388848420">
          <w:marLeft w:val="547"/>
          <w:marRight w:val="0"/>
          <w:marTop w:val="0"/>
          <w:marBottom w:val="0"/>
          <w:divBdr>
            <w:top w:val="none" w:sz="0" w:space="0" w:color="auto"/>
            <w:left w:val="none" w:sz="0" w:space="0" w:color="auto"/>
            <w:bottom w:val="none" w:sz="0" w:space="0" w:color="auto"/>
            <w:right w:val="none" w:sz="0" w:space="0" w:color="auto"/>
          </w:divBdr>
        </w:div>
      </w:divsChild>
    </w:div>
    <w:div w:id="735591488">
      <w:bodyDiv w:val="1"/>
      <w:marLeft w:val="0"/>
      <w:marRight w:val="0"/>
      <w:marTop w:val="0"/>
      <w:marBottom w:val="0"/>
      <w:divBdr>
        <w:top w:val="none" w:sz="0" w:space="0" w:color="auto"/>
        <w:left w:val="none" w:sz="0" w:space="0" w:color="auto"/>
        <w:bottom w:val="none" w:sz="0" w:space="0" w:color="auto"/>
        <w:right w:val="none" w:sz="0" w:space="0" w:color="auto"/>
      </w:divBdr>
    </w:div>
    <w:div w:id="898637565">
      <w:bodyDiv w:val="1"/>
      <w:marLeft w:val="0"/>
      <w:marRight w:val="0"/>
      <w:marTop w:val="0"/>
      <w:marBottom w:val="0"/>
      <w:divBdr>
        <w:top w:val="none" w:sz="0" w:space="0" w:color="auto"/>
        <w:left w:val="none" w:sz="0" w:space="0" w:color="auto"/>
        <w:bottom w:val="none" w:sz="0" w:space="0" w:color="auto"/>
        <w:right w:val="none" w:sz="0" w:space="0" w:color="auto"/>
      </w:divBdr>
    </w:div>
    <w:div w:id="945308161">
      <w:bodyDiv w:val="1"/>
      <w:marLeft w:val="0"/>
      <w:marRight w:val="0"/>
      <w:marTop w:val="0"/>
      <w:marBottom w:val="0"/>
      <w:divBdr>
        <w:top w:val="none" w:sz="0" w:space="0" w:color="auto"/>
        <w:left w:val="none" w:sz="0" w:space="0" w:color="auto"/>
        <w:bottom w:val="none" w:sz="0" w:space="0" w:color="auto"/>
        <w:right w:val="none" w:sz="0" w:space="0" w:color="auto"/>
      </w:divBdr>
    </w:div>
    <w:div w:id="968241358">
      <w:bodyDiv w:val="1"/>
      <w:marLeft w:val="0"/>
      <w:marRight w:val="0"/>
      <w:marTop w:val="0"/>
      <w:marBottom w:val="0"/>
      <w:divBdr>
        <w:top w:val="none" w:sz="0" w:space="0" w:color="auto"/>
        <w:left w:val="none" w:sz="0" w:space="0" w:color="auto"/>
        <w:bottom w:val="none" w:sz="0" w:space="0" w:color="auto"/>
        <w:right w:val="none" w:sz="0" w:space="0" w:color="auto"/>
      </w:divBdr>
    </w:div>
    <w:div w:id="1013726971">
      <w:bodyDiv w:val="1"/>
      <w:marLeft w:val="0"/>
      <w:marRight w:val="0"/>
      <w:marTop w:val="0"/>
      <w:marBottom w:val="0"/>
      <w:divBdr>
        <w:top w:val="none" w:sz="0" w:space="0" w:color="auto"/>
        <w:left w:val="none" w:sz="0" w:space="0" w:color="auto"/>
        <w:bottom w:val="none" w:sz="0" w:space="0" w:color="auto"/>
        <w:right w:val="none" w:sz="0" w:space="0" w:color="auto"/>
      </w:divBdr>
    </w:div>
    <w:div w:id="1143741769">
      <w:bodyDiv w:val="1"/>
      <w:marLeft w:val="0"/>
      <w:marRight w:val="0"/>
      <w:marTop w:val="0"/>
      <w:marBottom w:val="0"/>
      <w:divBdr>
        <w:top w:val="none" w:sz="0" w:space="0" w:color="auto"/>
        <w:left w:val="none" w:sz="0" w:space="0" w:color="auto"/>
        <w:bottom w:val="none" w:sz="0" w:space="0" w:color="auto"/>
        <w:right w:val="none" w:sz="0" w:space="0" w:color="auto"/>
      </w:divBdr>
    </w:div>
    <w:div w:id="1158616930">
      <w:bodyDiv w:val="1"/>
      <w:marLeft w:val="0"/>
      <w:marRight w:val="0"/>
      <w:marTop w:val="0"/>
      <w:marBottom w:val="0"/>
      <w:divBdr>
        <w:top w:val="none" w:sz="0" w:space="0" w:color="auto"/>
        <w:left w:val="none" w:sz="0" w:space="0" w:color="auto"/>
        <w:bottom w:val="none" w:sz="0" w:space="0" w:color="auto"/>
        <w:right w:val="none" w:sz="0" w:space="0" w:color="auto"/>
      </w:divBdr>
    </w:div>
    <w:div w:id="1176383279">
      <w:bodyDiv w:val="1"/>
      <w:marLeft w:val="0"/>
      <w:marRight w:val="0"/>
      <w:marTop w:val="0"/>
      <w:marBottom w:val="0"/>
      <w:divBdr>
        <w:top w:val="none" w:sz="0" w:space="0" w:color="auto"/>
        <w:left w:val="none" w:sz="0" w:space="0" w:color="auto"/>
        <w:bottom w:val="none" w:sz="0" w:space="0" w:color="auto"/>
        <w:right w:val="none" w:sz="0" w:space="0" w:color="auto"/>
      </w:divBdr>
    </w:div>
    <w:div w:id="1192263098">
      <w:bodyDiv w:val="1"/>
      <w:marLeft w:val="0"/>
      <w:marRight w:val="0"/>
      <w:marTop w:val="0"/>
      <w:marBottom w:val="0"/>
      <w:divBdr>
        <w:top w:val="none" w:sz="0" w:space="0" w:color="auto"/>
        <w:left w:val="none" w:sz="0" w:space="0" w:color="auto"/>
        <w:bottom w:val="none" w:sz="0" w:space="0" w:color="auto"/>
        <w:right w:val="none" w:sz="0" w:space="0" w:color="auto"/>
      </w:divBdr>
    </w:div>
    <w:div w:id="1205941297">
      <w:bodyDiv w:val="1"/>
      <w:marLeft w:val="0"/>
      <w:marRight w:val="0"/>
      <w:marTop w:val="0"/>
      <w:marBottom w:val="0"/>
      <w:divBdr>
        <w:top w:val="none" w:sz="0" w:space="0" w:color="auto"/>
        <w:left w:val="none" w:sz="0" w:space="0" w:color="auto"/>
        <w:bottom w:val="none" w:sz="0" w:space="0" w:color="auto"/>
        <w:right w:val="none" w:sz="0" w:space="0" w:color="auto"/>
      </w:divBdr>
    </w:div>
    <w:div w:id="1293369632">
      <w:bodyDiv w:val="1"/>
      <w:marLeft w:val="0"/>
      <w:marRight w:val="0"/>
      <w:marTop w:val="0"/>
      <w:marBottom w:val="0"/>
      <w:divBdr>
        <w:top w:val="none" w:sz="0" w:space="0" w:color="auto"/>
        <w:left w:val="none" w:sz="0" w:space="0" w:color="auto"/>
        <w:bottom w:val="none" w:sz="0" w:space="0" w:color="auto"/>
        <w:right w:val="none" w:sz="0" w:space="0" w:color="auto"/>
      </w:divBdr>
    </w:div>
    <w:div w:id="1314991621">
      <w:bodyDiv w:val="1"/>
      <w:marLeft w:val="0"/>
      <w:marRight w:val="0"/>
      <w:marTop w:val="0"/>
      <w:marBottom w:val="0"/>
      <w:divBdr>
        <w:top w:val="none" w:sz="0" w:space="0" w:color="auto"/>
        <w:left w:val="none" w:sz="0" w:space="0" w:color="auto"/>
        <w:bottom w:val="none" w:sz="0" w:space="0" w:color="auto"/>
        <w:right w:val="none" w:sz="0" w:space="0" w:color="auto"/>
      </w:divBdr>
    </w:div>
    <w:div w:id="1553686770">
      <w:bodyDiv w:val="1"/>
      <w:marLeft w:val="0"/>
      <w:marRight w:val="0"/>
      <w:marTop w:val="0"/>
      <w:marBottom w:val="0"/>
      <w:divBdr>
        <w:top w:val="none" w:sz="0" w:space="0" w:color="auto"/>
        <w:left w:val="none" w:sz="0" w:space="0" w:color="auto"/>
        <w:bottom w:val="none" w:sz="0" w:space="0" w:color="auto"/>
        <w:right w:val="none" w:sz="0" w:space="0" w:color="auto"/>
      </w:divBdr>
    </w:div>
    <w:div w:id="1984389796">
      <w:bodyDiv w:val="1"/>
      <w:marLeft w:val="0"/>
      <w:marRight w:val="0"/>
      <w:marTop w:val="0"/>
      <w:marBottom w:val="0"/>
      <w:divBdr>
        <w:top w:val="none" w:sz="0" w:space="0" w:color="auto"/>
        <w:left w:val="none" w:sz="0" w:space="0" w:color="auto"/>
        <w:bottom w:val="none" w:sz="0" w:space="0" w:color="auto"/>
        <w:right w:val="none" w:sz="0" w:space="0" w:color="auto"/>
      </w:divBdr>
    </w:div>
    <w:div w:id="2042169356">
      <w:bodyDiv w:val="1"/>
      <w:marLeft w:val="0"/>
      <w:marRight w:val="0"/>
      <w:marTop w:val="0"/>
      <w:marBottom w:val="0"/>
      <w:divBdr>
        <w:top w:val="none" w:sz="0" w:space="0" w:color="auto"/>
        <w:left w:val="none" w:sz="0" w:space="0" w:color="auto"/>
        <w:bottom w:val="none" w:sz="0" w:space="0" w:color="auto"/>
        <w:right w:val="none" w:sz="0" w:space="0" w:color="auto"/>
      </w:divBdr>
    </w:div>
    <w:div w:id="2086684836">
      <w:bodyDiv w:val="1"/>
      <w:marLeft w:val="0"/>
      <w:marRight w:val="0"/>
      <w:marTop w:val="0"/>
      <w:marBottom w:val="0"/>
      <w:divBdr>
        <w:top w:val="none" w:sz="0" w:space="0" w:color="auto"/>
        <w:left w:val="none" w:sz="0" w:space="0" w:color="auto"/>
        <w:bottom w:val="none" w:sz="0" w:space="0" w:color="auto"/>
        <w:right w:val="none" w:sz="0" w:space="0" w:color="auto"/>
      </w:divBdr>
    </w:div>
    <w:div w:id="21272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Cẩm Thu</dc:creator>
  <cp:keywords/>
  <dc:description/>
  <cp:lastModifiedBy>Nguyễn Thị Cẩm Thu</cp:lastModifiedBy>
  <cp:revision>19</cp:revision>
  <dcterms:created xsi:type="dcterms:W3CDTF">2025-04-09T18:59:00Z</dcterms:created>
  <dcterms:modified xsi:type="dcterms:W3CDTF">2025-04-10T20:47:00Z</dcterms:modified>
</cp:coreProperties>
</file>