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3C10" w14:textId="3317C87C" w:rsidR="00795341" w:rsidRPr="00C74D7D" w:rsidRDefault="00C74D7D" w:rsidP="00C74D7D">
      <w:pPr>
        <w:pStyle w:val="Heading1"/>
        <w:spacing w:line="480" w:lineRule="auto"/>
        <w:jc w:val="center"/>
        <w:rPr>
          <w:rFonts w:ascii="Google Sans" w:eastAsia="Google Sans" w:hAnsi="Google Sans" w:cs="Google Sans"/>
          <w:lang w:val="pt-BR"/>
        </w:rPr>
      </w:pPr>
      <w:r w:rsidRPr="00C74D7D">
        <w:rPr>
          <w:rFonts w:ascii="Google Sans" w:eastAsia="Google Sans" w:hAnsi="Google Sans" w:cs="Google Sans"/>
          <w:lang w:val="pt-BR"/>
        </w:rPr>
        <w:t>Relatório de avaliação de risco de segurança</w:t>
      </w:r>
    </w:p>
    <w:tbl>
      <w:tblPr>
        <w:tblStyle w:val="a"/>
        <w:tblW w:w="87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795341" w:rsidRPr="00C74D7D" w14:paraId="215D67C8" w14:textId="77777777" w:rsidTr="00C74D7D">
        <w:trPr>
          <w:trHeight w:val="440"/>
          <w:jc w:val="center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7E4E" w14:textId="1DE7E3F1" w:rsidR="00795341" w:rsidRPr="00C74D7D" w:rsidRDefault="00000000" w:rsidP="00C74D7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  <w:r w:rsidRPr="00C74D7D">
              <w:rPr>
                <w:rFonts w:ascii="Google Sans" w:eastAsia="Google Sans" w:hAnsi="Google Sans" w:cs="Google Sans"/>
                <w:b/>
                <w:sz w:val="24"/>
                <w:szCs w:val="24"/>
                <w:lang w:val="pt-BR"/>
              </w:rPr>
              <w:t>Part</w:t>
            </w:r>
            <w:r w:rsidR="00C74D7D">
              <w:rPr>
                <w:rFonts w:ascii="Google Sans" w:eastAsia="Google Sans" w:hAnsi="Google Sans" w:cs="Google Sans"/>
                <w:b/>
                <w:sz w:val="24"/>
                <w:szCs w:val="24"/>
                <w:lang w:val="pt-BR"/>
              </w:rPr>
              <w:t>e</w:t>
            </w:r>
            <w:r w:rsidRPr="00C74D7D">
              <w:rPr>
                <w:rFonts w:ascii="Google Sans" w:eastAsia="Google Sans" w:hAnsi="Google Sans" w:cs="Google Sans"/>
                <w:b/>
                <w:sz w:val="24"/>
                <w:szCs w:val="24"/>
                <w:lang w:val="pt-BR"/>
              </w:rPr>
              <w:t xml:space="preserve"> 1: </w:t>
            </w:r>
            <w:r w:rsidR="00C74D7D">
              <w:rPr>
                <w:rFonts w:ascii="Google Sans" w:eastAsia="Google Sans" w:hAnsi="Google Sans" w:cs="Google Sans"/>
                <w:b/>
                <w:sz w:val="24"/>
                <w:szCs w:val="24"/>
                <w:lang w:val="pt-BR"/>
              </w:rPr>
              <w:t>Selecione até três ferramentas de proteção e métodos para implementa</w:t>
            </w:r>
            <w:r w:rsidR="00012322">
              <w:rPr>
                <w:rFonts w:ascii="Google Sans" w:eastAsia="Google Sans" w:hAnsi="Google Sans" w:cs="Google Sans"/>
                <w:b/>
                <w:sz w:val="24"/>
                <w:szCs w:val="24"/>
                <w:lang w:val="pt-BR"/>
              </w:rPr>
              <w:t>r</w:t>
            </w:r>
          </w:p>
        </w:tc>
      </w:tr>
      <w:tr w:rsidR="00795341" w:rsidRPr="00C74D7D" w14:paraId="4F8104C4" w14:textId="77777777" w:rsidTr="00C74D7D">
        <w:trPr>
          <w:trHeight w:val="300"/>
          <w:jc w:val="center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4DFD" w14:textId="77777777" w:rsidR="008205F9" w:rsidRDefault="008205F9" w:rsidP="00C74D7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A seguir são sugeridos três métodos para endurecimento da segurança baseados no contexto atual da empresa. </w:t>
            </w:r>
          </w:p>
          <w:p w14:paraId="45CE92B1" w14:textId="4205F238" w:rsidR="008205F9" w:rsidRDefault="008205F9" w:rsidP="008205F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  <w:r w:rsidRPr="008205F9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Política de </w:t>
            </w:r>
            <w:r w:rsidR="009E6789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controle de </w:t>
            </w:r>
            <w:r w:rsidRPr="008205F9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senhas mais rigorosas</w:t>
            </w:r>
          </w:p>
          <w:p w14:paraId="117D7382" w14:textId="77777777" w:rsidR="008205F9" w:rsidRDefault="008205F9" w:rsidP="008205F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A</w:t>
            </w:r>
            <w:r w:rsidRPr="008205F9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utenticação multifatorial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(MFA)</w:t>
            </w:r>
          </w:p>
          <w:p w14:paraId="17631749" w14:textId="5F36EF2C" w:rsidR="00795341" w:rsidRPr="008205F9" w:rsidRDefault="00A6780C" w:rsidP="008205F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Ferramenta SIEM para a</w:t>
            </w:r>
            <w:r w:rsidR="00664D6E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nálise de log de rede</w:t>
            </w:r>
          </w:p>
        </w:tc>
      </w:tr>
      <w:tr w:rsidR="00795341" w:rsidRPr="00C74D7D" w14:paraId="64CDDFAB" w14:textId="77777777" w:rsidTr="00C74D7D">
        <w:trPr>
          <w:trHeight w:val="515"/>
          <w:jc w:val="center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A45A" w14:textId="77777777" w:rsidR="00795341" w:rsidRPr="00C74D7D" w:rsidRDefault="00795341" w:rsidP="00C74D7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</w:p>
        </w:tc>
      </w:tr>
    </w:tbl>
    <w:p w14:paraId="490A8E32" w14:textId="77777777" w:rsidR="00795341" w:rsidRPr="00C74D7D" w:rsidRDefault="00795341" w:rsidP="00C74D7D">
      <w:pPr>
        <w:spacing w:line="480" w:lineRule="auto"/>
        <w:jc w:val="both"/>
        <w:rPr>
          <w:rFonts w:ascii="Google Sans" w:eastAsia="Google Sans" w:hAnsi="Google Sans" w:cs="Google Sans"/>
          <w:b/>
          <w:color w:val="38761D"/>
          <w:sz w:val="26"/>
          <w:szCs w:val="26"/>
          <w:lang w:val="pt-BR"/>
        </w:rPr>
      </w:pPr>
    </w:p>
    <w:tbl>
      <w:tblPr>
        <w:tblStyle w:val="a0"/>
        <w:tblW w:w="87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795341" w:rsidRPr="00C74D7D" w14:paraId="0A1F6AE1" w14:textId="77777777" w:rsidTr="00C74D7D">
        <w:trPr>
          <w:trHeight w:val="470"/>
          <w:jc w:val="center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DD4C" w14:textId="50E1478F" w:rsidR="00795341" w:rsidRPr="00C74D7D" w:rsidRDefault="00000000" w:rsidP="00C74D7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b/>
                <w:sz w:val="24"/>
                <w:szCs w:val="24"/>
                <w:lang w:val="pt-BR"/>
              </w:rPr>
            </w:pPr>
            <w:r w:rsidRPr="00C74D7D">
              <w:rPr>
                <w:rFonts w:ascii="Google Sans" w:eastAsia="Google Sans" w:hAnsi="Google Sans" w:cs="Google Sans"/>
                <w:b/>
                <w:sz w:val="24"/>
                <w:szCs w:val="24"/>
                <w:lang w:val="pt-BR"/>
              </w:rPr>
              <w:t>Part</w:t>
            </w:r>
            <w:r w:rsidR="00C74D7D">
              <w:rPr>
                <w:rFonts w:ascii="Google Sans" w:eastAsia="Google Sans" w:hAnsi="Google Sans" w:cs="Google Sans"/>
                <w:b/>
                <w:sz w:val="24"/>
                <w:szCs w:val="24"/>
                <w:lang w:val="pt-BR"/>
              </w:rPr>
              <w:t>e</w:t>
            </w:r>
            <w:r w:rsidRPr="00C74D7D">
              <w:rPr>
                <w:rFonts w:ascii="Google Sans" w:eastAsia="Google Sans" w:hAnsi="Google Sans" w:cs="Google Sans"/>
                <w:b/>
                <w:sz w:val="24"/>
                <w:szCs w:val="24"/>
                <w:lang w:val="pt-BR"/>
              </w:rPr>
              <w:t xml:space="preserve"> 2: </w:t>
            </w:r>
            <w:r w:rsidR="00C74D7D">
              <w:rPr>
                <w:rFonts w:ascii="Google Sans" w:eastAsia="Google Sans" w:hAnsi="Google Sans" w:cs="Google Sans"/>
                <w:b/>
                <w:sz w:val="24"/>
                <w:szCs w:val="24"/>
                <w:lang w:val="pt-BR"/>
              </w:rPr>
              <w:t>Explique suas recomendações</w:t>
            </w:r>
          </w:p>
        </w:tc>
      </w:tr>
      <w:tr w:rsidR="00795341" w:rsidRPr="00C74D7D" w14:paraId="186CCC68" w14:textId="77777777" w:rsidTr="00C74D7D">
        <w:trPr>
          <w:trHeight w:val="1160"/>
          <w:jc w:val="center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57D2" w14:textId="5981544E" w:rsidR="00795341" w:rsidRDefault="009E6789" w:rsidP="00C74D7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Políticas de senhas mais rigorosas exigem que os usuários não utilizem sequências obvias de números e/ou letras, senhas que estejam nos dicionários mais utilizados, </w:t>
            </w:r>
            <w:r w:rsidR="007D5BE0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podem </w:t>
            </w:r>
            <w:r w:rsidRPr="009E6789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limitar a quantidade de tentativas de login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, determinam padrões mínimos para cada senha, como quantidade</w:t>
            </w:r>
            <w:r w:rsidR="007D5BE0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s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mínima </w:t>
            </w:r>
            <w:r w:rsidR="007D5BE0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total 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de caracteres e mínimo de cada tipo (</w:t>
            </w:r>
            <w:r w:rsidR="007D5BE0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capitalizado, 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alfanumérico, caractere especial), podem exigir também uma frequência maior de alteração das senhas (ex. a cada 6 meses)</w:t>
            </w:r>
            <w:r w:rsidR="009477ED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, estas medidas </w:t>
            </w:r>
            <w:r w:rsidR="00FA56F9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podem </w:t>
            </w:r>
            <w:r w:rsidR="009477ED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evita</w:t>
            </w:r>
            <w:r w:rsidR="00FA56F9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r</w:t>
            </w:r>
            <w:r w:rsidR="009477ED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que</w:t>
            </w:r>
            <w:r w:rsidR="00FA56F9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a maioria dos</w:t>
            </w:r>
            <w:r w:rsidR="009477ED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ataques de força bruta obtenham êxito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.</w:t>
            </w:r>
          </w:p>
          <w:p w14:paraId="3B02B251" w14:textId="77777777" w:rsidR="009E6789" w:rsidRDefault="009E6789" w:rsidP="00C74D7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</w:p>
          <w:p w14:paraId="4B86C678" w14:textId="1FC3358F" w:rsidR="009E6789" w:rsidRDefault="009E6789" w:rsidP="00C74D7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A autenticação multifatorial exige que o usuário utilize </w:t>
            </w:r>
            <w:r w:rsidR="00943134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ao menos um 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método </w:t>
            </w:r>
            <w:r w:rsidR="00943134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extra 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para confirmar o acesso à uma conta, </w:t>
            </w:r>
            <w:r w:rsidR="00943134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ou seja, 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além do login e senha,</w:t>
            </w:r>
            <w:r w:rsidR="00943134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pode pedir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um dado biométrico ou uma senha de uso único que pode ser enviada por email ou telefone</w:t>
            </w:r>
            <w:r w:rsidR="009477ED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, com isso, ainda que um usuário tenha o vazamento das suas credenciais o atacante não terá sucesso em utilizar sua conta</w:t>
            </w:r>
            <w:r w:rsidR="0038626F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, além disso, desencoraja o compartilhamento de senhas que sempre deveria ser individual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.</w:t>
            </w:r>
          </w:p>
          <w:p w14:paraId="115B5A93" w14:textId="77777777" w:rsidR="00664D6E" w:rsidRDefault="00664D6E" w:rsidP="00C74D7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</w:p>
          <w:p w14:paraId="7253EB0A" w14:textId="7B3A21C4" w:rsidR="00664D6E" w:rsidRPr="00C74D7D" w:rsidRDefault="00A6780C" w:rsidP="00C74D7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Através dos logs de rede ferramentas SIEM podem analisar e monitoram a rede em tempo real, com isso,</w:t>
            </w:r>
            <w:r w:rsidR="0076757A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identifica</w:t>
            </w:r>
            <w:r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qualquer atividade anormal envia alertas para a equipe de segurança cibernética</w:t>
            </w:r>
            <w:r w:rsidR="0047647F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 xml:space="preserve"> que responde investigando e identificando e suprimindo potenciais ameaças</w:t>
            </w:r>
            <w:r w:rsidR="001E0929">
              <w:rPr>
                <w:rFonts w:ascii="Google Sans" w:eastAsia="Google Sans" w:hAnsi="Google Sans" w:cs="Google Sans"/>
                <w:sz w:val="24"/>
                <w:szCs w:val="24"/>
                <w:lang w:val="pt-BR"/>
              </w:rPr>
              <w:t>.</w:t>
            </w:r>
          </w:p>
        </w:tc>
      </w:tr>
    </w:tbl>
    <w:p w14:paraId="595BB0D6" w14:textId="77777777" w:rsidR="00795341" w:rsidRDefault="00795341"/>
    <w:sectPr w:rsidR="007953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4404F"/>
    <w:multiLevelType w:val="hybridMultilevel"/>
    <w:tmpl w:val="C4022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19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341"/>
    <w:rsid w:val="00012322"/>
    <w:rsid w:val="001E0929"/>
    <w:rsid w:val="0038626F"/>
    <w:rsid w:val="0047647F"/>
    <w:rsid w:val="00664D6E"/>
    <w:rsid w:val="0076757A"/>
    <w:rsid w:val="00795341"/>
    <w:rsid w:val="007D5BE0"/>
    <w:rsid w:val="008205F9"/>
    <w:rsid w:val="00943134"/>
    <w:rsid w:val="009477ED"/>
    <w:rsid w:val="009E6789"/>
    <w:rsid w:val="00A6780C"/>
    <w:rsid w:val="00BB74EF"/>
    <w:rsid w:val="00C74D7D"/>
    <w:rsid w:val="00E610B9"/>
    <w:rsid w:val="00FA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1407"/>
  <w15:docId w15:val="{8C5DDFD0-594C-4737-849F-42980D6A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20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261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Carlos</cp:lastModifiedBy>
  <cp:revision>17</cp:revision>
  <dcterms:created xsi:type="dcterms:W3CDTF">2024-03-17T14:55:00Z</dcterms:created>
  <dcterms:modified xsi:type="dcterms:W3CDTF">2024-03-17T19:56:00Z</dcterms:modified>
</cp:coreProperties>
</file>