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B6B2B" w14:textId="77777777" w:rsidR="00206F8C" w:rsidRPr="00A465FB" w:rsidRDefault="00206F8C" w:rsidP="00206F8C">
      <w:pPr>
        <w:jc w:val="center"/>
        <w:rPr>
          <w:b/>
          <w:color w:val="222A35" w:themeColor="text2" w:themeShade="80"/>
        </w:rPr>
      </w:pPr>
    </w:p>
    <w:p w14:paraId="776B2F8D" w14:textId="1993442D" w:rsidR="00206F8C" w:rsidRPr="00A465FB" w:rsidRDefault="00D524DF" w:rsidP="00206F8C">
      <w:pPr>
        <w:jc w:val="center"/>
        <w:rPr>
          <w:b/>
          <w:color w:val="222A35" w:themeColor="text2" w:themeShade="80"/>
        </w:rPr>
      </w:pPr>
      <w:r>
        <w:rPr>
          <w:b/>
          <w:color w:val="222A35" w:themeColor="text2" w:themeShade="80"/>
        </w:rPr>
        <w:tab/>
      </w:r>
    </w:p>
    <w:p w14:paraId="660C39BE" w14:textId="77777777" w:rsidR="00206F8C" w:rsidRPr="00A465FB" w:rsidRDefault="00206F8C" w:rsidP="00206F8C">
      <w:pPr>
        <w:jc w:val="center"/>
        <w:rPr>
          <w:b/>
          <w:color w:val="222A35" w:themeColor="text2" w:themeShade="80"/>
        </w:rPr>
      </w:pPr>
    </w:p>
    <w:p w14:paraId="7E10223C" w14:textId="77777777" w:rsidR="00206F8C" w:rsidRPr="00A465FB" w:rsidRDefault="00206F8C" w:rsidP="00206F8C">
      <w:pPr>
        <w:jc w:val="center"/>
        <w:rPr>
          <w:b/>
          <w:color w:val="222A35" w:themeColor="text2" w:themeShade="80"/>
        </w:rPr>
      </w:pPr>
    </w:p>
    <w:p w14:paraId="4BFE4D6F" w14:textId="77777777" w:rsidR="00206F8C" w:rsidRPr="00A465FB" w:rsidRDefault="00206F8C" w:rsidP="00206F8C">
      <w:pPr>
        <w:jc w:val="center"/>
        <w:rPr>
          <w:b/>
          <w:color w:val="222A35" w:themeColor="text2" w:themeShade="80"/>
        </w:rPr>
      </w:pPr>
    </w:p>
    <w:p w14:paraId="75ED7C0E" w14:textId="77777777" w:rsidR="00D73F97" w:rsidRPr="00A465FB" w:rsidRDefault="00206F8C" w:rsidP="00206F8C">
      <w:pPr>
        <w:jc w:val="center"/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 xml:space="preserve">INFORME DE CUMPLIMIENTO DE LA LEY </w:t>
      </w:r>
      <w:r w:rsidR="002D19E2" w:rsidRPr="00A465FB">
        <w:rPr>
          <w:b/>
          <w:color w:val="222A35" w:themeColor="text2" w:themeShade="80"/>
        </w:rPr>
        <w:t xml:space="preserve">DE </w:t>
      </w:r>
      <w:r w:rsidRPr="00A465FB">
        <w:rPr>
          <w:b/>
          <w:color w:val="222A35" w:themeColor="text2" w:themeShade="80"/>
        </w:rPr>
        <w:t>EQUIDAD SALARIAL EN LA EMPRSA</w:t>
      </w:r>
    </w:p>
    <w:p w14:paraId="1A699AF2" w14:textId="77777777" w:rsidR="002D19E2" w:rsidRPr="00A465FB" w:rsidRDefault="002D19E2" w:rsidP="00206F8C">
      <w:pPr>
        <w:jc w:val="center"/>
        <w:rPr>
          <w:b/>
          <w:color w:val="222A35" w:themeColor="text2" w:themeShade="80"/>
        </w:rPr>
      </w:pPr>
    </w:p>
    <w:p w14:paraId="6069E7D1" w14:textId="77777777" w:rsidR="002D19E2" w:rsidRPr="00A465FB" w:rsidRDefault="002D19E2" w:rsidP="00206F8C">
      <w:pPr>
        <w:jc w:val="center"/>
        <w:rPr>
          <w:b/>
          <w:color w:val="222A35" w:themeColor="text2" w:themeShade="80"/>
        </w:rPr>
      </w:pPr>
    </w:p>
    <w:p w14:paraId="59EF15B7" w14:textId="77777777" w:rsidR="002D19E2" w:rsidRPr="00A465FB" w:rsidRDefault="002D19E2" w:rsidP="00206F8C">
      <w:pPr>
        <w:jc w:val="center"/>
        <w:rPr>
          <w:b/>
          <w:color w:val="222A35" w:themeColor="text2" w:themeShade="80"/>
        </w:rPr>
      </w:pPr>
    </w:p>
    <w:p w14:paraId="4420F0B0" w14:textId="77777777" w:rsidR="002D19E2" w:rsidRPr="00A465FB" w:rsidRDefault="002D19E2" w:rsidP="00206F8C">
      <w:pPr>
        <w:jc w:val="center"/>
        <w:rPr>
          <w:b/>
          <w:color w:val="222A35" w:themeColor="text2" w:themeShade="80"/>
        </w:rPr>
      </w:pPr>
    </w:p>
    <w:p w14:paraId="3EBE564C" w14:textId="77777777" w:rsidR="002D19E2" w:rsidRPr="00A465FB" w:rsidRDefault="00F70F4B" w:rsidP="00206F8C">
      <w:pPr>
        <w:jc w:val="center"/>
        <w:rPr>
          <w:b/>
          <w:color w:val="222A35" w:themeColor="text2" w:themeShade="80"/>
        </w:rPr>
      </w:pPr>
      <w:r w:rsidRPr="00A465FB">
        <w:rPr>
          <w:b/>
          <w:noProof/>
          <w:color w:val="222A35" w:themeColor="text2" w:themeShade="80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2C3A7" wp14:editId="7DC8C717">
                <wp:simplePos x="0" y="0"/>
                <wp:positionH relativeFrom="column">
                  <wp:posOffset>1236980</wp:posOffset>
                </wp:positionH>
                <wp:positionV relativeFrom="paragraph">
                  <wp:posOffset>10795</wp:posOffset>
                </wp:positionV>
                <wp:extent cx="2900680" cy="1355725"/>
                <wp:effectExtent l="0" t="0" r="7620" b="158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680" cy="135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456A6" w14:textId="56059A0A" w:rsidR="002D19E2" w:rsidRPr="00D97FA4" w:rsidRDefault="002D19E2" w:rsidP="006772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2C3A7" id="Rectángulo 1" o:spid="_x0000_s1026" style="position:absolute;left:0;text-align:left;margin-left:97.4pt;margin-top:.85pt;width:228.4pt;height:10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" fillcolor="white [3212]" strokecolor="black [3213]" strokeweight="1pt">
                <v:textbox>
                  <w:txbxContent>
                    <w:p w14:paraId="4FB456A6" w14:textId="56059A0A" w:rsidR="002D19E2" w:rsidRPr="00D97FA4" w:rsidRDefault="002D19E2" w:rsidP="006772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016A97" w14:textId="77777777" w:rsidR="002D19E2" w:rsidRPr="00A465FB" w:rsidRDefault="002D19E2" w:rsidP="00206F8C">
      <w:pPr>
        <w:jc w:val="center"/>
        <w:rPr>
          <w:b/>
          <w:color w:val="222A35" w:themeColor="text2" w:themeShade="80"/>
        </w:rPr>
      </w:pPr>
    </w:p>
    <w:p w14:paraId="7C62F98B" w14:textId="77777777" w:rsidR="002D19E2" w:rsidRPr="00A465FB" w:rsidRDefault="002D19E2" w:rsidP="00206F8C">
      <w:pPr>
        <w:jc w:val="center"/>
        <w:rPr>
          <w:b/>
          <w:color w:val="222A35" w:themeColor="text2" w:themeShade="80"/>
        </w:rPr>
      </w:pPr>
    </w:p>
    <w:p w14:paraId="7C0C4FC4" w14:textId="77777777" w:rsidR="002D19E2" w:rsidRPr="00A465FB" w:rsidRDefault="002D19E2" w:rsidP="0014232D">
      <w:pPr>
        <w:rPr>
          <w:b/>
          <w:color w:val="222A35" w:themeColor="text2" w:themeShade="80"/>
        </w:rPr>
      </w:pPr>
    </w:p>
    <w:p w14:paraId="7F5CFF38" w14:textId="77777777" w:rsidR="002D19E2" w:rsidRPr="00A465FB" w:rsidRDefault="002D19E2" w:rsidP="00206F8C">
      <w:pPr>
        <w:jc w:val="center"/>
        <w:rPr>
          <w:b/>
          <w:color w:val="222A35" w:themeColor="text2" w:themeShade="80"/>
        </w:rPr>
      </w:pPr>
    </w:p>
    <w:p w14:paraId="2DB812A3" w14:textId="77777777" w:rsidR="002D19E2" w:rsidRPr="00A465FB" w:rsidRDefault="002D19E2" w:rsidP="00206F8C">
      <w:pPr>
        <w:jc w:val="center"/>
        <w:rPr>
          <w:b/>
          <w:color w:val="222A35" w:themeColor="text2" w:themeShade="80"/>
        </w:rPr>
      </w:pPr>
    </w:p>
    <w:p w14:paraId="09AFC478" w14:textId="77777777" w:rsidR="002D19E2" w:rsidRPr="00A465FB" w:rsidRDefault="002D19E2" w:rsidP="00206F8C">
      <w:pPr>
        <w:jc w:val="center"/>
        <w:rPr>
          <w:b/>
          <w:color w:val="222A35" w:themeColor="text2" w:themeShade="80"/>
        </w:rPr>
      </w:pPr>
    </w:p>
    <w:p w14:paraId="3710ED7C" w14:textId="77777777" w:rsidR="002D19E2" w:rsidRDefault="002D19E2" w:rsidP="00206F8C">
      <w:pPr>
        <w:jc w:val="center"/>
        <w:rPr>
          <w:b/>
          <w:color w:val="222A35" w:themeColor="text2" w:themeShade="80"/>
        </w:rPr>
      </w:pPr>
    </w:p>
    <w:p w14:paraId="1F73893D" w14:textId="77777777" w:rsidR="00885BA3" w:rsidRDefault="00885BA3" w:rsidP="00206F8C">
      <w:pPr>
        <w:jc w:val="center"/>
        <w:rPr>
          <w:b/>
          <w:color w:val="222A35" w:themeColor="text2" w:themeShade="80"/>
        </w:rPr>
      </w:pPr>
    </w:p>
    <w:p w14:paraId="2E649ECF" w14:textId="77777777" w:rsidR="00885BA3" w:rsidRDefault="00885BA3" w:rsidP="00206F8C">
      <w:pPr>
        <w:jc w:val="center"/>
        <w:rPr>
          <w:b/>
          <w:color w:val="222A35" w:themeColor="text2" w:themeShade="80"/>
        </w:rPr>
      </w:pPr>
    </w:p>
    <w:p w14:paraId="652D4722" w14:textId="77777777" w:rsidR="00885BA3" w:rsidRDefault="00885BA3" w:rsidP="00206F8C">
      <w:pPr>
        <w:jc w:val="center"/>
        <w:rPr>
          <w:b/>
          <w:color w:val="222A35" w:themeColor="text2" w:themeShade="80"/>
        </w:rPr>
      </w:pPr>
    </w:p>
    <w:p w14:paraId="150EDEB0" w14:textId="77777777" w:rsidR="00885BA3" w:rsidRDefault="00885BA3" w:rsidP="00206F8C">
      <w:pPr>
        <w:jc w:val="center"/>
        <w:rPr>
          <w:b/>
          <w:color w:val="222A35" w:themeColor="text2" w:themeShade="80"/>
        </w:rPr>
      </w:pPr>
    </w:p>
    <w:p w14:paraId="7681B8A9" w14:textId="77777777" w:rsidR="00885BA3" w:rsidRDefault="00885BA3" w:rsidP="00206F8C">
      <w:pPr>
        <w:jc w:val="center"/>
        <w:rPr>
          <w:b/>
          <w:color w:val="222A35" w:themeColor="text2" w:themeShade="80"/>
        </w:rPr>
      </w:pPr>
    </w:p>
    <w:p w14:paraId="69962A78" w14:textId="77777777" w:rsidR="00885BA3" w:rsidRDefault="00885BA3" w:rsidP="00206F8C">
      <w:pPr>
        <w:jc w:val="center"/>
        <w:rPr>
          <w:b/>
          <w:color w:val="222A35" w:themeColor="text2" w:themeShade="80"/>
        </w:rPr>
      </w:pPr>
    </w:p>
    <w:p w14:paraId="40E84032" w14:textId="77777777" w:rsidR="00885BA3" w:rsidRPr="00A465FB" w:rsidRDefault="00885BA3" w:rsidP="00206F8C">
      <w:pPr>
        <w:jc w:val="center"/>
        <w:rPr>
          <w:b/>
          <w:color w:val="222A35" w:themeColor="text2" w:themeShade="80"/>
        </w:rPr>
      </w:pPr>
    </w:p>
    <w:p w14:paraId="28F388A5" w14:textId="77777777" w:rsidR="002D19E2" w:rsidRDefault="002D19E2" w:rsidP="00206F8C">
      <w:pPr>
        <w:jc w:val="center"/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>Lima 2019</w:t>
      </w:r>
    </w:p>
    <w:p w14:paraId="21CDEA8D" w14:textId="77777777" w:rsidR="00885BA3" w:rsidRDefault="00885BA3" w:rsidP="00206F8C">
      <w:pPr>
        <w:jc w:val="center"/>
        <w:rPr>
          <w:b/>
          <w:color w:val="222A35" w:themeColor="text2" w:themeShade="80"/>
        </w:rPr>
      </w:pPr>
    </w:p>
    <w:p w14:paraId="73ABD712" w14:textId="77777777" w:rsidR="00885BA3" w:rsidRPr="00A465FB" w:rsidRDefault="00885BA3" w:rsidP="00206F8C">
      <w:pPr>
        <w:jc w:val="center"/>
        <w:rPr>
          <w:b/>
          <w:color w:val="222A35" w:themeColor="text2" w:themeShade="80"/>
        </w:rPr>
      </w:pPr>
    </w:p>
    <w:p w14:paraId="2266C20E" w14:textId="77777777" w:rsidR="002D19E2" w:rsidRPr="00A465FB" w:rsidRDefault="002D19E2" w:rsidP="00206F8C">
      <w:pPr>
        <w:jc w:val="center"/>
        <w:rPr>
          <w:b/>
          <w:color w:val="222A35" w:themeColor="text2" w:themeShade="80"/>
        </w:rPr>
      </w:pPr>
    </w:p>
    <w:p w14:paraId="5B2F57F2" w14:textId="77777777" w:rsidR="002D19E2" w:rsidRPr="00A465FB" w:rsidRDefault="002D19E2" w:rsidP="002D19E2">
      <w:pPr>
        <w:rPr>
          <w:b/>
          <w:color w:val="222A35" w:themeColor="text2" w:themeShade="80"/>
        </w:rPr>
      </w:pPr>
    </w:p>
    <w:p w14:paraId="424DB5FB" w14:textId="77777777" w:rsidR="00206F8C" w:rsidRPr="00A465FB" w:rsidRDefault="00206F8C" w:rsidP="002D19E2">
      <w:pPr>
        <w:pStyle w:val="Prrafodelista"/>
        <w:numPr>
          <w:ilvl w:val="0"/>
          <w:numId w:val="1"/>
        </w:numPr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>INTRODUCCIÓN SOBRE LA EMPRESA</w:t>
      </w:r>
    </w:p>
    <w:p w14:paraId="3A4B3A92" w14:textId="789B8B0A" w:rsidR="00006474" w:rsidRDefault="004C3044" w:rsidP="000B5B6D">
      <w:pPr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lastRenderedPageBreak/>
        <w:t xml:space="preserve">+++= </w:t>
      </w:r>
      <w:r w:rsidR="001474FC">
        <w:rPr>
          <w:color w:val="222A35" w:themeColor="text2" w:themeShade="80"/>
        </w:rPr>
        <w:t>obj</w:t>
      </w:r>
      <w:r w:rsidR="00892967">
        <w:rPr>
          <w:color w:val="222A35" w:themeColor="text2" w:themeShade="80"/>
        </w:rPr>
        <w:t>0</w:t>
      </w:r>
      <w:r>
        <w:rPr>
          <w:color w:val="222A35" w:themeColor="text2" w:themeShade="80"/>
        </w:rPr>
        <w:t xml:space="preserve"> +++</w:t>
      </w:r>
    </w:p>
    <w:p w14:paraId="7312CB74" w14:textId="77777777" w:rsidR="00006474" w:rsidRPr="00006474" w:rsidRDefault="00006474" w:rsidP="00006474">
      <w:pPr>
        <w:jc w:val="both"/>
        <w:rPr>
          <w:color w:val="222A35" w:themeColor="text2" w:themeShade="80"/>
        </w:rPr>
      </w:pPr>
    </w:p>
    <w:p w14:paraId="331407DE" w14:textId="77777777" w:rsidR="00206F8C" w:rsidRPr="00A465FB" w:rsidRDefault="00206F8C" w:rsidP="002D19E2">
      <w:pPr>
        <w:pStyle w:val="Prrafodelista"/>
        <w:numPr>
          <w:ilvl w:val="0"/>
          <w:numId w:val="1"/>
        </w:numPr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 xml:space="preserve">OBJETIVO DEL </w:t>
      </w:r>
      <w:r w:rsidR="002D19E2" w:rsidRPr="00A465FB">
        <w:rPr>
          <w:b/>
          <w:color w:val="222A35" w:themeColor="text2" w:themeShade="80"/>
        </w:rPr>
        <w:t>INFORME</w:t>
      </w:r>
    </w:p>
    <w:p w14:paraId="227EAAB0" w14:textId="0948FFE2" w:rsidR="002D19E2" w:rsidRPr="00FB79E6" w:rsidRDefault="004C3044" w:rsidP="000B5B6D">
      <w:pPr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obj1 </w:t>
      </w:r>
      <w:r>
        <w:rPr>
          <w:color w:val="222A35" w:themeColor="text2" w:themeShade="80"/>
        </w:rPr>
        <w:t>+++</w:t>
      </w:r>
    </w:p>
    <w:p w14:paraId="7066F003" w14:textId="77777777" w:rsidR="00FB79E6" w:rsidRPr="00FB79E6" w:rsidRDefault="00FB79E6" w:rsidP="00FB79E6">
      <w:pPr>
        <w:ind w:left="360"/>
        <w:jc w:val="both"/>
        <w:rPr>
          <w:color w:val="222A35" w:themeColor="text2" w:themeShade="80"/>
        </w:rPr>
      </w:pPr>
    </w:p>
    <w:p w14:paraId="38128745" w14:textId="77777777" w:rsidR="00206F8C" w:rsidRPr="00A465FB" w:rsidRDefault="00206F8C" w:rsidP="002D19E2">
      <w:pPr>
        <w:pStyle w:val="Prrafodelista"/>
        <w:numPr>
          <w:ilvl w:val="0"/>
          <w:numId w:val="1"/>
        </w:numPr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>MISIÓN</w:t>
      </w:r>
    </w:p>
    <w:p w14:paraId="39DC365D" w14:textId="53522D02" w:rsidR="00FB79E6" w:rsidRPr="00FB79E6" w:rsidRDefault="004C3044" w:rsidP="000B5B6D">
      <w:pPr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obj2 </w:t>
      </w:r>
      <w:r>
        <w:rPr>
          <w:color w:val="222A35" w:themeColor="text2" w:themeShade="80"/>
        </w:rPr>
        <w:t>+++</w:t>
      </w:r>
    </w:p>
    <w:p w14:paraId="501E4E86" w14:textId="77777777" w:rsidR="002D19E2" w:rsidRPr="00A465FB" w:rsidRDefault="002D19E2" w:rsidP="00206F8C">
      <w:pPr>
        <w:rPr>
          <w:color w:val="222A35" w:themeColor="text2" w:themeShade="80"/>
        </w:rPr>
      </w:pPr>
    </w:p>
    <w:p w14:paraId="35B7421F" w14:textId="77777777" w:rsidR="00206F8C" w:rsidRPr="00A465FB" w:rsidRDefault="00206F8C" w:rsidP="002D19E2">
      <w:pPr>
        <w:pStyle w:val="Prrafodelista"/>
        <w:numPr>
          <w:ilvl w:val="0"/>
          <w:numId w:val="1"/>
        </w:numPr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>VISIÓN</w:t>
      </w:r>
    </w:p>
    <w:p w14:paraId="52707820" w14:textId="0BEFB37D" w:rsidR="00FB79E6" w:rsidRPr="00FB79E6" w:rsidRDefault="004C3044" w:rsidP="000B5B6D">
      <w:pPr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obj3 </w:t>
      </w:r>
      <w:r>
        <w:rPr>
          <w:color w:val="222A35" w:themeColor="text2" w:themeShade="80"/>
        </w:rPr>
        <w:t>+++</w:t>
      </w:r>
    </w:p>
    <w:p w14:paraId="3FBD4DCC" w14:textId="77777777" w:rsidR="002D19E2" w:rsidRPr="00A465FB" w:rsidRDefault="002D19E2" w:rsidP="00206F8C">
      <w:pPr>
        <w:rPr>
          <w:color w:val="222A35" w:themeColor="text2" w:themeShade="80"/>
        </w:rPr>
      </w:pPr>
    </w:p>
    <w:p w14:paraId="5C5E73B5" w14:textId="77777777" w:rsidR="00206F8C" w:rsidRPr="00A465FB" w:rsidRDefault="00206F8C" w:rsidP="002D19E2">
      <w:pPr>
        <w:pStyle w:val="Prrafodelista"/>
        <w:numPr>
          <w:ilvl w:val="0"/>
          <w:numId w:val="1"/>
        </w:numPr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>VALORES INSTITUCIONALES</w:t>
      </w:r>
    </w:p>
    <w:p w14:paraId="1E8D9C4C" w14:textId="6558876E" w:rsidR="002D19E2" w:rsidRDefault="004C3044" w:rsidP="00DF5B47">
      <w:pPr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obj4 </w:t>
      </w:r>
      <w:r>
        <w:rPr>
          <w:color w:val="222A35" w:themeColor="text2" w:themeShade="80"/>
        </w:rPr>
        <w:t>+++</w:t>
      </w:r>
    </w:p>
    <w:p w14:paraId="1050787B" w14:textId="77777777" w:rsidR="00DF5B47" w:rsidRPr="00DF5B47" w:rsidRDefault="00DF5B47" w:rsidP="00DF5B47">
      <w:pPr>
        <w:jc w:val="both"/>
        <w:rPr>
          <w:color w:val="222A35" w:themeColor="text2" w:themeShade="80"/>
        </w:rPr>
      </w:pPr>
    </w:p>
    <w:p w14:paraId="39B1D465" w14:textId="77777777" w:rsidR="002D19E2" w:rsidRPr="00885BA3" w:rsidRDefault="00206F8C" w:rsidP="00885BA3">
      <w:pPr>
        <w:pStyle w:val="Prrafodelista"/>
        <w:numPr>
          <w:ilvl w:val="0"/>
          <w:numId w:val="1"/>
        </w:numPr>
        <w:spacing w:line="240" w:lineRule="auto"/>
        <w:rPr>
          <w:b/>
          <w:color w:val="222A35" w:themeColor="text2" w:themeShade="80"/>
        </w:rPr>
      </w:pPr>
      <w:r w:rsidRPr="00885BA3">
        <w:rPr>
          <w:b/>
          <w:color w:val="222A35" w:themeColor="text2" w:themeShade="80"/>
        </w:rPr>
        <w:t>REVISIÓN DE LOS CUADROS DE CATEGORIAS</w:t>
      </w:r>
    </w:p>
    <w:p w14:paraId="1F329BC7" w14:textId="75421D7B" w:rsidR="00B15C94" w:rsidRPr="008E278D" w:rsidRDefault="00B15C94" w:rsidP="00B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val="en-US"/>
        </w:rPr>
      </w:pPr>
      <w:r w:rsidRPr="008E278D">
        <w:rPr>
          <w:rFonts w:ascii="Calibri" w:eastAsia="Times New Roman" w:hAnsi="Calibri" w:cs="Calibri"/>
          <w:sz w:val="20"/>
          <w:szCs w:val="20"/>
          <w:lang w:val="en-US"/>
        </w:rPr>
        <w:t>+++FOR e IN factor+++</w:t>
      </w:r>
    </w:p>
    <w:p w14:paraId="0471ED1A" w14:textId="77777777" w:rsidR="00E11D45" w:rsidRPr="008E278D" w:rsidRDefault="00E11D45" w:rsidP="00B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144E8228" w14:textId="4E0CB0AE" w:rsidR="00B15C94" w:rsidRPr="008E278D" w:rsidRDefault="00B15C94" w:rsidP="00FB783B">
      <w:pPr>
        <w:pStyle w:val="HTMLconformatoprevio"/>
        <w:rPr>
          <w:rFonts w:ascii="Calibri" w:hAnsi="Calibri" w:cs="Calibri"/>
          <w:b/>
          <w:bCs/>
          <w:sz w:val="22"/>
          <w:szCs w:val="22"/>
        </w:rPr>
      </w:pPr>
      <w:r w:rsidRPr="008E278D">
        <w:rPr>
          <w:rFonts w:ascii="Calibri" w:hAnsi="Calibri" w:cs="Calibri"/>
          <w:b/>
          <w:bCs/>
          <w:sz w:val="22"/>
          <w:szCs w:val="22"/>
        </w:rPr>
        <w:t>+++INS $e.nombre+++</w:t>
      </w:r>
      <w:r w:rsidR="008F7BD6" w:rsidRPr="008E278D">
        <w:rPr>
          <w:rFonts w:ascii="Calibri" w:hAnsi="Calibri" w:cs="Calibri"/>
          <w:b/>
          <w:bCs/>
          <w:sz w:val="22"/>
          <w:szCs w:val="22"/>
        </w:rPr>
        <w:t xml:space="preserve"> |</w:t>
      </w:r>
      <w:r w:rsidRPr="008E278D">
        <w:rPr>
          <w:rFonts w:ascii="Calibri" w:hAnsi="Calibri" w:cs="Calibri"/>
          <w:b/>
          <w:bCs/>
          <w:sz w:val="22"/>
          <w:szCs w:val="22"/>
        </w:rPr>
        <w:t xml:space="preserve"> +++INS $e.valor+++</w:t>
      </w:r>
      <w:r w:rsidR="008F7BD6" w:rsidRPr="008E278D">
        <w:rPr>
          <w:rFonts w:ascii="Calibri" w:hAnsi="Calibri" w:cs="Calibri"/>
          <w:b/>
          <w:bCs/>
          <w:sz w:val="22"/>
          <w:szCs w:val="22"/>
        </w:rPr>
        <w:t>%</w:t>
      </w:r>
    </w:p>
    <w:tbl>
      <w:tblPr>
        <w:tblStyle w:val="Tabladelista3-nfasis6"/>
        <w:tblW w:w="0" w:type="auto"/>
        <w:tblBorders>
          <w:top w:val="single" w:sz="4" w:space="0" w:color="auto"/>
          <w:left w:val="single" w:sz="4" w:space="0" w:color="auto"/>
          <w:bottom w:val="none" w:sz="0" w:space="0" w:color="auto"/>
          <w:right w:val="single" w:sz="4" w:space="0" w:color="auto"/>
        </w:tblBorders>
        <w:shd w:val="clear" w:color="auto" w:fill="CCFFCD"/>
        <w:tblLook w:val="04A0" w:firstRow="1" w:lastRow="0" w:firstColumn="1" w:lastColumn="0" w:noHBand="0" w:noVBand="1"/>
      </w:tblPr>
      <w:tblGrid>
        <w:gridCol w:w="4247"/>
        <w:gridCol w:w="4247"/>
      </w:tblGrid>
      <w:tr w:rsidR="00A70833" w:rsidRPr="008E278D" w14:paraId="248A0CFF" w14:textId="77777777" w:rsidTr="0038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  <w:shd w:val="clear" w:color="auto" w:fill="CCFFCD"/>
            <w:vAlign w:val="center"/>
          </w:tcPr>
          <w:p w14:paraId="3A9A4AD0" w14:textId="49BD8A0A" w:rsidR="00663786" w:rsidRPr="008E278D" w:rsidRDefault="00663786" w:rsidP="00381512">
            <w:pPr>
              <w:pStyle w:val="HTMLconformatoprevi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E278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Subfactor</w:t>
            </w:r>
          </w:p>
        </w:tc>
        <w:tc>
          <w:tcPr>
            <w:tcW w:w="4247" w:type="dxa"/>
            <w:shd w:val="clear" w:color="auto" w:fill="CCFFCD"/>
            <w:vAlign w:val="center"/>
          </w:tcPr>
          <w:p w14:paraId="4C34E6E0" w14:textId="7B6BEF2F" w:rsidR="00663786" w:rsidRPr="008E278D" w:rsidRDefault="00663786" w:rsidP="00381512">
            <w:pPr>
              <w:pStyle w:val="HTMLconformatoprevi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E278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Peso</w:t>
            </w:r>
          </w:p>
        </w:tc>
      </w:tr>
    </w:tbl>
    <w:p w14:paraId="2C966841" w14:textId="5309D2AD" w:rsidR="00D95E36" w:rsidRPr="008E278D" w:rsidRDefault="00E5203B" w:rsidP="00B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val="en-US"/>
        </w:rPr>
      </w:pPr>
      <w:r w:rsidRPr="008E278D">
        <w:rPr>
          <w:rFonts w:ascii="Calibri" w:eastAsia="Times New Roman" w:hAnsi="Calibri" w:cs="Calibri"/>
          <w:sz w:val="20"/>
          <w:szCs w:val="20"/>
          <w:lang w:val="en-US"/>
        </w:rPr>
        <w:t>+++FOR f IN $e.subfactor+++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5B6A" w:rsidRPr="008E278D" w14:paraId="5894FD44" w14:textId="77777777" w:rsidTr="00381512">
        <w:tc>
          <w:tcPr>
            <w:tcW w:w="4247" w:type="dxa"/>
            <w:shd w:val="clear" w:color="auto" w:fill="CCFFCD"/>
            <w:vAlign w:val="center"/>
          </w:tcPr>
          <w:p w14:paraId="4BB8147A" w14:textId="597DEF95" w:rsidR="00C65B6A" w:rsidRPr="008254D0" w:rsidRDefault="00C65B6A" w:rsidP="00381512">
            <w:pPr>
              <w:pStyle w:val="HTMLconformatoprevi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254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+++INS $f.nombre+++</w:t>
            </w:r>
          </w:p>
        </w:tc>
        <w:tc>
          <w:tcPr>
            <w:tcW w:w="4247" w:type="dxa"/>
            <w:vAlign w:val="center"/>
          </w:tcPr>
          <w:p w14:paraId="6FF657D8" w14:textId="7FE1745C" w:rsidR="00C65B6A" w:rsidRPr="008E278D" w:rsidRDefault="00C65B6A" w:rsidP="00381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</w:pPr>
            <w:r w:rsidRPr="008E278D">
              <w:rPr>
                <w:rFonts w:ascii="Calibri" w:hAnsi="Calibri" w:cs="Calibri"/>
                <w:bCs/>
                <w:color w:val="222A35" w:themeColor="text2" w:themeShade="80"/>
                <w:sz w:val="20"/>
                <w:szCs w:val="20"/>
              </w:rPr>
              <w:t>+++INS $f.peso +++</w:t>
            </w:r>
          </w:p>
        </w:tc>
      </w:tr>
    </w:tbl>
    <w:p w14:paraId="3C4DD30D" w14:textId="212A61DA" w:rsidR="00B15C94" w:rsidRPr="008E278D" w:rsidRDefault="00B15C94" w:rsidP="00B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val="en-US"/>
        </w:rPr>
      </w:pPr>
      <w:r w:rsidRPr="008E278D">
        <w:rPr>
          <w:rFonts w:ascii="Calibri" w:eastAsia="Times New Roman" w:hAnsi="Calibri" w:cs="Calibri"/>
          <w:sz w:val="20"/>
          <w:szCs w:val="20"/>
          <w:lang w:val="en-US"/>
        </w:rPr>
        <w:t>+++END-FOR f+++</w:t>
      </w:r>
    </w:p>
    <w:p w14:paraId="240D99DF" w14:textId="26E70821" w:rsidR="00885BA3" w:rsidRPr="008E278D" w:rsidRDefault="00B15C94" w:rsidP="00B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val="en-US"/>
        </w:rPr>
      </w:pPr>
      <w:r w:rsidRPr="008E278D">
        <w:rPr>
          <w:rFonts w:ascii="Calibri" w:eastAsia="Times New Roman" w:hAnsi="Calibri" w:cs="Calibri"/>
          <w:sz w:val="20"/>
          <w:szCs w:val="20"/>
          <w:lang w:val="en-US"/>
        </w:rPr>
        <w:t>+++END-FOR e+++</w:t>
      </w:r>
    </w:p>
    <w:p w14:paraId="082FB448" w14:textId="77777777" w:rsidR="00912AA5" w:rsidRDefault="00912AA5" w:rsidP="00B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524A664" w14:textId="77777777" w:rsidR="00B15C94" w:rsidRPr="00B15C94" w:rsidRDefault="00B15C94" w:rsidP="00B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8D4C3E6" w14:textId="77777777" w:rsidR="00215A5F" w:rsidRDefault="00215A5F" w:rsidP="00730962">
      <w:pPr>
        <w:pStyle w:val="Prrafodelista"/>
        <w:numPr>
          <w:ilvl w:val="0"/>
          <w:numId w:val="1"/>
        </w:numPr>
        <w:spacing w:line="240" w:lineRule="auto"/>
        <w:rPr>
          <w:b/>
          <w:color w:val="222A35" w:themeColor="text2" w:themeShade="80"/>
        </w:rPr>
      </w:pPr>
      <w:r w:rsidRPr="00885BA3">
        <w:rPr>
          <w:b/>
          <w:color w:val="222A35" w:themeColor="text2" w:themeShade="80"/>
        </w:rPr>
        <w:t>POLÍTICA REMUNERATIVA.</w:t>
      </w:r>
    </w:p>
    <w:p w14:paraId="556C17C2" w14:textId="77777777" w:rsidR="00730962" w:rsidRPr="00730962" w:rsidRDefault="00730962" w:rsidP="00730962">
      <w:pPr>
        <w:pStyle w:val="Prrafodelista"/>
        <w:spacing w:line="240" w:lineRule="auto"/>
        <w:rPr>
          <w:b/>
          <w:color w:val="222A35" w:themeColor="text2" w:themeShade="80"/>
        </w:rPr>
      </w:pPr>
    </w:p>
    <w:p w14:paraId="2ED85913" w14:textId="77777777" w:rsidR="00215A5F" w:rsidRPr="00A465FB" w:rsidRDefault="0091176C" w:rsidP="00215A5F">
      <w:pPr>
        <w:pStyle w:val="Prrafodelista"/>
        <w:numPr>
          <w:ilvl w:val="0"/>
          <w:numId w:val="6"/>
        </w:numPr>
        <w:spacing w:line="240" w:lineRule="auto"/>
        <w:rPr>
          <w:b/>
          <w:i/>
          <w:color w:val="222A35" w:themeColor="text2" w:themeShade="80"/>
        </w:rPr>
      </w:pPr>
      <w:r w:rsidRPr="00A465FB">
        <w:rPr>
          <w:b/>
          <w:i/>
          <w:color w:val="222A35" w:themeColor="text2" w:themeShade="80"/>
        </w:rPr>
        <w:t>O</w:t>
      </w:r>
      <w:r w:rsidR="00215A5F" w:rsidRPr="00A465FB">
        <w:rPr>
          <w:b/>
          <w:i/>
          <w:color w:val="222A35" w:themeColor="text2" w:themeShade="80"/>
        </w:rPr>
        <w:t>bjetivo de la política</w:t>
      </w:r>
    </w:p>
    <w:p w14:paraId="3CDE0173" w14:textId="54372D3C" w:rsidR="00215A5F" w:rsidRPr="00C3002B" w:rsidRDefault="00C3002B" w:rsidP="00C3002B">
      <w:pPr>
        <w:jc w:val="both"/>
        <w:rPr>
          <w:color w:val="222A35" w:themeColor="text2" w:themeShade="80"/>
        </w:rPr>
      </w:pPr>
      <w:r w:rsidRPr="00C3002B"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obj5 </w:t>
      </w:r>
      <w:r w:rsidRPr="00C3002B">
        <w:rPr>
          <w:color w:val="222A35" w:themeColor="text2" w:themeShade="80"/>
        </w:rPr>
        <w:t>+++</w:t>
      </w:r>
    </w:p>
    <w:p w14:paraId="2BEA608F" w14:textId="77777777" w:rsidR="00215A5F" w:rsidRPr="00A465FB" w:rsidRDefault="00215A5F" w:rsidP="00215A5F">
      <w:pPr>
        <w:pStyle w:val="Prrafodelista"/>
        <w:numPr>
          <w:ilvl w:val="0"/>
          <w:numId w:val="6"/>
        </w:numPr>
        <w:spacing w:line="240" w:lineRule="auto"/>
        <w:rPr>
          <w:b/>
          <w:i/>
          <w:color w:val="222A35" w:themeColor="text2" w:themeShade="80"/>
        </w:rPr>
      </w:pPr>
      <w:r w:rsidRPr="00A465FB">
        <w:rPr>
          <w:b/>
          <w:i/>
          <w:color w:val="222A35" w:themeColor="text2" w:themeShade="80"/>
        </w:rPr>
        <w:t>Alcance de la política</w:t>
      </w:r>
    </w:p>
    <w:p w14:paraId="311F8148" w14:textId="7A2AC146" w:rsidR="00215A5F" w:rsidRPr="00A465FB" w:rsidRDefault="00C3002B" w:rsidP="00DF5B47">
      <w:pPr>
        <w:jc w:val="both"/>
        <w:rPr>
          <w:color w:val="222A35" w:themeColor="text2" w:themeShade="80"/>
        </w:rPr>
      </w:pPr>
      <w:r w:rsidRPr="00C3002B"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obj6 </w:t>
      </w:r>
      <w:r w:rsidRPr="00C3002B">
        <w:rPr>
          <w:color w:val="222A35" w:themeColor="text2" w:themeShade="80"/>
        </w:rPr>
        <w:t>+++</w:t>
      </w:r>
    </w:p>
    <w:p w14:paraId="20AF67D2" w14:textId="77777777" w:rsidR="00215A5F" w:rsidRPr="00A465FB" w:rsidRDefault="00215A5F" w:rsidP="00215A5F">
      <w:pPr>
        <w:pStyle w:val="Prrafodelista"/>
        <w:numPr>
          <w:ilvl w:val="0"/>
          <w:numId w:val="6"/>
        </w:numPr>
        <w:spacing w:line="240" w:lineRule="auto"/>
        <w:rPr>
          <w:b/>
          <w:i/>
          <w:color w:val="222A35" w:themeColor="text2" w:themeShade="80"/>
        </w:rPr>
      </w:pPr>
      <w:r w:rsidRPr="00A465FB">
        <w:rPr>
          <w:b/>
          <w:i/>
          <w:color w:val="222A35" w:themeColor="text2" w:themeShade="80"/>
        </w:rPr>
        <w:t>Marco normativo</w:t>
      </w:r>
    </w:p>
    <w:p w14:paraId="0EB31CD4" w14:textId="55459C48" w:rsidR="00215A5F" w:rsidRPr="00A465FB" w:rsidRDefault="00C3002B" w:rsidP="00DF5B47">
      <w:pPr>
        <w:jc w:val="both"/>
        <w:rPr>
          <w:color w:val="222A35" w:themeColor="text2" w:themeShade="80"/>
        </w:rPr>
      </w:pPr>
      <w:r w:rsidRPr="00C3002B"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obj7 </w:t>
      </w:r>
      <w:r w:rsidRPr="00C3002B">
        <w:rPr>
          <w:color w:val="222A35" w:themeColor="text2" w:themeShade="80"/>
        </w:rPr>
        <w:t>+++</w:t>
      </w:r>
    </w:p>
    <w:p w14:paraId="0865B474" w14:textId="77777777" w:rsidR="00215A5F" w:rsidRPr="00A465FB" w:rsidRDefault="0091176C" w:rsidP="00215A5F">
      <w:pPr>
        <w:pStyle w:val="Prrafodelista"/>
        <w:numPr>
          <w:ilvl w:val="0"/>
          <w:numId w:val="6"/>
        </w:numPr>
        <w:spacing w:line="240" w:lineRule="auto"/>
        <w:rPr>
          <w:b/>
          <w:i/>
          <w:color w:val="222A35" w:themeColor="text2" w:themeShade="80"/>
        </w:rPr>
      </w:pPr>
      <w:r w:rsidRPr="00A465FB">
        <w:rPr>
          <w:b/>
          <w:i/>
          <w:color w:val="222A35" w:themeColor="text2" w:themeShade="80"/>
        </w:rPr>
        <w:t xml:space="preserve">Definición de </w:t>
      </w:r>
      <w:r w:rsidR="00215A5F" w:rsidRPr="00A465FB">
        <w:rPr>
          <w:b/>
          <w:i/>
          <w:color w:val="222A35" w:themeColor="text2" w:themeShade="80"/>
        </w:rPr>
        <w:t>Política Salarial</w:t>
      </w:r>
    </w:p>
    <w:p w14:paraId="68ABD483" w14:textId="6A8947C0" w:rsidR="00215A5F" w:rsidRPr="00A465FB" w:rsidRDefault="00C3002B" w:rsidP="00215A5F">
      <w:pPr>
        <w:spacing w:line="240" w:lineRule="auto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obj8 </w:t>
      </w:r>
      <w:r>
        <w:rPr>
          <w:color w:val="222A35" w:themeColor="text2" w:themeShade="80"/>
        </w:rPr>
        <w:t>+++</w:t>
      </w:r>
    </w:p>
    <w:p w14:paraId="03117D2A" w14:textId="20354472" w:rsidR="00215A5F" w:rsidRDefault="0091176C" w:rsidP="00215A5F">
      <w:pPr>
        <w:pStyle w:val="Prrafodelista"/>
        <w:numPr>
          <w:ilvl w:val="0"/>
          <w:numId w:val="6"/>
        </w:numPr>
        <w:spacing w:line="240" w:lineRule="auto"/>
        <w:rPr>
          <w:b/>
          <w:i/>
          <w:color w:val="222A35" w:themeColor="text2" w:themeShade="80"/>
        </w:rPr>
      </w:pPr>
      <w:r w:rsidRPr="00A465FB">
        <w:rPr>
          <w:b/>
          <w:i/>
          <w:color w:val="222A35" w:themeColor="text2" w:themeShade="80"/>
        </w:rPr>
        <w:t xml:space="preserve">Política salarial de la empresa </w:t>
      </w:r>
    </w:p>
    <w:p w14:paraId="02A17E0A" w14:textId="77777777" w:rsidR="00DF5B47" w:rsidRPr="00DF5B47" w:rsidRDefault="00DF5B47" w:rsidP="00DF5B47">
      <w:pPr>
        <w:spacing w:line="240" w:lineRule="auto"/>
        <w:ind w:left="360"/>
        <w:rPr>
          <w:b/>
          <w:i/>
          <w:color w:val="222A35" w:themeColor="text2" w:themeShade="80"/>
        </w:rPr>
      </w:pPr>
    </w:p>
    <w:p w14:paraId="4372049E" w14:textId="53F75396" w:rsidR="006C449B" w:rsidRDefault="0091176C" w:rsidP="006C449B">
      <w:pPr>
        <w:spacing w:line="240" w:lineRule="auto"/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 xml:space="preserve">Parte 1. </w:t>
      </w:r>
      <w:r w:rsidR="00215A5F" w:rsidRPr="00A465FB">
        <w:rPr>
          <w:b/>
          <w:color w:val="222A35" w:themeColor="text2" w:themeShade="80"/>
        </w:rPr>
        <w:t>Estructura de Bandas salariales.</w:t>
      </w:r>
    </w:p>
    <w:p w14:paraId="524E7FAD" w14:textId="59BCEB40" w:rsidR="00AB09A0" w:rsidRDefault="006D5611" w:rsidP="006C449B">
      <w:pPr>
        <w:spacing w:line="240" w:lineRule="auto"/>
        <w:rPr>
          <w:rFonts w:ascii="Calibri" w:hAnsi="Calibri" w:cs="Calibri"/>
          <w:b/>
          <w:color w:val="222A35" w:themeColor="text2" w:themeShade="80"/>
        </w:rPr>
      </w:pPr>
      <w:r>
        <w:rPr>
          <w:rFonts w:ascii="Calibri" w:hAnsi="Calibri" w:cs="Calibri"/>
          <w:b/>
          <w:color w:val="222A35" w:themeColor="text2" w:themeShade="80"/>
        </w:rPr>
        <w:t>+++IM</w:t>
      </w:r>
      <w:r w:rsidR="004577B1">
        <w:rPr>
          <w:rFonts w:ascii="Calibri" w:hAnsi="Calibri" w:cs="Calibri"/>
          <w:b/>
          <w:color w:val="222A35" w:themeColor="text2" w:themeShade="80"/>
        </w:rPr>
        <w:t>AGE bandaSalarial +++</w:t>
      </w:r>
    </w:p>
    <w:p w14:paraId="3F99D8C8" w14:textId="77777777" w:rsidR="00F73DAD" w:rsidRPr="008E278D" w:rsidRDefault="00F73DAD" w:rsidP="006C449B">
      <w:pPr>
        <w:spacing w:line="240" w:lineRule="auto"/>
        <w:rPr>
          <w:rFonts w:ascii="Calibri" w:hAnsi="Calibri" w:cs="Calibri"/>
          <w:b/>
          <w:color w:val="222A35" w:themeColor="text2" w:themeShade="80"/>
        </w:rPr>
      </w:pPr>
    </w:p>
    <w:tbl>
      <w:tblPr>
        <w:tblW w:w="694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2126"/>
        <w:gridCol w:w="2126"/>
      </w:tblGrid>
      <w:tr w:rsidR="006C449B" w:rsidRPr="008E278D" w14:paraId="4D5866C5" w14:textId="77777777" w:rsidTr="00736539">
        <w:trPr>
          <w:trHeight w:val="285"/>
        </w:trPr>
        <w:tc>
          <w:tcPr>
            <w:tcW w:w="2689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42F24519" w14:textId="77777777" w:rsidR="006C449B" w:rsidRPr="008E278D" w:rsidRDefault="006C449B" w:rsidP="00381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222A35" w:themeColor="text2" w:themeShade="80"/>
                <w:lang w:eastAsia="es-PE"/>
              </w:rPr>
            </w:pPr>
            <w:r w:rsidRPr="008E278D">
              <w:rPr>
                <w:rFonts w:ascii="Calibri" w:eastAsia="Times New Roman" w:hAnsi="Calibri" w:cs="Calibri"/>
                <w:bCs/>
                <w:color w:val="222A35" w:themeColor="text2" w:themeShade="80"/>
                <w:lang w:eastAsia="es-PE"/>
              </w:rPr>
              <w:t>Condición</w:t>
            </w:r>
          </w:p>
        </w:tc>
        <w:tc>
          <w:tcPr>
            <w:tcW w:w="4252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14:paraId="63519F48" w14:textId="77777777" w:rsidR="006C449B" w:rsidRPr="008E278D" w:rsidRDefault="006C449B" w:rsidP="00381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222A35" w:themeColor="text2" w:themeShade="80"/>
                <w:lang w:eastAsia="es-PE"/>
              </w:rPr>
            </w:pPr>
            <w:r w:rsidRPr="008E278D">
              <w:rPr>
                <w:rFonts w:ascii="Calibri" w:eastAsia="Times New Roman" w:hAnsi="Calibri" w:cs="Calibri"/>
                <w:bCs/>
                <w:color w:val="222A35" w:themeColor="text2" w:themeShade="80"/>
                <w:lang w:eastAsia="es-PE"/>
              </w:rPr>
              <w:t>Propuesta</w:t>
            </w:r>
          </w:p>
        </w:tc>
      </w:tr>
      <w:tr w:rsidR="006C449B" w:rsidRPr="008E278D" w14:paraId="0A6E77C7" w14:textId="77777777" w:rsidTr="00736539">
        <w:trPr>
          <w:trHeight w:val="285"/>
        </w:trPr>
        <w:tc>
          <w:tcPr>
            <w:tcW w:w="268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6B76B2" w14:textId="77777777" w:rsidR="006C449B" w:rsidRPr="008E278D" w:rsidRDefault="006C449B" w:rsidP="00381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222A35" w:themeColor="text2" w:themeShade="80"/>
                <w:lang w:eastAsia="es-P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5CB5706A" w14:textId="77777777" w:rsidR="006C449B" w:rsidRPr="008E278D" w:rsidRDefault="006C449B" w:rsidP="00381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222A35" w:themeColor="text2" w:themeShade="80"/>
                <w:lang w:eastAsia="es-PE"/>
              </w:rPr>
            </w:pPr>
            <w:r w:rsidRPr="008E278D">
              <w:rPr>
                <w:rFonts w:ascii="Calibri" w:eastAsia="Times New Roman" w:hAnsi="Calibri" w:cs="Calibri"/>
                <w:bCs/>
                <w:color w:val="222A35" w:themeColor="text2" w:themeShade="80"/>
                <w:lang w:eastAsia="es-PE"/>
              </w:rPr>
              <w:t>Mínimo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37A685F9" w14:textId="77777777" w:rsidR="006C449B" w:rsidRPr="008E278D" w:rsidRDefault="006C449B" w:rsidP="00381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222A35" w:themeColor="text2" w:themeShade="80"/>
                <w:lang w:eastAsia="es-PE"/>
              </w:rPr>
            </w:pPr>
            <w:r w:rsidRPr="008E278D">
              <w:rPr>
                <w:rFonts w:ascii="Calibri" w:eastAsia="Times New Roman" w:hAnsi="Calibri" w:cs="Calibri"/>
                <w:bCs/>
                <w:color w:val="222A35" w:themeColor="text2" w:themeShade="80"/>
                <w:lang w:eastAsia="es-PE"/>
              </w:rPr>
              <w:t>Máximo</w:t>
            </w:r>
          </w:p>
        </w:tc>
      </w:tr>
    </w:tbl>
    <w:p w14:paraId="4AF5CA5C" w14:textId="77777777" w:rsidR="006C449B" w:rsidRPr="008E278D" w:rsidRDefault="006C449B" w:rsidP="006C449B">
      <w:pPr>
        <w:spacing w:line="240" w:lineRule="auto"/>
        <w:rPr>
          <w:rFonts w:ascii="Calibri" w:hAnsi="Calibri" w:cs="Calibri"/>
          <w:color w:val="222A35" w:themeColor="text2" w:themeShade="80"/>
        </w:rPr>
      </w:pPr>
      <w:r w:rsidRPr="008E278D">
        <w:rPr>
          <w:rFonts w:ascii="Calibri" w:eastAsia="Times New Roman" w:hAnsi="Calibri" w:cs="Calibri"/>
          <w:sz w:val="20"/>
          <w:szCs w:val="20"/>
          <w:lang w:val="en-US"/>
        </w:rPr>
        <w:t>+++FOR e IN banda+++</w:t>
      </w:r>
    </w:p>
    <w:tbl>
      <w:tblPr>
        <w:tblW w:w="69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2126"/>
        <w:gridCol w:w="2121"/>
      </w:tblGrid>
      <w:tr w:rsidR="006C449B" w:rsidRPr="008E278D" w14:paraId="7711A1C2" w14:textId="77777777" w:rsidTr="00736539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06AF" w14:textId="77777777" w:rsidR="006C449B" w:rsidRPr="008E278D" w:rsidRDefault="006C449B" w:rsidP="00381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222A35" w:themeColor="text2" w:themeShade="80"/>
                <w:lang w:eastAsia="es-PE"/>
              </w:rPr>
            </w:pPr>
            <w:r w:rsidRPr="008E278D">
              <w:rPr>
                <w:rFonts w:ascii="Calibri" w:hAnsi="Calibri" w:cs="Calibri"/>
                <w:b/>
                <w:color w:val="222A35" w:themeColor="text2" w:themeShade="80"/>
              </w:rPr>
              <w:t>+++INS $e.nombre+++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4A8D" w14:textId="7F015DE3" w:rsidR="006C449B" w:rsidRPr="008E278D" w:rsidRDefault="006C449B" w:rsidP="00381512">
            <w:pPr>
              <w:spacing w:line="240" w:lineRule="auto"/>
              <w:jc w:val="center"/>
              <w:rPr>
                <w:rFonts w:ascii="Calibri" w:hAnsi="Calibri" w:cs="Calibri"/>
                <w:color w:val="222A35" w:themeColor="text2" w:themeShade="80"/>
              </w:rPr>
            </w:pPr>
            <w:r w:rsidRPr="008E278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+++INS $e.</w:t>
            </w:r>
            <w:r w:rsidR="00AB09A0" w:rsidRPr="008E278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minSueldo</w:t>
            </w:r>
            <w:r w:rsidRPr="008E278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+++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B0168" w14:textId="727BB8FC" w:rsidR="006C449B" w:rsidRPr="008E278D" w:rsidRDefault="006C449B" w:rsidP="00381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A35" w:themeColor="text2" w:themeShade="80"/>
                <w:lang w:eastAsia="es-PE"/>
              </w:rPr>
            </w:pPr>
            <w:r w:rsidRPr="008E278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+++INS $e.</w:t>
            </w:r>
            <w:r w:rsidR="00AB09A0" w:rsidRPr="008E278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maxSueldo</w:t>
            </w:r>
            <w:r w:rsidRPr="008E278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+++</w:t>
            </w:r>
          </w:p>
        </w:tc>
      </w:tr>
    </w:tbl>
    <w:p w14:paraId="4E8EB404" w14:textId="25BFDDF8" w:rsidR="006C449B" w:rsidRPr="008E278D" w:rsidRDefault="006C449B" w:rsidP="00C12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val="en-US"/>
        </w:rPr>
      </w:pPr>
      <w:r w:rsidRPr="008E278D">
        <w:rPr>
          <w:rFonts w:ascii="Calibri" w:eastAsia="Times New Roman" w:hAnsi="Calibri" w:cs="Calibri"/>
          <w:sz w:val="20"/>
          <w:szCs w:val="20"/>
          <w:lang w:val="en-US"/>
        </w:rPr>
        <w:t>+++END-FOR e+++</w:t>
      </w:r>
    </w:p>
    <w:p w14:paraId="4CB334A8" w14:textId="386D2D1B" w:rsidR="006C4E97" w:rsidRDefault="006C4E97" w:rsidP="00C12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683E92" w14:textId="77777777" w:rsidR="0063783B" w:rsidRPr="00C12256" w:rsidRDefault="0063783B" w:rsidP="00C12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DA9A081" w14:textId="402656EE" w:rsidR="00AB09A0" w:rsidRDefault="0091176C" w:rsidP="00215A5F">
      <w:pPr>
        <w:spacing w:line="240" w:lineRule="auto"/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 xml:space="preserve">Parte 2. </w:t>
      </w:r>
      <w:r w:rsidR="00215A5F" w:rsidRPr="00A465FB">
        <w:rPr>
          <w:b/>
          <w:color w:val="222A35" w:themeColor="text2" w:themeShade="80"/>
        </w:rPr>
        <w:t>Remuneración para cada puesto de trabajo</w:t>
      </w:r>
    </w:p>
    <w:tbl>
      <w:tblPr>
        <w:tblStyle w:val="Tablaconcuadrcula"/>
        <w:tblW w:w="8518" w:type="dxa"/>
        <w:shd w:val="clear" w:color="auto" w:fill="CCFFCD"/>
        <w:tblLook w:val="04A0" w:firstRow="1" w:lastRow="0" w:firstColumn="1" w:lastColumn="0" w:noHBand="0" w:noVBand="1"/>
      </w:tblPr>
      <w:tblGrid>
        <w:gridCol w:w="2839"/>
        <w:gridCol w:w="2839"/>
        <w:gridCol w:w="2840"/>
      </w:tblGrid>
      <w:tr w:rsidR="00C95DD5" w14:paraId="658331C0" w14:textId="77777777" w:rsidTr="00D874DF">
        <w:trPr>
          <w:trHeight w:val="495"/>
        </w:trPr>
        <w:tc>
          <w:tcPr>
            <w:tcW w:w="2839" w:type="dxa"/>
            <w:shd w:val="clear" w:color="auto" w:fill="CCFFCD"/>
          </w:tcPr>
          <w:p w14:paraId="6C2A3C4C" w14:textId="77777777" w:rsidR="00C95DD5" w:rsidRDefault="00C95DD5" w:rsidP="00D874DF">
            <w:pPr>
              <w:rPr>
                <w:color w:val="222A35" w:themeColor="text2" w:themeShade="80"/>
              </w:rPr>
            </w:pPr>
            <w:r>
              <w:rPr>
                <w:color w:val="222A35" w:themeColor="text2" w:themeShade="80"/>
              </w:rPr>
              <w:t>Puesto</w:t>
            </w:r>
          </w:p>
        </w:tc>
        <w:tc>
          <w:tcPr>
            <w:tcW w:w="2839" w:type="dxa"/>
            <w:shd w:val="clear" w:color="auto" w:fill="CCFFCD"/>
          </w:tcPr>
          <w:p w14:paraId="2B581404" w14:textId="77777777" w:rsidR="00C95DD5" w:rsidRDefault="00C95DD5" w:rsidP="00D874DF">
            <w:pPr>
              <w:rPr>
                <w:color w:val="222A35" w:themeColor="text2" w:themeShade="80"/>
              </w:rPr>
            </w:pPr>
            <w:r>
              <w:rPr>
                <w:color w:val="222A35" w:themeColor="text2" w:themeShade="80"/>
              </w:rPr>
              <w:t>Sueldo Minimo</w:t>
            </w:r>
          </w:p>
        </w:tc>
        <w:tc>
          <w:tcPr>
            <w:tcW w:w="2840" w:type="dxa"/>
            <w:shd w:val="clear" w:color="auto" w:fill="CCFFCD"/>
          </w:tcPr>
          <w:p w14:paraId="6D04A036" w14:textId="77777777" w:rsidR="00C95DD5" w:rsidRDefault="00C95DD5" w:rsidP="00D874DF">
            <w:pPr>
              <w:rPr>
                <w:color w:val="222A35" w:themeColor="text2" w:themeShade="80"/>
              </w:rPr>
            </w:pPr>
            <w:r>
              <w:rPr>
                <w:color w:val="222A35" w:themeColor="text2" w:themeShade="80"/>
              </w:rPr>
              <w:t>Sueldo Maximo</w:t>
            </w:r>
          </w:p>
        </w:tc>
      </w:tr>
    </w:tbl>
    <w:p w14:paraId="75186F95" w14:textId="77777777" w:rsidR="00C95DD5" w:rsidRPr="00A465FB" w:rsidRDefault="00C95DD5" w:rsidP="00C95DD5">
      <w:pPr>
        <w:spacing w:line="240" w:lineRule="auto"/>
        <w:rPr>
          <w:color w:val="222A35" w:themeColor="text2" w:themeShade="80"/>
        </w:rPr>
      </w:pPr>
      <w:r w:rsidRPr="00B15C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+++FOR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e</w:t>
      </w:r>
      <w:r w:rsidRPr="00B15C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planilla</w:t>
      </w:r>
      <w:r w:rsidRPr="00B15C94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95DD5" w14:paraId="79043184" w14:textId="77777777" w:rsidTr="00D874DF">
        <w:tc>
          <w:tcPr>
            <w:tcW w:w="2831" w:type="dxa"/>
          </w:tcPr>
          <w:p w14:paraId="457DA95B" w14:textId="77777777" w:rsidR="00C95DD5" w:rsidRDefault="00C95DD5" w:rsidP="00D874DF">
            <w:pPr>
              <w:rPr>
                <w:color w:val="222A35" w:themeColor="text2" w:themeShade="80"/>
              </w:rPr>
            </w:pPr>
            <w:r>
              <w:rPr>
                <w:b/>
                <w:color w:val="222A35" w:themeColor="text2" w:themeShade="80"/>
              </w:rPr>
              <w:t>+++INS $e.puesto+++</w:t>
            </w:r>
          </w:p>
        </w:tc>
        <w:tc>
          <w:tcPr>
            <w:tcW w:w="2831" w:type="dxa"/>
          </w:tcPr>
          <w:p w14:paraId="00D6D637" w14:textId="77777777" w:rsidR="00C95DD5" w:rsidRDefault="00C95DD5" w:rsidP="00D874DF">
            <w:pPr>
              <w:rPr>
                <w:color w:val="222A35" w:themeColor="text2" w:themeShade="80"/>
              </w:rPr>
            </w:pPr>
            <w:r>
              <w:rPr>
                <w:color w:val="222A35" w:themeColor="text2" w:themeShade="80"/>
              </w:rPr>
              <w:t>+++INS $e.min+++</w:t>
            </w:r>
          </w:p>
        </w:tc>
        <w:tc>
          <w:tcPr>
            <w:tcW w:w="2832" w:type="dxa"/>
          </w:tcPr>
          <w:p w14:paraId="4CE49A67" w14:textId="77777777" w:rsidR="00C95DD5" w:rsidRDefault="00C95DD5" w:rsidP="00D874DF">
            <w:pPr>
              <w:rPr>
                <w:color w:val="222A35" w:themeColor="text2" w:themeShade="80"/>
              </w:rPr>
            </w:pPr>
            <w:r>
              <w:rPr>
                <w:color w:val="222A35" w:themeColor="text2" w:themeShade="80"/>
              </w:rPr>
              <w:t>+++INS $e.max+++</w:t>
            </w:r>
          </w:p>
        </w:tc>
      </w:tr>
    </w:tbl>
    <w:p w14:paraId="30EC80ED" w14:textId="77777777" w:rsidR="00C95DD5" w:rsidRDefault="00C95DD5" w:rsidP="00C9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15C94">
        <w:rPr>
          <w:rFonts w:ascii="Courier New" w:eastAsia="Times New Roman" w:hAnsi="Courier New" w:cs="Courier New"/>
          <w:sz w:val="20"/>
          <w:szCs w:val="20"/>
          <w:lang w:val="en-US"/>
        </w:rPr>
        <w:t xml:space="preserve">+++END-FOR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e</w:t>
      </w:r>
      <w:r w:rsidRPr="00B15C94">
        <w:rPr>
          <w:rFonts w:ascii="Courier New" w:eastAsia="Times New Roman" w:hAnsi="Courier New" w:cs="Courier New"/>
          <w:sz w:val="20"/>
          <w:szCs w:val="20"/>
          <w:lang w:val="en-US"/>
        </w:rPr>
        <w:t>+++</w:t>
      </w:r>
    </w:p>
    <w:p w14:paraId="4DE88459" w14:textId="77777777" w:rsidR="00C95DD5" w:rsidRDefault="00C95DD5" w:rsidP="00215A5F">
      <w:pPr>
        <w:spacing w:line="240" w:lineRule="auto"/>
        <w:rPr>
          <w:b/>
          <w:color w:val="222A35" w:themeColor="text2" w:themeShade="80"/>
        </w:rPr>
      </w:pPr>
    </w:p>
    <w:p w14:paraId="42435644" w14:textId="77777777" w:rsidR="00DF5B47" w:rsidRPr="00AB09A0" w:rsidRDefault="00DF5B47" w:rsidP="00215A5F">
      <w:pPr>
        <w:spacing w:line="240" w:lineRule="auto"/>
        <w:rPr>
          <w:b/>
          <w:color w:val="222A35" w:themeColor="text2" w:themeShade="80"/>
        </w:rPr>
      </w:pPr>
    </w:p>
    <w:p w14:paraId="75256298" w14:textId="77777777" w:rsidR="00C3002B" w:rsidRPr="00A465FB" w:rsidRDefault="0091176C" w:rsidP="00215A5F">
      <w:pPr>
        <w:spacing w:line="240" w:lineRule="auto"/>
        <w:rPr>
          <w:color w:val="222A35" w:themeColor="text2" w:themeShade="80"/>
        </w:rPr>
      </w:pPr>
      <w:r w:rsidRPr="00A465FB">
        <w:rPr>
          <w:b/>
          <w:color w:val="222A35" w:themeColor="text2" w:themeShade="80"/>
        </w:rPr>
        <w:t xml:space="preserve">Parte 3. </w:t>
      </w:r>
      <w:r w:rsidR="00215A5F" w:rsidRPr="00A465FB">
        <w:rPr>
          <w:b/>
          <w:color w:val="222A35" w:themeColor="text2" w:themeShade="80"/>
        </w:rPr>
        <w:t>Criterios o lineamientos para el otorgamiento de los distintos conceptos que se abonan al personal</w:t>
      </w:r>
      <w:r w:rsidR="00215A5F" w:rsidRPr="00A465FB">
        <w:rPr>
          <w:color w:val="222A35" w:themeColor="text2" w:themeShade="80"/>
        </w:rPr>
        <w:t>.</w:t>
      </w:r>
    </w:p>
    <w:p w14:paraId="36444566" w14:textId="7B8C37A2" w:rsidR="00215A5F" w:rsidRDefault="00C3002B" w:rsidP="00215A5F">
      <w:pPr>
        <w:spacing w:line="240" w:lineRule="auto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723773">
        <w:rPr>
          <w:color w:val="222A35" w:themeColor="text2" w:themeShade="80"/>
        </w:rPr>
        <w:t>obj</w:t>
      </w:r>
      <w:r w:rsidR="001474FC">
        <w:rPr>
          <w:color w:val="222A35" w:themeColor="text2" w:themeShade="80"/>
        </w:rPr>
        <w:t>9</w:t>
      </w:r>
      <w:r>
        <w:rPr>
          <w:color w:val="222A35" w:themeColor="text2" w:themeShade="80"/>
        </w:rPr>
        <w:t xml:space="preserve"> +++</w:t>
      </w:r>
    </w:p>
    <w:p w14:paraId="74272E59" w14:textId="77777777" w:rsidR="00C3002B" w:rsidRPr="00A465FB" w:rsidRDefault="00C3002B" w:rsidP="00215A5F">
      <w:pPr>
        <w:spacing w:line="240" w:lineRule="auto"/>
        <w:rPr>
          <w:color w:val="222A35" w:themeColor="text2" w:themeShade="80"/>
        </w:rPr>
      </w:pPr>
    </w:p>
    <w:p w14:paraId="1E29F370" w14:textId="77777777" w:rsidR="00215A5F" w:rsidRPr="00A465FB" w:rsidRDefault="00FE2610" w:rsidP="00215A5F">
      <w:pPr>
        <w:spacing w:line="240" w:lineRule="auto"/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 xml:space="preserve">Parte 4. </w:t>
      </w:r>
      <w:r w:rsidR="00215A5F" w:rsidRPr="00A465FB">
        <w:rPr>
          <w:b/>
          <w:color w:val="222A35" w:themeColor="text2" w:themeShade="80"/>
        </w:rPr>
        <w:t xml:space="preserve"> Metodología Aplicada.</w:t>
      </w:r>
    </w:p>
    <w:p w14:paraId="4A6CC0C4" w14:textId="62AC2A56" w:rsidR="00C3002B" w:rsidRDefault="00C3002B" w:rsidP="00C3002B">
      <w:pPr>
        <w:spacing w:line="240" w:lineRule="auto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723773">
        <w:rPr>
          <w:color w:val="222A35" w:themeColor="text2" w:themeShade="80"/>
        </w:rPr>
        <w:t>obj</w:t>
      </w:r>
      <w:r w:rsidR="001474FC">
        <w:rPr>
          <w:color w:val="222A35" w:themeColor="text2" w:themeShade="80"/>
        </w:rPr>
        <w:t>10</w:t>
      </w:r>
      <w:r>
        <w:rPr>
          <w:color w:val="222A35" w:themeColor="text2" w:themeShade="80"/>
        </w:rPr>
        <w:t xml:space="preserve"> +++</w:t>
      </w:r>
    </w:p>
    <w:p w14:paraId="492BF811" w14:textId="77777777" w:rsidR="00215A5F" w:rsidRPr="00A465FB" w:rsidRDefault="00215A5F" w:rsidP="00215A5F">
      <w:pPr>
        <w:spacing w:line="240" w:lineRule="auto"/>
        <w:rPr>
          <w:color w:val="222A35" w:themeColor="text2" w:themeShade="80"/>
        </w:rPr>
      </w:pPr>
    </w:p>
    <w:p w14:paraId="36D88E5A" w14:textId="77777777" w:rsidR="00215A5F" w:rsidRPr="00A465FB" w:rsidRDefault="00FE2610" w:rsidP="00215A5F">
      <w:pPr>
        <w:spacing w:line="240" w:lineRule="auto"/>
        <w:rPr>
          <w:color w:val="222A35" w:themeColor="text2" w:themeShade="80"/>
        </w:rPr>
      </w:pPr>
      <w:r w:rsidRPr="00A465FB">
        <w:rPr>
          <w:b/>
          <w:color w:val="222A35" w:themeColor="text2" w:themeShade="80"/>
        </w:rPr>
        <w:t xml:space="preserve">Parte 5. </w:t>
      </w:r>
      <w:r w:rsidR="00215A5F" w:rsidRPr="00A465FB">
        <w:rPr>
          <w:b/>
          <w:color w:val="222A35" w:themeColor="text2" w:themeShade="80"/>
        </w:rPr>
        <w:t>Identificación de criterios que justifican el pago de remuneraciones diferentes a trabajos de igual valor</w:t>
      </w:r>
      <w:r w:rsidR="00215A5F" w:rsidRPr="00A465FB">
        <w:rPr>
          <w:color w:val="222A35" w:themeColor="text2" w:themeShade="80"/>
        </w:rPr>
        <w:t>.</w:t>
      </w:r>
    </w:p>
    <w:p w14:paraId="2CD9D4EF" w14:textId="41DB05B5" w:rsidR="00215A5F" w:rsidRDefault="00C3002B" w:rsidP="00215A5F">
      <w:pPr>
        <w:spacing w:line="240" w:lineRule="auto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obj11 </w:t>
      </w:r>
      <w:r>
        <w:rPr>
          <w:color w:val="222A35" w:themeColor="text2" w:themeShade="80"/>
        </w:rPr>
        <w:t>+++</w:t>
      </w:r>
    </w:p>
    <w:p w14:paraId="3BCA9E2E" w14:textId="77777777" w:rsidR="00C3002B" w:rsidRPr="00A465FB" w:rsidRDefault="00C3002B" w:rsidP="00215A5F">
      <w:pPr>
        <w:spacing w:line="240" w:lineRule="auto"/>
        <w:rPr>
          <w:color w:val="222A35" w:themeColor="text2" w:themeShade="80"/>
        </w:rPr>
      </w:pPr>
    </w:p>
    <w:p w14:paraId="67231DE1" w14:textId="77777777" w:rsidR="00215A5F" w:rsidRPr="00A465FB" w:rsidRDefault="00FE2610" w:rsidP="00215A5F">
      <w:pPr>
        <w:spacing w:line="240" w:lineRule="auto"/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 xml:space="preserve">Parte 6. </w:t>
      </w:r>
      <w:r w:rsidR="00215A5F" w:rsidRPr="00A465FB">
        <w:rPr>
          <w:b/>
          <w:color w:val="222A35" w:themeColor="text2" w:themeShade="80"/>
        </w:rPr>
        <w:t>Medidas para evitar que los periodos de incapacidad temp</w:t>
      </w:r>
      <w:r w:rsidRPr="00A465FB">
        <w:rPr>
          <w:b/>
          <w:color w:val="222A35" w:themeColor="text2" w:themeShade="80"/>
        </w:rPr>
        <w:t xml:space="preserve">oral tengan un impacto adverso </w:t>
      </w:r>
    </w:p>
    <w:p w14:paraId="493E3267" w14:textId="19A9F236" w:rsidR="002D19E2" w:rsidRDefault="00C3002B" w:rsidP="002D19E2">
      <w:pPr>
        <w:spacing w:line="240" w:lineRule="auto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obj12 </w:t>
      </w:r>
      <w:r>
        <w:rPr>
          <w:color w:val="222A35" w:themeColor="text2" w:themeShade="80"/>
        </w:rPr>
        <w:t>+++</w:t>
      </w:r>
    </w:p>
    <w:p w14:paraId="7220884F" w14:textId="77777777" w:rsidR="00C3002B" w:rsidRPr="00C3002B" w:rsidRDefault="00C3002B" w:rsidP="002D19E2">
      <w:pPr>
        <w:spacing w:line="240" w:lineRule="auto"/>
        <w:rPr>
          <w:color w:val="222A35" w:themeColor="text2" w:themeShade="80"/>
        </w:rPr>
      </w:pPr>
    </w:p>
    <w:p w14:paraId="651A384E" w14:textId="77777777" w:rsidR="00FE2610" w:rsidRPr="00885BA3" w:rsidRDefault="00FE2610" w:rsidP="00885BA3">
      <w:pPr>
        <w:pStyle w:val="Prrafodelista"/>
        <w:numPr>
          <w:ilvl w:val="0"/>
          <w:numId w:val="1"/>
        </w:numPr>
        <w:spacing w:line="240" w:lineRule="auto"/>
        <w:rPr>
          <w:b/>
          <w:color w:val="222A35" w:themeColor="text2" w:themeShade="80"/>
        </w:rPr>
      </w:pPr>
      <w:r w:rsidRPr="00885BA3">
        <w:rPr>
          <w:b/>
          <w:color w:val="222A35" w:themeColor="text2" w:themeShade="80"/>
        </w:rPr>
        <w:t>POLÍTICA DE ASCENSOS</w:t>
      </w:r>
    </w:p>
    <w:p w14:paraId="39EF010C" w14:textId="77777777" w:rsidR="00FE2610" w:rsidRPr="00A465FB" w:rsidRDefault="00FE2610" w:rsidP="00FE2610">
      <w:pPr>
        <w:pStyle w:val="Prrafodelista"/>
        <w:spacing w:line="240" w:lineRule="auto"/>
        <w:ind w:left="750"/>
        <w:rPr>
          <w:b/>
          <w:color w:val="222A35" w:themeColor="text2" w:themeShade="80"/>
        </w:rPr>
      </w:pPr>
    </w:p>
    <w:p w14:paraId="2107F4BD" w14:textId="77777777" w:rsidR="00FE2610" w:rsidRPr="00A465FB" w:rsidRDefault="00FE2610" w:rsidP="00FE2610">
      <w:pPr>
        <w:pStyle w:val="Prrafodelista"/>
        <w:numPr>
          <w:ilvl w:val="0"/>
          <w:numId w:val="7"/>
        </w:numPr>
        <w:spacing w:line="240" w:lineRule="auto"/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>Objetivo de la política</w:t>
      </w:r>
    </w:p>
    <w:p w14:paraId="4944C629" w14:textId="7286C78F" w:rsidR="00FE2610" w:rsidRPr="00A465FB" w:rsidRDefault="00795B4D" w:rsidP="00FE2610">
      <w:pPr>
        <w:spacing w:line="240" w:lineRule="auto"/>
        <w:rPr>
          <w:color w:val="222A35" w:themeColor="text2" w:themeShade="80"/>
        </w:rPr>
      </w:pPr>
      <w:r>
        <w:rPr>
          <w:color w:val="222A35" w:themeColor="text2" w:themeShade="80"/>
        </w:rPr>
        <w:lastRenderedPageBreak/>
        <w:t xml:space="preserve">+++= </w:t>
      </w:r>
      <w:r w:rsidR="001474FC">
        <w:rPr>
          <w:color w:val="222A35" w:themeColor="text2" w:themeShade="80"/>
        </w:rPr>
        <w:t xml:space="preserve">obj13 </w:t>
      </w:r>
      <w:r>
        <w:rPr>
          <w:color w:val="222A35" w:themeColor="text2" w:themeShade="80"/>
        </w:rPr>
        <w:t>+++</w:t>
      </w:r>
    </w:p>
    <w:p w14:paraId="6E72E204" w14:textId="77777777" w:rsidR="00FE2610" w:rsidRPr="00A465FB" w:rsidRDefault="00FE2610" w:rsidP="00FE2610">
      <w:pPr>
        <w:pStyle w:val="Prrafodelista"/>
        <w:numPr>
          <w:ilvl w:val="0"/>
          <w:numId w:val="7"/>
        </w:numPr>
        <w:spacing w:line="240" w:lineRule="auto"/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 xml:space="preserve"> alcance de la política</w:t>
      </w:r>
    </w:p>
    <w:p w14:paraId="4855AC76" w14:textId="2C0421E8" w:rsidR="00FE2610" w:rsidRPr="00A465FB" w:rsidRDefault="00795B4D" w:rsidP="00FE2610">
      <w:pPr>
        <w:spacing w:line="240" w:lineRule="auto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obj14 </w:t>
      </w:r>
      <w:r>
        <w:rPr>
          <w:color w:val="222A35" w:themeColor="text2" w:themeShade="80"/>
        </w:rPr>
        <w:t>+++</w:t>
      </w:r>
    </w:p>
    <w:p w14:paraId="19C61232" w14:textId="77777777" w:rsidR="00FE2610" w:rsidRPr="00A465FB" w:rsidRDefault="00FE2610" w:rsidP="00FE2610">
      <w:pPr>
        <w:pStyle w:val="Prrafodelista"/>
        <w:numPr>
          <w:ilvl w:val="0"/>
          <w:numId w:val="7"/>
        </w:numPr>
        <w:spacing w:line="240" w:lineRule="auto"/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>Definición de ascenso</w:t>
      </w:r>
    </w:p>
    <w:p w14:paraId="5EB4CE25" w14:textId="54BCBD95" w:rsidR="00FE2610" w:rsidRPr="00A465FB" w:rsidRDefault="00795B4D" w:rsidP="00FE2610">
      <w:pPr>
        <w:spacing w:line="240" w:lineRule="auto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obj15 </w:t>
      </w:r>
      <w:r>
        <w:rPr>
          <w:color w:val="222A35" w:themeColor="text2" w:themeShade="80"/>
        </w:rPr>
        <w:t>+++</w:t>
      </w:r>
    </w:p>
    <w:p w14:paraId="5955544E" w14:textId="77777777" w:rsidR="00FE2610" w:rsidRPr="00A465FB" w:rsidRDefault="00FE2610" w:rsidP="00FE2610">
      <w:pPr>
        <w:spacing w:line="240" w:lineRule="auto"/>
        <w:rPr>
          <w:color w:val="222A35" w:themeColor="text2" w:themeShade="80"/>
        </w:rPr>
      </w:pPr>
    </w:p>
    <w:p w14:paraId="39901FA2" w14:textId="368F8608" w:rsidR="00FE2610" w:rsidRPr="00A465FB" w:rsidRDefault="00FE2610" w:rsidP="00FE2610">
      <w:pPr>
        <w:pStyle w:val="Prrafodelista"/>
        <w:numPr>
          <w:ilvl w:val="0"/>
          <w:numId w:val="7"/>
        </w:numPr>
        <w:spacing w:line="240" w:lineRule="auto"/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 xml:space="preserve">Política de ascensos de la empresa </w:t>
      </w:r>
    </w:p>
    <w:p w14:paraId="691A67E2" w14:textId="77777777" w:rsidR="00FE2610" w:rsidRPr="00A465FB" w:rsidRDefault="00FE2610" w:rsidP="00FE2610">
      <w:pPr>
        <w:pStyle w:val="Prrafodelista"/>
        <w:spacing w:line="240" w:lineRule="auto"/>
        <w:rPr>
          <w:b/>
          <w:color w:val="222A35" w:themeColor="text2" w:themeShade="80"/>
        </w:rPr>
      </w:pPr>
    </w:p>
    <w:p w14:paraId="351047BB" w14:textId="0428E52E" w:rsidR="00730962" w:rsidRPr="00454AB5" w:rsidRDefault="00795B4D" w:rsidP="00795B4D">
      <w:pPr>
        <w:pStyle w:val="Prrafodelista"/>
        <w:numPr>
          <w:ilvl w:val="0"/>
          <w:numId w:val="40"/>
        </w:numPr>
        <w:rPr>
          <w:bCs/>
          <w:color w:val="222A35" w:themeColor="text2" w:themeShade="80"/>
        </w:rPr>
      </w:pPr>
      <w:r w:rsidRPr="00454AB5">
        <w:rPr>
          <w:bCs/>
          <w:color w:val="222A35" w:themeColor="text2" w:themeShade="80"/>
        </w:rPr>
        <w:t xml:space="preserve">+++= </w:t>
      </w:r>
      <w:r w:rsidR="001474FC" w:rsidRPr="00454AB5">
        <w:rPr>
          <w:bCs/>
          <w:color w:val="222A35" w:themeColor="text2" w:themeShade="80"/>
        </w:rPr>
        <w:t xml:space="preserve">obj16 </w:t>
      </w:r>
      <w:r w:rsidRPr="00454AB5">
        <w:rPr>
          <w:bCs/>
          <w:color w:val="222A35" w:themeColor="text2" w:themeShade="80"/>
        </w:rPr>
        <w:t>+++</w:t>
      </w:r>
    </w:p>
    <w:p w14:paraId="2FECD52D" w14:textId="77777777" w:rsidR="00DF5B47" w:rsidRPr="00DF5B47" w:rsidRDefault="00DF5B47" w:rsidP="00DF5B47">
      <w:pPr>
        <w:ind w:left="1080"/>
        <w:rPr>
          <w:b/>
          <w:color w:val="222A35" w:themeColor="text2" w:themeShade="80"/>
        </w:rPr>
      </w:pPr>
    </w:p>
    <w:p w14:paraId="4C9CA9B9" w14:textId="77777777" w:rsidR="00730962" w:rsidRPr="00730962" w:rsidRDefault="00730962" w:rsidP="00730962">
      <w:pPr>
        <w:pStyle w:val="Prrafodelista"/>
        <w:spacing w:line="240" w:lineRule="auto"/>
        <w:rPr>
          <w:b/>
          <w:color w:val="222A35" w:themeColor="text2" w:themeShade="80"/>
        </w:rPr>
      </w:pPr>
    </w:p>
    <w:p w14:paraId="66CB05DD" w14:textId="761E517B" w:rsidR="00FE2610" w:rsidRPr="00DF5B47" w:rsidRDefault="00206F8C" w:rsidP="00FE2610">
      <w:pPr>
        <w:pStyle w:val="Prrafodelista"/>
        <w:numPr>
          <w:ilvl w:val="0"/>
          <w:numId w:val="1"/>
        </w:numPr>
        <w:spacing w:line="240" w:lineRule="auto"/>
        <w:rPr>
          <w:b/>
          <w:color w:val="222A35" w:themeColor="text2" w:themeShade="80"/>
        </w:rPr>
      </w:pPr>
      <w:r w:rsidRPr="00885BA3">
        <w:rPr>
          <w:b/>
          <w:color w:val="222A35" w:themeColor="text2" w:themeShade="80"/>
        </w:rPr>
        <w:t>POLÍTICA DE PR</w:t>
      </w:r>
      <w:r w:rsidR="002D19E2" w:rsidRPr="00885BA3">
        <w:rPr>
          <w:b/>
          <w:color w:val="222A35" w:themeColor="text2" w:themeShade="80"/>
        </w:rPr>
        <w:t>EVENCIÓN DE HOSTIGAMIENTO SEXUAL</w:t>
      </w:r>
      <w:bookmarkStart w:id="0" w:name="_Toc8736302"/>
    </w:p>
    <w:p w14:paraId="15ACDEA2" w14:textId="77777777" w:rsidR="00FE2610" w:rsidRPr="00A465FB" w:rsidRDefault="00FE2610" w:rsidP="00FE2610">
      <w:pPr>
        <w:pStyle w:val="Prrafodelista"/>
        <w:numPr>
          <w:ilvl w:val="0"/>
          <w:numId w:val="20"/>
        </w:numPr>
        <w:spacing w:line="240" w:lineRule="auto"/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>objetivos de la política</w:t>
      </w:r>
      <w:bookmarkEnd w:id="0"/>
    </w:p>
    <w:p w14:paraId="23E59D2F" w14:textId="2DF5B58F" w:rsidR="00A465FB" w:rsidRDefault="00955AEA" w:rsidP="00A465FB">
      <w:pPr>
        <w:spacing w:line="360" w:lineRule="auto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>+++=</w:t>
      </w:r>
      <w:r w:rsidR="00856FAD">
        <w:rPr>
          <w:color w:val="222A35" w:themeColor="text2" w:themeShade="80"/>
        </w:rPr>
        <w:t xml:space="preserve"> </w:t>
      </w:r>
      <w:r w:rsidR="001474FC">
        <w:rPr>
          <w:color w:val="222A35" w:themeColor="text2" w:themeShade="80"/>
        </w:rPr>
        <w:t xml:space="preserve">obj17 </w:t>
      </w:r>
      <w:r w:rsidR="00856FAD">
        <w:rPr>
          <w:color w:val="222A35" w:themeColor="text2" w:themeShade="80"/>
        </w:rPr>
        <w:t>+++</w:t>
      </w:r>
    </w:p>
    <w:p w14:paraId="3ACBCD9F" w14:textId="77777777" w:rsidR="000674EB" w:rsidRPr="000674EB" w:rsidRDefault="000674EB" w:rsidP="000674EB">
      <w:pPr>
        <w:pStyle w:val="Prrafodelista"/>
        <w:numPr>
          <w:ilvl w:val="0"/>
          <w:numId w:val="20"/>
        </w:numPr>
        <w:spacing w:line="360" w:lineRule="auto"/>
        <w:jc w:val="both"/>
        <w:rPr>
          <w:b/>
          <w:color w:val="222A35" w:themeColor="text2" w:themeShade="80"/>
        </w:rPr>
      </w:pPr>
      <w:r w:rsidRPr="000674EB">
        <w:rPr>
          <w:b/>
          <w:color w:val="222A35" w:themeColor="text2" w:themeShade="80"/>
        </w:rPr>
        <w:t>Alcance</w:t>
      </w:r>
    </w:p>
    <w:p w14:paraId="379C136C" w14:textId="735F5A32" w:rsidR="000674EB" w:rsidRPr="000674EB" w:rsidRDefault="00856FAD" w:rsidP="000674EB">
      <w:pPr>
        <w:spacing w:line="360" w:lineRule="auto"/>
        <w:jc w:val="both"/>
        <w:rPr>
          <w:color w:val="323E4F" w:themeColor="text2" w:themeShade="BF"/>
        </w:rPr>
      </w:pPr>
      <w:r>
        <w:rPr>
          <w:color w:val="323E4F" w:themeColor="text2" w:themeShade="BF"/>
        </w:rPr>
        <w:t xml:space="preserve">+++= </w:t>
      </w:r>
      <w:r w:rsidR="001474FC">
        <w:rPr>
          <w:color w:val="222A35" w:themeColor="text2" w:themeShade="80"/>
        </w:rPr>
        <w:t xml:space="preserve">obj18 </w:t>
      </w:r>
      <w:r>
        <w:rPr>
          <w:color w:val="323E4F" w:themeColor="text2" w:themeShade="BF"/>
        </w:rPr>
        <w:t>+++</w:t>
      </w:r>
    </w:p>
    <w:p w14:paraId="79A1D4B9" w14:textId="77777777" w:rsidR="00FE2610" w:rsidRPr="00A465FB" w:rsidRDefault="00A465FB" w:rsidP="00A465FB">
      <w:pPr>
        <w:pStyle w:val="Prrafodelista"/>
        <w:numPr>
          <w:ilvl w:val="0"/>
          <w:numId w:val="20"/>
        </w:numPr>
        <w:spacing w:line="360" w:lineRule="auto"/>
        <w:jc w:val="both"/>
        <w:rPr>
          <w:color w:val="222A35" w:themeColor="text2" w:themeShade="80"/>
        </w:rPr>
      </w:pPr>
      <w:r w:rsidRPr="00DF5B47">
        <w:rPr>
          <w:b/>
          <w:color w:val="222A35" w:themeColor="text2" w:themeShade="80"/>
        </w:rPr>
        <w:t>Marco</w:t>
      </w:r>
      <w:r w:rsidRPr="00A465FB">
        <w:rPr>
          <w:b/>
          <w:color w:val="222A35" w:themeColor="text2" w:themeShade="80"/>
        </w:rPr>
        <w:t xml:space="preserve"> normativo</w:t>
      </w:r>
    </w:p>
    <w:p w14:paraId="506AA9C7" w14:textId="6EEEDF2C" w:rsidR="00A465FB" w:rsidRPr="00A465FB" w:rsidRDefault="00856FAD" w:rsidP="00A465FB">
      <w:pPr>
        <w:spacing w:line="360" w:lineRule="auto"/>
        <w:jc w:val="both"/>
        <w:rPr>
          <w:color w:val="222A35" w:themeColor="text2" w:themeShade="80"/>
        </w:rPr>
      </w:pPr>
      <w:bookmarkStart w:id="1" w:name="_Toc8736303"/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obj19 </w:t>
      </w:r>
      <w:r>
        <w:rPr>
          <w:color w:val="222A35" w:themeColor="text2" w:themeShade="80"/>
        </w:rPr>
        <w:t>+++</w:t>
      </w:r>
    </w:p>
    <w:p w14:paraId="270018C7" w14:textId="77777777" w:rsidR="00FE2610" w:rsidRPr="00A465FB" w:rsidRDefault="00FE2610" w:rsidP="00A465FB">
      <w:pPr>
        <w:spacing w:line="360" w:lineRule="auto"/>
        <w:jc w:val="both"/>
        <w:rPr>
          <w:color w:val="222A35" w:themeColor="text2" w:themeShade="80"/>
        </w:rPr>
      </w:pPr>
      <w:r w:rsidRPr="00A465FB">
        <w:rPr>
          <w:b/>
          <w:color w:val="222A35" w:themeColor="text2" w:themeShade="80"/>
        </w:rPr>
        <w:t>Normativa Internacional.</w:t>
      </w:r>
      <w:bookmarkEnd w:id="1"/>
    </w:p>
    <w:p w14:paraId="49C349D5" w14:textId="5CF48275" w:rsidR="00FE2610" w:rsidRPr="00A465FB" w:rsidRDefault="00856FAD" w:rsidP="00FE2610">
      <w:pPr>
        <w:pStyle w:val="Prrafodelista"/>
        <w:numPr>
          <w:ilvl w:val="0"/>
          <w:numId w:val="10"/>
        </w:numPr>
        <w:spacing w:line="360" w:lineRule="auto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obj20 </w:t>
      </w:r>
      <w:r>
        <w:rPr>
          <w:color w:val="222A35" w:themeColor="text2" w:themeShade="80"/>
        </w:rPr>
        <w:t>+++</w:t>
      </w:r>
    </w:p>
    <w:p w14:paraId="63F44B6A" w14:textId="77777777" w:rsidR="00FE2610" w:rsidRPr="00A465FB" w:rsidRDefault="00FE2610" w:rsidP="00A465FB">
      <w:pPr>
        <w:pStyle w:val="Ttulo2"/>
        <w:spacing w:line="360" w:lineRule="auto"/>
        <w:jc w:val="both"/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</w:rPr>
      </w:pPr>
      <w:bookmarkStart w:id="2" w:name="_Toc8736304"/>
      <w:r w:rsidRPr="00A465FB">
        <w:rPr>
          <w:rFonts w:asciiTheme="minorHAnsi" w:eastAsiaTheme="minorHAnsi" w:hAnsiTheme="minorHAnsi" w:cstheme="minorBidi"/>
          <w:b/>
          <w:color w:val="222A35" w:themeColor="text2" w:themeShade="80"/>
          <w:sz w:val="22"/>
          <w:szCs w:val="22"/>
        </w:rPr>
        <w:t>Normativa Nacional</w:t>
      </w:r>
      <w:bookmarkEnd w:id="2"/>
    </w:p>
    <w:p w14:paraId="2DFE15F3" w14:textId="16A8CA85" w:rsidR="00A465FB" w:rsidRPr="00A465FB" w:rsidRDefault="00856FAD" w:rsidP="00A465FB">
      <w:pPr>
        <w:pStyle w:val="Prrafodelista"/>
        <w:numPr>
          <w:ilvl w:val="0"/>
          <w:numId w:val="10"/>
        </w:numPr>
        <w:spacing w:line="360" w:lineRule="auto"/>
        <w:jc w:val="both"/>
        <w:rPr>
          <w:color w:val="222A35" w:themeColor="text2" w:themeShade="80"/>
        </w:rPr>
      </w:pPr>
      <w:bookmarkStart w:id="3" w:name="_Toc8736305"/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obj21 </w:t>
      </w:r>
      <w:r>
        <w:rPr>
          <w:color w:val="222A35" w:themeColor="text2" w:themeShade="80"/>
        </w:rPr>
        <w:t>+++</w:t>
      </w:r>
    </w:p>
    <w:p w14:paraId="079CC919" w14:textId="77777777" w:rsidR="00A465FB" w:rsidRPr="00A465FB" w:rsidRDefault="00A465FB" w:rsidP="00A465FB">
      <w:pPr>
        <w:pStyle w:val="Prrafodelista"/>
        <w:numPr>
          <w:ilvl w:val="0"/>
          <w:numId w:val="27"/>
        </w:numPr>
        <w:spacing w:line="360" w:lineRule="auto"/>
        <w:jc w:val="both"/>
        <w:rPr>
          <w:color w:val="222A35" w:themeColor="text2" w:themeShade="80"/>
        </w:rPr>
      </w:pPr>
      <w:r w:rsidRPr="00A465FB">
        <w:rPr>
          <w:b/>
          <w:color w:val="222A35" w:themeColor="text2" w:themeShade="80"/>
        </w:rPr>
        <w:t>Definiciones</w:t>
      </w:r>
      <w:bookmarkEnd w:id="3"/>
      <w:r w:rsidR="00FE2610" w:rsidRPr="00A465FB">
        <w:rPr>
          <w:b/>
          <w:color w:val="222A35" w:themeColor="text2" w:themeShade="80"/>
        </w:rPr>
        <w:t xml:space="preserve"> </w:t>
      </w:r>
    </w:p>
    <w:p w14:paraId="24DB71F1" w14:textId="77777777" w:rsidR="00FE2610" w:rsidRPr="00A465FB" w:rsidRDefault="00FE2610" w:rsidP="00A465FB">
      <w:pPr>
        <w:spacing w:line="360" w:lineRule="auto"/>
        <w:ind w:left="360"/>
        <w:jc w:val="both"/>
        <w:rPr>
          <w:color w:val="222A35" w:themeColor="text2" w:themeShade="80"/>
        </w:rPr>
      </w:pPr>
      <w:r w:rsidRPr="00A465FB">
        <w:rPr>
          <w:b/>
          <w:color w:val="222A35" w:themeColor="text2" w:themeShade="80"/>
        </w:rPr>
        <w:t>Acoso Sexual</w:t>
      </w:r>
    </w:p>
    <w:p w14:paraId="11AEE453" w14:textId="7051C6A5" w:rsidR="00A465FB" w:rsidRDefault="00856FAD" w:rsidP="00A465FB">
      <w:pPr>
        <w:spacing w:line="360" w:lineRule="auto"/>
        <w:jc w:val="both"/>
        <w:rPr>
          <w:color w:val="222A35" w:themeColor="text2" w:themeShade="80"/>
        </w:rPr>
      </w:pPr>
      <w:bookmarkStart w:id="4" w:name="_Toc8736307"/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obj22 </w:t>
      </w:r>
      <w:r>
        <w:rPr>
          <w:color w:val="222A35" w:themeColor="text2" w:themeShade="80"/>
        </w:rPr>
        <w:t>+++</w:t>
      </w:r>
    </w:p>
    <w:p w14:paraId="0C3E920B" w14:textId="77777777" w:rsidR="00DF5B47" w:rsidRPr="00A465FB" w:rsidRDefault="00DF5B47" w:rsidP="00A465FB">
      <w:pPr>
        <w:spacing w:line="360" w:lineRule="auto"/>
        <w:jc w:val="both"/>
        <w:rPr>
          <w:color w:val="222A35" w:themeColor="text2" w:themeShade="80"/>
        </w:rPr>
      </w:pPr>
    </w:p>
    <w:p w14:paraId="7D79F959" w14:textId="77777777" w:rsidR="00FE2610" w:rsidRPr="00A465FB" w:rsidRDefault="00FE2610" w:rsidP="00A465FB">
      <w:pPr>
        <w:spacing w:line="360" w:lineRule="auto"/>
        <w:ind w:firstLine="708"/>
        <w:jc w:val="both"/>
        <w:rPr>
          <w:color w:val="222A35" w:themeColor="text2" w:themeShade="80"/>
        </w:rPr>
      </w:pPr>
      <w:r w:rsidRPr="00A465FB">
        <w:rPr>
          <w:b/>
          <w:color w:val="222A35" w:themeColor="text2" w:themeShade="80"/>
        </w:rPr>
        <w:t>Tipos de acoso sexual</w:t>
      </w:r>
      <w:bookmarkEnd w:id="4"/>
    </w:p>
    <w:p w14:paraId="4B5FCA2F" w14:textId="227978C5" w:rsidR="00A465FB" w:rsidRPr="00955AEA" w:rsidRDefault="00856FAD" w:rsidP="00A465FB">
      <w:pPr>
        <w:spacing w:line="360" w:lineRule="auto"/>
        <w:jc w:val="both"/>
        <w:rPr>
          <w:color w:val="000000" w:themeColor="text1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obj23 </w:t>
      </w:r>
      <w:r>
        <w:rPr>
          <w:color w:val="222A35" w:themeColor="text2" w:themeShade="80"/>
        </w:rPr>
        <w:t>+++</w:t>
      </w:r>
    </w:p>
    <w:p w14:paraId="34DC5AD8" w14:textId="77777777" w:rsidR="001B55B3" w:rsidRPr="00955AEA" w:rsidRDefault="001B55B3" w:rsidP="001B55B3">
      <w:pPr>
        <w:pStyle w:val="Prrafodelista"/>
        <w:numPr>
          <w:ilvl w:val="0"/>
          <w:numId w:val="11"/>
        </w:numPr>
        <w:spacing w:line="360" w:lineRule="auto"/>
        <w:jc w:val="both"/>
        <w:rPr>
          <w:b/>
          <w:color w:val="000000" w:themeColor="text1"/>
        </w:rPr>
      </w:pPr>
      <w:r w:rsidRPr="00955AEA">
        <w:rPr>
          <w:b/>
          <w:color w:val="000000" w:themeColor="text1"/>
        </w:rPr>
        <w:t>Chantaje sexual/hostigamiento sexual típico</w:t>
      </w:r>
    </w:p>
    <w:p w14:paraId="0495EE48" w14:textId="05FE89EF" w:rsidR="001B55B3" w:rsidRPr="00955AEA" w:rsidRDefault="00856FAD" w:rsidP="001B55B3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+++= </w:t>
      </w:r>
      <w:r w:rsidR="001474FC">
        <w:rPr>
          <w:color w:val="222A35" w:themeColor="text2" w:themeShade="80"/>
        </w:rPr>
        <w:t xml:space="preserve">obj24 </w:t>
      </w:r>
      <w:r>
        <w:rPr>
          <w:color w:val="222A35" w:themeColor="text2" w:themeShade="80"/>
        </w:rPr>
        <w:t>+++</w:t>
      </w:r>
    </w:p>
    <w:p w14:paraId="06E30385" w14:textId="77777777" w:rsidR="001B55B3" w:rsidRPr="00955AEA" w:rsidRDefault="001B55B3" w:rsidP="001B55B3">
      <w:pPr>
        <w:pStyle w:val="Prrafodelista"/>
        <w:numPr>
          <w:ilvl w:val="0"/>
          <w:numId w:val="11"/>
        </w:numPr>
        <w:spacing w:line="360" w:lineRule="auto"/>
        <w:jc w:val="both"/>
        <w:rPr>
          <w:b/>
          <w:color w:val="000000" w:themeColor="text1"/>
        </w:rPr>
      </w:pPr>
      <w:r w:rsidRPr="00955AEA">
        <w:rPr>
          <w:b/>
          <w:color w:val="000000" w:themeColor="text1"/>
        </w:rPr>
        <w:t>Acoso ambiental</w:t>
      </w:r>
    </w:p>
    <w:p w14:paraId="4E0AC41B" w14:textId="5DC82C51" w:rsidR="001B55B3" w:rsidRPr="00955AEA" w:rsidRDefault="00856FAD" w:rsidP="00A465FB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+++=</w:t>
      </w:r>
      <w:r>
        <w:rPr>
          <w:color w:val="222A35" w:themeColor="text2" w:themeShade="80"/>
        </w:rPr>
        <w:t xml:space="preserve"> </w:t>
      </w:r>
      <w:r w:rsidR="001474FC">
        <w:rPr>
          <w:color w:val="222A35" w:themeColor="text2" w:themeShade="80"/>
        </w:rPr>
        <w:t xml:space="preserve">obj25 </w:t>
      </w:r>
      <w:r>
        <w:rPr>
          <w:color w:val="000000" w:themeColor="text1"/>
        </w:rPr>
        <w:t>+++</w:t>
      </w:r>
    </w:p>
    <w:p w14:paraId="4EA0DD2E" w14:textId="77777777" w:rsidR="00DF5B47" w:rsidRDefault="00DF5B47" w:rsidP="00A465FB">
      <w:pPr>
        <w:spacing w:line="360" w:lineRule="auto"/>
        <w:ind w:firstLine="360"/>
        <w:jc w:val="both"/>
        <w:rPr>
          <w:b/>
          <w:color w:val="222A35" w:themeColor="text2" w:themeShade="80"/>
        </w:rPr>
      </w:pPr>
    </w:p>
    <w:p w14:paraId="0E1221E5" w14:textId="57756B43" w:rsidR="00FE2610" w:rsidRPr="00A465FB" w:rsidRDefault="00A465FB" w:rsidP="00A465FB">
      <w:pPr>
        <w:spacing w:line="360" w:lineRule="auto"/>
        <w:ind w:firstLine="360"/>
        <w:jc w:val="both"/>
        <w:rPr>
          <w:color w:val="222A35" w:themeColor="text2" w:themeShade="80"/>
        </w:rPr>
      </w:pPr>
      <w:r w:rsidRPr="00A465FB">
        <w:rPr>
          <w:b/>
          <w:color w:val="222A35" w:themeColor="text2" w:themeShade="80"/>
        </w:rPr>
        <w:t xml:space="preserve">Manifestaciones del hostigamientos sexual </w:t>
      </w:r>
    </w:p>
    <w:p w14:paraId="68AAF8C0" w14:textId="77777777" w:rsidR="00FE2610" w:rsidRPr="00A465FB" w:rsidRDefault="00FE2610" w:rsidP="00FE2610">
      <w:pPr>
        <w:pStyle w:val="Prrafodelista"/>
        <w:numPr>
          <w:ilvl w:val="0"/>
          <w:numId w:val="12"/>
        </w:numPr>
        <w:spacing w:line="360" w:lineRule="auto"/>
        <w:jc w:val="both"/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>Conductas escritas y verbales</w:t>
      </w:r>
    </w:p>
    <w:p w14:paraId="172DE226" w14:textId="077B98F2" w:rsidR="00FE2610" w:rsidRPr="00DF5B47" w:rsidRDefault="00856FAD" w:rsidP="00DF5B47">
      <w:pPr>
        <w:pStyle w:val="Prrafodelista"/>
        <w:numPr>
          <w:ilvl w:val="0"/>
          <w:numId w:val="13"/>
        </w:numPr>
        <w:spacing w:line="360" w:lineRule="auto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obj26 </w:t>
      </w:r>
      <w:r>
        <w:rPr>
          <w:color w:val="222A35" w:themeColor="text2" w:themeShade="80"/>
        </w:rPr>
        <w:t>+++</w:t>
      </w:r>
    </w:p>
    <w:p w14:paraId="564993D0" w14:textId="77777777" w:rsidR="00FE2610" w:rsidRPr="00A465FB" w:rsidRDefault="00FE2610" w:rsidP="00FE2610">
      <w:pPr>
        <w:pStyle w:val="Prrafodelista"/>
        <w:numPr>
          <w:ilvl w:val="0"/>
          <w:numId w:val="12"/>
        </w:numPr>
        <w:spacing w:line="360" w:lineRule="auto"/>
        <w:jc w:val="both"/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>Conductas no verbales</w:t>
      </w:r>
    </w:p>
    <w:p w14:paraId="4ECEDAC3" w14:textId="71429A0B" w:rsidR="00DF5B47" w:rsidRPr="00DF5B47" w:rsidRDefault="00856FAD" w:rsidP="00DF5B47">
      <w:pPr>
        <w:pStyle w:val="Prrafodelista"/>
        <w:numPr>
          <w:ilvl w:val="0"/>
          <w:numId w:val="13"/>
        </w:numPr>
        <w:spacing w:line="360" w:lineRule="auto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obj27 </w:t>
      </w:r>
      <w:r>
        <w:rPr>
          <w:color w:val="222A35" w:themeColor="text2" w:themeShade="80"/>
        </w:rPr>
        <w:t>+++</w:t>
      </w:r>
    </w:p>
    <w:p w14:paraId="7E35E1D4" w14:textId="4C7F49B1" w:rsidR="00FE2610" w:rsidRPr="00DF5B47" w:rsidRDefault="00A465FB" w:rsidP="00DF5B47">
      <w:pPr>
        <w:pStyle w:val="Prrafodelista"/>
        <w:numPr>
          <w:ilvl w:val="0"/>
          <w:numId w:val="12"/>
        </w:numPr>
        <w:spacing w:line="360" w:lineRule="auto"/>
        <w:jc w:val="both"/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>Medidas de prevención en el lugar de trabajo</w:t>
      </w:r>
    </w:p>
    <w:p w14:paraId="5FAADCF3" w14:textId="646221CC" w:rsidR="00FE2610" w:rsidRPr="00DF5B47" w:rsidRDefault="00856FAD" w:rsidP="00DF5B47">
      <w:pPr>
        <w:pStyle w:val="Prrafodelista"/>
        <w:numPr>
          <w:ilvl w:val="0"/>
          <w:numId w:val="28"/>
        </w:numPr>
        <w:spacing w:line="360" w:lineRule="auto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obj28 </w:t>
      </w:r>
      <w:r>
        <w:rPr>
          <w:color w:val="222A35" w:themeColor="text2" w:themeShade="80"/>
        </w:rPr>
        <w:t>+++</w:t>
      </w:r>
    </w:p>
    <w:p w14:paraId="33342E77" w14:textId="015A0372" w:rsidR="00FE2610" w:rsidRPr="00DF5B47" w:rsidRDefault="00A465FB" w:rsidP="00DF5B47">
      <w:pPr>
        <w:pStyle w:val="Prrafodelista"/>
        <w:numPr>
          <w:ilvl w:val="0"/>
          <w:numId w:val="12"/>
        </w:numPr>
        <w:spacing w:line="360" w:lineRule="auto"/>
        <w:jc w:val="both"/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>Obligaciones de la empresa</w:t>
      </w:r>
    </w:p>
    <w:p w14:paraId="2249175B" w14:textId="6EC09930" w:rsidR="00DF5B47" w:rsidRPr="00DF5B47" w:rsidRDefault="00856FAD" w:rsidP="00DF5B47">
      <w:pPr>
        <w:pStyle w:val="Prrafodelista"/>
        <w:numPr>
          <w:ilvl w:val="0"/>
          <w:numId w:val="29"/>
        </w:numPr>
        <w:spacing w:line="360" w:lineRule="auto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obj29 </w:t>
      </w:r>
      <w:r>
        <w:rPr>
          <w:color w:val="222A35" w:themeColor="text2" w:themeShade="80"/>
        </w:rPr>
        <w:t>+++</w:t>
      </w:r>
    </w:p>
    <w:p w14:paraId="0ED27894" w14:textId="77777777" w:rsidR="00FE2610" w:rsidRPr="00A465FB" w:rsidRDefault="00A465FB" w:rsidP="00FE2610">
      <w:pPr>
        <w:pStyle w:val="Ttulo1"/>
        <w:numPr>
          <w:ilvl w:val="0"/>
          <w:numId w:val="12"/>
        </w:numPr>
        <w:spacing w:line="360" w:lineRule="auto"/>
        <w:jc w:val="both"/>
        <w:rPr>
          <w:rFonts w:asciiTheme="minorHAnsi" w:hAnsiTheme="minorHAnsi"/>
          <w:b/>
          <w:color w:val="222A35" w:themeColor="text2" w:themeShade="80"/>
          <w:sz w:val="22"/>
          <w:szCs w:val="22"/>
        </w:rPr>
      </w:pPr>
      <w:r w:rsidRPr="00A465FB">
        <w:rPr>
          <w:rFonts w:asciiTheme="minorHAnsi" w:hAnsiTheme="minorHAnsi"/>
          <w:b/>
          <w:color w:val="222A35" w:themeColor="text2" w:themeShade="80"/>
          <w:sz w:val="22"/>
          <w:szCs w:val="22"/>
        </w:rPr>
        <w:t>Procedimiento interno ante acoso sexual</w:t>
      </w:r>
    </w:p>
    <w:p w14:paraId="10B2D806" w14:textId="40D89567" w:rsidR="00DF5B47" w:rsidRDefault="00856FAD" w:rsidP="00DF5B47">
      <w:pPr>
        <w:spacing w:line="360" w:lineRule="auto"/>
        <w:ind w:firstLine="708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obj30 </w:t>
      </w:r>
      <w:r>
        <w:rPr>
          <w:color w:val="222A35" w:themeColor="text2" w:themeShade="80"/>
        </w:rPr>
        <w:t>+++</w:t>
      </w:r>
    </w:p>
    <w:p w14:paraId="2354382E" w14:textId="77777777" w:rsidR="00DF5B47" w:rsidRPr="00A465FB" w:rsidRDefault="00DF5B47" w:rsidP="00DF5B47">
      <w:pPr>
        <w:spacing w:line="360" w:lineRule="auto"/>
        <w:ind w:firstLine="708"/>
        <w:jc w:val="both"/>
        <w:rPr>
          <w:color w:val="222A35" w:themeColor="text2" w:themeShade="80"/>
        </w:rPr>
      </w:pPr>
    </w:p>
    <w:p w14:paraId="0F8475E3" w14:textId="77777777" w:rsidR="00FE2610" w:rsidRPr="00A465FB" w:rsidRDefault="00FE2610" w:rsidP="00FE2610">
      <w:pPr>
        <w:pStyle w:val="Prrafodelista"/>
        <w:numPr>
          <w:ilvl w:val="0"/>
          <w:numId w:val="23"/>
        </w:numPr>
        <w:spacing w:line="360" w:lineRule="auto"/>
        <w:jc w:val="both"/>
        <w:rPr>
          <w:b/>
          <w:i/>
          <w:color w:val="222A35" w:themeColor="text2" w:themeShade="80"/>
        </w:rPr>
      </w:pPr>
      <w:r w:rsidRPr="00A465FB">
        <w:rPr>
          <w:b/>
          <w:i/>
          <w:color w:val="222A35" w:themeColor="text2" w:themeShade="80"/>
        </w:rPr>
        <w:t xml:space="preserve">Presentación de la Queja: </w:t>
      </w:r>
    </w:p>
    <w:p w14:paraId="30831267" w14:textId="59A29CBA" w:rsidR="00FE2610" w:rsidRPr="00A465FB" w:rsidRDefault="00FE2610" w:rsidP="00856FAD">
      <w:pPr>
        <w:pStyle w:val="Prrafodelista"/>
        <w:spacing w:line="360" w:lineRule="auto"/>
        <w:jc w:val="both"/>
        <w:rPr>
          <w:color w:val="222A35" w:themeColor="text2" w:themeShade="80"/>
        </w:rPr>
      </w:pPr>
      <w:r w:rsidRPr="00A465FB">
        <w:rPr>
          <w:i/>
          <w:color w:val="222A35" w:themeColor="text2" w:themeShade="80"/>
        </w:rPr>
        <w:t>a)</w:t>
      </w:r>
      <w:r w:rsidR="00856FAD">
        <w:rPr>
          <w:color w:val="222A35" w:themeColor="text2" w:themeShade="80"/>
        </w:rPr>
        <w:t xml:space="preserve"> +++= </w:t>
      </w:r>
      <w:r w:rsidR="001474FC">
        <w:rPr>
          <w:color w:val="222A35" w:themeColor="text2" w:themeShade="80"/>
        </w:rPr>
        <w:t xml:space="preserve">obj31 </w:t>
      </w:r>
      <w:r w:rsidR="00856FAD">
        <w:rPr>
          <w:color w:val="222A35" w:themeColor="text2" w:themeShade="80"/>
        </w:rPr>
        <w:t>+++</w:t>
      </w:r>
    </w:p>
    <w:p w14:paraId="2F65C77F" w14:textId="77777777" w:rsidR="00FE2610" w:rsidRPr="00A465FB" w:rsidRDefault="00FE2610" w:rsidP="00FE2610">
      <w:pPr>
        <w:pStyle w:val="Prrafodelista"/>
        <w:spacing w:line="360" w:lineRule="auto"/>
        <w:jc w:val="both"/>
        <w:rPr>
          <w:color w:val="222A35" w:themeColor="text2" w:themeShade="80"/>
        </w:rPr>
      </w:pPr>
    </w:p>
    <w:p w14:paraId="6EA310F3" w14:textId="77777777" w:rsidR="00FE2610" w:rsidRPr="00A465FB" w:rsidRDefault="00FE2610" w:rsidP="00FE2610">
      <w:pPr>
        <w:pStyle w:val="Prrafodelista"/>
        <w:numPr>
          <w:ilvl w:val="0"/>
          <w:numId w:val="23"/>
        </w:numPr>
        <w:spacing w:line="360" w:lineRule="auto"/>
        <w:jc w:val="both"/>
        <w:rPr>
          <w:b/>
          <w:i/>
          <w:color w:val="222A35" w:themeColor="text2" w:themeShade="80"/>
        </w:rPr>
      </w:pPr>
      <w:r w:rsidRPr="00A465FB">
        <w:rPr>
          <w:b/>
          <w:i/>
          <w:color w:val="222A35" w:themeColor="text2" w:themeShade="80"/>
        </w:rPr>
        <w:t>Contenido de la queja:</w:t>
      </w:r>
    </w:p>
    <w:p w14:paraId="01CEBC0F" w14:textId="0D52F811" w:rsidR="00FE2610" w:rsidRPr="00A465FB" w:rsidRDefault="00856FAD" w:rsidP="00FE2610">
      <w:pPr>
        <w:pStyle w:val="Prrafodelista"/>
        <w:numPr>
          <w:ilvl w:val="0"/>
          <w:numId w:val="24"/>
        </w:numPr>
        <w:spacing w:line="360" w:lineRule="auto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obj32 </w:t>
      </w:r>
      <w:r>
        <w:rPr>
          <w:color w:val="222A35" w:themeColor="text2" w:themeShade="80"/>
        </w:rPr>
        <w:t>+++</w:t>
      </w:r>
    </w:p>
    <w:p w14:paraId="731140A6" w14:textId="77777777" w:rsidR="00FE2610" w:rsidRPr="00A465FB" w:rsidRDefault="00FE2610" w:rsidP="00FE2610">
      <w:pPr>
        <w:pStyle w:val="Prrafodelista"/>
        <w:spacing w:line="360" w:lineRule="auto"/>
        <w:jc w:val="both"/>
        <w:rPr>
          <w:color w:val="222A35" w:themeColor="text2" w:themeShade="80"/>
        </w:rPr>
      </w:pPr>
    </w:p>
    <w:p w14:paraId="77EA044B" w14:textId="77777777" w:rsidR="00FE2610" w:rsidRPr="00A465FB" w:rsidRDefault="00FE2610" w:rsidP="00FE2610">
      <w:pPr>
        <w:pStyle w:val="Prrafodelista"/>
        <w:numPr>
          <w:ilvl w:val="0"/>
          <w:numId w:val="23"/>
        </w:numPr>
        <w:spacing w:line="360" w:lineRule="auto"/>
        <w:jc w:val="both"/>
        <w:rPr>
          <w:b/>
          <w:i/>
          <w:color w:val="222A35" w:themeColor="text2" w:themeShade="80"/>
        </w:rPr>
      </w:pPr>
      <w:r w:rsidRPr="00A465FB">
        <w:rPr>
          <w:b/>
          <w:i/>
          <w:color w:val="222A35" w:themeColor="text2" w:themeShade="80"/>
        </w:rPr>
        <w:t>Traslado de la queja:</w:t>
      </w:r>
    </w:p>
    <w:p w14:paraId="67B3969F" w14:textId="044E4F46" w:rsidR="00FE2610" w:rsidRPr="00A465FB" w:rsidRDefault="00856FAD" w:rsidP="00FE2610">
      <w:pPr>
        <w:pStyle w:val="Prrafodelista"/>
        <w:spacing w:line="360" w:lineRule="auto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obj33 </w:t>
      </w:r>
      <w:r>
        <w:rPr>
          <w:color w:val="222A35" w:themeColor="text2" w:themeShade="80"/>
        </w:rPr>
        <w:t>+++</w:t>
      </w:r>
    </w:p>
    <w:p w14:paraId="6FA648D2" w14:textId="77777777" w:rsidR="00FE2610" w:rsidRPr="00A465FB" w:rsidRDefault="00FE2610" w:rsidP="00FE2610">
      <w:pPr>
        <w:pStyle w:val="Prrafodelista"/>
        <w:spacing w:line="360" w:lineRule="auto"/>
        <w:jc w:val="both"/>
        <w:rPr>
          <w:color w:val="222A35" w:themeColor="text2" w:themeShade="80"/>
        </w:rPr>
      </w:pPr>
    </w:p>
    <w:p w14:paraId="5944922E" w14:textId="77777777" w:rsidR="00FE2610" w:rsidRPr="00A465FB" w:rsidRDefault="00FE2610" w:rsidP="00FE2610">
      <w:pPr>
        <w:pStyle w:val="Prrafodelista"/>
        <w:numPr>
          <w:ilvl w:val="0"/>
          <w:numId w:val="23"/>
        </w:numPr>
        <w:spacing w:line="360" w:lineRule="auto"/>
        <w:jc w:val="both"/>
        <w:rPr>
          <w:b/>
          <w:i/>
          <w:color w:val="222A35" w:themeColor="text2" w:themeShade="80"/>
        </w:rPr>
      </w:pPr>
      <w:r w:rsidRPr="00A465FB">
        <w:rPr>
          <w:b/>
          <w:i/>
          <w:color w:val="222A35" w:themeColor="text2" w:themeShade="80"/>
        </w:rPr>
        <w:t>Descargos de la queja:</w:t>
      </w:r>
    </w:p>
    <w:p w14:paraId="36A8CC26" w14:textId="157DDD49" w:rsidR="00FE2610" w:rsidRPr="00A465FB" w:rsidRDefault="00856FAD" w:rsidP="00FE2610">
      <w:pPr>
        <w:pStyle w:val="Prrafodelista"/>
        <w:spacing w:line="360" w:lineRule="auto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obj34 </w:t>
      </w:r>
      <w:r>
        <w:rPr>
          <w:color w:val="222A35" w:themeColor="text2" w:themeShade="80"/>
        </w:rPr>
        <w:t>+++</w:t>
      </w:r>
    </w:p>
    <w:p w14:paraId="04AC94B1" w14:textId="77777777" w:rsidR="00FE2610" w:rsidRPr="00A465FB" w:rsidRDefault="00FE2610" w:rsidP="00FE2610">
      <w:pPr>
        <w:pStyle w:val="Prrafodelista"/>
        <w:spacing w:line="360" w:lineRule="auto"/>
        <w:jc w:val="both"/>
        <w:rPr>
          <w:color w:val="222A35" w:themeColor="text2" w:themeShade="80"/>
        </w:rPr>
      </w:pPr>
    </w:p>
    <w:p w14:paraId="6BD0F755" w14:textId="77777777" w:rsidR="00FE2610" w:rsidRPr="00A465FB" w:rsidRDefault="00FE2610" w:rsidP="00FE2610">
      <w:pPr>
        <w:pStyle w:val="Prrafodelista"/>
        <w:numPr>
          <w:ilvl w:val="0"/>
          <w:numId w:val="23"/>
        </w:numPr>
        <w:spacing w:line="360" w:lineRule="auto"/>
        <w:jc w:val="both"/>
        <w:rPr>
          <w:b/>
          <w:i/>
          <w:color w:val="222A35" w:themeColor="text2" w:themeShade="80"/>
        </w:rPr>
      </w:pPr>
      <w:r w:rsidRPr="00A465FB">
        <w:rPr>
          <w:b/>
          <w:i/>
          <w:color w:val="222A35" w:themeColor="text2" w:themeShade="80"/>
        </w:rPr>
        <w:t>Traslado de descargos:</w:t>
      </w:r>
    </w:p>
    <w:p w14:paraId="4AAD5816" w14:textId="56393B4D" w:rsidR="00FE2610" w:rsidRPr="00A465FB" w:rsidRDefault="00856FAD" w:rsidP="00FE2610">
      <w:pPr>
        <w:pStyle w:val="Prrafodelista"/>
        <w:spacing w:line="360" w:lineRule="auto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obj35 </w:t>
      </w:r>
      <w:r>
        <w:rPr>
          <w:color w:val="222A35" w:themeColor="text2" w:themeShade="80"/>
        </w:rPr>
        <w:t>+++</w:t>
      </w:r>
    </w:p>
    <w:p w14:paraId="77192685" w14:textId="77777777" w:rsidR="00FE2610" w:rsidRPr="00A465FB" w:rsidRDefault="00FE2610" w:rsidP="00FE2610">
      <w:pPr>
        <w:pStyle w:val="Prrafodelista"/>
        <w:spacing w:line="360" w:lineRule="auto"/>
        <w:jc w:val="both"/>
        <w:rPr>
          <w:color w:val="222A35" w:themeColor="text2" w:themeShade="80"/>
        </w:rPr>
      </w:pPr>
    </w:p>
    <w:p w14:paraId="1AE7B70D" w14:textId="77777777" w:rsidR="00FE2610" w:rsidRPr="00A465FB" w:rsidRDefault="00FE2610" w:rsidP="00FE2610">
      <w:pPr>
        <w:pStyle w:val="Prrafodelista"/>
        <w:numPr>
          <w:ilvl w:val="0"/>
          <w:numId w:val="23"/>
        </w:numPr>
        <w:spacing w:line="360" w:lineRule="auto"/>
        <w:jc w:val="both"/>
        <w:rPr>
          <w:b/>
          <w:i/>
          <w:color w:val="222A35" w:themeColor="text2" w:themeShade="80"/>
        </w:rPr>
      </w:pPr>
      <w:r w:rsidRPr="00A465FB">
        <w:rPr>
          <w:b/>
          <w:i/>
          <w:color w:val="222A35" w:themeColor="text2" w:themeShade="80"/>
        </w:rPr>
        <w:lastRenderedPageBreak/>
        <w:t>Investigaciones respectivas:</w:t>
      </w:r>
    </w:p>
    <w:p w14:paraId="43D5C2B4" w14:textId="7CB8A927" w:rsidR="00FE2610" w:rsidRPr="00A465FB" w:rsidRDefault="00856FAD" w:rsidP="00FE2610">
      <w:pPr>
        <w:pStyle w:val="Prrafodelista"/>
        <w:numPr>
          <w:ilvl w:val="0"/>
          <w:numId w:val="25"/>
        </w:numPr>
        <w:spacing w:line="360" w:lineRule="auto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obj36 </w:t>
      </w:r>
      <w:r>
        <w:rPr>
          <w:color w:val="222A35" w:themeColor="text2" w:themeShade="80"/>
        </w:rPr>
        <w:t>+++</w:t>
      </w:r>
    </w:p>
    <w:p w14:paraId="7A9B3BC5" w14:textId="77777777" w:rsidR="00FE2610" w:rsidRPr="00A465FB" w:rsidRDefault="00FE2610" w:rsidP="00FE2610">
      <w:pPr>
        <w:pStyle w:val="Prrafodelista"/>
        <w:spacing w:line="360" w:lineRule="auto"/>
        <w:ind w:left="1080"/>
        <w:jc w:val="both"/>
        <w:rPr>
          <w:color w:val="222A35" w:themeColor="text2" w:themeShade="80"/>
        </w:rPr>
      </w:pPr>
    </w:p>
    <w:p w14:paraId="3050E03D" w14:textId="77777777" w:rsidR="00FE2610" w:rsidRPr="00A465FB" w:rsidRDefault="00FE2610" w:rsidP="00FE2610">
      <w:pPr>
        <w:pStyle w:val="Prrafodelista"/>
        <w:numPr>
          <w:ilvl w:val="0"/>
          <w:numId w:val="23"/>
        </w:numPr>
        <w:spacing w:line="360" w:lineRule="auto"/>
        <w:jc w:val="both"/>
        <w:rPr>
          <w:b/>
          <w:i/>
          <w:color w:val="222A35" w:themeColor="text2" w:themeShade="80"/>
        </w:rPr>
      </w:pPr>
      <w:r w:rsidRPr="00A465FB">
        <w:rPr>
          <w:b/>
          <w:i/>
          <w:color w:val="222A35" w:themeColor="text2" w:themeShade="80"/>
        </w:rPr>
        <w:t>Resolución de la sanción:</w:t>
      </w:r>
    </w:p>
    <w:p w14:paraId="29B75EC0" w14:textId="1889A502" w:rsidR="00885BA3" w:rsidRPr="000674EB" w:rsidRDefault="00856FAD" w:rsidP="000674EB">
      <w:pPr>
        <w:pStyle w:val="Prrafodelista"/>
        <w:spacing w:line="360" w:lineRule="auto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obj37 </w:t>
      </w:r>
      <w:r>
        <w:rPr>
          <w:color w:val="222A35" w:themeColor="text2" w:themeShade="80"/>
        </w:rPr>
        <w:t>+++</w:t>
      </w:r>
    </w:p>
    <w:p w14:paraId="7ABAB660" w14:textId="77777777" w:rsidR="00885BA3" w:rsidRPr="00A465FB" w:rsidRDefault="00885BA3" w:rsidP="00FE2610">
      <w:pPr>
        <w:spacing w:line="240" w:lineRule="auto"/>
        <w:rPr>
          <w:b/>
          <w:color w:val="222A35" w:themeColor="text2" w:themeShade="80"/>
        </w:rPr>
      </w:pPr>
    </w:p>
    <w:p w14:paraId="67F37DC7" w14:textId="77777777" w:rsidR="002D19E2" w:rsidRDefault="00206F8C" w:rsidP="00885BA3">
      <w:pPr>
        <w:pStyle w:val="Prrafodelista"/>
        <w:numPr>
          <w:ilvl w:val="0"/>
          <w:numId w:val="1"/>
        </w:numPr>
        <w:spacing w:line="240" w:lineRule="auto"/>
        <w:rPr>
          <w:b/>
          <w:color w:val="222A35" w:themeColor="text2" w:themeShade="80"/>
        </w:rPr>
      </w:pPr>
      <w:r w:rsidRPr="00885BA3">
        <w:rPr>
          <w:b/>
          <w:color w:val="222A35" w:themeColor="text2" w:themeShade="80"/>
        </w:rPr>
        <w:t>PLANES DE FORMACIÓN Y DESARROLLO</w:t>
      </w:r>
    </w:p>
    <w:p w14:paraId="032D33B5" w14:textId="77777777" w:rsidR="00885BA3" w:rsidRPr="00885BA3" w:rsidRDefault="00885BA3" w:rsidP="00885BA3">
      <w:pPr>
        <w:pStyle w:val="Prrafodelista"/>
        <w:spacing w:line="240" w:lineRule="auto"/>
        <w:rPr>
          <w:b/>
          <w:color w:val="222A35" w:themeColor="text2" w:themeShade="80"/>
        </w:rPr>
      </w:pPr>
    </w:p>
    <w:p w14:paraId="78255641" w14:textId="77777777" w:rsidR="00A465FB" w:rsidRPr="00A465FB" w:rsidRDefault="00A465FB" w:rsidP="00A465FB">
      <w:pPr>
        <w:pStyle w:val="Prrafodelista"/>
        <w:numPr>
          <w:ilvl w:val="0"/>
          <w:numId w:val="30"/>
        </w:numPr>
        <w:spacing w:line="240" w:lineRule="auto"/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>Objetivo</w:t>
      </w:r>
    </w:p>
    <w:p w14:paraId="09221A3A" w14:textId="77777777" w:rsidR="00DF5B47" w:rsidRDefault="00B80FF0" w:rsidP="00A465FB">
      <w:pPr>
        <w:spacing w:line="240" w:lineRule="auto"/>
        <w:ind w:left="360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obj38 </w:t>
      </w:r>
      <w:r>
        <w:rPr>
          <w:color w:val="222A35" w:themeColor="text2" w:themeShade="80"/>
        </w:rPr>
        <w:t>+++</w:t>
      </w:r>
      <w:r w:rsidR="00A465FB">
        <w:rPr>
          <w:color w:val="222A35" w:themeColor="text2" w:themeShade="80"/>
        </w:rPr>
        <w:tab/>
      </w:r>
    </w:p>
    <w:p w14:paraId="4B6B01F6" w14:textId="49E59F6E" w:rsidR="00A465FB" w:rsidRDefault="00A465FB" w:rsidP="00A465FB">
      <w:pPr>
        <w:spacing w:line="240" w:lineRule="auto"/>
        <w:ind w:left="360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  <w:r>
        <w:rPr>
          <w:color w:val="222A35" w:themeColor="text2" w:themeShade="80"/>
        </w:rPr>
        <w:tab/>
      </w:r>
    </w:p>
    <w:p w14:paraId="54ACF44D" w14:textId="4EA3CDC1" w:rsidR="00A465FB" w:rsidRPr="00DF5B47" w:rsidRDefault="00A465FB" w:rsidP="00DF5B47">
      <w:pPr>
        <w:pStyle w:val="Prrafodelista"/>
        <w:numPr>
          <w:ilvl w:val="0"/>
          <w:numId w:val="30"/>
        </w:numPr>
        <w:spacing w:line="240" w:lineRule="auto"/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>Metodología.</w:t>
      </w:r>
    </w:p>
    <w:p w14:paraId="4D0275AE" w14:textId="7D1936DB" w:rsidR="00A465FB" w:rsidRDefault="00B80FF0" w:rsidP="00DF5B47">
      <w:pPr>
        <w:pStyle w:val="Prrafodelista"/>
        <w:numPr>
          <w:ilvl w:val="0"/>
          <w:numId w:val="32"/>
        </w:numPr>
        <w:spacing w:line="240" w:lineRule="auto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obj39 </w:t>
      </w:r>
      <w:r>
        <w:rPr>
          <w:color w:val="222A35" w:themeColor="text2" w:themeShade="80"/>
        </w:rPr>
        <w:t>+++</w:t>
      </w:r>
    </w:p>
    <w:p w14:paraId="4B5A7648" w14:textId="77777777" w:rsidR="00DF5B47" w:rsidRPr="00DF5B47" w:rsidRDefault="00DF5B47" w:rsidP="00DF5B47">
      <w:pPr>
        <w:spacing w:line="240" w:lineRule="auto"/>
        <w:ind w:left="720"/>
        <w:rPr>
          <w:color w:val="222A35" w:themeColor="text2" w:themeShade="80"/>
        </w:rPr>
      </w:pPr>
    </w:p>
    <w:p w14:paraId="726974A4" w14:textId="77777777" w:rsidR="00A465FB" w:rsidRPr="00A465FB" w:rsidRDefault="00A465FB" w:rsidP="00A465FB">
      <w:pPr>
        <w:pStyle w:val="Prrafodelista"/>
        <w:numPr>
          <w:ilvl w:val="0"/>
          <w:numId w:val="30"/>
        </w:numPr>
        <w:spacing w:line="240" w:lineRule="auto"/>
        <w:rPr>
          <w:b/>
          <w:color w:val="222A35" w:themeColor="text2" w:themeShade="80"/>
        </w:rPr>
      </w:pPr>
      <w:r w:rsidRPr="00A465FB">
        <w:rPr>
          <w:b/>
          <w:color w:val="222A35" w:themeColor="text2" w:themeShade="80"/>
        </w:rPr>
        <w:t>Política de capacitación</w:t>
      </w:r>
    </w:p>
    <w:p w14:paraId="1D8622E8" w14:textId="51EDD3D7" w:rsidR="00A465FB" w:rsidRDefault="00B80FF0" w:rsidP="00A465FB">
      <w:pPr>
        <w:pStyle w:val="Prrafodelista"/>
        <w:numPr>
          <w:ilvl w:val="0"/>
          <w:numId w:val="31"/>
        </w:numPr>
        <w:spacing w:line="240" w:lineRule="auto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obj40 </w:t>
      </w:r>
      <w:r>
        <w:rPr>
          <w:color w:val="222A35" w:themeColor="text2" w:themeShade="80"/>
        </w:rPr>
        <w:t>+++</w:t>
      </w:r>
    </w:p>
    <w:p w14:paraId="3DF5E1A4" w14:textId="77777777" w:rsidR="00A465FB" w:rsidRPr="000674EB" w:rsidRDefault="00A465FB" w:rsidP="000674EB">
      <w:pPr>
        <w:spacing w:line="240" w:lineRule="auto"/>
        <w:rPr>
          <w:b/>
          <w:color w:val="222A35" w:themeColor="text2" w:themeShade="80"/>
        </w:rPr>
      </w:pPr>
    </w:p>
    <w:p w14:paraId="13C02905" w14:textId="255F06F2" w:rsidR="00885BA3" w:rsidRPr="00DF5B47" w:rsidRDefault="00206F8C" w:rsidP="00DF5B47">
      <w:pPr>
        <w:pStyle w:val="Prrafodelista"/>
        <w:numPr>
          <w:ilvl w:val="0"/>
          <w:numId w:val="1"/>
        </w:numPr>
        <w:spacing w:line="240" w:lineRule="auto"/>
        <w:rPr>
          <w:b/>
          <w:color w:val="222A35" w:themeColor="text2" w:themeShade="80"/>
        </w:rPr>
      </w:pPr>
      <w:r w:rsidRPr="00885BA3">
        <w:rPr>
          <w:b/>
          <w:color w:val="222A35" w:themeColor="text2" w:themeShade="80"/>
        </w:rPr>
        <w:t>COMPATIBILIDAD DE VIDA PESONAL, FAMILIAR Y LABORAL</w:t>
      </w:r>
    </w:p>
    <w:p w14:paraId="4DF24F60" w14:textId="77777777" w:rsidR="00885BA3" w:rsidRPr="00885BA3" w:rsidRDefault="00885BA3" w:rsidP="00885BA3">
      <w:pPr>
        <w:pStyle w:val="Prrafodelista"/>
        <w:numPr>
          <w:ilvl w:val="0"/>
          <w:numId w:val="37"/>
        </w:numPr>
        <w:spacing w:line="360" w:lineRule="auto"/>
        <w:rPr>
          <w:b/>
          <w:i/>
          <w:color w:val="222A35" w:themeColor="text2" w:themeShade="80"/>
        </w:rPr>
      </w:pPr>
      <w:r w:rsidRPr="00885BA3">
        <w:rPr>
          <w:b/>
          <w:i/>
          <w:color w:val="222A35" w:themeColor="text2" w:themeShade="80"/>
        </w:rPr>
        <w:t>Objetivo</w:t>
      </w:r>
    </w:p>
    <w:p w14:paraId="63DBF64E" w14:textId="45CFEF32" w:rsidR="00885BA3" w:rsidRDefault="00B80FF0" w:rsidP="00885BA3">
      <w:pPr>
        <w:spacing w:line="360" w:lineRule="auto"/>
        <w:ind w:left="360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obj41 </w:t>
      </w:r>
      <w:r>
        <w:rPr>
          <w:color w:val="222A35" w:themeColor="text2" w:themeShade="80"/>
        </w:rPr>
        <w:t>+++</w:t>
      </w:r>
    </w:p>
    <w:p w14:paraId="088505C6" w14:textId="77777777" w:rsidR="00885BA3" w:rsidRPr="00885BA3" w:rsidRDefault="00885BA3" w:rsidP="00885BA3">
      <w:pPr>
        <w:pStyle w:val="Prrafodelista"/>
        <w:numPr>
          <w:ilvl w:val="0"/>
          <w:numId w:val="37"/>
        </w:numPr>
        <w:spacing w:line="360" w:lineRule="auto"/>
        <w:rPr>
          <w:b/>
          <w:i/>
          <w:color w:val="222A35" w:themeColor="text2" w:themeShade="80"/>
        </w:rPr>
      </w:pPr>
      <w:r w:rsidRPr="00885BA3">
        <w:rPr>
          <w:b/>
          <w:i/>
          <w:color w:val="222A35" w:themeColor="text2" w:themeShade="80"/>
        </w:rPr>
        <w:t>Definición de conciliación de vida personal, familiar y laboral</w:t>
      </w:r>
    </w:p>
    <w:p w14:paraId="723B44EF" w14:textId="54E64864" w:rsidR="00885BA3" w:rsidRDefault="00B80FF0" w:rsidP="00885BA3">
      <w:pPr>
        <w:spacing w:line="360" w:lineRule="auto"/>
        <w:ind w:left="720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obj42 </w:t>
      </w:r>
      <w:r>
        <w:rPr>
          <w:color w:val="222A35" w:themeColor="text2" w:themeShade="80"/>
        </w:rPr>
        <w:t>+++</w:t>
      </w:r>
    </w:p>
    <w:p w14:paraId="66D07404" w14:textId="77777777" w:rsidR="00885BA3" w:rsidRPr="00885BA3" w:rsidRDefault="00885BA3" w:rsidP="00885BA3">
      <w:pPr>
        <w:pStyle w:val="Prrafodelista"/>
        <w:numPr>
          <w:ilvl w:val="0"/>
          <w:numId w:val="37"/>
        </w:numPr>
        <w:spacing w:line="360" w:lineRule="auto"/>
        <w:rPr>
          <w:b/>
          <w:i/>
          <w:color w:val="222A35" w:themeColor="text2" w:themeShade="80"/>
        </w:rPr>
      </w:pPr>
      <w:r w:rsidRPr="00885BA3">
        <w:rPr>
          <w:b/>
          <w:i/>
          <w:color w:val="222A35" w:themeColor="text2" w:themeShade="80"/>
        </w:rPr>
        <w:t>Beneficios</w:t>
      </w:r>
    </w:p>
    <w:p w14:paraId="7092212C" w14:textId="2376ACFE" w:rsidR="00885BA3" w:rsidRPr="00DF5B47" w:rsidRDefault="00B80FF0" w:rsidP="00DF5B47">
      <w:pPr>
        <w:pStyle w:val="Prrafodelista"/>
        <w:numPr>
          <w:ilvl w:val="0"/>
          <w:numId w:val="38"/>
        </w:numPr>
        <w:spacing w:line="360" w:lineRule="auto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obj43 </w:t>
      </w:r>
      <w:r>
        <w:rPr>
          <w:color w:val="222A35" w:themeColor="text2" w:themeShade="80"/>
        </w:rPr>
        <w:t>+++</w:t>
      </w:r>
    </w:p>
    <w:p w14:paraId="3D93477E" w14:textId="454FEAE0" w:rsidR="00885BA3" w:rsidRPr="00DF5B47" w:rsidRDefault="00885BA3" w:rsidP="00DF5B47">
      <w:pPr>
        <w:pStyle w:val="Prrafodelista"/>
        <w:numPr>
          <w:ilvl w:val="0"/>
          <w:numId w:val="37"/>
        </w:numPr>
        <w:spacing w:line="360" w:lineRule="auto"/>
        <w:rPr>
          <w:b/>
          <w:i/>
          <w:color w:val="222A35" w:themeColor="text2" w:themeShade="80"/>
        </w:rPr>
      </w:pPr>
      <w:r w:rsidRPr="00885BA3">
        <w:rPr>
          <w:b/>
          <w:i/>
          <w:color w:val="222A35" w:themeColor="text2" w:themeShade="80"/>
        </w:rPr>
        <w:t>Formas de  conciliación de vida personal, familiar y laboral</w:t>
      </w:r>
    </w:p>
    <w:p w14:paraId="18E2D794" w14:textId="43584210" w:rsidR="00885BA3" w:rsidRPr="00885BA3" w:rsidRDefault="00B80FF0" w:rsidP="00885BA3">
      <w:pPr>
        <w:pStyle w:val="Prrafodelista"/>
        <w:numPr>
          <w:ilvl w:val="0"/>
          <w:numId w:val="39"/>
        </w:numPr>
        <w:spacing w:line="360" w:lineRule="auto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obj44 </w:t>
      </w:r>
      <w:r>
        <w:rPr>
          <w:color w:val="222A35" w:themeColor="text2" w:themeShade="80"/>
        </w:rPr>
        <w:t>+++</w:t>
      </w:r>
    </w:p>
    <w:p w14:paraId="51750096" w14:textId="77777777" w:rsidR="00885BA3" w:rsidRPr="00885BA3" w:rsidRDefault="00885BA3" w:rsidP="00885BA3">
      <w:pPr>
        <w:pStyle w:val="Prrafodelista"/>
        <w:spacing w:line="360" w:lineRule="auto"/>
        <w:ind w:left="1080"/>
        <w:rPr>
          <w:color w:val="222A35" w:themeColor="text2" w:themeShade="80"/>
        </w:rPr>
      </w:pPr>
    </w:p>
    <w:p w14:paraId="10A460B3" w14:textId="4B5C668D" w:rsidR="00885BA3" w:rsidRDefault="00885BA3" w:rsidP="00885BA3">
      <w:pPr>
        <w:pStyle w:val="Prrafodelista"/>
        <w:numPr>
          <w:ilvl w:val="0"/>
          <w:numId w:val="37"/>
        </w:numPr>
        <w:spacing w:line="360" w:lineRule="auto"/>
        <w:rPr>
          <w:color w:val="222A35" w:themeColor="text2" w:themeShade="80"/>
        </w:rPr>
      </w:pPr>
      <w:r>
        <w:rPr>
          <w:color w:val="222A35" w:themeColor="text2" w:themeShade="80"/>
        </w:rPr>
        <w:t>P</w:t>
      </w:r>
      <w:r w:rsidRPr="00885BA3">
        <w:rPr>
          <w:color w:val="222A35" w:themeColor="text2" w:themeShade="80"/>
        </w:rPr>
        <w:t>olítica de conciliación de vida personal, familiar y laboral de la empresa</w:t>
      </w:r>
      <w:bookmarkStart w:id="5" w:name="_GoBack"/>
      <w:bookmarkEnd w:id="5"/>
    </w:p>
    <w:p w14:paraId="3020ABFD" w14:textId="173F5642" w:rsidR="00206F8C" w:rsidRPr="00426AF6" w:rsidRDefault="00B80FF0" w:rsidP="00206F8C">
      <w:pPr>
        <w:pStyle w:val="Prrafodelista"/>
        <w:numPr>
          <w:ilvl w:val="0"/>
          <w:numId w:val="36"/>
        </w:numPr>
        <w:spacing w:line="360" w:lineRule="auto"/>
        <w:rPr>
          <w:color w:val="222A35" w:themeColor="text2" w:themeShade="80"/>
        </w:rPr>
      </w:pPr>
      <w:r w:rsidRPr="00B80FF0">
        <w:rPr>
          <w:color w:val="222A35" w:themeColor="text2" w:themeShade="80"/>
        </w:rPr>
        <w:t xml:space="preserve">+++= </w:t>
      </w:r>
      <w:r w:rsidR="001474FC">
        <w:rPr>
          <w:color w:val="222A35" w:themeColor="text2" w:themeShade="80"/>
        </w:rPr>
        <w:t xml:space="preserve">obj45 </w:t>
      </w:r>
      <w:r w:rsidRPr="00B80FF0">
        <w:rPr>
          <w:color w:val="222A35" w:themeColor="text2" w:themeShade="80"/>
        </w:rPr>
        <w:t>++</w:t>
      </w:r>
      <w:r w:rsidR="00426AF6">
        <w:rPr>
          <w:color w:val="222A35" w:themeColor="text2" w:themeShade="80"/>
        </w:rPr>
        <w:t>+</w:t>
      </w:r>
    </w:p>
    <w:sectPr w:rsidR="00206F8C" w:rsidRPr="00426AF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1610C" w14:textId="77777777" w:rsidR="00B77331" w:rsidRDefault="00B77331" w:rsidP="00206F8C">
      <w:pPr>
        <w:spacing w:after="0" w:line="240" w:lineRule="auto"/>
      </w:pPr>
      <w:r>
        <w:separator/>
      </w:r>
    </w:p>
  </w:endnote>
  <w:endnote w:type="continuationSeparator" w:id="0">
    <w:p w14:paraId="6D05762E" w14:textId="77777777" w:rsidR="00B77331" w:rsidRDefault="00B77331" w:rsidP="00206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5249192"/>
      <w:docPartObj>
        <w:docPartGallery w:val="Page Numbers (Bottom of Page)"/>
        <w:docPartUnique/>
      </w:docPartObj>
    </w:sdtPr>
    <w:sdtEndPr/>
    <w:sdtContent>
      <w:p w14:paraId="3E4530EA" w14:textId="77777777" w:rsidR="002D19E2" w:rsidRDefault="002D19E2">
        <w:pPr>
          <w:pStyle w:val="Piedepgina"/>
        </w:pPr>
        <w:r>
          <w:rPr>
            <w:noProof/>
            <w:lang w:eastAsia="es-PE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8E5B07" wp14:editId="0346D70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3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3AD18F" w14:textId="77777777" w:rsidR="002D19E2" w:rsidRDefault="002D19E2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674EB" w:rsidRPr="000674EB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8E5B07" id="Grupo 2" o:spid="_x0000_s1027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">
                  <v:rect id="Rectangle 53" o:spid="_x0000_s1028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" fillcolor="#943634" strokecolor="#943634"/>
                  <v:rect id="Rectangle 54" o:spid="_x0000_s1029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0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" filled="f" stroked="f">
                    <v:textbox inset="4.32pt,0,4.32pt,0">
                      <w:txbxContent>
                        <w:p w14:paraId="6E3AD18F" w14:textId="77777777" w:rsidR="002D19E2" w:rsidRDefault="002D19E2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674EB" w:rsidRPr="000674EB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12200" w14:textId="77777777" w:rsidR="00B77331" w:rsidRDefault="00B77331" w:rsidP="00206F8C">
      <w:pPr>
        <w:spacing w:after="0" w:line="240" w:lineRule="auto"/>
      </w:pPr>
      <w:r>
        <w:separator/>
      </w:r>
    </w:p>
  </w:footnote>
  <w:footnote w:type="continuationSeparator" w:id="0">
    <w:p w14:paraId="00CDCD04" w14:textId="77777777" w:rsidR="00B77331" w:rsidRDefault="00B77331" w:rsidP="00206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768"/>
      <w:gridCol w:w="2897"/>
      <w:gridCol w:w="2829"/>
    </w:tblGrid>
    <w:tr w:rsidR="00206F8C" w14:paraId="33CF7460" w14:textId="77777777" w:rsidTr="00206F8C">
      <w:trPr>
        <w:trHeight w:val="285"/>
      </w:trPr>
      <w:tc>
        <w:tcPr>
          <w:tcW w:w="2768" w:type="dxa"/>
          <w:vMerge w:val="restart"/>
        </w:tcPr>
        <w:p w14:paraId="6072DBBA" w14:textId="44226D1E" w:rsidR="00206F8C" w:rsidRPr="00193F71" w:rsidRDefault="00206F8C" w:rsidP="00193F7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urier New" w:eastAsia="Times New Roman" w:hAnsi="Courier New" w:cs="Courier New"/>
              <w:color w:val="000000" w:themeColor="text1"/>
              <w:sz w:val="20"/>
              <w:szCs w:val="20"/>
              <w:lang w:val="en-US"/>
            </w:rPr>
          </w:pPr>
        </w:p>
      </w:tc>
      <w:tc>
        <w:tcPr>
          <w:tcW w:w="2897" w:type="dxa"/>
          <w:vMerge w:val="restart"/>
        </w:tcPr>
        <w:p w14:paraId="31646269" w14:textId="77777777" w:rsidR="00206F8C" w:rsidRPr="00206F8C" w:rsidRDefault="00206F8C" w:rsidP="00206F8C">
          <w:pPr>
            <w:pStyle w:val="Encabezado"/>
            <w:jc w:val="center"/>
            <w:rPr>
              <w:sz w:val="18"/>
            </w:rPr>
          </w:pPr>
          <w:r w:rsidRPr="00206F8C">
            <w:rPr>
              <w:sz w:val="18"/>
            </w:rPr>
            <w:t>INFORME DE CUMPLIMIENTO DE LA LEY EQUIDAD SALARIAL EN LA EMPR</w:t>
          </w:r>
          <w:r w:rsidR="00006474">
            <w:rPr>
              <w:sz w:val="18"/>
            </w:rPr>
            <w:t>E</w:t>
          </w:r>
          <w:r w:rsidRPr="00206F8C">
            <w:rPr>
              <w:sz w:val="18"/>
            </w:rPr>
            <w:t>SA</w:t>
          </w:r>
          <w:r w:rsidR="00006474">
            <w:rPr>
              <w:sz w:val="18"/>
            </w:rPr>
            <w:t xml:space="preserve"> TRACTO CAMIONES USA</w:t>
          </w:r>
        </w:p>
      </w:tc>
      <w:tc>
        <w:tcPr>
          <w:tcW w:w="2829" w:type="dxa"/>
        </w:tcPr>
        <w:p w14:paraId="732028F0" w14:textId="77777777" w:rsidR="00206F8C" w:rsidRDefault="00206F8C">
          <w:pPr>
            <w:pStyle w:val="Encabezado"/>
          </w:pPr>
          <w:r>
            <w:t>Fecha:</w:t>
          </w:r>
        </w:p>
      </w:tc>
    </w:tr>
    <w:tr w:rsidR="00206F8C" w14:paraId="1920E019" w14:textId="77777777" w:rsidTr="00206F8C">
      <w:trPr>
        <w:trHeight w:val="360"/>
      </w:trPr>
      <w:tc>
        <w:tcPr>
          <w:tcW w:w="2768" w:type="dxa"/>
          <w:vMerge/>
        </w:tcPr>
        <w:p w14:paraId="38B06403" w14:textId="77777777" w:rsidR="00206F8C" w:rsidRDefault="00206F8C">
          <w:pPr>
            <w:pStyle w:val="Encabezado"/>
          </w:pPr>
        </w:p>
      </w:tc>
      <w:tc>
        <w:tcPr>
          <w:tcW w:w="2897" w:type="dxa"/>
          <w:vMerge/>
        </w:tcPr>
        <w:p w14:paraId="61F99876" w14:textId="77777777" w:rsidR="00206F8C" w:rsidRPr="00206F8C" w:rsidRDefault="00206F8C" w:rsidP="00206F8C">
          <w:pPr>
            <w:pStyle w:val="Encabezado"/>
            <w:jc w:val="center"/>
            <w:rPr>
              <w:sz w:val="18"/>
            </w:rPr>
          </w:pPr>
        </w:p>
      </w:tc>
      <w:tc>
        <w:tcPr>
          <w:tcW w:w="2829" w:type="dxa"/>
        </w:tcPr>
        <w:p w14:paraId="3F5ACABF" w14:textId="77777777" w:rsidR="00206F8C" w:rsidRDefault="00206F8C" w:rsidP="00206F8C">
          <w:pPr>
            <w:pStyle w:val="Encabezado"/>
          </w:pPr>
          <w:r>
            <w:t>Pag.</w:t>
          </w:r>
        </w:p>
      </w:tc>
    </w:tr>
  </w:tbl>
  <w:p w14:paraId="1D41E957" w14:textId="77777777" w:rsidR="00206F8C" w:rsidRDefault="00206F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5145"/>
    <w:multiLevelType w:val="hybridMultilevel"/>
    <w:tmpl w:val="D2800BA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A0F26"/>
    <w:multiLevelType w:val="hybridMultilevel"/>
    <w:tmpl w:val="B6E63BE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C47696"/>
    <w:multiLevelType w:val="hybridMultilevel"/>
    <w:tmpl w:val="3C808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E55FCF"/>
    <w:multiLevelType w:val="hybridMultilevel"/>
    <w:tmpl w:val="B53A043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E122E3"/>
    <w:multiLevelType w:val="hybridMultilevel"/>
    <w:tmpl w:val="220EC99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97B9F"/>
    <w:multiLevelType w:val="hybridMultilevel"/>
    <w:tmpl w:val="A282D23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D3A20"/>
    <w:multiLevelType w:val="hybridMultilevel"/>
    <w:tmpl w:val="134A4C2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846CA0"/>
    <w:multiLevelType w:val="hybridMultilevel"/>
    <w:tmpl w:val="59BC048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B3ED0"/>
    <w:multiLevelType w:val="hybridMultilevel"/>
    <w:tmpl w:val="96664686"/>
    <w:lvl w:ilvl="0" w:tplc="FC341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136D79"/>
    <w:multiLevelType w:val="hybridMultilevel"/>
    <w:tmpl w:val="F566E0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45DB9"/>
    <w:multiLevelType w:val="multilevel"/>
    <w:tmpl w:val="E6D89E1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1" w15:restartNumberingAfterBreak="0">
    <w:nsid w:val="1C297C38"/>
    <w:multiLevelType w:val="hybridMultilevel"/>
    <w:tmpl w:val="A16E6B2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B61A4"/>
    <w:multiLevelType w:val="multilevel"/>
    <w:tmpl w:val="4B60F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2A4269B"/>
    <w:multiLevelType w:val="hybridMultilevel"/>
    <w:tmpl w:val="791A56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970FA"/>
    <w:multiLevelType w:val="hybridMultilevel"/>
    <w:tmpl w:val="F4145E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31E49"/>
    <w:multiLevelType w:val="hybridMultilevel"/>
    <w:tmpl w:val="F606D27E"/>
    <w:lvl w:ilvl="0" w:tplc="2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013E5F"/>
    <w:multiLevelType w:val="hybridMultilevel"/>
    <w:tmpl w:val="E67EF0B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4238BE"/>
    <w:multiLevelType w:val="hybridMultilevel"/>
    <w:tmpl w:val="FEDE2C52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EF2ACC"/>
    <w:multiLevelType w:val="hybridMultilevel"/>
    <w:tmpl w:val="2EA24BD6"/>
    <w:lvl w:ilvl="0" w:tplc="20281196">
      <w:start w:val="3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4E64CF"/>
    <w:multiLevelType w:val="hybridMultilevel"/>
    <w:tmpl w:val="33B2A13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C1E27"/>
    <w:multiLevelType w:val="hybridMultilevel"/>
    <w:tmpl w:val="838E52FC"/>
    <w:lvl w:ilvl="0" w:tplc="C38692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FB366C"/>
    <w:multiLevelType w:val="hybridMultilevel"/>
    <w:tmpl w:val="A35EEB74"/>
    <w:lvl w:ilvl="0" w:tplc="858A9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E1E571B"/>
    <w:multiLevelType w:val="hybridMultilevel"/>
    <w:tmpl w:val="B164C0C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481DE8"/>
    <w:multiLevelType w:val="hybridMultilevel"/>
    <w:tmpl w:val="17766C3C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5A31D9"/>
    <w:multiLevelType w:val="hybridMultilevel"/>
    <w:tmpl w:val="253CB306"/>
    <w:lvl w:ilvl="0" w:tplc="1936A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B0ABC"/>
    <w:multiLevelType w:val="hybridMultilevel"/>
    <w:tmpl w:val="557CC93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113D3"/>
    <w:multiLevelType w:val="hybridMultilevel"/>
    <w:tmpl w:val="08DA004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CF1FEC"/>
    <w:multiLevelType w:val="hybridMultilevel"/>
    <w:tmpl w:val="24B6C360"/>
    <w:lvl w:ilvl="0" w:tplc="62888D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1137B7"/>
    <w:multiLevelType w:val="hybridMultilevel"/>
    <w:tmpl w:val="68DE78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4175E4"/>
    <w:multiLevelType w:val="hybridMultilevel"/>
    <w:tmpl w:val="D5CEF0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A5EAF"/>
    <w:multiLevelType w:val="hybridMultilevel"/>
    <w:tmpl w:val="588690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E0553"/>
    <w:multiLevelType w:val="hybridMultilevel"/>
    <w:tmpl w:val="01B261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8B0083"/>
    <w:multiLevelType w:val="hybridMultilevel"/>
    <w:tmpl w:val="9C6426D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3572F6"/>
    <w:multiLevelType w:val="multilevel"/>
    <w:tmpl w:val="3CF87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0E73B11"/>
    <w:multiLevelType w:val="hybridMultilevel"/>
    <w:tmpl w:val="854054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2F5ECD"/>
    <w:multiLevelType w:val="hybridMultilevel"/>
    <w:tmpl w:val="FEE6651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74B10"/>
    <w:multiLevelType w:val="hybridMultilevel"/>
    <w:tmpl w:val="90FC7F5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7E2EE6"/>
    <w:multiLevelType w:val="hybridMultilevel"/>
    <w:tmpl w:val="DBDACE7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837D2F"/>
    <w:multiLevelType w:val="hybridMultilevel"/>
    <w:tmpl w:val="7C38E1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54956"/>
    <w:multiLevelType w:val="hybridMultilevel"/>
    <w:tmpl w:val="4E42AE9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5"/>
  </w:num>
  <w:num w:numId="3">
    <w:abstractNumId w:val="25"/>
  </w:num>
  <w:num w:numId="4">
    <w:abstractNumId w:val="20"/>
  </w:num>
  <w:num w:numId="5">
    <w:abstractNumId w:val="27"/>
  </w:num>
  <w:num w:numId="6">
    <w:abstractNumId w:val="19"/>
  </w:num>
  <w:num w:numId="7">
    <w:abstractNumId w:val="26"/>
  </w:num>
  <w:num w:numId="8">
    <w:abstractNumId w:val="9"/>
  </w:num>
  <w:num w:numId="9">
    <w:abstractNumId w:val="33"/>
  </w:num>
  <w:num w:numId="10">
    <w:abstractNumId w:val="39"/>
  </w:num>
  <w:num w:numId="11">
    <w:abstractNumId w:val="7"/>
  </w:num>
  <w:num w:numId="12">
    <w:abstractNumId w:val="5"/>
  </w:num>
  <w:num w:numId="13">
    <w:abstractNumId w:val="13"/>
  </w:num>
  <w:num w:numId="14">
    <w:abstractNumId w:val="29"/>
  </w:num>
  <w:num w:numId="15">
    <w:abstractNumId w:val="22"/>
  </w:num>
  <w:num w:numId="16">
    <w:abstractNumId w:val="30"/>
  </w:num>
  <w:num w:numId="17">
    <w:abstractNumId w:val="14"/>
  </w:num>
  <w:num w:numId="18">
    <w:abstractNumId w:val="34"/>
  </w:num>
  <w:num w:numId="19">
    <w:abstractNumId w:val="11"/>
  </w:num>
  <w:num w:numId="20">
    <w:abstractNumId w:val="0"/>
  </w:num>
  <w:num w:numId="21">
    <w:abstractNumId w:val="4"/>
  </w:num>
  <w:num w:numId="22">
    <w:abstractNumId w:val="21"/>
  </w:num>
  <w:num w:numId="23">
    <w:abstractNumId w:val="24"/>
  </w:num>
  <w:num w:numId="24">
    <w:abstractNumId w:val="36"/>
  </w:num>
  <w:num w:numId="25">
    <w:abstractNumId w:val="23"/>
  </w:num>
  <w:num w:numId="26">
    <w:abstractNumId w:val="38"/>
  </w:num>
  <w:num w:numId="27">
    <w:abstractNumId w:val="18"/>
  </w:num>
  <w:num w:numId="28">
    <w:abstractNumId w:val="28"/>
  </w:num>
  <w:num w:numId="29">
    <w:abstractNumId w:val="31"/>
  </w:num>
  <w:num w:numId="30">
    <w:abstractNumId w:val="37"/>
  </w:num>
  <w:num w:numId="31">
    <w:abstractNumId w:val="1"/>
  </w:num>
  <w:num w:numId="32">
    <w:abstractNumId w:val="16"/>
  </w:num>
  <w:num w:numId="33">
    <w:abstractNumId w:val="10"/>
  </w:num>
  <w:num w:numId="34">
    <w:abstractNumId w:val="15"/>
  </w:num>
  <w:num w:numId="35">
    <w:abstractNumId w:val="17"/>
  </w:num>
  <w:num w:numId="36">
    <w:abstractNumId w:val="8"/>
  </w:num>
  <w:num w:numId="37">
    <w:abstractNumId w:val="6"/>
  </w:num>
  <w:num w:numId="38">
    <w:abstractNumId w:val="3"/>
  </w:num>
  <w:num w:numId="39">
    <w:abstractNumId w:val="32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F8C"/>
    <w:rsid w:val="00006474"/>
    <w:rsid w:val="00053708"/>
    <w:rsid w:val="0005410C"/>
    <w:rsid w:val="000640AD"/>
    <w:rsid w:val="000674EB"/>
    <w:rsid w:val="000B5B6D"/>
    <w:rsid w:val="000F5006"/>
    <w:rsid w:val="0014232D"/>
    <w:rsid w:val="00146FEC"/>
    <w:rsid w:val="001474FC"/>
    <w:rsid w:val="00193F71"/>
    <w:rsid w:val="001B55B3"/>
    <w:rsid w:val="001E78E5"/>
    <w:rsid w:val="00206F8C"/>
    <w:rsid w:val="00215A5F"/>
    <w:rsid w:val="00227EF0"/>
    <w:rsid w:val="00267130"/>
    <w:rsid w:val="00296C30"/>
    <w:rsid w:val="002B27E9"/>
    <w:rsid w:val="002C4449"/>
    <w:rsid w:val="002C6AE2"/>
    <w:rsid w:val="002D19E2"/>
    <w:rsid w:val="00303097"/>
    <w:rsid w:val="00336918"/>
    <w:rsid w:val="00371A4B"/>
    <w:rsid w:val="00381512"/>
    <w:rsid w:val="003831DE"/>
    <w:rsid w:val="004015B6"/>
    <w:rsid w:val="00426AF6"/>
    <w:rsid w:val="00444021"/>
    <w:rsid w:val="00454AB5"/>
    <w:rsid w:val="004577B1"/>
    <w:rsid w:val="00473DB0"/>
    <w:rsid w:val="004C3044"/>
    <w:rsid w:val="004C56B0"/>
    <w:rsid w:val="004C7910"/>
    <w:rsid w:val="004D0310"/>
    <w:rsid w:val="005211CE"/>
    <w:rsid w:val="00553C1C"/>
    <w:rsid w:val="00560E70"/>
    <w:rsid w:val="00572B39"/>
    <w:rsid w:val="00595625"/>
    <w:rsid w:val="005F2882"/>
    <w:rsid w:val="006012B8"/>
    <w:rsid w:val="0063783B"/>
    <w:rsid w:val="00663786"/>
    <w:rsid w:val="00672981"/>
    <w:rsid w:val="00677215"/>
    <w:rsid w:val="0067743B"/>
    <w:rsid w:val="006C449B"/>
    <w:rsid w:val="006C4E97"/>
    <w:rsid w:val="006D5611"/>
    <w:rsid w:val="006E0FA6"/>
    <w:rsid w:val="006F227B"/>
    <w:rsid w:val="007159A8"/>
    <w:rsid w:val="00723773"/>
    <w:rsid w:val="00730962"/>
    <w:rsid w:val="00730A4B"/>
    <w:rsid w:val="00736539"/>
    <w:rsid w:val="00754D91"/>
    <w:rsid w:val="00772CC4"/>
    <w:rsid w:val="00795B4D"/>
    <w:rsid w:val="007B770A"/>
    <w:rsid w:val="00811935"/>
    <w:rsid w:val="008162B1"/>
    <w:rsid w:val="008254D0"/>
    <w:rsid w:val="00856FAD"/>
    <w:rsid w:val="00885BA3"/>
    <w:rsid w:val="00892967"/>
    <w:rsid w:val="008A126C"/>
    <w:rsid w:val="008E278D"/>
    <w:rsid w:val="008F7BD6"/>
    <w:rsid w:val="0091176C"/>
    <w:rsid w:val="00912AA5"/>
    <w:rsid w:val="0092391D"/>
    <w:rsid w:val="00955AEA"/>
    <w:rsid w:val="00977E48"/>
    <w:rsid w:val="00995ECA"/>
    <w:rsid w:val="009A4389"/>
    <w:rsid w:val="009D6F81"/>
    <w:rsid w:val="009D7841"/>
    <w:rsid w:val="009F73AF"/>
    <w:rsid w:val="00A42F86"/>
    <w:rsid w:val="00A465FB"/>
    <w:rsid w:val="00A5357A"/>
    <w:rsid w:val="00A70833"/>
    <w:rsid w:val="00AB09A0"/>
    <w:rsid w:val="00AD3601"/>
    <w:rsid w:val="00B15C94"/>
    <w:rsid w:val="00B77331"/>
    <w:rsid w:val="00B80FF0"/>
    <w:rsid w:val="00B81C2E"/>
    <w:rsid w:val="00B910CF"/>
    <w:rsid w:val="00B9561E"/>
    <w:rsid w:val="00BA121E"/>
    <w:rsid w:val="00BC2F6B"/>
    <w:rsid w:val="00BC713D"/>
    <w:rsid w:val="00BD11A7"/>
    <w:rsid w:val="00C12256"/>
    <w:rsid w:val="00C3002B"/>
    <w:rsid w:val="00C308E5"/>
    <w:rsid w:val="00C65B6A"/>
    <w:rsid w:val="00C65F64"/>
    <w:rsid w:val="00C95DD5"/>
    <w:rsid w:val="00D10CD3"/>
    <w:rsid w:val="00D22761"/>
    <w:rsid w:val="00D524DF"/>
    <w:rsid w:val="00D81B62"/>
    <w:rsid w:val="00D95E36"/>
    <w:rsid w:val="00D97FA4"/>
    <w:rsid w:val="00DC4890"/>
    <w:rsid w:val="00DF5AAA"/>
    <w:rsid w:val="00DF5B47"/>
    <w:rsid w:val="00E0608A"/>
    <w:rsid w:val="00E11D45"/>
    <w:rsid w:val="00E2435B"/>
    <w:rsid w:val="00E34762"/>
    <w:rsid w:val="00E43A6A"/>
    <w:rsid w:val="00E5203B"/>
    <w:rsid w:val="00E568BC"/>
    <w:rsid w:val="00E90A48"/>
    <w:rsid w:val="00E95DDB"/>
    <w:rsid w:val="00EC7CDF"/>
    <w:rsid w:val="00ED2AD1"/>
    <w:rsid w:val="00EF785E"/>
    <w:rsid w:val="00F018BF"/>
    <w:rsid w:val="00F520AF"/>
    <w:rsid w:val="00F70F4B"/>
    <w:rsid w:val="00F73DAD"/>
    <w:rsid w:val="00F86229"/>
    <w:rsid w:val="00FB2F65"/>
    <w:rsid w:val="00FB783B"/>
    <w:rsid w:val="00FB79E6"/>
    <w:rsid w:val="00FE2610"/>
    <w:rsid w:val="00FE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05314F"/>
  <w15:chartTrackingRefBased/>
  <w15:docId w15:val="{BB127B66-073A-45FF-AEAB-056D63C9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2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2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6F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F8C"/>
  </w:style>
  <w:style w:type="paragraph" w:styleId="Piedepgina">
    <w:name w:val="footer"/>
    <w:basedOn w:val="Normal"/>
    <w:link w:val="PiedepginaCar"/>
    <w:uiPriority w:val="99"/>
    <w:unhideWhenUsed/>
    <w:rsid w:val="00206F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F8C"/>
  </w:style>
  <w:style w:type="table" w:styleId="Tablaconcuadrcula">
    <w:name w:val="Table Grid"/>
    <w:basedOn w:val="Tablanormal"/>
    <w:uiPriority w:val="39"/>
    <w:rsid w:val="00206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06F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2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26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97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97FA4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D97FA4"/>
    <w:rPr>
      <w:rFonts w:ascii="Courier New" w:eastAsia="Times New Roman" w:hAnsi="Courier New" w:cs="Courier New"/>
      <w:sz w:val="20"/>
      <w:szCs w:val="20"/>
    </w:rPr>
  </w:style>
  <w:style w:type="table" w:styleId="Tablaconcuadrcula4-nfasis6">
    <w:name w:val="Grid Table 4 Accent 6"/>
    <w:basedOn w:val="Tablanormal"/>
    <w:uiPriority w:val="49"/>
    <w:rsid w:val="009A438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9A43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-nfasis6">
    <w:name w:val="Grid Table 6 Colorful Accent 6"/>
    <w:basedOn w:val="Tablanormal"/>
    <w:uiPriority w:val="51"/>
    <w:rsid w:val="009A438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">
    <w:name w:val="Grid Table 4"/>
    <w:basedOn w:val="Tablanormal"/>
    <w:uiPriority w:val="49"/>
    <w:rsid w:val="006637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6637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5oscura">
    <w:name w:val="Grid Table 5 Dark"/>
    <w:basedOn w:val="Tablanormal"/>
    <w:uiPriority w:val="50"/>
    <w:rsid w:val="006637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lista4">
    <w:name w:val="List Table 4"/>
    <w:basedOn w:val="Tablanormal"/>
    <w:uiPriority w:val="49"/>
    <w:rsid w:val="006637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3">
    <w:name w:val="List Table 3 Accent 3"/>
    <w:basedOn w:val="Tablanormal"/>
    <w:uiPriority w:val="48"/>
    <w:rsid w:val="0066378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5oscura">
    <w:name w:val="List Table 5 Dark"/>
    <w:basedOn w:val="Tablanormal"/>
    <w:uiPriority w:val="50"/>
    <w:rsid w:val="006637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6637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6637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3-nfasis6">
    <w:name w:val="List Table 3 Accent 6"/>
    <w:basedOn w:val="Tablanormal"/>
    <w:uiPriority w:val="48"/>
    <w:rsid w:val="0066378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customStyle="1" w:styleId="tag">
    <w:name w:val="tag"/>
    <w:basedOn w:val="Fuentedeprrafopredeter"/>
    <w:rsid w:val="009F73AF"/>
  </w:style>
  <w:style w:type="character" w:customStyle="1" w:styleId="pln">
    <w:name w:val="pln"/>
    <w:basedOn w:val="Fuentedeprrafopredeter"/>
    <w:rsid w:val="009F73AF"/>
  </w:style>
  <w:style w:type="character" w:customStyle="1" w:styleId="atn">
    <w:name w:val="atn"/>
    <w:basedOn w:val="Fuentedeprrafopredeter"/>
    <w:rsid w:val="009F73AF"/>
  </w:style>
  <w:style w:type="character" w:customStyle="1" w:styleId="pun">
    <w:name w:val="pun"/>
    <w:basedOn w:val="Fuentedeprrafopredeter"/>
    <w:rsid w:val="009F73AF"/>
  </w:style>
  <w:style w:type="character" w:customStyle="1" w:styleId="atv">
    <w:name w:val="atv"/>
    <w:basedOn w:val="Fuentedeprrafopredeter"/>
    <w:rsid w:val="009F73AF"/>
  </w:style>
  <w:style w:type="character" w:customStyle="1" w:styleId="str">
    <w:name w:val="str"/>
    <w:basedOn w:val="Fuentedeprrafopredeter"/>
    <w:rsid w:val="009F73AF"/>
  </w:style>
  <w:style w:type="character" w:customStyle="1" w:styleId="kwd">
    <w:name w:val="kwd"/>
    <w:basedOn w:val="Fuentedeprrafopredeter"/>
    <w:rsid w:val="009F73AF"/>
  </w:style>
  <w:style w:type="character" w:customStyle="1" w:styleId="lit">
    <w:name w:val="lit"/>
    <w:basedOn w:val="Fuentedeprrafopredeter"/>
    <w:rsid w:val="009F73AF"/>
  </w:style>
  <w:style w:type="character" w:customStyle="1" w:styleId="com">
    <w:name w:val="com"/>
    <w:basedOn w:val="Fuentedeprrafopredeter"/>
    <w:rsid w:val="009F73AF"/>
  </w:style>
  <w:style w:type="character" w:customStyle="1" w:styleId="typ">
    <w:name w:val="typ"/>
    <w:basedOn w:val="Fuentedeprrafopredeter"/>
    <w:rsid w:val="009F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52C2F-11FD-47F8-BD88-63FC55765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483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 MONDRAGON</dc:creator>
  <cp:keywords/>
  <dc:description/>
  <cp:lastModifiedBy>u201315486 (Veliz Francia, Jose Martin)</cp:lastModifiedBy>
  <cp:revision>155</cp:revision>
  <dcterms:created xsi:type="dcterms:W3CDTF">2019-05-15T15:37:00Z</dcterms:created>
  <dcterms:modified xsi:type="dcterms:W3CDTF">2020-03-04T21:29:00Z</dcterms:modified>
</cp:coreProperties>
</file>