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352E" w14:textId="77777777" w:rsidR="009175FC" w:rsidRDefault="009B5AA9">
      <w:pPr>
        <w:jc w:val="center"/>
        <w:rPr>
          <w:rFonts w:ascii="宋体" w:eastAsia="宋体" w:hAnsi="宋体"/>
          <w:b/>
          <w:bCs/>
          <w:color w:val="000000" w:themeColor="text1"/>
          <w:sz w:val="48"/>
          <w:szCs w:val="48"/>
        </w:rPr>
      </w:pPr>
      <w:r>
        <w:rPr>
          <w:rFonts w:ascii="宋体" w:eastAsia="宋体" w:hAnsi="宋体" w:hint="eastAsia"/>
          <w:b/>
          <w:bCs/>
          <w:sz w:val="48"/>
          <w:szCs w:val="48"/>
        </w:rPr>
        <w:t>项目计划书</w:t>
      </w:r>
    </w:p>
    <w:p w14:paraId="2B8FF67C" w14:textId="77777777" w:rsidR="009175FC" w:rsidRDefault="009175FC">
      <w:pPr>
        <w:jc w:val="center"/>
        <w:rPr>
          <w:sz w:val="48"/>
          <w:szCs w:val="48"/>
        </w:rPr>
      </w:pPr>
    </w:p>
    <w:p w14:paraId="4CEFC58B" w14:textId="77777777" w:rsidR="009175FC" w:rsidRDefault="009B5AA9">
      <w:pPr>
        <w:jc w:val="center"/>
        <w:rPr>
          <w:sz w:val="48"/>
          <w:szCs w:val="48"/>
        </w:rPr>
      </w:pPr>
      <w:r>
        <w:rPr>
          <w:rFonts w:hint="eastAsia"/>
          <w:noProof/>
          <w:sz w:val="48"/>
          <w:szCs w:val="48"/>
        </w:rPr>
        <w:drawing>
          <wp:inline distT="0" distB="0" distL="0" distR="0" wp14:anchorId="0C6049B1" wp14:editId="64F7CD3C">
            <wp:extent cx="3219450" cy="3219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9450" cy="3219450"/>
                    </a:xfrm>
                    <a:prstGeom prst="rect">
                      <a:avLst/>
                    </a:prstGeom>
                  </pic:spPr>
                </pic:pic>
              </a:graphicData>
            </a:graphic>
          </wp:inline>
        </w:drawing>
      </w:r>
    </w:p>
    <w:p w14:paraId="257A3ED0" w14:textId="77777777" w:rsidR="009175FC" w:rsidRDefault="009B5AA9">
      <w:pPr>
        <w:ind w:firstLineChars="400" w:firstLine="1446"/>
        <w:rPr>
          <w:rFonts w:ascii="宋体" w:eastAsia="宋体" w:hAnsi="宋体"/>
          <w:b/>
          <w:bCs/>
          <w:sz w:val="36"/>
          <w:szCs w:val="36"/>
        </w:rPr>
      </w:pPr>
      <w:r>
        <w:rPr>
          <w:rFonts w:ascii="宋体" w:eastAsia="宋体" w:hAnsi="宋体" w:hint="eastAsia"/>
          <w:b/>
          <w:bCs/>
          <w:sz w:val="36"/>
          <w:szCs w:val="36"/>
        </w:rPr>
        <w:t xml:space="preserve">项目名称 </w:t>
      </w:r>
      <w:r>
        <w:rPr>
          <w:rFonts w:ascii="宋体" w:eastAsia="宋体" w:hAnsi="宋体"/>
          <w:b/>
          <w:bCs/>
          <w:sz w:val="36"/>
          <w:szCs w:val="36"/>
        </w:rPr>
        <w:t xml:space="preserve">  </w:t>
      </w:r>
      <w:r>
        <w:rPr>
          <w:rFonts w:ascii="宋体" w:eastAsia="宋体" w:hAnsi="宋体" w:hint="eastAsia"/>
          <w:b/>
          <w:bCs/>
          <w:sz w:val="36"/>
          <w:szCs w:val="36"/>
        </w:rPr>
        <w:t>青鸟服务平台</w:t>
      </w:r>
    </w:p>
    <w:p w14:paraId="5DC878D1" w14:textId="77777777" w:rsidR="009175FC" w:rsidRDefault="009175FC">
      <w:pPr>
        <w:jc w:val="center"/>
        <w:rPr>
          <w:rFonts w:ascii="宋体" w:eastAsia="宋体" w:hAnsi="宋体"/>
          <w:sz w:val="36"/>
          <w:szCs w:val="36"/>
        </w:rPr>
      </w:pPr>
    </w:p>
    <w:p w14:paraId="09189EC8" w14:textId="04E033D3" w:rsidR="000913F3" w:rsidRDefault="009B5AA9" w:rsidP="000913F3">
      <w:pPr>
        <w:jc w:val="center"/>
        <w:rPr>
          <w:rFonts w:ascii="宋体" w:eastAsia="宋体" w:hAnsi="宋体"/>
          <w:b/>
          <w:bCs/>
          <w:sz w:val="36"/>
          <w:szCs w:val="36"/>
        </w:rPr>
      </w:pPr>
      <w:r>
        <w:rPr>
          <w:rFonts w:ascii="宋体" w:eastAsia="宋体" w:hAnsi="宋体" w:hint="eastAsia"/>
          <w:sz w:val="36"/>
          <w:szCs w:val="36"/>
        </w:rPr>
        <w:t xml:space="preserve"> </w:t>
      </w:r>
      <w:r>
        <w:rPr>
          <w:rFonts w:ascii="宋体" w:eastAsia="宋体" w:hAnsi="宋体"/>
          <w:sz w:val="36"/>
          <w:szCs w:val="36"/>
        </w:rPr>
        <w:t xml:space="preserve"> </w:t>
      </w:r>
      <w:r>
        <w:rPr>
          <w:rFonts w:ascii="宋体" w:eastAsia="宋体" w:hAnsi="宋体"/>
          <w:b/>
          <w:bCs/>
          <w:sz w:val="36"/>
          <w:szCs w:val="36"/>
        </w:rPr>
        <w:t xml:space="preserve"> </w:t>
      </w:r>
      <w:r>
        <w:rPr>
          <w:rFonts w:ascii="宋体" w:eastAsia="宋体" w:hAnsi="宋体" w:hint="eastAsia"/>
          <w:b/>
          <w:bCs/>
          <w:sz w:val="36"/>
          <w:szCs w:val="36"/>
        </w:rPr>
        <w:t>小组成员</w:t>
      </w:r>
      <w:r>
        <w:rPr>
          <w:rFonts w:ascii="宋体" w:eastAsia="宋体" w:hAnsi="宋体"/>
          <w:b/>
          <w:bCs/>
          <w:sz w:val="36"/>
          <w:szCs w:val="36"/>
        </w:rPr>
        <w:t xml:space="preserve">   </w:t>
      </w:r>
      <w:r>
        <w:rPr>
          <w:rFonts w:ascii="宋体" w:eastAsia="宋体" w:hAnsi="宋体" w:hint="eastAsia"/>
          <w:b/>
          <w:bCs/>
          <w:sz w:val="36"/>
          <w:szCs w:val="36"/>
        </w:rPr>
        <w:t>朱子晴，闫焕焕，程立君</w:t>
      </w:r>
    </w:p>
    <w:p w14:paraId="2830E259" w14:textId="321E6809" w:rsidR="000913F3" w:rsidRPr="000913F3" w:rsidRDefault="000913F3" w:rsidP="000913F3">
      <w:pPr>
        <w:jc w:val="center"/>
        <w:rPr>
          <w:rFonts w:ascii="宋体" w:eastAsia="宋体" w:hAnsi="宋体"/>
          <w:b/>
          <w:bCs/>
          <w:sz w:val="36"/>
          <w:szCs w:val="36"/>
        </w:rPr>
      </w:pPr>
      <w:r>
        <w:rPr>
          <w:rFonts w:ascii="宋体" w:eastAsia="宋体" w:hAnsi="宋体" w:hint="eastAsia"/>
          <w:b/>
          <w:bCs/>
          <w:sz w:val="36"/>
          <w:szCs w:val="36"/>
        </w:rPr>
        <w:t xml:space="preserve"> </w:t>
      </w:r>
      <w:r>
        <w:rPr>
          <w:rFonts w:ascii="宋体" w:eastAsia="宋体" w:hAnsi="宋体"/>
          <w:b/>
          <w:bCs/>
          <w:sz w:val="36"/>
          <w:szCs w:val="36"/>
        </w:rPr>
        <w:t xml:space="preserve">             </w:t>
      </w:r>
      <w:r>
        <w:rPr>
          <w:rFonts w:ascii="宋体" w:eastAsia="宋体" w:hAnsi="宋体" w:hint="eastAsia"/>
          <w:b/>
          <w:bCs/>
          <w:sz w:val="36"/>
          <w:szCs w:val="36"/>
        </w:rPr>
        <w:t>田婷婷，于方潇，</w:t>
      </w:r>
      <w:r w:rsidRPr="000913F3">
        <w:rPr>
          <w:rFonts w:ascii="宋体" w:eastAsia="宋体" w:hAnsi="宋体"/>
          <w:b/>
          <w:bCs/>
          <w:sz w:val="36"/>
          <w:szCs w:val="36"/>
        </w:rPr>
        <w:t>王仪婧</w:t>
      </w:r>
    </w:p>
    <w:p w14:paraId="37D776DC" w14:textId="77777777" w:rsidR="009175FC" w:rsidRDefault="009175FC">
      <w:pPr>
        <w:ind w:firstLineChars="400" w:firstLine="1440"/>
        <w:rPr>
          <w:rFonts w:ascii="宋体" w:eastAsia="宋体" w:hAnsi="宋体"/>
          <w:sz w:val="36"/>
          <w:szCs w:val="36"/>
        </w:rPr>
      </w:pPr>
    </w:p>
    <w:p w14:paraId="5FF7BA66" w14:textId="77777777" w:rsidR="009175FC" w:rsidRDefault="009B5AA9">
      <w:pPr>
        <w:ind w:firstLineChars="400" w:firstLine="1446"/>
        <w:rPr>
          <w:rFonts w:ascii="宋体" w:eastAsia="宋体" w:hAnsi="宋体"/>
          <w:b/>
          <w:bCs/>
          <w:sz w:val="36"/>
          <w:szCs w:val="36"/>
        </w:rPr>
      </w:pPr>
      <w:r>
        <w:rPr>
          <w:rFonts w:ascii="宋体" w:eastAsia="宋体" w:hAnsi="宋体" w:hint="eastAsia"/>
          <w:b/>
          <w:bCs/>
          <w:sz w:val="36"/>
          <w:szCs w:val="36"/>
        </w:rPr>
        <w:t xml:space="preserve">指导教师 </w:t>
      </w:r>
      <w:r>
        <w:rPr>
          <w:rFonts w:ascii="宋体" w:eastAsia="宋体" w:hAnsi="宋体"/>
          <w:b/>
          <w:bCs/>
          <w:sz w:val="36"/>
          <w:szCs w:val="36"/>
        </w:rPr>
        <w:t xml:space="preserve">  </w:t>
      </w:r>
      <w:r>
        <w:rPr>
          <w:rFonts w:ascii="宋体" w:eastAsia="宋体" w:hAnsi="宋体" w:hint="eastAsia"/>
          <w:b/>
          <w:bCs/>
          <w:sz w:val="36"/>
          <w:szCs w:val="36"/>
        </w:rPr>
        <w:t>冀瑞鹏</w:t>
      </w:r>
    </w:p>
    <w:p w14:paraId="3DB6CB26" w14:textId="77777777" w:rsidR="009175FC" w:rsidRDefault="009175FC">
      <w:pPr>
        <w:jc w:val="center"/>
        <w:rPr>
          <w:sz w:val="36"/>
          <w:szCs w:val="36"/>
        </w:rPr>
      </w:pPr>
    </w:p>
    <w:p w14:paraId="289C4075" w14:textId="77777777" w:rsidR="009175FC" w:rsidRDefault="009175FC">
      <w:pPr>
        <w:jc w:val="center"/>
        <w:rPr>
          <w:sz w:val="36"/>
          <w:szCs w:val="36"/>
        </w:rPr>
      </w:pPr>
    </w:p>
    <w:p w14:paraId="0D617F34" w14:textId="77777777" w:rsidR="009175FC" w:rsidRDefault="009175FC">
      <w:pPr>
        <w:jc w:val="center"/>
        <w:rPr>
          <w:b/>
          <w:bCs/>
          <w:sz w:val="36"/>
          <w:szCs w:val="36"/>
        </w:rPr>
      </w:pPr>
    </w:p>
    <w:sdt>
      <w:sdtPr>
        <w:rPr>
          <w:rFonts w:ascii="宋体" w:eastAsia="宋体" w:hAnsi="宋体"/>
          <w:sz w:val="21"/>
        </w:rPr>
        <w:id w:val="147467242"/>
        <w15:color w:val="DBDBDB"/>
        <w:docPartObj>
          <w:docPartGallery w:val="Table of Contents"/>
          <w:docPartUnique/>
        </w:docPartObj>
      </w:sdtPr>
      <w:sdtEndPr>
        <w:rPr>
          <w:rFonts w:asciiTheme="minorHAnsi" w:eastAsiaTheme="minorEastAsia" w:hAnsiTheme="minorHAnsi"/>
          <w:sz w:val="22"/>
        </w:rPr>
      </w:sdtEndPr>
      <w:sdtContent>
        <w:p w14:paraId="7059B84B" w14:textId="77777777" w:rsidR="009175FC" w:rsidRPr="003D69AE" w:rsidRDefault="009B5AA9">
          <w:pPr>
            <w:spacing w:after="0" w:line="240" w:lineRule="auto"/>
            <w:jc w:val="center"/>
            <w:rPr>
              <w:b/>
              <w:bCs/>
              <w:sz w:val="24"/>
              <w:szCs w:val="24"/>
            </w:rPr>
          </w:pPr>
          <w:r w:rsidRPr="003D69AE">
            <w:rPr>
              <w:rFonts w:ascii="宋体" w:eastAsia="宋体" w:hAnsi="宋体"/>
              <w:b/>
              <w:bCs/>
              <w:sz w:val="24"/>
              <w:szCs w:val="24"/>
            </w:rPr>
            <w:t>目录</w:t>
          </w:r>
        </w:p>
        <w:p w14:paraId="3CFFFD3F" w14:textId="77777777" w:rsidR="009175FC" w:rsidRPr="003D69AE" w:rsidRDefault="009B5AA9">
          <w:pPr>
            <w:pStyle w:val="WPSOffice1"/>
            <w:tabs>
              <w:tab w:val="right" w:leader="dot" w:pos="8306"/>
            </w:tabs>
            <w:rPr>
              <w:sz w:val="24"/>
              <w:szCs w:val="24"/>
            </w:rPr>
          </w:pPr>
          <w:r w:rsidRPr="003D69AE">
            <w:rPr>
              <w:rStyle w:val="15"/>
              <w:b w:val="0"/>
              <w:bCs w:val="0"/>
            </w:rPr>
            <w:fldChar w:fldCharType="begin"/>
          </w:r>
          <w:r w:rsidRPr="003D69AE">
            <w:rPr>
              <w:rStyle w:val="15"/>
              <w:b w:val="0"/>
              <w:bCs w:val="0"/>
              <w:sz w:val="24"/>
              <w:szCs w:val="24"/>
            </w:rPr>
            <w:instrText xml:space="preserve">TOC \o "1-1" \h \u </w:instrText>
          </w:r>
          <w:r w:rsidRPr="003D69AE">
            <w:rPr>
              <w:rStyle w:val="15"/>
              <w:b w:val="0"/>
              <w:bCs w:val="0"/>
            </w:rPr>
            <w:fldChar w:fldCharType="separate"/>
          </w:r>
          <w:hyperlink w:anchor="_Toc20390" w:history="1">
            <w:r w:rsidRPr="003D69AE">
              <w:rPr>
                <w:rFonts w:eastAsiaTheme="minorHAnsi" w:hint="eastAsia"/>
                <w:sz w:val="24"/>
                <w:szCs w:val="24"/>
              </w:rPr>
              <w:t>第一章 项目简介</w:t>
            </w:r>
            <w:r w:rsidRPr="003D69AE">
              <w:rPr>
                <w:sz w:val="24"/>
                <w:szCs w:val="24"/>
              </w:rPr>
              <w:tab/>
            </w:r>
            <w:r w:rsidRPr="003D69AE">
              <w:rPr>
                <w:sz w:val="24"/>
                <w:szCs w:val="24"/>
              </w:rPr>
              <w:fldChar w:fldCharType="begin"/>
            </w:r>
            <w:r w:rsidRPr="003D69AE">
              <w:rPr>
                <w:sz w:val="24"/>
                <w:szCs w:val="24"/>
              </w:rPr>
              <w:instrText xml:space="preserve"> PAGEREF _Toc20390 \h </w:instrText>
            </w:r>
            <w:r w:rsidRPr="003D69AE">
              <w:rPr>
                <w:sz w:val="24"/>
                <w:szCs w:val="24"/>
              </w:rPr>
            </w:r>
            <w:r w:rsidRPr="003D69AE">
              <w:rPr>
                <w:sz w:val="24"/>
                <w:szCs w:val="24"/>
              </w:rPr>
              <w:fldChar w:fldCharType="separate"/>
            </w:r>
            <w:r w:rsidRPr="003D69AE">
              <w:rPr>
                <w:sz w:val="24"/>
                <w:szCs w:val="24"/>
              </w:rPr>
              <w:t>3</w:t>
            </w:r>
            <w:r w:rsidRPr="003D69AE">
              <w:rPr>
                <w:sz w:val="24"/>
                <w:szCs w:val="24"/>
              </w:rPr>
              <w:fldChar w:fldCharType="end"/>
            </w:r>
          </w:hyperlink>
        </w:p>
        <w:p w14:paraId="43A33839" w14:textId="77777777" w:rsidR="009175FC" w:rsidRPr="003D69AE" w:rsidRDefault="00820DA9">
          <w:pPr>
            <w:pStyle w:val="WPSOffice1"/>
            <w:tabs>
              <w:tab w:val="right" w:leader="dot" w:pos="8306"/>
            </w:tabs>
            <w:rPr>
              <w:sz w:val="24"/>
              <w:szCs w:val="24"/>
            </w:rPr>
          </w:pPr>
          <w:hyperlink w:anchor="_Toc2278" w:history="1">
            <w:r w:rsidR="009B5AA9" w:rsidRPr="003D69AE">
              <w:rPr>
                <w:rFonts w:hint="eastAsia"/>
                <w:sz w:val="24"/>
                <w:szCs w:val="24"/>
              </w:rPr>
              <w:t>1.1</w:t>
            </w:r>
            <w:r w:rsidR="009B5AA9" w:rsidRPr="003D69AE">
              <w:rPr>
                <w:sz w:val="24"/>
                <w:szCs w:val="24"/>
              </w:rPr>
              <w:t xml:space="preserve"> </w:t>
            </w:r>
            <w:r w:rsidR="009B5AA9" w:rsidRPr="003D69AE">
              <w:rPr>
                <w:rFonts w:hint="eastAsia"/>
                <w:sz w:val="24"/>
                <w:szCs w:val="24"/>
              </w:rPr>
              <w:t>项目简介</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_Toc2278 \h </w:instrText>
            </w:r>
            <w:r w:rsidR="009B5AA9" w:rsidRPr="003D69AE">
              <w:rPr>
                <w:sz w:val="24"/>
                <w:szCs w:val="24"/>
              </w:rPr>
            </w:r>
            <w:r w:rsidR="009B5AA9" w:rsidRPr="003D69AE">
              <w:rPr>
                <w:sz w:val="24"/>
                <w:szCs w:val="24"/>
              </w:rPr>
              <w:fldChar w:fldCharType="separate"/>
            </w:r>
            <w:r w:rsidR="009B5AA9" w:rsidRPr="003D69AE">
              <w:rPr>
                <w:sz w:val="24"/>
                <w:szCs w:val="24"/>
              </w:rPr>
              <w:t>3</w:t>
            </w:r>
            <w:r w:rsidR="009B5AA9" w:rsidRPr="003D69AE">
              <w:rPr>
                <w:sz w:val="24"/>
                <w:szCs w:val="24"/>
              </w:rPr>
              <w:fldChar w:fldCharType="end"/>
            </w:r>
          </w:hyperlink>
        </w:p>
        <w:p w14:paraId="67B0B07B" w14:textId="77777777" w:rsidR="009175FC" w:rsidRPr="003D69AE" w:rsidRDefault="00820DA9">
          <w:pPr>
            <w:pStyle w:val="WPSOffice1"/>
            <w:tabs>
              <w:tab w:val="right" w:leader="dot" w:pos="8306"/>
            </w:tabs>
            <w:rPr>
              <w:sz w:val="24"/>
              <w:szCs w:val="24"/>
            </w:rPr>
          </w:pPr>
          <w:hyperlink w:anchor="_Toc15790" w:history="1">
            <w:r w:rsidR="009B5AA9" w:rsidRPr="003D69AE">
              <w:rPr>
                <w:rFonts w:hint="eastAsia"/>
                <w:sz w:val="24"/>
                <w:szCs w:val="24"/>
              </w:rPr>
              <w:t>1.2 项目规划</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_Toc15790 \h </w:instrText>
            </w:r>
            <w:r w:rsidR="009B5AA9" w:rsidRPr="003D69AE">
              <w:rPr>
                <w:sz w:val="24"/>
                <w:szCs w:val="24"/>
              </w:rPr>
            </w:r>
            <w:r w:rsidR="009B5AA9" w:rsidRPr="003D69AE">
              <w:rPr>
                <w:sz w:val="24"/>
                <w:szCs w:val="24"/>
              </w:rPr>
              <w:fldChar w:fldCharType="separate"/>
            </w:r>
            <w:r w:rsidR="009B5AA9" w:rsidRPr="003D69AE">
              <w:rPr>
                <w:sz w:val="24"/>
                <w:szCs w:val="24"/>
              </w:rPr>
              <w:t>3</w:t>
            </w:r>
            <w:r w:rsidR="009B5AA9" w:rsidRPr="003D69AE">
              <w:rPr>
                <w:sz w:val="24"/>
                <w:szCs w:val="24"/>
              </w:rPr>
              <w:fldChar w:fldCharType="end"/>
            </w:r>
          </w:hyperlink>
        </w:p>
        <w:p w14:paraId="006F4D5B" w14:textId="77777777" w:rsidR="009175FC" w:rsidRPr="003D69AE" w:rsidRDefault="00820DA9">
          <w:pPr>
            <w:pStyle w:val="WPSOffice1"/>
            <w:tabs>
              <w:tab w:val="right" w:leader="dot" w:pos="8306"/>
            </w:tabs>
            <w:rPr>
              <w:sz w:val="24"/>
              <w:szCs w:val="24"/>
            </w:rPr>
          </w:pPr>
          <w:hyperlink w:anchor="_Toc25706" w:history="1">
            <w:r w:rsidR="009B5AA9" w:rsidRPr="003D69AE">
              <w:rPr>
                <w:rFonts w:eastAsiaTheme="minorHAnsi" w:hint="eastAsia"/>
                <w:sz w:val="24"/>
                <w:szCs w:val="24"/>
              </w:rPr>
              <w:t>第二章 项目背景</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_Toc25706 \h </w:instrText>
            </w:r>
            <w:r w:rsidR="009B5AA9" w:rsidRPr="003D69AE">
              <w:rPr>
                <w:sz w:val="24"/>
                <w:szCs w:val="24"/>
              </w:rPr>
            </w:r>
            <w:r w:rsidR="009B5AA9" w:rsidRPr="003D69AE">
              <w:rPr>
                <w:sz w:val="24"/>
                <w:szCs w:val="24"/>
              </w:rPr>
              <w:fldChar w:fldCharType="separate"/>
            </w:r>
            <w:r w:rsidR="009B5AA9" w:rsidRPr="003D69AE">
              <w:rPr>
                <w:sz w:val="24"/>
                <w:szCs w:val="24"/>
              </w:rPr>
              <w:t>4</w:t>
            </w:r>
            <w:r w:rsidR="009B5AA9" w:rsidRPr="003D69AE">
              <w:rPr>
                <w:sz w:val="24"/>
                <w:szCs w:val="24"/>
              </w:rPr>
              <w:fldChar w:fldCharType="end"/>
            </w:r>
          </w:hyperlink>
        </w:p>
        <w:p w14:paraId="48F75A66" w14:textId="77777777" w:rsidR="009175FC" w:rsidRPr="003D69AE" w:rsidRDefault="00820DA9">
          <w:pPr>
            <w:pStyle w:val="WPSOffice1"/>
            <w:tabs>
              <w:tab w:val="right" w:leader="dot" w:pos="8306"/>
            </w:tabs>
            <w:rPr>
              <w:sz w:val="24"/>
              <w:szCs w:val="24"/>
            </w:rPr>
          </w:pPr>
          <w:hyperlink w:anchor="_Toc11502" w:history="1">
            <w:r w:rsidR="009B5AA9" w:rsidRPr="003D69AE">
              <w:rPr>
                <w:rFonts w:hint="eastAsia"/>
                <w:sz w:val="24"/>
                <w:szCs w:val="24"/>
              </w:rPr>
              <w:t>2.1提出原因</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_Toc11502 \h </w:instrText>
            </w:r>
            <w:r w:rsidR="009B5AA9" w:rsidRPr="003D69AE">
              <w:rPr>
                <w:sz w:val="24"/>
                <w:szCs w:val="24"/>
              </w:rPr>
            </w:r>
            <w:r w:rsidR="009B5AA9" w:rsidRPr="003D69AE">
              <w:rPr>
                <w:sz w:val="24"/>
                <w:szCs w:val="24"/>
              </w:rPr>
              <w:fldChar w:fldCharType="separate"/>
            </w:r>
            <w:r w:rsidR="009B5AA9" w:rsidRPr="003D69AE">
              <w:rPr>
                <w:sz w:val="24"/>
                <w:szCs w:val="24"/>
              </w:rPr>
              <w:t>4</w:t>
            </w:r>
            <w:r w:rsidR="009B5AA9" w:rsidRPr="003D69AE">
              <w:rPr>
                <w:sz w:val="24"/>
                <w:szCs w:val="24"/>
              </w:rPr>
              <w:fldChar w:fldCharType="end"/>
            </w:r>
          </w:hyperlink>
        </w:p>
        <w:p w14:paraId="5453D9B0" w14:textId="77777777" w:rsidR="009175FC" w:rsidRPr="003D69AE" w:rsidRDefault="00820DA9">
          <w:pPr>
            <w:pStyle w:val="WPSOffice1"/>
            <w:tabs>
              <w:tab w:val="right" w:leader="dot" w:pos="8306"/>
            </w:tabs>
            <w:rPr>
              <w:sz w:val="24"/>
              <w:szCs w:val="24"/>
            </w:rPr>
          </w:pPr>
          <w:hyperlink w:anchor="_Toc14694" w:history="1">
            <w:r w:rsidR="009B5AA9" w:rsidRPr="003D69AE">
              <w:rPr>
                <w:rFonts w:hint="eastAsia"/>
                <w:sz w:val="24"/>
                <w:szCs w:val="24"/>
              </w:rPr>
              <w:t>2.2产业背景</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_Toc14694 \h </w:instrText>
            </w:r>
            <w:r w:rsidR="009B5AA9" w:rsidRPr="003D69AE">
              <w:rPr>
                <w:sz w:val="24"/>
                <w:szCs w:val="24"/>
              </w:rPr>
            </w:r>
            <w:r w:rsidR="009B5AA9" w:rsidRPr="003D69AE">
              <w:rPr>
                <w:sz w:val="24"/>
                <w:szCs w:val="24"/>
              </w:rPr>
              <w:fldChar w:fldCharType="separate"/>
            </w:r>
            <w:r w:rsidR="009B5AA9" w:rsidRPr="003D69AE">
              <w:rPr>
                <w:sz w:val="24"/>
                <w:szCs w:val="24"/>
              </w:rPr>
              <w:t>6</w:t>
            </w:r>
            <w:r w:rsidR="009B5AA9" w:rsidRPr="003D69AE">
              <w:rPr>
                <w:sz w:val="24"/>
                <w:szCs w:val="24"/>
              </w:rPr>
              <w:fldChar w:fldCharType="end"/>
            </w:r>
          </w:hyperlink>
        </w:p>
        <w:p w14:paraId="2FD32A0D" w14:textId="77777777" w:rsidR="009175FC" w:rsidRPr="003D69AE" w:rsidRDefault="00820DA9">
          <w:pPr>
            <w:pStyle w:val="WPSOffice1"/>
            <w:tabs>
              <w:tab w:val="right" w:leader="dot" w:pos="8306"/>
            </w:tabs>
            <w:rPr>
              <w:sz w:val="24"/>
              <w:szCs w:val="24"/>
            </w:rPr>
          </w:pPr>
          <w:hyperlink w:anchor="_Toc19810" w:history="1">
            <w:r w:rsidR="009B5AA9" w:rsidRPr="003D69AE">
              <w:rPr>
                <w:rFonts w:hint="eastAsia"/>
                <w:sz w:val="24"/>
                <w:szCs w:val="24"/>
              </w:rPr>
              <w:t>2.3 可行性分析</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_Toc19810 \h </w:instrText>
            </w:r>
            <w:r w:rsidR="009B5AA9" w:rsidRPr="003D69AE">
              <w:rPr>
                <w:sz w:val="24"/>
                <w:szCs w:val="24"/>
              </w:rPr>
            </w:r>
            <w:r w:rsidR="009B5AA9" w:rsidRPr="003D69AE">
              <w:rPr>
                <w:sz w:val="24"/>
                <w:szCs w:val="24"/>
              </w:rPr>
              <w:fldChar w:fldCharType="separate"/>
            </w:r>
            <w:r w:rsidR="009B5AA9" w:rsidRPr="003D69AE">
              <w:rPr>
                <w:sz w:val="24"/>
                <w:szCs w:val="24"/>
              </w:rPr>
              <w:t>7</w:t>
            </w:r>
            <w:r w:rsidR="009B5AA9" w:rsidRPr="003D69AE">
              <w:rPr>
                <w:sz w:val="24"/>
                <w:szCs w:val="24"/>
              </w:rPr>
              <w:fldChar w:fldCharType="end"/>
            </w:r>
          </w:hyperlink>
        </w:p>
        <w:p w14:paraId="53010AE4" w14:textId="77777777" w:rsidR="009175FC" w:rsidRPr="003D69AE" w:rsidRDefault="00820DA9">
          <w:pPr>
            <w:pStyle w:val="WPSOffice1"/>
            <w:tabs>
              <w:tab w:val="right" w:leader="dot" w:pos="8306"/>
            </w:tabs>
            <w:rPr>
              <w:sz w:val="24"/>
              <w:szCs w:val="24"/>
            </w:rPr>
          </w:pPr>
          <w:hyperlink w:anchor="_Toc25331" w:history="1">
            <w:r w:rsidR="009B5AA9" w:rsidRPr="003D69AE">
              <w:rPr>
                <w:rFonts w:hint="eastAsia"/>
                <w:sz w:val="24"/>
                <w:szCs w:val="24"/>
              </w:rPr>
              <w:t>2.3.1 前期投入低</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_Toc25331 \h </w:instrText>
            </w:r>
            <w:r w:rsidR="009B5AA9" w:rsidRPr="003D69AE">
              <w:rPr>
                <w:sz w:val="24"/>
                <w:szCs w:val="24"/>
              </w:rPr>
            </w:r>
            <w:r w:rsidR="009B5AA9" w:rsidRPr="003D69AE">
              <w:rPr>
                <w:sz w:val="24"/>
                <w:szCs w:val="24"/>
              </w:rPr>
              <w:fldChar w:fldCharType="separate"/>
            </w:r>
            <w:r w:rsidR="009B5AA9" w:rsidRPr="003D69AE">
              <w:rPr>
                <w:sz w:val="24"/>
                <w:szCs w:val="24"/>
              </w:rPr>
              <w:t>7</w:t>
            </w:r>
            <w:r w:rsidR="009B5AA9" w:rsidRPr="003D69AE">
              <w:rPr>
                <w:sz w:val="24"/>
                <w:szCs w:val="24"/>
              </w:rPr>
              <w:fldChar w:fldCharType="end"/>
            </w:r>
          </w:hyperlink>
        </w:p>
        <w:p w14:paraId="6A0BA252" w14:textId="77777777" w:rsidR="009175FC" w:rsidRPr="003D69AE" w:rsidRDefault="00820DA9">
          <w:pPr>
            <w:pStyle w:val="WPSOffice1"/>
            <w:tabs>
              <w:tab w:val="right" w:leader="dot" w:pos="8306"/>
            </w:tabs>
            <w:rPr>
              <w:sz w:val="24"/>
              <w:szCs w:val="24"/>
            </w:rPr>
          </w:pPr>
          <w:hyperlink w:anchor="_Toc29859" w:history="1">
            <w:r w:rsidR="009B5AA9" w:rsidRPr="003D69AE">
              <w:rPr>
                <w:rFonts w:hint="eastAsia"/>
                <w:sz w:val="24"/>
                <w:szCs w:val="24"/>
              </w:rPr>
              <w:t>2.3.2 客户素质高</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_Toc29859 \h </w:instrText>
            </w:r>
            <w:r w:rsidR="009B5AA9" w:rsidRPr="003D69AE">
              <w:rPr>
                <w:sz w:val="24"/>
                <w:szCs w:val="24"/>
              </w:rPr>
            </w:r>
            <w:r w:rsidR="009B5AA9" w:rsidRPr="003D69AE">
              <w:rPr>
                <w:sz w:val="24"/>
                <w:szCs w:val="24"/>
              </w:rPr>
              <w:fldChar w:fldCharType="separate"/>
            </w:r>
            <w:r w:rsidR="009B5AA9" w:rsidRPr="003D69AE">
              <w:rPr>
                <w:sz w:val="24"/>
                <w:szCs w:val="24"/>
              </w:rPr>
              <w:t>7</w:t>
            </w:r>
            <w:r w:rsidR="009B5AA9" w:rsidRPr="003D69AE">
              <w:rPr>
                <w:sz w:val="24"/>
                <w:szCs w:val="24"/>
              </w:rPr>
              <w:fldChar w:fldCharType="end"/>
            </w:r>
          </w:hyperlink>
        </w:p>
        <w:p w14:paraId="5B5F074B" w14:textId="77777777" w:rsidR="009175FC" w:rsidRPr="003D69AE" w:rsidRDefault="00820DA9">
          <w:pPr>
            <w:pStyle w:val="WPSOffice1"/>
            <w:tabs>
              <w:tab w:val="right" w:leader="dot" w:pos="8306"/>
            </w:tabs>
            <w:rPr>
              <w:sz w:val="24"/>
              <w:szCs w:val="24"/>
            </w:rPr>
          </w:pPr>
          <w:hyperlink w:anchor="_Toc13214" w:history="1">
            <w:r w:rsidR="009B5AA9" w:rsidRPr="003D69AE">
              <w:rPr>
                <w:rFonts w:hint="eastAsia"/>
                <w:sz w:val="24"/>
                <w:szCs w:val="24"/>
              </w:rPr>
              <w:t>2.3.3 理性人假设</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_Toc13214 \h </w:instrText>
            </w:r>
            <w:r w:rsidR="009B5AA9" w:rsidRPr="003D69AE">
              <w:rPr>
                <w:sz w:val="24"/>
                <w:szCs w:val="24"/>
              </w:rPr>
            </w:r>
            <w:r w:rsidR="009B5AA9" w:rsidRPr="003D69AE">
              <w:rPr>
                <w:sz w:val="24"/>
                <w:szCs w:val="24"/>
              </w:rPr>
              <w:fldChar w:fldCharType="separate"/>
            </w:r>
            <w:r w:rsidR="009B5AA9" w:rsidRPr="003D69AE">
              <w:rPr>
                <w:sz w:val="24"/>
                <w:szCs w:val="24"/>
              </w:rPr>
              <w:t>8</w:t>
            </w:r>
            <w:r w:rsidR="009B5AA9" w:rsidRPr="003D69AE">
              <w:rPr>
                <w:sz w:val="24"/>
                <w:szCs w:val="24"/>
              </w:rPr>
              <w:fldChar w:fldCharType="end"/>
            </w:r>
          </w:hyperlink>
        </w:p>
        <w:p w14:paraId="67A7AA7A" w14:textId="77777777" w:rsidR="009175FC" w:rsidRPr="003D69AE" w:rsidRDefault="00820DA9">
          <w:pPr>
            <w:pStyle w:val="WPSOffice1"/>
            <w:tabs>
              <w:tab w:val="right" w:leader="dot" w:pos="8306"/>
            </w:tabs>
            <w:rPr>
              <w:sz w:val="24"/>
              <w:szCs w:val="24"/>
            </w:rPr>
          </w:pPr>
          <w:hyperlink w:anchor="_Toc6390" w:history="1">
            <w:r w:rsidR="009B5AA9" w:rsidRPr="003D69AE">
              <w:rPr>
                <w:rFonts w:hint="eastAsia"/>
                <w:sz w:val="24"/>
                <w:szCs w:val="24"/>
              </w:rPr>
              <w:t>2.3.4 用户付费意愿高</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_Toc6390 \h </w:instrText>
            </w:r>
            <w:r w:rsidR="009B5AA9" w:rsidRPr="003D69AE">
              <w:rPr>
                <w:sz w:val="24"/>
                <w:szCs w:val="24"/>
              </w:rPr>
            </w:r>
            <w:r w:rsidR="009B5AA9" w:rsidRPr="003D69AE">
              <w:rPr>
                <w:sz w:val="24"/>
                <w:szCs w:val="24"/>
              </w:rPr>
              <w:fldChar w:fldCharType="separate"/>
            </w:r>
            <w:r w:rsidR="009B5AA9" w:rsidRPr="003D69AE">
              <w:rPr>
                <w:sz w:val="24"/>
                <w:szCs w:val="24"/>
              </w:rPr>
              <w:t>8</w:t>
            </w:r>
            <w:r w:rsidR="009B5AA9" w:rsidRPr="003D69AE">
              <w:rPr>
                <w:sz w:val="24"/>
                <w:szCs w:val="24"/>
              </w:rPr>
              <w:fldChar w:fldCharType="end"/>
            </w:r>
          </w:hyperlink>
        </w:p>
        <w:p w14:paraId="2643E92E" w14:textId="77777777" w:rsidR="009175FC" w:rsidRPr="003D69AE" w:rsidRDefault="00820DA9">
          <w:pPr>
            <w:pStyle w:val="WPSOffice1"/>
            <w:tabs>
              <w:tab w:val="right" w:leader="dot" w:pos="8306"/>
            </w:tabs>
            <w:rPr>
              <w:sz w:val="24"/>
              <w:szCs w:val="24"/>
            </w:rPr>
          </w:pPr>
          <w:hyperlink w:anchor="_Toc18115" w:history="1">
            <w:r w:rsidR="009B5AA9" w:rsidRPr="003D69AE">
              <w:rPr>
                <w:rFonts w:hint="eastAsia"/>
                <w:sz w:val="24"/>
                <w:szCs w:val="24"/>
              </w:rPr>
              <w:t>2.5独特与创新</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_Toc18115 \h </w:instrText>
            </w:r>
            <w:r w:rsidR="009B5AA9" w:rsidRPr="003D69AE">
              <w:rPr>
                <w:sz w:val="24"/>
                <w:szCs w:val="24"/>
              </w:rPr>
            </w:r>
            <w:r w:rsidR="009B5AA9" w:rsidRPr="003D69AE">
              <w:rPr>
                <w:sz w:val="24"/>
                <w:szCs w:val="24"/>
              </w:rPr>
              <w:fldChar w:fldCharType="separate"/>
            </w:r>
            <w:r w:rsidR="009B5AA9" w:rsidRPr="003D69AE">
              <w:rPr>
                <w:sz w:val="24"/>
                <w:szCs w:val="24"/>
              </w:rPr>
              <w:t>9</w:t>
            </w:r>
            <w:r w:rsidR="009B5AA9" w:rsidRPr="003D69AE">
              <w:rPr>
                <w:sz w:val="24"/>
                <w:szCs w:val="24"/>
              </w:rPr>
              <w:fldChar w:fldCharType="end"/>
            </w:r>
          </w:hyperlink>
        </w:p>
        <w:p w14:paraId="165561E8" w14:textId="77777777" w:rsidR="009175FC" w:rsidRPr="003D69AE" w:rsidRDefault="00820DA9">
          <w:pPr>
            <w:pStyle w:val="WPSOffice1"/>
            <w:tabs>
              <w:tab w:val="right" w:leader="dot" w:pos="8306"/>
            </w:tabs>
            <w:rPr>
              <w:sz w:val="24"/>
              <w:szCs w:val="24"/>
            </w:rPr>
          </w:pPr>
          <w:hyperlink w:anchor="_Toc5584" w:history="1">
            <w:r w:rsidR="009B5AA9" w:rsidRPr="003D69AE">
              <w:rPr>
                <w:rFonts w:hint="eastAsia"/>
                <w:sz w:val="24"/>
                <w:szCs w:val="24"/>
              </w:rPr>
              <w:t>2.5.1对“隐形”资源的利用</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_Toc5584 \h </w:instrText>
            </w:r>
            <w:r w:rsidR="009B5AA9" w:rsidRPr="003D69AE">
              <w:rPr>
                <w:sz w:val="24"/>
                <w:szCs w:val="24"/>
              </w:rPr>
            </w:r>
            <w:r w:rsidR="009B5AA9" w:rsidRPr="003D69AE">
              <w:rPr>
                <w:sz w:val="24"/>
                <w:szCs w:val="24"/>
              </w:rPr>
              <w:fldChar w:fldCharType="separate"/>
            </w:r>
            <w:r w:rsidR="009B5AA9" w:rsidRPr="003D69AE">
              <w:rPr>
                <w:sz w:val="24"/>
                <w:szCs w:val="24"/>
              </w:rPr>
              <w:t>9</w:t>
            </w:r>
            <w:r w:rsidR="009B5AA9" w:rsidRPr="003D69AE">
              <w:rPr>
                <w:sz w:val="24"/>
                <w:szCs w:val="24"/>
              </w:rPr>
              <w:fldChar w:fldCharType="end"/>
            </w:r>
          </w:hyperlink>
        </w:p>
        <w:p w14:paraId="6499ACBD" w14:textId="77777777" w:rsidR="009175FC" w:rsidRPr="003D69AE" w:rsidRDefault="00820DA9">
          <w:pPr>
            <w:pStyle w:val="WPSOffice1"/>
            <w:tabs>
              <w:tab w:val="right" w:leader="dot" w:pos="8306"/>
            </w:tabs>
            <w:rPr>
              <w:sz w:val="24"/>
              <w:szCs w:val="24"/>
            </w:rPr>
          </w:pPr>
          <w:hyperlink w:anchor="_Toc2426" w:history="1">
            <w:r w:rsidR="009B5AA9" w:rsidRPr="003D69AE">
              <w:rPr>
                <w:rFonts w:hint="eastAsia"/>
                <w:sz w:val="24"/>
                <w:szCs w:val="24"/>
              </w:rPr>
              <w:t>2.5.2由需求者主导的市场</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_Toc2426 \h </w:instrText>
            </w:r>
            <w:r w:rsidR="009B5AA9" w:rsidRPr="003D69AE">
              <w:rPr>
                <w:sz w:val="24"/>
                <w:szCs w:val="24"/>
              </w:rPr>
            </w:r>
            <w:r w:rsidR="009B5AA9" w:rsidRPr="003D69AE">
              <w:rPr>
                <w:sz w:val="24"/>
                <w:szCs w:val="24"/>
              </w:rPr>
              <w:fldChar w:fldCharType="separate"/>
            </w:r>
            <w:r w:rsidR="009B5AA9" w:rsidRPr="003D69AE">
              <w:rPr>
                <w:sz w:val="24"/>
                <w:szCs w:val="24"/>
              </w:rPr>
              <w:t>10</w:t>
            </w:r>
            <w:r w:rsidR="009B5AA9" w:rsidRPr="003D69AE">
              <w:rPr>
                <w:sz w:val="24"/>
                <w:szCs w:val="24"/>
              </w:rPr>
              <w:fldChar w:fldCharType="end"/>
            </w:r>
          </w:hyperlink>
        </w:p>
        <w:p w14:paraId="7684B5FC" w14:textId="77777777" w:rsidR="009175FC" w:rsidRPr="003D69AE" w:rsidRDefault="00820DA9">
          <w:pPr>
            <w:pStyle w:val="WPSOffice1"/>
            <w:tabs>
              <w:tab w:val="right" w:leader="dot" w:pos="8306"/>
            </w:tabs>
            <w:rPr>
              <w:sz w:val="24"/>
              <w:szCs w:val="24"/>
            </w:rPr>
          </w:pPr>
          <w:hyperlink w:anchor="_Toc3449" w:history="1">
            <w:r w:rsidR="009B5AA9" w:rsidRPr="003D69AE">
              <w:rPr>
                <w:rFonts w:hint="eastAsia"/>
                <w:sz w:val="24"/>
                <w:szCs w:val="24"/>
              </w:rPr>
              <w:t>2.5.3 精神收益</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_Toc3449 \h </w:instrText>
            </w:r>
            <w:r w:rsidR="009B5AA9" w:rsidRPr="003D69AE">
              <w:rPr>
                <w:sz w:val="24"/>
                <w:szCs w:val="24"/>
              </w:rPr>
            </w:r>
            <w:r w:rsidR="009B5AA9" w:rsidRPr="003D69AE">
              <w:rPr>
                <w:sz w:val="24"/>
                <w:szCs w:val="24"/>
              </w:rPr>
              <w:fldChar w:fldCharType="separate"/>
            </w:r>
            <w:r w:rsidR="009B5AA9" w:rsidRPr="003D69AE">
              <w:rPr>
                <w:sz w:val="24"/>
                <w:szCs w:val="24"/>
              </w:rPr>
              <w:t>10</w:t>
            </w:r>
            <w:r w:rsidR="009B5AA9" w:rsidRPr="003D69AE">
              <w:rPr>
                <w:sz w:val="24"/>
                <w:szCs w:val="24"/>
              </w:rPr>
              <w:fldChar w:fldCharType="end"/>
            </w:r>
          </w:hyperlink>
        </w:p>
        <w:p w14:paraId="5C4670E4" w14:textId="77777777" w:rsidR="009175FC" w:rsidRPr="003D69AE" w:rsidRDefault="00820DA9">
          <w:pPr>
            <w:pStyle w:val="WPSOffice1"/>
            <w:tabs>
              <w:tab w:val="right" w:leader="dot" w:pos="8306"/>
            </w:tabs>
            <w:rPr>
              <w:sz w:val="24"/>
              <w:szCs w:val="24"/>
            </w:rPr>
          </w:pPr>
          <w:hyperlink w:anchor="_Toc8250" w:history="1">
            <w:r w:rsidR="009B5AA9" w:rsidRPr="003D69AE">
              <w:rPr>
                <w:rFonts w:eastAsiaTheme="minorHAnsi" w:hint="eastAsia"/>
                <w:sz w:val="24"/>
                <w:szCs w:val="24"/>
              </w:rPr>
              <w:t>第三章 市场与竞争</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_Toc8250 \h </w:instrText>
            </w:r>
            <w:r w:rsidR="009B5AA9" w:rsidRPr="003D69AE">
              <w:rPr>
                <w:sz w:val="24"/>
                <w:szCs w:val="24"/>
              </w:rPr>
            </w:r>
            <w:r w:rsidR="009B5AA9" w:rsidRPr="003D69AE">
              <w:rPr>
                <w:sz w:val="24"/>
                <w:szCs w:val="24"/>
              </w:rPr>
              <w:fldChar w:fldCharType="separate"/>
            </w:r>
            <w:r w:rsidR="009B5AA9" w:rsidRPr="003D69AE">
              <w:rPr>
                <w:sz w:val="24"/>
                <w:szCs w:val="24"/>
              </w:rPr>
              <w:t>11</w:t>
            </w:r>
            <w:r w:rsidR="009B5AA9" w:rsidRPr="003D69AE">
              <w:rPr>
                <w:sz w:val="24"/>
                <w:szCs w:val="24"/>
              </w:rPr>
              <w:fldChar w:fldCharType="end"/>
            </w:r>
          </w:hyperlink>
        </w:p>
        <w:p w14:paraId="1565CDD9" w14:textId="77777777" w:rsidR="009175FC" w:rsidRPr="003D69AE" w:rsidRDefault="00820DA9">
          <w:pPr>
            <w:pStyle w:val="WPSOffice1"/>
            <w:tabs>
              <w:tab w:val="right" w:leader="dot" w:pos="8306"/>
            </w:tabs>
            <w:rPr>
              <w:sz w:val="24"/>
              <w:szCs w:val="24"/>
            </w:rPr>
          </w:pPr>
          <w:hyperlink w:anchor="_Toc6316" w:history="1">
            <w:r w:rsidR="009B5AA9" w:rsidRPr="003D69AE">
              <w:rPr>
                <w:rFonts w:eastAsiaTheme="minorHAnsi" w:cs="Times New Roman" w:hint="eastAsia"/>
                <w:bCs/>
                <w:kern w:val="2"/>
                <w:sz w:val="24"/>
                <w:szCs w:val="24"/>
              </w:rPr>
              <w:t>第四章 运营分析</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_Toc6316 \h </w:instrText>
            </w:r>
            <w:r w:rsidR="009B5AA9" w:rsidRPr="003D69AE">
              <w:rPr>
                <w:sz w:val="24"/>
                <w:szCs w:val="24"/>
              </w:rPr>
            </w:r>
            <w:r w:rsidR="009B5AA9" w:rsidRPr="003D69AE">
              <w:rPr>
                <w:sz w:val="24"/>
                <w:szCs w:val="24"/>
              </w:rPr>
              <w:fldChar w:fldCharType="separate"/>
            </w:r>
            <w:r w:rsidR="009B5AA9" w:rsidRPr="003D69AE">
              <w:rPr>
                <w:sz w:val="24"/>
                <w:szCs w:val="24"/>
              </w:rPr>
              <w:t>15</w:t>
            </w:r>
            <w:r w:rsidR="009B5AA9" w:rsidRPr="003D69AE">
              <w:rPr>
                <w:sz w:val="24"/>
                <w:szCs w:val="24"/>
              </w:rPr>
              <w:fldChar w:fldCharType="end"/>
            </w:r>
          </w:hyperlink>
        </w:p>
        <w:p w14:paraId="7D96AA56" w14:textId="77777777" w:rsidR="009175FC" w:rsidRPr="003D69AE" w:rsidRDefault="00820DA9">
          <w:pPr>
            <w:pStyle w:val="WPSOffice1"/>
            <w:tabs>
              <w:tab w:val="right" w:leader="dot" w:pos="8306"/>
            </w:tabs>
            <w:rPr>
              <w:sz w:val="24"/>
              <w:szCs w:val="24"/>
            </w:rPr>
          </w:pPr>
          <w:hyperlink w:anchor="_Toc13927" w:history="1">
            <w:r w:rsidR="009B5AA9" w:rsidRPr="003D69AE">
              <w:rPr>
                <w:rFonts w:hint="eastAsia"/>
                <w:sz w:val="24"/>
                <w:szCs w:val="24"/>
              </w:rPr>
              <w:t>第五章 财务分析</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_Toc13927 \h </w:instrText>
            </w:r>
            <w:r w:rsidR="009B5AA9" w:rsidRPr="003D69AE">
              <w:rPr>
                <w:sz w:val="24"/>
                <w:szCs w:val="24"/>
              </w:rPr>
            </w:r>
            <w:r w:rsidR="009B5AA9" w:rsidRPr="003D69AE">
              <w:rPr>
                <w:sz w:val="24"/>
                <w:szCs w:val="24"/>
              </w:rPr>
              <w:fldChar w:fldCharType="separate"/>
            </w:r>
            <w:r w:rsidR="009B5AA9" w:rsidRPr="003D69AE">
              <w:rPr>
                <w:sz w:val="24"/>
                <w:szCs w:val="24"/>
              </w:rPr>
              <w:t>19</w:t>
            </w:r>
            <w:r w:rsidR="009B5AA9" w:rsidRPr="003D69AE">
              <w:rPr>
                <w:sz w:val="24"/>
                <w:szCs w:val="24"/>
              </w:rPr>
              <w:fldChar w:fldCharType="end"/>
            </w:r>
          </w:hyperlink>
        </w:p>
        <w:p w14:paraId="1811A167" w14:textId="77777777" w:rsidR="009175FC" w:rsidRPr="003D69AE" w:rsidRDefault="00820DA9">
          <w:pPr>
            <w:pStyle w:val="WPSOffice1"/>
            <w:tabs>
              <w:tab w:val="right" w:leader="dot" w:pos="8306"/>
            </w:tabs>
            <w:rPr>
              <w:sz w:val="24"/>
              <w:szCs w:val="24"/>
            </w:rPr>
          </w:pPr>
          <w:hyperlink w:anchor="_Toc15472" w:history="1">
            <w:r w:rsidR="009B5AA9" w:rsidRPr="003D69AE">
              <w:rPr>
                <w:rFonts w:hint="eastAsia"/>
                <w:sz w:val="24"/>
                <w:szCs w:val="24"/>
              </w:rPr>
              <w:t>第六章 风险管理</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_Toc15472 \h </w:instrText>
            </w:r>
            <w:r w:rsidR="009B5AA9" w:rsidRPr="003D69AE">
              <w:rPr>
                <w:sz w:val="24"/>
                <w:szCs w:val="24"/>
              </w:rPr>
            </w:r>
            <w:r w:rsidR="009B5AA9" w:rsidRPr="003D69AE">
              <w:rPr>
                <w:sz w:val="24"/>
                <w:szCs w:val="24"/>
              </w:rPr>
              <w:fldChar w:fldCharType="separate"/>
            </w:r>
            <w:r w:rsidR="009B5AA9" w:rsidRPr="003D69AE">
              <w:rPr>
                <w:sz w:val="24"/>
                <w:szCs w:val="24"/>
              </w:rPr>
              <w:t>23</w:t>
            </w:r>
            <w:r w:rsidR="009B5AA9" w:rsidRPr="003D69AE">
              <w:rPr>
                <w:sz w:val="24"/>
                <w:szCs w:val="24"/>
              </w:rPr>
              <w:fldChar w:fldCharType="end"/>
            </w:r>
          </w:hyperlink>
        </w:p>
        <w:p w14:paraId="77699F24" w14:textId="77777777" w:rsidR="009175FC" w:rsidRPr="003D69AE" w:rsidRDefault="00820DA9">
          <w:pPr>
            <w:pStyle w:val="WPSOffice1"/>
            <w:tabs>
              <w:tab w:val="right" w:leader="dot" w:pos="8306"/>
            </w:tabs>
            <w:rPr>
              <w:sz w:val="24"/>
              <w:szCs w:val="24"/>
            </w:rPr>
          </w:pPr>
          <w:hyperlink w:anchor="_Toc28507" w:history="1">
            <w:r w:rsidR="009B5AA9" w:rsidRPr="003D69AE">
              <w:rPr>
                <w:rFonts w:hint="eastAsia"/>
                <w:sz w:val="24"/>
                <w:szCs w:val="24"/>
              </w:rPr>
              <w:t>第七章 团队介绍</w:t>
            </w:r>
            <w:r w:rsidR="009B5AA9" w:rsidRPr="003D69AE">
              <w:rPr>
                <w:sz w:val="24"/>
                <w:szCs w:val="24"/>
              </w:rPr>
              <w:tab/>
            </w:r>
            <w:r w:rsidR="009B5AA9" w:rsidRPr="003D69AE">
              <w:rPr>
                <w:sz w:val="24"/>
                <w:szCs w:val="24"/>
              </w:rPr>
              <w:fldChar w:fldCharType="begin"/>
            </w:r>
            <w:r w:rsidR="009B5AA9" w:rsidRPr="003D69AE">
              <w:rPr>
                <w:sz w:val="24"/>
                <w:szCs w:val="24"/>
              </w:rPr>
              <w:instrText xml:space="preserve"> PAGEREF _Toc28507 \h </w:instrText>
            </w:r>
            <w:r w:rsidR="009B5AA9" w:rsidRPr="003D69AE">
              <w:rPr>
                <w:sz w:val="24"/>
                <w:szCs w:val="24"/>
              </w:rPr>
            </w:r>
            <w:r w:rsidR="009B5AA9" w:rsidRPr="003D69AE">
              <w:rPr>
                <w:sz w:val="24"/>
                <w:szCs w:val="24"/>
              </w:rPr>
              <w:fldChar w:fldCharType="separate"/>
            </w:r>
            <w:r w:rsidR="009B5AA9" w:rsidRPr="003D69AE">
              <w:rPr>
                <w:sz w:val="24"/>
                <w:szCs w:val="24"/>
              </w:rPr>
              <w:t>25</w:t>
            </w:r>
            <w:r w:rsidR="009B5AA9" w:rsidRPr="003D69AE">
              <w:rPr>
                <w:sz w:val="24"/>
                <w:szCs w:val="24"/>
              </w:rPr>
              <w:fldChar w:fldCharType="end"/>
            </w:r>
          </w:hyperlink>
        </w:p>
        <w:p w14:paraId="3BB2609A" w14:textId="23201A09" w:rsidR="003D69AE" w:rsidRPr="003D69AE" w:rsidRDefault="009B5AA9" w:rsidP="003D69AE">
          <w:pPr>
            <w:tabs>
              <w:tab w:val="right" w:pos="8306"/>
            </w:tabs>
            <w:spacing w:line="240" w:lineRule="atLeast"/>
            <w:rPr>
              <w:rStyle w:val="15"/>
              <w:b w:val="0"/>
              <w:bCs w:val="0"/>
            </w:rPr>
          </w:pPr>
          <w:r w:rsidRPr="003D69AE">
            <w:rPr>
              <w:sz w:val="24"/>
              <w:szCs w:val="24"/>
            </w:rPr>
            <w:lastRenderedPageBreak/>
            <w:fldChar w:fldCharType="end"/>
          </w:r>
          <w:r w:rsidR="003D69AE">
            <w:rPr>
              <w:sz w:val="24"/>
              <w:szCs w:val="24"/>
            </w:rPr>
            <w:tab/>
          </w:r>
        </w:p>
      </w:sdtContent>
    </w:sdt>
    <w:bookmarkStart w:id="0" w:name="_Toc20390" w:displacedByCustomXml="prev"/>
    <w:p w14:paraId="08EA05C6" w14:textId="4744F686" w:rsidR="009175FC" w:rsidRDefault="009B5AA9">
      <w:pPr>
        <w:spacing w:line="240" w:lineRule="atLeast"/>
        <w:jc w:val="center"/>
        <w:outlineLvl w:val="0"/>
        <w:rPr>
          <w:rStyle w:val="15"/>
          <w:rFonts w:eastAsiaTheme="minorHAnsi"/>
          <w:sz w:val="36"/>
          <w:szCs w:val="36"/>
        </w:rPr>
      </w:pPr>
      <w:r>
        <w:rPr>
          <w:rStyle w:val="15"/>
          <w:rFonts w:eastAsiaTheme="minorHAnsi" w:hint="eastAsia"/>
          <w:sz w:val="36"/>
          <w:szCs w:val="36"/>
        </w:rPr>
        <w:t>第一章 项目简介</w:t>
      </w:r>
      <w:bookmarkEnd w:id="0"/>
    </w:p>
    <w:p w14:paraId="14EC210C" w14:textId="77777777" w:rsidR="009175FC" w:rsidRDefault="009B5AA9">
      <w:pPr>
        <w:pStyle w:val="1"/>
      </w:pPr>
      <w:bookmarkStart w:id="1" w:name="_Toc2278"/>
      <w:r>
        <w:rPr>
          <w:rFonts w:hint="eastAsia"/>
        </w:rPr>
        <w:t>1.1</w:t>
      </w:r>
      <w:r>
        <w:t xml:space="preserve"> </w:t>
      </w:r>
      <w:r>
        <w:rPr>
          <w:rFonts w:hint="eastAsia"/>
        </w:rPr>
        <w:t>项目简介</w:t>
      </w:r>
      <w:bookmarkEnd w:id="1"/>
    </w:p>
    <w:p w14:paraId="41BC91F7" w14:textId="77777777" w:rsidR="009175FC" w:rsidRDefault="009B5AA9">
      <w:pPr>
        <w:ind w:firstLineChars="200" w:firstLine="560"/>
        <w:rPr>
          <w:rFonts w:ascii="宋体" w:eastAsia="宋体" w:hAnsi="宋体"/>
          <w:smallCaps/>
          <w:sz w:val="28"/>
          <w:szCs w:val="28"/>
        </w:rPr>
      </w:pPr>
      <w:r>
        <w:rPr>
          <w:rStyle w:val="15"/>
          <w:rFonts w:ascii="宋体" w:eastAsia="宋体" w:hAnsi="宋体" w:hint="eastAsia"/>
          <w:b w:val="0"/>
          <w:bCs w:val="0"/>
          <w:sz w:val="28"/>
          <w:szCs w:val="28"/>
        </w:rPr>
        <w:t xml:space="preserve">青鸟服务平台是一个根据客户需求提供特定场景的视频照片，为他们再现珍贵回忆的服务平台。 </w:t>
      </w:r>
      <w:r>
        <w:rPr>
          <w:rFonts w:ascii="宋体" w:eastAsia="宋体" w:hAnsi="宋体" w:hint="eastAsia"/>
          <w:smallCaps/>
          <w:sz w:val="28"/>
          <w:szCs w:val="28"/>
        </w:rPr>
        <w:t>本项目借由电子媒介搭建一个服务于各个城市人们的平台，根据他们所描述的珍贵回忆场景对其进行修饰完善，写出一个具体化的剧本，并把它表演出来，整理成视频或照片发送给客户，尽量使回忆重现。</w:t>
      </w:r>
    </w:p>
    <w:p w14:paraId="7A388AF1" w14:textId="77777777" w:rsidR="009175FC" w:rsidRDefault="009B5AA9">
      <w:pPr>
        <w:pStyle w:val="1"/>
      </w:pPr>
      <w:bookmarkStart w:id="2" w:name="_Toc15790"/>
      <w:r>
        <w:rPr>
          <w:rFonts w:hint="eastAsia"/>
        </w:rPr>
        <w:t>1.2 项目规划</w:t>
      </w:r>
      <w:bookmarkEnd w:id="2"/>
    </w:p>
    <w:p w14:paraId="66373410" w14:textId="77777777" w:rsidR="009175FC" w:rsidRDefault="009B5AA9">
      <w:pPr>
        <w:ind w:firstLineChars="200" w:firstLine="560"/>
        <w:rPr>
          <w:rFonts w:ascii="宋体" w:eastAsia="宋体" w:hAnsi="宋体"/>
          <w:smallCaps/>
          <w:sz w:val="28"/>
          <w:szCs w:val="28"/>
        </w:rPr>
      </w:pPr>
      <w:r>
        <w:rPr>
          <w:rFonts w:ascii="宋体" w:eastAsia="宋体" w:hAnsi="宋体" w:hint="eastAsia"/>
          <w:smallCaps/>
          <w:sz w:val="28"/>
          <w:szCs w:val="28"/>
        </w:rPr>
        <w:t>本项目预计将该平台分为两个阶段。在前期先从身边的需求做起，拍出一些不错的作品，写一些关于回忆的文章发表在运营的微信公众号上，并利用各大网络平台进行一定的宣传，通过公众号来接收客户的需求并收取一定费用。同时在公众号上集结一些喜欢表演的伙伴，给他们提供一个展现自己的平台，选择自己可以拍摄的地点和主题进行小创作，本项目给予他们一定的报酬。本团队预计在三个月后注册一个青鸟服务网站并上线</w:t>
      </w:r>
      <w:r>
        <w:rPr>
          <w:rFonts w:ascii="宋体" w:eastAsia="宋体" w:hAnsi="宋体"/>
          <w:smallCaps/>
          <w:sz w:val="28"/>
          <w:szCs w:val="28"/>
        </w:rPr>
        <w:t>APP，</w:t>
      </w:r>
      <w:r>
        <w:rPr>
          <w:rFonts w:ascii="宋体" w:eastAsia="宋体" w:hAnsi="宋体" w:hint="eastAsia"/>
          <w:smallCaps/>
          <w:sz w:val="28"/>
          <w:szCs w:val="28"/>
        </w:rPr>
        <w:t>并请一些有绘画创作技能的同学帮助本项目设计一些文创产品，用户可通过网站下单购买，从而获取一些收益</w:t>
      </w:r>
      <w:r>
        <w:rPr>
          <w:rFonts w:ascii="宋体" w:eastAsia="宋体" w:hAnsi="宋体"/>
          <w:smallCaps/>
          <w:sz w:val="28"/>
          <w:szCs w:val="28"/>
        </w:rPr>
        <w:t>。</w:t>
      </w:r>
    </w:p>
    <w:p w14:paraId="6ED53508" w14:textId="77777777" w:rsidR="009175FC" w:rsidRDefault="009175FC">
      <w:pPr>
        <w:jc w:val="center"/>
        <w:rPr>
          <w:rStyle w:val="15"/>
          <w:rFonts w:ascii="宋体" w:eastAsia="宋体" w:hAnsi="宋体"/>
          <w:sz w:val="36"/>
          <w:szCs w:val="36"/>
        </w:rPr>
      </w:pPr>
    </w:p>
    <w:p w14:paraId="04607157" w14:textId="77777777" w:rsidR="009175FC" w:rsidRDefault="009175FC">
      <w:pPr>
        <w:jc w:val="center"/>
        <w:rPr>
          <w:rStyle w:val="15"/>
          <w:rFonts w:ascii="宋体" w:eastAsia="宋体" w:hAnsi="宋体"/>
          <w:sz w:val="36"/>
          <w:szCs w:val="36"/>
        </w:rPr>
      </w:pPr>
    </w:p>
    <w:p w14:paraId="02E8CCC8" w14:textId="77777777" w:rsidR="009175FC" w:rsidRDefault="009175FC">
      <w:pPr>
        <w:jc w:val="center"/>
        <w:rPr>
          <w:rStyle w:val="15"/>
          <w:rFonts w:ascii="宋体" w:eastAsia="宋体" w:hAnsi="宋体"/>
          <w:sz w:val="36"/>
          <w:szCs w:val="36"/>
        </w:rPr>
      </w:pPr>
    </w:p>
    <w:p w14:paraId="3804D4A5" w14:textId="77777777" w:rsidR="009175FC" w:rsidRDefault="009B5AA9">
      <w:pPr>
        <w:jc w:val="center"/>
        <w:outlineLvl w:val="0"/>
        <w:rPr>
          <w:rStyle w:val="15"/>
          <w:rFonts w:eastAsiaTheme="minorHAnsi"/>
          <w:b w:val="0"/>
          <w:bCs w:val="0"/>
          <w:sz w:val="28"/>
          <w:szCs w:val="28"/>
        </w:rPr>
      </w:pPr>
      <w:bookmarkStart w:id="3" w:name="_Toc25706"/>
      <w:r>
        <w:rPr>
          <w:rStyle w:val="15"/>
          <w:rFonts w:eastAsiaTheme="minorHAnsi" w:hint="eastAsia"/>
          <w:sz w:val="36"/>
          <w:szCs w:val="36"/>
        </w:rPr>
        <w:t>第二章 项目背景</w:t>
      </w:r>
      <w:bookmarkEnd w:id="3"/>
    </w:p>
    <w:p w14:paraId="2C5E9C6E" w14:textId="77777777" w:rsidR="009175FC" w:rsidRDefault="009B5AA9">
      <w:pPr>
        <w:pStyle w:val="1"/>
      </w:pPr>
      <w:bookmarkStart w:id="4" w:name="_Toc11502"/>
      <w:r>
        <w:rPr>
          <w:rFonts w:hint="eastAsia"/>
        </w:rPr>
        <w:t>2.1提出原因</w:t>
      </w:r>
      <w:bookmarkEnd w:id="4"/>
    </w:p>
    <w:p w14:paraId="44A3F450"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如今，世界被称为</w:t>
      </w:r>
      <w:r>
        <w:rPr>
          <w:rFonts w:ascii="Calibri" w:eastAsia="宋体" w:hAnsi="Calibri" w:cs="Times New Roman"/>
          <w:kern w:val="2"/>
          <w:sz w:val="28"/>
          <w:szCs w:val="28"/>
        </w:rPr>
        <w:t>地球村</w:t>
      </w:r>
      <w:r>
        <w:rPr>
          <w:rFonts w:ascii="Calibri" w:eastAsia="宋体" w:hAnsi="Calibri" w:cs="Times New Roman" w:hint="eastAsia"/>
          <w:kern w:val="2"/>
          <w:sz w:val="28"/>
          <w:szCs w:val="28"/>
        </w:rPr>
        <w:t>，</w:t>
      </w:r>
      <w:r>
        <w:rPr>
          <w:rFonts w:ascii="Calibri" w:eastAsia="宋体" w:hAnsi="Calibri" w:cs="Times New Roman"/>
          <w:kern w:val="2"/>
          <w:sz w:val="28"/>
          <w:szCs w:val="28"/>
        </w:rPr>
        <w:t>亦称</w:t>
      </w:r>
      <w:r>
        <w:rPr>
          <w:rFonts w:ascii="Calibri" w:eastAsia="宋体" w:hAnsi="Calibri" w:cs="Times New Roman" w:hint="eastAsia"/>
          <w:kern w:val="2"/>
          <w:sz w:val="28"/>
          <w:szCs w:val="28"/>
        </w:rPr>
        <w:t>世界村</w:t>
      </w:r>
      <w:r>
        <w:rPr>
          <w:rFonts w:ascii="Calibri" w:eastAsia="宋体" w:hAnsi="Calibri" w:cs="Times New Roman"/>
          <w:kern w:val="2"/>
          <w:sz w:val="28"/>
          <w:szCs w:val="28"/>
        </w:rPr>
        <w:t>，是通过电子媒介将世界紧密联系起来的形象表达，是信息网络时代的集中体现。该词由加拿大传播学家</w:t>
      </w:r>
      <w:hyperlink r:id="rId10" w:tgtFrame="_blank" w:history="1">
        <w:r>
          <w:rPr>
            <w:rFonts w:ascii="Calibri" w:eastAsia="宋体" w:hAnsi="Calibri" w:cs="Times New Roman"/>
            <w:color w:val="000000"/>
            <w:kern w:val="2"/>
            <w:sz w:val="28"/>
            <w:szCs w:val="28"/>
          </w:rPr>
          <w:t>马歇尔</w:t>
        </w:r>
        <w:r>
          <w:rPr>
            <w:rFonts w:ascii="Calibri" w:eastAsia="宋体" w:hAnsi="Calibri" w:cs="Times New Roman"/>
            <w:color w:val="000000"/>
            <w:kern w:val="2"/>
            <w:sz w:val="28"/>
            <w:szCs w:val="28"/>
          </w:rPr>
          <w:t>·</w:t>
        </w:r>
        <w:r>
          <w:rPr>
            <w:rFonts w:ascii="Calibri" w:eastAsia="宋体" w:hAnsi="Calibri" w:cs="Times New Roman"/>
            <w:color w:val="000000"/>
            <w:kern w:val="2"/>
            <w:sz w:val="28"/>
            <w:szCs w:val="28"/>
          </w:rPr>
          <w:t>麦克卢汉</w:t>
        </w:r>
      </w:hyperlink>
      <w:r>
        <w:rPr>
          <w:rFonts w:ascii="Calibri" w:eastAsia="宋体" w:hAnsi="Calibri" w:cs="Times New Roman"/>
          <w:kern w:val="2"/>
          <w:sz w:val="28"/>
          <w:szCs w:val="28"/>
        </w:rPr>
        <w:t>于</w:t>
      </w:r>
      <w:r>
        <w:rPr>
          <w:rFonts w:ascii="Calibri" w:eastAsia="宋体" w:hAnsi="Calibri" w:cs="Times New Roman"/>
          <w:kern w:val="2"/>
          <w:sz w:val="28"/>
          <w:szCs w:val="28"/>
        </w:rPr>
        <w:t>1964</w:t>
      </w:r>
      <w:r>
        <w:rPr>
          <w:rFonts w:ascii="Calibri" w:eastAsia="宋体" w:hAnsi="Calibri" w:cs="Times New Roman"/>
          <w:kern w:val="2"/>
          <w:sz w:val="28"/>
          <w:szCs w:val="28"/>
        </w:rPr>
        <w:t>年首次提出，它的出现打破了传统的时空观念，使人们与外界乃至整个世界的联系更为紧密。城市之间的距离也因为交通技术的飞速发展而显得不再遥远</w:t>
      </w:r>
      <w:r>
        <w:rPr>
          <w:rFonts w:ascii="Calibri" w:eastAsia="宋体" w:hAnsi="Calibri" w:cs="Times New Roman" w:hint="eastAsia"/>
          <w:kern w:val="2"/>
          <w:sz w:val="28"/>
          <w:szCs w:val="28"/>
        </w:rPr>
        <w:t>。</w:t>
      </w:r>
      <w:r>
        <w:rPr>
          <w:rFonts w:ascii="Calibri" w:eastAsia="宋体" w:hAnsi="Calibri" w:cs="Times New Roman"/>
          <w:kern w:val="2"/>
          <w:sz w:val="28"/>
          <w:szCs w:val="28"/>
        </w:rPr>
        <w:t>但着眼于现实</w:t>
      </w:r>
      <w:r>
        <w:rPr>
          <w:rFonts w:ascii="Calibri" w:eastAsia="宋体" w:hAnsi="Calibri" w:cs="Times New Roman" w:hint="eastAsia"/>
          <w:kern w:val="2"/>
          <w:sz w:val="28"/>
          <w:szCs w:val="28"/>
        </w:rPr>
        <w:t>，</w:t>
      </w:r>
      <w:r>
        <w:rPr>
          <w:rFonts w:ascii="Calibri" w:eastAsia="宋体" w:hAnsi="Calibri" w:cs="Times New Roman"/>
          <w:kern w:val="2"/>
          <w:sz w:val="28"/>
          <w:szCs w:val="28"/>
        </w:rPr>
        <w:t>绝大多数人并不会经常性地在各个城市之间流动</w:t>
      </w:r>
      <w:r>
        <w:rPr>
          <w:rFonts w:ascii="Calibri" w:eastAsia="宋体" w:hAnsi="Calibri" w:cs="Times New Roman" w:hint="eastAsia"/>
          <w:kern w:val="2"/>
          <w:sz w:val="28"/>
          <w:szCs w:val="28"/>
        </w:rPr>
        <w:t>。因为绝大多数人都处在一个固定的岗位上，学生、老师、公务员……跨越城市的旅行意味着需要付出时间、精力、金钱等各种各样的成本。城市间的距离仍旧存在。于是，便有了各种各样的遗憾与愿望。</w:t>
      </w:r>
    </w:p>
    <w:p w14:paraId="60E07E6C"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远在故乡的母亲生病了，你想给她送去一束康乃馨却因公务而脱不开身；毕业多年的母校周年大庆，你想回去看看却发现车票已经售空；某个城市的樱花让你流连忘返，你想再去欣赏却纠结只因一树繁花而说走就走的旅行是否有些奢侈。</w:t>
      </w:r>
    </w:p>
    <w:p w14:paraId="1F5EDB84"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这些愿望与遗憾虽然无伤大雅，但日后总不免屡屡挂念，于是青鸟应运而生。</w:t>
      </w:r>
    </w:p>
    <w:p w14:paraId="1518081C"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青鸟——神话中为西王母传递音讯的信使。“蓬山此去无多路，青鸟殷勤为探看”，本项目希望成为每一个小小愿望的信使，带着你的心愿去往蓬莱山顶。</w:t>
      </w:r>
    </w:p>
    <w:p w14:paraId="55FBD3A4"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lastRenderedPageBreak/>
        <w:t>本项目的计划是借由电子媒介搭建一个平台，一个服务于各个城市的人们的平台，一个虽然不能让城市与城市之间更近但是能让城市与城市里的人之间更近的平台。在平台上，本项目会建立一个个的城市圈，你的心愿是关于哪个城市的就可以将愿望投递到对应的城市圈，由住在那个城市的用户来替你实现。比如代你去看看母校的校庆，把你想看见的拍成照片，录成视频发给你；比如去帮你去看看曾经旅游时合照的那棵樱花树如今是什么样子。</w:t>
      </w:r>
    </w:p>
    <w:p w14:paraId="38F320A2"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本项目希望用户能在平台互帮互助，实现彼此的小小心愿。对于别人而言可能要付出十几个小时的路程，几百上千的费用的成本相比，你可能只需走出小区再拐个弯就可以实现。本项目希望借此不仅能实现用户一个个的小心愿，更能在城市与人心之间传递温暖。</w:t>
      </w:r>
    </w:p>
    <w:p w14:paraId="6237A976" w14:textId="77777777" w:rsidR="009175FC" w:rsidRDefault="009B5AA9">
      <w:pPr>
        <w:widowControl w:val="0"/>
        <w:spacing w:after="0" w:line="240" w:lineRule="auto"/>
        <w:ind w:firstLineChars="200" w:firstLine="560"/>
        <w:rPr>
          <w:rFonts w:ascii="Calibri" w:eastAsia="宋体" w:hAnsi="Calibri" w:cs="Times New Roman"/>
          <w:kern w:val="2"/>
          <w:sz w:val="21"/>
        </w:rPr>
      </w:pPr>
      <w:r>
        <w:rPr>
          <w:rFonts w:ascii="Calibri" w:eastAsia="宋体" w:hAnsi="Calibri" w:cs="Times New Roman" w:hint="eastAsia"/>
          <w:kern w:val="2"/>
          <w:sz w:val="28"/>
          <w:szCs w:val="28"/>
        </w:rPr>
        <w:t>用心愿交换心愿，让遗憾也开出花朵。</w:t>
      </w:r>
    </w:p>
    <w:p w14:paraId="0C6D0011" w14:textId="77777777" w:rsidR="009175FC" w:rsidRDefault="009B5AA9">
      <w:pPr>
        <w:pStyle w:val="1"/>
      </w:pPr>
      <w:bookmarkStart w:id="5" w:name="_Toc14694"/>
      <w:r>
        <w:rPr>
          <w:rFonts w:hint="eastAsia"/>
        </w:rPr>
        <w:t>2.2产业背景</w:t>
      </w:r>
      <w:bookmarkEnd w:id="5"/>
    </w:p>
    <w:p w14:paraId="4CA84ABE"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供给：在当前的时代背景下，绝大多数人都想要充分利用自己所拥有的资源来为自己带来收益。投资、写作、兼职等都是对于富余资源的利用方式，然而大多数人忽视了自己所拥有的一种特别的资源——地理位置。你所在的城市也是你所拥有的一种资源。比如同去一个风景区，若这个风景区就在你所在的城市，那么这个低成本是其他城市的居民所无法比拟的，由此便产生了同做一件事的成本差异。而这个成本差异，某种意义上来说就是利润的来源。</w:t>
      </w:r>
    </w:p>
    <w:p w14:paraId="6F482832"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需求：现如今，绝大多数人的生活已经很难被局限于一座城市内，</w:t>
      </w:r>
      <w:r>
        <w:rPr>
          <w:rFonts w:ascii="Calibri" w:eastAsia="宋体" w:hAnsi="Calibri" w:cs="Times New Roman" w:hint="eastAsia"/>
          <w:kern w:val="2"/>
          <w:sz w:val="28"/>
          <w:szCs w:val="28"/>
        </w:rPr>
        <w:lastRenderedPageBreak/>
        <w:t>外出务工、求学、去大城市闯荡的人不在少数。然而交通的高速发展并不等同于往来于两个地点之间的时间成本有质的降低。只需稍稍回忆一下开学时去往学校或者外出务工的路程，就会发现即使不算在高铁、火车或飞机上的时间，出行前的整理、从家到车站的路程、从终点站去往学校或工作单位的路程就已让人觉得疲惫心烦。往返于两个地点的时间成本依然是做某些事时不得不考虑的成本。</w:t>
      </w:r>
    </w:p>
    <w:p w14:paraId="3E3B09D0"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得益于时代和国家的发展，国内的信息技术已渐趋成熟，网络信号的覆盖也十分宽广，这也是很多网络技术、</w:t>
      </w:r>
      <w:r>
        <w:rPr>
          <w:rFonts w:ascii="Calibri" w:eastAsia="宋体" w:hAnsi="Calibri" w:cs="Times New Roman" w:hint="eastAsia"/>
          <w:kern w:val="2"/>
          <w:sz w:val="28"/>
          <w:szCs w:val="28"/>
        </w:rPr>
        <w:t>app</w:t>
      </w:r>
      <w:r>
        <w:rPr>
          <w:rFonts w:ascii="Calibri" w:eastAsia="宋体" w:hAnsi="Calibri" w:cs="Times New Roman" w:hint="eastAsia"/>
          <w:kern w:val="2"/>
          <w:sz w:val="28"/>
          <w:szCs w:val="28"/>
        </w:rPr>
        <w:t>得以取得成功的必不可缺的前提条件。本项目于是萌生了借此片丰厚的信息土壤从另一层面来实现城市与城市“零距离”的目的。在上海看北京的升旗仪式，在内陆看海上的日出，在家中参加某个活动的现场，这一切都可以通过身在不同城市的两个用户连线来实现。</w:t>
      </w:r>
    </w:p>
    <w:p w14:paraId="79F44FF1"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而本项目要做到的是借由电子媒介搭建一个平台，将需求方与供给方聚集在一起，相当于建立一个市场。在这个市场里，每一个客户既可以是需求方，也可以是供给方。资源的利用方式完全在客户自己手中。</w:t>
      </w:r>
    </w:p>
    <w:p w14:paraId="2CABD985" w14:textId="77777777" w:rsidR="009175FC" w:rsidRDefault="009B5AA9">
      <w:pPr>
        <w:pStyle w:val="1"/>
      </w:pPr>
      <w:bookmarkStart w:id="6" w:name="_Toc19810"/>
      <w:r>
        <w:rPr>
          <w:rFonts w:hint="eastAsia"/>
        </w:rPr>
        <w:t>2.3 可行性分析</w:t>
      </w:r>
      <w:bookmarkEnd w:id="6"/>
    </w:p>
    <w:p w14:paraId="57C49EA7" w14:textId="77777777" w:rsidR="009175FC" w:rsidRDefault="009B5AA9">
      <w:pPr>
        <w:pStyle w:val="1"/>
      </w:pPr>
      <w:bookmarkStart w:id="7" w:name="_Toc25331"/>
      <w:r>
        <w:rPr>
          <w:rFonts w:hint="eastAsia"/>
        </w:rPr>
        <w:t>2.3.1 前期投入低</w:t>
      </w:r>
      <w:bookmarkEnd w:id="7"/>
    </w:p>
    <w:p w14:paraId="2D07569E"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本项目在前期将以公众号、自媒体的方式进行，收到的用户需求由初始团队成员合作完成。在征得客户同意后，本项目会将需求实现</w:t>
      </w:r>
      <w:r>
        <w:rPr>
          <w:rFonts w:ascii="Calibri" w:eastAsia="宋体" w:hAnsi="Calibri" w:cs="Times New Roman" w:hint="eastAsia"/>
          <w:kern w:val="2"/>
          <w:sz w:val="28"/>
          <w:szCs w:val="28"/>
        </w:rPr>
        <w:lastRenderedPageBreak/>
        <w:t>过程以视频或文字的形式发布在公众号或其他社交媒体上作为项目宣传，借此吸引更多的客户。此阶段的利润来源主要为公众号和自媒体的经营收入。</w:t>
      </w:r>
    </w:p>
    <w:p w14:paraId="0D92BF19" w14:textId="77777777" w:rsidR="009175FC" w:rsidRDefault="009B5AA9">
      <w:pPr>
        <w:pStyle w:val="1"/>
      </w:pPr>
      <w:bookmarkStart w:id="8" w:name="_Toc29859"/>
      <w:r>
        <w:rPr>
          <w:rFonts w:hint="eastAsia"/>
        </w:rPr>
        <w:t>2.3.2 客户素质高</w:t>
      </w:r>
      <w:bookmarkEnd w:id="8"/>
    </w:p>
    <w:p w14:paraId="51B9D170"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如今，绝大多数人都能熟练运用社交软件，且由于短视频的爆发，多数人对于视频制作都有一定的了解。这使得本项目后期</w:t>
      </w:r>
      <w:r>
        <w:rPr>
          <w:rFonts w:ascii="Calibri" w:eastAsia="宋体" w:hAnsi="Calibri" w:cs="Times New Roman" w:hint="eastAsia"/>
          <w:kern w:val="2"/>
          <w:sz w:val="28"/>
          <w:szCs w:val="28"/>
        </w:rPr>
        <w:t>app</w:t>
      </w:r>
      <w:r>
        <w:rPr>
          <w:rFonts w:ascii="Calibri" w:eastAsia="宋体" w:hAnsi="Calibri" w:cs="Times New Roman" w:hint="eastAsia"/>
          <w:kern w:val="2"/>
          <w:sz w:val="28"/>
          <w:szCs w:val="28"/>
        </w:rPr>
        <w:t>阶段的用户上手程度高，并不会出现由于操作复杂而将部分用户拒之门外的情况。用户素质高对于后期的用户之间互为需求者与供给者的平衡也有很大帮助。当用户素质普遍较高的时候就不必担心后期出现只有需求者而没有供给者的尴尬情况。</w:t>
      </w:r>
    </w:p>
    <w:p w14:paraId="60A487BB" w14:textId="77777777" w:rsidR="009175FC" w:rsidRDefault="009B5AA9">
      <w:pPr>
        <w:pStyle w:val="1"/>
      </w:pPr>
      <w:bookmarkStart w:id="9" w:name="_Toc13214"/>
      <w:r>
        <w:rPr>
          <w:rFonts w:hint="eastAsia"/>
        </w:rPr>
        <w:t>2.3.3 理性人假设</w:t>
      </w:r>
      <w:bookmarkEnd w:id="9"/>
    </w:p>
    <w:p w14:paraId="22F80D2B"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kern w:val="2"/>
          <w:sz w:val="28"/>
          <w:szCs w:val="28"/>
        </w:rPr>
        <w:t>经济学里，</w:t>
      </w:r>
      <w:r>
        <w:rPr>
          <w:rFonts w:ascii="Calibri" w:eastAsia="宋体" w:hAnsi="Calibri" w:cs="Times New Roman"/>
          <w:kern w:val="2"/>
          <w:sz w:val="28"/>
          <w:szCs w:val="28"/>
        </w:rPr>
        <w:t>“</w:t>
      </w:r>
      <w:r>
        <w:rPr>
          <w:rFonts w:ascii="Calibri" w:eastAsia="宋体" w:hAnsi="Calibri" w:cs="Times New Roman"/>
          <w:kern w:val="2"/>
          <w:sz w:val="28"/>
          <w:szCs w:val="28"/>
        </w:rPr>
        <w:t>合乎理性的人</w:t>
      </w:r>
      <w:r>
        <w:rPr>
          <w:rFonts w:ascii="Calibri" w:eastAsia="宋体" w:hAnsi="Calibri" w:cs="Times New Roman"/>
          <w:kern w:val="2"/>
          <w:sz w:val="28"/>
          <w:szCs w:val="28"/>
        </w:rPr>
        <w:t>”</w:t>
      </w:r>
      <w:r>
        <w:rPr>
          <w:rFonts w:ascii="Calibri" w:eastAsia="宋体" w:hAnsi="Calibri" w:cs="Times New Roman"/>
          <w:kern w:val="2"/>
          <w:sz w:val="28"/>
          <w:szCs w:val="28"/>
        </w:rPr>
        <w:t>的假设通常简称为</w:t>
      </w:r>
      <w:r>
        <w:rPr>
          <w:rFonts w:ascii="Calibri" w:eastAsia="宋体" w:hAnsi="Calibri" w:cs="Times New Roman"/>
          <w:kern w:val="2"/>
          <w:sz w:val="28"/>
          <w:szCs w:val="28"/>
        </w:rPr>
        <w:t>“</w:t>
      </w:r>
      <w:r>
        <w:rPr>
          <w:rFonts w:ascii="Calibri" w:eastAsia="宋体" w:hAnsi="Calibri" w:cs="Times New Roman"/>
          <w:kern w:val="2"/>
          <w:sz w:val="28"/>
          <w:szCs w:val="28"/>
        </w:rPr>
        <w:t>理性人</w:t>
      </w:r>
      <w:r>
        <w:rPr>
          <w:rFonts w:ascii="Calibri" w:eastAsia="宋体" w:hAnsi="Calibri" w:cs="Times New Roman"/>
          <w:kern w:val="2"/>
          <w:sz w:val="28"/>
          <w:szCs w:val="28"/>
        </w:rPr>
        <w:t>”</w:t>
      </w:r>
      <w:r>
        <w:rPr>
          <w:rFonts w:ascii="Calibri" w:eastAsia="宋体" w:hAnsi="Calibri" w:cs="Times New Roman"/>
          <w:kern w:val="2"/>
          <w:sz w:val="28"/>
          <w:szCs w:val="28"/>
        </w:rPr>
        <w:t>或者</w:t>
      </w:r>
      <w:r>
        <w:rPr>
          <w:rFonts w:ascii="Calibri" w:eastAsia="宋体" w:hAnsi="Calibri" w:cs="Times New Roman"/>
          <w:kern w:val="2"/>
          <w:sz w:val="28"/>
          <w:szCs w:val="28"/>
        </w:rPr>
        <w:t>“</w:t>
      </w:r>
      <w:r>
        <w:rPr>
          <w:rFonts w:ascii="Calibri" w:eastAsia="宋体" w:hAnsi="Calibri" w:cs="Times New Roman" w:hint="eastAsia"/>
          <w:kern w:val="2"/>
          <w:sz w:val="28"/>
          <w:szCs w:val="28"/>
        </w:rPr>
        <w:t>经济人</w:t>
      </w:r>
      <w:r>
        <w:rPr>
          <w:rFonts w:ascii="Calibri" w:eastAsia="宋体" w:hAnsi="Calibri" w:cs="Times New Roman"/>
          <w:kern w:val="2"/>
          <w:sz w:val="28"/>
          <w:szCs w:val="28"/>
        </w:rPr>
        <w:t>”</w:t>
      </w:r>
      <w:r>
        <w:rPr>
          <w:rFonts w:ascii="Calibri" w:eastAsia="宋体" w:hAnsi="Calibri" w:cs="Times New Roman"/>
          <w:kern w:val="2"/>
          <w:sz w:val="28"/>
          <w:szCs w:val="28"/>
        </w:rPr>
        <w:t>。理性人是对在经济社会中从事经济活动的所有人的基本特征的一个一般性的抽象。这个被抽象出来的基本特征就是：每一个从事经济活动的人都是利己的。也可以说，每一个从事经济活动的人所采取的经济行为都是力图以自己的最小经济代价去获得自己的最大经济利益。对于需求方来说</w:t>
      </w:r>
      <w:r>
        <w:rPr>
          <w:rFonts w:ascii="Calibri" w:eastAsia="宋体" w:hAnsi="Calibri" w:cs="Times New Roman" w:hint="eastAsia"/>
          <w:kern w:val="2"/>
          <w:sz w:val="28"/>
          <w:szCs w:val="28"/>
        </w:rPr>
        <w:t>，</w:t>
      </w:r>
      <w:r>
        <w:rPr>
          <w:rFonts w:ascii="Calibri" w:eastAsia="宋体" w:hAnsi="Calibri" w:cs="Times New Roman"/>
          <w:kern w:val="2"/>
          <w:sz w:val="28"/>
          <w:szCs w:val="28"/>
        </w:rPr>
        <w:t>这种方式降低了成本</w:t>
      </w:r>
      <w:r>
        <w:rPr>
          <w:rFonts w:ascii="Calibri" w:eastAsia="宋体" w:hAnsi="Calibri" w:cs="Times New Roman" w:hint="eastAsia"/>
          <w:kern w:val="2"/>
          <w:sz w:val="28"/>
          <w:szCs w:val="28"/>
        </w:rPr>
        <w:t>；而对于供给方来说，这种方式使其某种资源得到使用并产生了收益。在这样双赢的情况下，项目就有运转经营的空间。</w:t>
      </w:r>
    </w:p>
    <w:p w14:paraId="211DE43E" w14:textId="77777777" w:rsidR="009175FC" w:rsidRDefault="009B5AA9">
      <w:pPr>
        <w:pStyle w:val="1"/>
      </w:pPr>
      <w:bookmarkStart w:id="10" w:name="_Toc6390"/>
      <w:r>
        <w:rPr>
          <w:rFonts w:hint="eastAsia"/>
        </w:rPr>
        <w:lastRenderedPageBreak/>
        <w:t>2.3.4 用户付费意愿高</w:t>
      </w:r>
      <w:bookmarkEnd w:id="10"/>
    </w:p>
    <w:p w14:paraId="12C9EC27" w14:textId="77777777" w:rsidR="009175FC" w:rsidRDefault="009B5AA9">
      <w:pPr>
        <w:widowControl w:val="0"/>
        <w:spacing w:after="0" w:line="240" w:lineRule="auto"/>
        <w:ind w:firstLineChars="200" w:firstLine="560"/>
        <w:rPr>
          <w:rFonts w:eastAsiaTheme="minorHAnsi" w:cs="Times New Roman"/>
          <w:kern w:val="2"/>
          <w:sz w:val="28"/>
          <w:szCs w:val="28"/>
        </w:rPr>
      </w:pPr>
      <w:r>
        <w:rPr>
          <w:rFonts w:ascii="Calibri" w:eastAsia="宋体" w:hAnsi="Calibri" w:cs="Times New Roman"/>
          <w:kern w:val="2"/>
          <w:sz w:val="28"/>
          <w:szCs w:val="28"/>
        </w:rPr>
        <w:t>据数据显示</w:t>
      </w:r>
      <w:r>
        <w:rPr>
          <w:rFonts w:ascii="Calibri" w:eastAsia="宋体" w:hAnsi="Calibri" w:cs="Times New Roman" w:hint="eastAsia"/>
          <w:kern w:val="2"/>
          <w:sz w:val="28"/>
          <w:szCs w:val="28"/>
        </w:rPr>
        <w:t>，</w:t>
      </w:r>
      <w:r>
        <w:rPr>
          <w:rFonts w:ascii="Calibri" w:eastAsia="宋体" w:hAnsi="Calibri" w:cs="Times New Roman"/>
          <w:kern w:val="2"/>
          <w:sz w:val="28"/>
          <w:szCs w:val="28"/>
        </w:rPr>
        <w:t>2019</w:t>
      </w:r>
      <w:r>
        <w:rPr>
          <w:rFonts w:ascii="Calibri" w:eastAsia="宋体" w:hAnsi="Calibri" w:cs="Times New Roman"/>
          <w:kern w:val="2"/>
          <w:sz w:val="28"/>
          <w:szCs w:val="28"/>
        </w:rPr>
        <w:t>上半年时用户的付费意愿与</w:t>
      </w:r>
      <w:r>
        <w:rPr>
          <w:rFonts w:ascii="Calibri" w:eastAsia="宋体" w:hAnsi="Calibri" w:cs="Times New Roman" w:hint="eastAsia"/>
          <w:kern w:val="2"/>
          <w:sz w:val="28"/>
          <w:szCs w:val="28"/>
        </w:rPr>
        <w:t>2017</w:t>
      </w:r>
      <w:r>
        <w:rPr>
          <w:rFonts w:ascii="Calibri" w:eastAsia="宋体" w:hAnsi="Calibri" w:cs="Times New Roman" w:hint="eastAsia"/>
          <w:kern w:val="2"/>
          <w:sz w:val="28"/>
          <w:szCs w:val="28"/>
        </w:rPr>
        <w:t>年相比</w:t>
      </w:r>
      <w:r>
        <w:rPr>
          <w:rFonts w:ascii="Calibri" w:eastAsia="宋体" w:hAnsi="Calibri" w:cs="Times New Roman"/>
          <w:kern w:val="2"/>
          <w:sz w:val="28"/>
          <w:szCs w:val="28"/>
        </w:rPr>
        <w:t>已大幅度增加，从</w:t>
      </w:r>
      <w:r>
        <w:rPr>
          <w:rFonts w:ascii="Calibri" w:eastAsia="宋体" w:hAnsi="Calibri" w:cs="Times New Roman"/>
          <w:kern w:val="2"/>
          <w:sz w:val="28"/>
          <w:szCs w:val="28"/>
        </w:rPr>
        <w:t>31.3%</w:t>
      </w:r>
      <w:r>
        <w:rPr>
          <w:rFonts w:ascii="Calibri" w:eastAsia="宋体" w:hAnsi="Calibri" w:cs="Times New Roman"/>
          <w:kern w:val="2"/>
          <w:sz w:val="28"/>
          <w:szCs w:val="28"/>
        </w:rPr>
        <w:t>增长至</w:t>
      </w:r>
      <w:r>
        <w:rPr>
          <w:rFonts w:ascii="Calibri" w:eastAsia="宋体" w:hAnsi="Calibri" w:cs="Times New Roman"/>
          <w:kern w:val="2"/>
          <w:sz w:val="28"/>
          <w:szCs w:val="28"/>
        </w:rPr>
        <w:t>54.8%</w:t>
      </w:r>
      <w:r>
        <w:rPr>
          <w:rFonts w:ascii="Calibri" w:eastAsia="宋体" w:hAnsi="Calibri" w:cs="Times New Roman"/>
          <w:kern w:val="2"/>
          <w:sz w:val="28"/>
          <w:szCs w:val="28"/>
        </w:rPr>
        <w:t>，过半用户现在更愿意为其喜爱的视频付费。短视频的付费模式主要有付费视频、短视频链接电商、通过短视频种草等，用户的付费以小额消费为主；现下用户的版权意识增强，并且伴随着知识付费的兴起，用户的多样化需求得到满足，短视频营销越来越被用户所接受，短视频平台通过视频内容营收的模式具有较大潜力。</w:t>
      </w:r>
      <w:r>
        <w:rPr>
          <w:rFonts w:ascii="Calibri" w:eastAsia="宋体" w:hAnsi="Calibri" w:cs="Times New Roman" w:hint="eastAsia"/>
          <w:kern w:val="2"/>
          <w:sz w:val="28"/>
          <w:szCs w:val="28"/>
        </w:rPr>
        <w:br/>
      </w:r>
      <w:r>
        <w:rPr>
          <w:rFonts w:asciiTheme="majorHAnsi" w:eastAsiaTheme="majorEastAsia" w:hAnsiTheme="majorHAnsi" w:cstheme="majorBidi" w:hint="eastAsia"/>
          <w:b/>
          <w:bCs/>
          <w:caps/>
          <w:spacing w:val="4"/>
          <w:sz w:val="28"/>
          <w:szCs w:val="28"/>
        </w:rPr>
        <w:t>2.4 优势分析</w:t>
      </w:r>
    </w:p>
    <w:p w14:paraId="67754E89"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2.4.1 定制服务</w:t>
      </w:r>
    </w:p>
    <w:p w14:paraId="1A52CAB8"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本团队主要提供定制服务。</w:t>
      </w:r>
      <w:r>
        <w:rPr>
          <w:rFonts w:ascii="Calibri" w:eastAsia="宋体" w:hAnsi="Calibri" w:cs="Times New Roman"/>
          <w:kern w:val="2"/>
          <w:sz w:val="28"/>
          <w:szCs w:val="28"/>
        </w:rPr>
        <w:t>近年来</w:t>
      </w:r>
      <w:r>
        <w:rPr>
          <w:rFonts w:ascii="Calibri" w:eastAsia="宋体" w:hAnsi="Calibri" w:cs="Times New Roman"/>
          <w:kern w:val="2"/>
          <w:sz w:val="28"/>
          <w:szCs w:val="28"/>
        </w:rPr>
        <w:t>,</w:t>
      </w:r>
      <w:r>
        <w:rPr>
          <w:rFonts w:ascii="Calibri" w:eastAsia="宋体" w:hAnsi="Calibri" w:cs="Times New Roman"/>
          <w:kern w:val="2"/>
          <w:sz w:val="28"/>
          <w:szCs w:val="28"/>
        </w:rPr>
        <w:t>体验经济逐步成为国内经济发展的一大热点</w:t>
      </w:r>
      <w:r>
        <w:rPr>
          <w:rFonts w:ascii="Calibri" w:eastAsia="宋体" w:hAnsi="Calibri" w:cs="Times New Roman"/>
          <w:kern w:val="2"/>
          <w:sz w:val="28"/>
          <w:szCs w:val="28"/>
        </w:rPr>
        <w:t>,</w:t>
      </w:r>
      <w:r>
        <w:rPr>
          <w:rFonts w:ascii="Calibri" w:eastAsia="宋体" w:hAnsi="Calibri" w:cs="Times New Roman"/>
          <w:kern w:val="2"/>
          <w:sz w:val="28"/>
          <w:szCs w:val="28"/>
        </w:rPr>
        <w:t>消费者不再满足于对单一商品的拥有</w:t>
      </w:r>
      <w:r>
        <w:rPr>
          <w:rFonts w:ascii="Calibri" w:eastAsia="宋体" w:hAnsi="Calibri" w:cs="Times New Roman"/>
          <w:kern w:val="2"/>
          <w:sz w:val="28"/>
          <w:szCs w:val="28"/>
        </w:rPr>
        <w:t>,</w:t>
      </w:r>
      <w:r>
        <w:rPr>
          <w:rFonts w:ascii="Calibri" w:eastAsia="宋体" w:hAnsi="Calibri" w:cs="Times New Roman"/>
          <w:kern w:val="2"/>
          <w:sz w:val="28"/>
          <w:szCs w:val="28"/>
        </w:rPr>
        <w:t>开始追求能够表达自我的个性化产品与服务</w:t>
      </w:r>
      <w:r>
        <w:rPr>
          <w:rFonts w:ascii="Calibri" w:eastAsia="宋体" w:hAnsi="Calibri" w:cs="Times New Roman"/>
          <w:kern w:val="2"/>
          <w:sz w:val="28"/>
          <w:szCs w:val="28"/>
        </w:rPr>
        <w:t>,</w:t>
      </w:r>
      <w:r>
        <w:rPr>
          <w:rFonts w:ascii="Calibri" w:eastAsia="宋体" w:hAnsi="Calibri" w:cs="Times New Roman"/>
          <w:kern w:val="2"/>
          <w:sz w:val="28"/>
          <w:szCs w:val="28"/>
        </w:rPr>
        <w:t>因此涌现出很多定制商业的成功案例。</w:t>
      </w:r>
      <w:r>
        <w:rPr>
          <w:rFonts w:ascii="Calibri" w:eastAsia="宋体" w:hAnsi="Calibri" w:cs="Times New Roman" w:hint="eastAsia"/>
          <w:kern w:val="2"/>
          <w:sz w:val="28"/>
          <w:szCs w:val="28"/>
        </w:rPr>
        <w:t>B</w:t>
      </w:r>
      <w:r>
        <w:rPr>
          <w:rFonts w:ascii="Calibri" w:eastAsia="宋体" w:hAnsi="Calibri" w:cs="Times New Roman" w:hint="eastAsia"/>
          <w:kern w:val="2"/>
          <w:sz w:val="28"/>
          <w:szCs w:val="28"/>
        </w:rPr>
        <w:t>·约瑟夫·派恩和詹姆斯·</w:t>
      </w:r>
      <w:r>
        <w:rPr>
          <w:rFonts w:ascii="Calibri" w:eastAsia="宋体" w:hAnsi="Calibri" w:cs="Times New Roman" w:hint="eastAsia"/>
          <w:kern w:val="2"/>
          <w:sz w:val="28"/>
          <w:szCs w:val="28"/>
        </w:rPr>
        <w:t>H</w:t>
      </w:r>
      <w:r>
        <w:rPr>
          <w:rFonts w:ascii="Calibri" w:eastAsia="宋体" w:hAnsi="Calibri" w:cs="Times New Roman" w:hint="eastAsia"/>
          <w:kern w:val="2"/>
          <w:sz w:val="28"/>
          <w:szCs w:val="28"/>
        </w:rPr>
        <w:t>·吉尔摩在《体验经济》一书中给其的定义为“企业以服务为舞台，以商品为道具，以消费者为中心，创造能够使消费者参与、值得消费者回忆的活动”随着近年来消费水平的提高，服务与体验逐渐成为人们消费的决定性因素，国内的消费者开始追求能够表达自我的个性化产品与服务体验，这为定制商业在国内的发展提供了空间。在这样的时代潮流下，本项目契合不同用户的不同需求的模式无疑具有巨大的优势。</w:t>
      </w:r>
    </w:p>
    <w:p w14:paraId="7537AC5D"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2.4.2内容价值</w:t>
      </w:r>
    </w:p>
    <w:p w14:paraId="73DC5C79" w14:textId="77777777" w:rsidR="009175FC" w:rsidRDefault="009B5AA9">
      <w:pPr>
        <w:widowControl w:val="0"/>
        <w:spacing w:after="0" w:line="240" w:lineRule="auto"/>
        <w:ind w:firstLineChars="200" w:firstLine="560"/>
        <w:rPr>
          <w:rFonts w:ascii="宋体" w:eastAsia="宋体" w:hAnsi="宋体" w:cs="Times New Roman"/>
          <w:kern w:val="2"/>
          <w:sz w:val="28"/>
          <w:szCs w:val="28"/>
        </w:rPr>
      </w:pPr>
      <w:r>
        <w:rPr>
          <w:rFonts w:ascii="宋体" w:eastAsia="宋体" w:hAnsi="宋体" w:cs="Times New Roman" w:hint="eastAsia"/>
          <w:kern w:val="2"/>
          <w:sz w:val="28"/>
          <w:szCs w:val="28"/>
        </w:rPr>
        <w:lastRenderedPageBreak/>
        <w:t>据调查，</w:t>
      </w:r>
      <w:r>
        <w:rPr>
          <w:rFonts w:ascii="宋体" w:eastAsia="宋体" w:hAnsi="宋体" w:cs="Times New Roman"/>
          <w:kern w:val="2"/>
          <w:sz w:val="28"/>
          <w:szCs w:val="28"/>
        </w:rPr>
        <w:t>在2019上半年时，短视频用户对PGC内容（专业生产内容）表现出更高的偏好，偏好率由2017年的24.6%上升至33.8%，对于PGC和UGC（用户生产内容）结合的视频</w:t>
      </w:r>
      <w:r>
        <w:rPr>
          <w:rFonts w:ascii="宋体" w:eastAsia="宋体" w:hAnsi="宋体" w:cs="Times New Roman" w:hint="eastAsia"/>
          <w:kern w:val="2"/>
          <w:sz w:val="28"/>
          <w:szCs w:val="28"/>
        </w:rPr>
        <w:t>偏好率</w:t>
      </w:r>
      <w:r>
        <w:rPr>
          <w:rFonts w:ascii="宋体" w:eastAsia="宋体" w:hAnsi="宋体" w:cs="Times New Roman"/>
          <w:kern w:val="2"/>
          <w:sz w:val="28"/>
          <w:szCs w:val="28"/>
        </w:rPr>
        <w:t>由37.4%上升至43.6%。UGC的创作门槛低，内容贴近生活，能够拉近用户与创作者之间的距离，而PGC的质量相对较高，二者的结合更受用户喜爱；短视频平台用户正处于追求更高质量、更专业的视频内容的阶段。为契合产业的发展潮流</w:t>
      </w:r>
      <w:r>
        <w:rPr>
          <w:rFonts w:ascii="宋体" w:eastAsia="宋体" w:hAnsi="宋体" w:cs="Times New Roman" w:hint="eastAsia"/>
          <w:kern w:val="2"/>
          <w:sz w:val="28"/>
          <w:szCs w:val="28"/>
        </w:rPr>
        <w:t>，</w:t>
      </w:r>
      <w:r>
        <w:rPr>
          <w:rFonts w:ascii="宋体" w:eastAsia="宋体" w:hAnsi="宋体" w:cs="Times New Roman"/>
          <w:kern w:val="2"/>
          <w:sz w:val="28"/>
          <w:szCs w:val="28"/>
        </w:rPr>
        <w:t>内容质量已经成为了核心竞争力</w:t>
      </w:r>
      <w:r>
        <w:rPr>
          <w:rFonts w:ascii="宋体" w:eastAsia="宋体" w:hAnsi="宋体" w:cs="Times New Roman" w:hint="eastAsia"/>
          <w:kern w:val="2"/>
          <w:sz w:val="28"/>
          <w:szCs w:val="28"/>
        </w:rPr>
        <w:t>。</w:t>
      </w:r>
    </w:p>
    <w:p w14:paraId="67D4955A" w14:textId="77777777" w:rsidR="009175FC" w:rsidRDefault="009B5AA9">
      <w:pPr>
        <w:pStyle w:val="1"/>
      </w:pPr>
      <w:bookmarkStart w:id="11" w:name="_Toc18115"/>
      <w:r>
        <w:rPr>
          <w:rFonts w:hint="eastAsia"/>
        </w:rPr>
        <w:t>2.5独特与创新</w:t>
      </w:r>
      <w:bookmarkEnd w:id="11"/>
    </w:p>
    <w:p w14:paraId="61728039" w14:textId="77777777" w:rsidR="009175FC" w:rsidRDefault="009B5AA9">
      <w:pPr>
        <w:pStyle w:val="1"/>
      </w:pPr>
      <w:bookmarkStart w:id="12" w:name="_Toc5584"/>
      <w:r>
        <w:rPr>
          <w:rFonts w:hint="eastAsia"/>
        </w:rPr>
        <w:t>2.5.1对“隐形”资源的利用</w:t>
      </w:r>
      <w:bookmarkEnd w:id="12"/>
    </w:p>
    <w:p w14:paraId="00AE0572"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其实大众所拥有的资源远比其使用的要多，更多的是只是暂时还未发现这种“隐形”的资源或者这种资源的利用方式。能否灵活运用自己所拥有的资源是成功的关键，在这个项目中，本项目将地理位置作为一种独特的资源加以利用并创造收益。资源与资金的交换便产生了交易与利润，而地理位置是每个人都拥有的资源，所有人都能够参与到这个市场中来。基于这个考虑，本项目的潜在用户数量是庞大的。</w:t>
      </w:r>
    </w:p>
    <w:p w14:paraId="2F1387C2" w14:textId="77777777" w:rsidR="009175FC" w:rsidRDefault="009B5AA9">
      <w:pPr>
        <w:pStyle w:val="1"/>
      </w:pPr>
      <w:bookmarkStart w:id="13" w:name="_Toc2426"/>
      <w:r>
        <w:rPr>
          <w:rFonts w:hint="eastAsia"/>
        </w:rPr>
        <w:t>2.5.2由需求者主导的市场</w:t>
      </w:r>
      <w:bookmarkEnd w:id="13"/>
    </w:p>
    <w:p w14:paraId="1B4BF0CD"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kern w:val="2"/>
          <w:sz w:val="28"/>
          <w:szCs w:val="28"/>
        </w:rPr>
        <w:t>这种用户既可以以需求者的身份出现</w:t>
      </w:r>
      <w:r>
        <w:rPr>
          <w:rFonts w:ascii="Calibri" w:eastAsia="宋体" w:hAnsi="Calibri" w:cs="Times New Roman" w:hint="eastAsia"/>
          <w:kern w:val="2"/>
          <w:sz w:val="28"/>
          <w:szCs w:val="28"/>
        </w:rPr>
        <w:t>又可以以供给者的身份出现的市场，无疑给了交易很大的自由。需求者的选择更多更丰富，同一个订单可能会有众多人同时感兴趣，这就给了需求者更好的交易体验。由于用户的身份可以在需求者和供给者之间转变，这种交易方式</w:t>
      </w:r>
      <w:r>
        <w:rPr>
          <w:rFonts w:ascii="Calibri" w:eastAsia="宋体" w:hAnsi="Calibri" w:cs="Times New Roman" w:hint="eastAsia"/>
          <w:kern w:val="2"/>
          <w:sz w:val="28"/>
          <w:szCs w:val="28"/>
        </w:rPr>
        <w:lastRenderedPageBreak/>
        <w:t>会整体提高用户的使用体验，从而提高平台的用户粘性。</w:t>
      </w:r>
    </w:p>
    <w:p w14:paraId="4B61A6DA" w14:textId="77777777" w:rsidR="009175FC" w:rsidRDefault="009B5AA9">
      <w:pPr>
        <w:pStyle w:val="1"/>
      </w:pPr>
      <w:bookmarkStart w:id="14" w:name="_Toc3449"/>
      <w:r>
        <w:rPr>
          <w:rFonts w:hint="eastAsia"/>
        </w:rPr>
        <w:t>2.5.3 精神收益</w:t>
      </w:r>
      <w:bookmarkEnd w:id="14"/>
    </w:p>
    <w:p w14:paraId="7C4AC821"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本项目中精神收益远比货币收益的价值要大，用户提供帮助后得到的不仅仅是货币的回报，更多的是帮助他人的喜悦及他人真诚的道谢，同时这也是本项目宣传的着力点。心理学家指出，“助人为乐快乐之本”这句话确实是有科学依据的，它和人类大脑中的纹状体有关。纹状体是基底神经节的主要组成部分，包括豆状核和尾状核，它会对人类认为有价值的东西做出反应。例如，当你决定扶起一个摔倒的老人并认为这是一个有价值的选择时，纹状体会被激活并释放大量的多巴胺，提高你对情绪的感受能力，让你觉得兴奋。小至个人，大到社会群体，精神满足感往往都要比金钱重要得多。</w:t>
      </w:r>
    </w:p>
    <w:p w14:paraId="5BEC94B8" w14:textId="77777777" w:rsidR="009175FC" w:rsidRDefault="009175FC">
      <w:pPr>
        <w:spacing w:line="240" w:lineRule="atLeast"/>
        <w:rPr>
          <w:rStyle w:val="15"/>
          <w:b w:val="0"/>
          <w:bCs w:val="0"/>
        </w:rPr>
      </w:pPr>
    </w:p>
    <w:p w14:paraId="1E124511" w14:textId="77777777" w:rsidR="009175FC" w:rsidRDefault="009175FC">
      <w:pPr>
        <w:spacing w:line="240" w:lineRule="atLeast"/>
        <w:rPr>
          <w:rStyle w:val="15"/>
          <w:b w:val="0"/>
          <w:bCs w:val="0"/>
        </w:rPr>
      </w:pPr>
    </w:p>
    <w:p w14:paraId="3DF05812" w14:textId="77777777" w:rsidR="009175FC" w:rsidRDefault="009B5AA9">
      <w:pPr>
        <w:spacing w:line="240" w:lineRule="atLeast"/>
        <w:jc w:val="center"/>
        <w:outlineLvl w:val="0"/>
        <w:rPr>
          <w:rStyle w:val="15"/>
          <w:rFonts w:eastAsiaTheme="minorHAnsi"/>
          <w:sz w:val="36"/>
          <w:szCs w:val="36"/>
        </w:rPr>
      </w:pPr>
      <w:bookmarkStart w:id="15" w:name="_Toc8250"/>
      <w:r>
        <w:rPr>
          <w:rStyle w:val="15"/>
          <w:rFonts w:eastAsiaTheme="minorHAnsi" w:hint="eastAsia"/>
          <w:sz w:val="36"/>
          <w:szCs w:val="36"/>
        </w:rPr>
        <w:t>第</w:t>
      </w:r>
      <w:r w:rsidRPr="00AE695E">
        <w:rPr>
          <w:rStyle w:val="15"/>
          <w:rFonts w:hint="eastAsia"/>
          <w:sz w:val="36"/>
          <w:szCs w:val="36"/>
        </w:rPr>
        <w:t>三章 市场与竞</w:t>
      </w:r>
      <w:r>
        <w:rPr>
          <w:rStyle w:val="15"/>
          <w:rFonts w:eastAsiaTheme="minorHAnsi" w:hint="eastAsia"/>
          <w:sz w:val="36"/>
          <w:szCs w:val="36"/>
        </w:rPr>
        <w:t>争</w:t>
      </w:r>
      <w:bookmarkEnd w:id="15"/>
    </w:p>
    <w:p w14:paraId="486F7B89" w14:textId="77777777" w:rsidR="009175FC" w:rsidRDefault="009B5AA9">
      <w:pPr>
        <w:ind w:firstLineChars="200" w:firstLine="560"/>
        <w:rPr>
          <w:rFonts w:ascii="宋体" w:eastAsia="宋体" w:hAnsi="宋体"/>
          <w:smallCaps/>
          <w:sz w:val="28"/>
          <w:szCs w:val="28"/>
        </w:rPr>
      </w:pPr>
      <w:r>
        <w:rPr>
          <w:rFonts w:ascii="宋体" w:eastAsia="宋体" w:hAnsi="宋体" w:hint="eastAsia"/>
          <w:smallCaps/>
          <w:sz w:val="28"/>
          <w:szCs w:val="28"/>
        </w:rPr>
        <w:t>随着互联网技术飞速发展</w:t>
      </w:r>
      <w:r>
        <w:rPr>
          <w:rFonts w:ascii="宋体" w:eastAsia="宋体" w:hAnsi="宋体"/>
          <w:smallCaps/>
          <w:sz w:val="28"/>
          <w:szCs w:val="28"/>
        </w:rPr>
        <w:t>,短平快的传播内容日益受到人们的青</w:t>
      </w:r>
    </w:p>
    <w:p w14:paraId="77E31E2B" w14:textId="77777777" w:rsidR="009175FC" w:rsidRDefault="009B5AA9">
      <w:pPr>
        <w:rPr>
          <w:rFonts w:ascii="宋体" w:eastAsia="宋体" w:hAnsi="宋体"/>
          <w:smallCaps/>
          <w:sz w:val="28"/>
          <w:szCs w:val="28"/>
        </w:rPr>
      </w:pPr>
      <w:r>
        <w:rPr>
          <w:rFonts w:ascii="宋体" w:eastAsia="宋体" w:hAnsi="宋体" w:hint="eastAsia"/>
          <w:smallCaps/>
          <w:sz w:val="28"/>
          <w:szCs w:val="28"/>
        </w:rPr>
        <w:t>睐。目前短视频市场正处于高速发展期，受众范围得到进一</w:t>
      </w:r>
      <w:r>
        <w:rPr>
          <w:rFonts w:ascii="宋体" w:eastAsia="宋体" w:hAnsi="宋体"/>
          <w:smallCaps/>
          <w:sz w:val="28"/>
          <w:szCs w:val="28"/>
        </w:rPr>
        <w:t>步扩展;</w:t>
      </w:r>
    </w:p>
    <w:p w14:paraId="5F094AEF" w14:textId="77777777" w:rsidR="009175FC" w:rsidRDefault="009B5AA9">
      <w:pPr>
        <w:rPr>
          <w:rFonts w:ascii="宋体" w:eastAsia="宋体" w:hAnsi="宋体"/>
          <w:smallCaps/>
          <w:sz w:val="28"/>
          <w:szCs w:val="28"/>
        </w:rPr>
      </w:pPr>
      <w:r>
        <w:rPr>
          <w:rFonts w:ascii="宋体" w:eastAsia="宋体" w:hAnsi="宋体" w:hint="eastAsia"/>
          <w:smallCaps/>
          <w:sz w:val="28"/>
          <w:szCs w:val="28"/>
        </w:rPr>
        <w:t>然而其内容价值不高，且长时间相似的视频内容和销售手段或将给受</w:t>
      </w:r>
    </w:p>
    <w:p w14:paraId="028CA1A6" w14:textId="77777777" w:rsidR="009175FC" w:rsidRDefault="009B5AA9">
      <w:pPr>
        <w:rPr>
          <w:rFonts w:ascii="宋体" w:eastAsia="宋体" w:hAnsi="宋体"/>
          <w:smallCaps/>
          <w:sz w:val="28"/>
          <w:szCs w:val="28"/>
        </w:rPr>
      </w:pPr>
      <w:r>
        <w:rPr>
          <w:rFonts w:ascii="宋体" w:eastAsia="宋体" w:hAnsi="宋体" w:hint="eastAsia"/>
          <w:smallCaps/>
          <w:sz w:val="28"/>
          <w:szCs w:val="28"/>
        </w:rPr>
        <w:t>众带来审美疲劳。未来几年里，短视频变现将呈现多元化趋势</w:t>
      </w:r>
      <w:r>
        <w:rPr>
          <w:rFonts w:ascii="宋体" w:eastAsia="宋体" w:hAnsi="宋体"/>
          <w:smallCaps/>
          <w:sz w:val="28"/>
          <w:szCs w:val="28"/>
        </w:rPr>
        <w:t>;短视</w:t>
      </w:r>
    </w:p>
    <w:p w14:paraId="68220337" w14:textId="77777777" w:rsidR="009175FC" w:rsidRDefault="009B5AA9">
      <w:pPr>
        <w:rPr>
          <w:rFonts w:ascii="宋体" w:eastAsia="宋体" w:hAnsi="宋体"/>
          <w:smallCaps/>
          <w:sz w:val="28"/>
          <w:szCs w:val="28"/>
        </w:rPr>
      </w:pPr>
      <w:r>
        <w:rPr>
          <w:rFonts w:ascii="宋体" w:eastAsia="宋体" w:hAnsi="宋体" w:hint="eastAsia"/>
          <w:smallCaps/>
          <w:sz w:val="28"/>
          <w:szCs w:val="28"/>
        </w:rPr>
        <w:t>频内容也将迎来新一轮变革。而青鸟恰恰是从内容价值考虑，以回忆</w:t>
      </w:r>
    </w:p>
    <w:p w14:paraId="7BE251BC" w14:textId="77777777" w:rsidR="009175FC" w:rsidRDefault="009B5AA9">
      <w:pPr>
        <w:rPr>
          <w:rFonts w:ascii="宋体" w:eastAsia="宋体" w:hAnsi="宋体"/>
          <w:smallCaps/>
          <w:sz w:val="28"/>
          <w:szCs w:val="28"/>
        </w:rPr>
      </w:pPr>
      <w:r>
        <w:rPr>
          <w:rFonts w:ascii="宋体" w:eastAsia="宋体" w:hAnsi="宋体" w:hint="eastAsia"/>
          <w:smallCaps/>
          <w:sz w:val="28"/>
          <w:szCs w:val="28"/>
        </w:rPr>
        <w:t>为切入点，采取线上模式将受众的回忆以短视频的方式展现，既能以</w:t>
      </w:r>
    </w:p>
    <w:p w14:paraId="34669AB3" w14:textId="77777777" w:rsidR="009175FC" w:rsidRDefault="009B5AA9">
      <w:pPr>
        <w:rPr>
          <w:rFonts w:ascii="宋体" w:eastAsia="宋体" w:hAnsi="宋体"/>
          <w:smallCaps/>
          <w:sz w:val="28"/>
          <w:szCs w:val="28"/>
        </w:rPr>
      </w:pPr>
      <w:r>
        <w:rPr>
          <w:rFonts w:ascii="宋体" w:eastAsia="宋体" w:hAnsi="宋体" w:hint="eastAsia"/>
          <w:smallCaps/>
          <w:sz w:val="28"/>
          <w:szCs w:val="28"/>
        </w:rPr>
        <w:lastRenderedPageBreak/>
        <w:t>另一种方式再现回忆，感受当时美好</w:t>
      </w:r>
      <w:r>
        <w:rPr>
          <w:rFonts w:ascii="宋体" w:eastAsia="宋体" w:hAnsi="宋体"/>
          <w:smallCaps/>
          <w:sz w:val="28"/>
          <w:szCs w:val="28"/>
        </w:rPr>
        <w:t>;又能为千篇一律的短视频内容</w:t>
      </w:r>
    </w:p>
    <w:p w14:paraId="5F49932D" w14:textId="77777777" w:rsidR="009175FC" w:rsidRDefault="009B5AA9">
      <w:pPr>
        <w:rPr>
          <w:rFonts w:ascii="宋体" w:eastAsia="宋体" w:hAnsi="宋体"/>
          <w:smallCaps/>
          <w:sz w:val="28"/>
          <w:szCs w:val="28"/>
        </w:rPr>
      </w:pPr>
      <w:r>
        <w:rPr>
          <w:rFonts w:ascii="宋体" w:eastAsia="宋体" w:hAnsi="宋体" w:hint="eastAsia"/>
          <w:smallCaps/>
          <w:sz w:val="28"/>
          <w:szCs w:val="28"/>
        </w:rPr>
        <w:t>注入新的生命力。同时，视频拍摄设备完备，网络拍摄技术愈发成熟，</w:t>
      </w:r>
    </w:p>
    <w:p w14:paraId="24A0107F" w14:textId="77777777" w:rsidR="009175FC" w:rsidRDefault="009B5AA9">
      <w:pPr>
        <w:rPr>
          <w:smallCaps/>
          <w:sz w:val="28"/>
          <w:szCs w:val="28"/>
        </w:rPr>
      </w:pPr>
      <w:r>
        <w:rPr>
          <w:rFonts w:ascii="宋体" w:eastAsia="宋体" w:hAnsi="宋体" w:hint="eastAsia"/>
          <w:smallCaps/>
          <w:sz w:val="28"/>
          <w:szCs w:val="28"/>
        </w:rPr>
        <w:t>用户拍摄视频具有一定的可行性。</w:t>
      </w:r>
    </w:p>
    <w:p w14:paraId="2BA5A83D"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3.1市场分析</w:t>
      </w:r>
    </w:p>
    <w:p w14:paraId="0D33E64F" w14:textId="77777777" w:rsidR="009175FC" w:rsidRDefault="009B5AA9">
      <w:pPr>
        <w:widowControl w:val="0"/>
        <w:spacing w:after="0" w:line="240" w:lineRule="auto"/>
        <w:rPr>
          <w:rFonts w:ascii="Helvetica" w:eastAsia="宋体" w:hAnsi="Helvetica" w:cs="Helvetica"/>
          <w:color w:val="2D2D2D"/>
          <w:spacing w:val="5"/>
          <w:kern w:val="2"/>
          <w:sz w:val="28"/>
          <w:szCs w:val="28"/>
        </w:rPr>
      </w:pPr>
      <w:r>
        <w:rPr>
          <w:rFonts w:ascii="Helvetica" w:eastAsia="宋体" w:hAnsi="Helvetica" w:cs="Helvetica" w:hint="eastAsia"/>
          <w:color w:val="2D2D2D"/>
          <w:spacing w:val="5"/>
          <w:kern w:val="2"/>
          <w:sz w:val="24"/>
          <w:szCs w:val="24"/>
        </w:rPr>
        <w:t xml:space="preserve">    </w:t>
      </w:r>
      <w:r>
        <w:rPr>
          <w:rFonts w:ascii="Helvetica" w:eastAsia="宋体" w:hAnsi="Helvetica" w:cs="Helvetica" w:hint="eastAsia"/>
          <w:color w:val="2D2D2D"/>
          <w:spacing w:val="5"/>
          <w:kern w:val="2"/>
          <w:sz w:val="28"/>
          <w:szCs w:val="28"/>
        </w:rPr>
        <w:t>根据麦可思研究院发布的《</w:t>
      </w:r>
      <w:r>
        <w:rPr>
          <w:rFonts w:ascii="Helvetica" w:eastAsia="宋体" w:hAnsi="Helvetica" w:cs="Helvetica" w:hint="eastAsia"/>
          <w:color w:val="2D2D2D"/>
          <w:spacing w:val="5"/>
          <w:kern w:val="2"/>
          <w:sz w:val="28"/>
          <w:szCs w:val="28"/>
        </w:rPr>
        <w:t>2019</w:t>
      </w:r>
      <w:r>
        <w:rPr>
          <w:rFonts w:ascii="Helvetica" w:eastAsia="宋体" w:hAnsi="Helvetica" w:cs="Helvetica" w:hint="eastAsia"/>
          <w:color w:val="2D2D2D"/>
          <w:spacing w:val="5"/>
          <w:kern w:val="2"/>
          <w:sz w:val="28"/>
          <w:szCs w:val="28"/>
        </w:rPr>
        <w:t>大学生消费理财观》，</w:t>
      </w:r>
      <w:r>
        <w:rPr>
          <w:rFonts w:ascii="Helvetica" w:eastAsia="宋体" w:hAnsi="Helvetica" w:cs="Helvetica" w:hint="eastAsia"/>
          <w:color w:val="2D2D2D"/>
          <w:spacing w:val="5"/>
          <w:kern w:val="2"/>
          <w:sz w:val="28"/>
          <w:szCs w:val="28"/>
        </w:rPr>
        <w:t>2019</w:t>
      </w:r>
      <w:r>
        <w:rPr>
          <w:rFonts w:ascii="Helvetica" w:eastAsia="宋体" w:hAnsi="Helvetica" w:cs="Helvetica" w:hint="eastAsia"/>
          <w:color w:val="2D2D2D"/>
          <w:spacing w:val="5"/>
          <w:kern w:val="2"/>
          <w:sz w:val="28"/>
          <w:szCs w:val="28"/>
        </w:rPr>
        <w:t>年，中国在校大学生每月平均花销（不含学费、家庭与学校间往返交通费）达到了</w:t>
      </w:r>
      <w:r>
        <w:rPr>
          <w:rFonts w:ascii="Helvetica" w:eastAsia="宋体" w:hAnsi="Helvetica" w:cs="Helvetica" w:hint="eastAsia"/>
          <w:color w:val="2D2D2D"/>
          <w:spacing w:val="5"/>
          <w:kern w:val="2"/>
          <w:sz w:val="28"/>
          <w:szCs w:val="28"/>
        </w:rPr>
        <w:t>1197</w:t>
      </w:r>
      <w:r>
        <w:rPr>
          <w:rFonts w:ascii="Helvetica" w:eastAsia="宋体" w:hAnsi="Helvetica" w:cs="Helvetica" w:hint="eastAsia"/>
          <w:color w:val="2D2D2D"/>
          <w:spacing w:val="5"/>
          <w:kern w:val="2"/>
          <w:sz w:val="28"/>
          <w:szCs w:val="28"/>
        </w:rPr>
        <w:t>元，其中社交娱乐消费占比</w:t>
      </w:r>
      <w:r>
        <w:rPr>
          <w:rFonts w:ascii="Helvetica" w:eastAsia="宋体" w:hAnsi="Helvetica" w:cs="Helvetica" w:hint="eastAsia"/>
          <w:color w:val="2D2D2D"/>
          <w:spacing w:val="5"/>
          <w:kern w:val="2"/>
          <w:sz w:val="28"/>
          <w:szCs w:val="28"/>
        </w:rPr>
        <w:t>52%</w:t>
      </w:r>
      <w:r>
        <w:rPr>
          <w:rFonts w:ascii="Helvetica" w:eastAsia="宋体" w:hAnsi="Helvetica" w:cs="Helvetica" w:hint="eastAsia"/>
          <w:color w:val="2D2D2D"/>
          <w:spacing w:val="5"/>
          <w:kern w:val="2"/>
          <w:sz w:val="28"/>
          <w:szCs w:val="28"/>
        </w:rPr>
        <w:t>；并且</w:t>
      </w:r>
      <w:r>
        <w:rPr>
          <w:rFonts w:ascii="Helvetica" w:eastAsia="宋体" w:hAnsi="Helvetica" w:cs="Helvetica" w:hint="eastAsia"/>
          <w:color w:val="2D2D2D"/>
          <w:spacing w:val="5"/>
          <w:kern w:val="2"/>
          <w:sz w:val="28"/>
          <w:szCs w:val="28"/>
        </w:rPr>
        <w:t>2020</w:t>
      </w:r>
      <w:r>
        <w:rPr>
          <w:rFonts w:ascii="Helvetica" w:eastAsia="宋体" w:hAnsi="Helvetica" w:cs="Helvetica" w:hint="eastAsia"/>
          <w:color w:val="2D2D2D"/>
          <w:spacing w:val="5"/>
          <w:kern w:val="2"/>
          <w:sz w:val="28"/>
          <w:szCs w:val="28"/>
        </w:rPr>
        <w:t>年中国在校大学生人数达到</w:t>
      </w:r>
      <w:r>
        <w:rPr>
          <w:rFonts w:ascii="Helvetica" w:eastAsia="宋体" w:hAnsi="Helvetica" w:cs="Helvetica" w:hint="eastAsia"/>
          <w:color w:val="2D2D2D"/>
          <w:spacing w:val="5"/>
          <w:kern w:val="2"/>
          <w:sz w:val="28"/>
          <w:szCs w:val="28"/>
        </w:rPr>
        <w:t>3700</w:t>
      </w:r>
      <w:r>
        <w:rPr>
          <w:rFonts w:ascii="Helvetica" w:eastAsia="宋体" w:hAnsi="Helvetica" w:cs="Helvetica" w:hint="eastAsia"/>
          <w:color w:val="2D2D2D"/>
          <w:spacing w:val="5"/>
          <w:kern w:val="2"/>
          <w:sz w:val="28"/>
          <w:szCs w:val="28"/>
        </w:rPr>
        <w:t>万，居世界第一。大学生消费群体作为经济社会的活跃力量，潜力巨大，将会是未来消费市场的中坚力量。这都是本项目潜在的目标消费者和市场，将有利于本项目在前期迅速打开市场。</w:t>
      </w:r>
    </w:p>
    <w:p w14:paraId="1B171661" w14:textId="77777777" w:rsidR="009175FC" w:rsidRDefault="009B5AA9">
      <w:pPr>
        <w:widowControl w:val="0"/>
        <w:spacing w:after="0" w:line="240" w:lineRule="auto"/>
        <w:rPr>
          <w:rFonts w:ascii="Helvetica" w:eastAsia="宋体" w:hAnsi="Helvetica" w:cs="Helvetica"/>
          <w:color w:val="2D2D2D"/>
          <w:spacing w:val="5"/>
          <w:kern w:val="2"/>
          <w:sz w:val="28"/>
          <w:szCs w:val="28"/>
        </w:rPr>
      </w:pPr>
      <w:r>
        <w:rPr>
          <w:rFonts w:ascii="Helvetica" w:eastAsia="宋体" w:hAnsi="Helvetica" w:cs="Helvetica" w:hint="eastAsia"/>
          <w:color w:val="2D2D2D"/>
          <w:spacing w:val="5"/>
          <w:kern w:val="2"/>
          <w:sz w:val="28"/>
          <w:szCs w:val="28"/>
        </w:rPr>
        <w:t xml:space="preserve">    </w:t>
      </w:r>
      <w:r>
        <w:rPr>
          <w:rFonts w:ascii="Helvetica" w:eastAsia="宋体" w:hAnsi="Helvetica" w:cs="Helvetica" w:hint="eastAsia"/>
          <w:color w:val="2D2D2D"/>
          <w:spacing w:val="5"/>
          <w:kern w:val="2"/>
          <w:sz w:val="28"/>
          <w:szCs w:val="28"/>
        </w:rPr>
        <w:t>在碎片化时代，短视频迅速流行起来。根据中国网络视听节目服务协会数据，</w:t>
      </w:r>
      <w:r>
        <w:rPr>
          <w:rFonts w:ascii="Helvetica" w:eastAsia="宋体" w:hAnsi="Helvetica" w:cs="Helvetica" w:hint="eastAsia"/>
          <w:color w:val="2D2D2D"/>
          <w:spacing w:val="5"/>
          <w:kern w:val="2"/>
          <w:sz w:val="28"/>
          <w:szCs w:val="28"/>
        </w:rPr>
        <w:t>2018</w:t>
      </w:r>
      <w:r>
        <w:rPr>
          <w:rFonts w:ascii="Helvetica" w:eastAsia="宋体" w:hAnsi="Helvetica" w:cs="Helvetica" w:hint="eastAsia"/>
          <w:color w:val="2D2D2D"/>
          <w:spacing w:val="5"/>
          <w:kern w:val="2"/>
          <w:sz w:val="28"/>
          <w:szCs w:val="28"/>
        </w:rPr>
        <w:t>年我国短视频行业市场规模达到</w:t>
      </w:r>
      <w:r>
        <w:rPr>
          <w:rFonts w:ascii="Helvetica" w:eastAsia="宋体" w:hAnsi="Helvetica" w:cs="Helvetica" w:hint="eastAsia"/>
          <w:color w:val="2D2D2D"/>
          <w:spacing w:val="5"/>
          <w:kern w:val="2"/>
          <w:sz w:val="28"/>
          <w:szCs w:val="28"/>
        </w:rPr>
        <w:t>467.1</w:t>
      </w:r>
      <w:r>
        <w:rPr>
          <w:rFonts w:ascii="Helvetica" w:eastAsia="宋体" w:hAnsi="Helvetica" w:cs="Helvetica" w:hint="eastAsia"/>
          <w:color w:val="2D2D2D"/>
          <w:spacing w:val="5"/>
          <w:kern w:val="2"/>
          <w:sz w:val="28"/>
          <w:szCs w:val="28"/>
        </w:rPr>
        <w:t>亿元，较</w:t>
      </w:r>
      <w:r>
        <w:rPr>
          <w:rFonts w:ascii="Helvetica" w:eastAsia="宋体" w:hAnsi="Helvetica" w:cs="Helvetica" w:hint="eastAsia"/>
          <w:color w:val="2D2D2D"/>
          <w:spacing w:val="5"/>
          <w:kern w:val="2"/>
          <w:sz w:val="28"/>
          <w:szCs w:val="28"/>
        </w:rPr>
        <w:t>2017</w:t>
      </w:r>
      <w:r>
        <w:rPr>
          <w:rFonts w:ascii="Helvetica" w:eastAsia="宋体" w:hAnsi="Helvetica" w:cs="Helvetica" w:hint="eastAsia"/>
          <w:color w:val="2D2D2D"/>
          <w:spacing w:val="5"/>
          <w:kern w:val="2"/>
          <w:sz w:val="28"/>
          <w:szCs w:val="28"/>
        </w:rPr>
        <w:t>年的</w:t>
      </w:r>
      <w:r>
        <w:rPr>
          <w:rFonts w:ascii="Helvetica" w:eastAsia="宋体" w:hAnsi="Helvetica" w:cs="Helvetica" w:hint="eastAsia"/>
          <w:color w:val="2D2D2D"/>
          <w:spacing w:val="5"/>
          <w:kern w:val="2"/>
          <w:sz w:val="28"/>
          <w:szCs w:val="28"/>
        </w:rPr>
        <w:t>55.3</w:t>
      </w:r>
      <w:r>
        <w:rPr>
          <w:rFonts w:ascii="Helvetica" w:eastAsia="宋体" w:hAnsi="Helvetica" w:cs="Helvetica" w:hint="eastAsia"/>
          <w:color w:val="2D2D2D"/>
          <w:spacing w:val="5"/>
          <w:kern w:val="2"/>
          <w:sz w:val="28"/>
          <w:szCs w:val="28"/>
        </w:rPr>
        <w:t>亿元增长</w:t>
      </w:r>
      <w:r>
        <w:rPr>
          <w:rFonts w:ascii="Helvetica" w:eastAsia="宋体" w:hAnsi="Helvetica" w:cs="Helvetica" w:hint="eastAsia"/>
          <w:color w:val="2D2D2D"/>
          <w:spacing w:val="5"/>
          <w:kern w:val="2"/>
          <w:sz w:val="28"/>
          <w:szCs w:val="28"/>
        </w:rPr>
        <w:t>744.7%</w:t>
      </w:r>
      <w:r>
        <w:rPr>
          <w:rFonts w:ascii="Helvetica" w:eastAsia="宋体" w:hAnsi="Helvetica" w:cs="Helvetica" w:hint="eastAsia"/>
          <w:color w:val="2D2D2D"/>
          <w:spacing w:val="5"/>
          <w:kern w:val="2"/>
          <w:sz w:val="28"/>
          <w:szCs w:val="28"/>
        </w:rPr>
        <w:t>。预计未来</w:t>
      </w:r>
      <w:r>
        <w:rPr>
          <w:rFonts w:ascii="Helvetica" w:eastAsia="宋体" w:hAnsi="Helvetica" w:cs="Helvetica" w:hint="eastAsia"/>
          <w:color w:val="2D2D2D"/>
          <w:spacing w:val="5"/>
          <w:kern w:val="2"/>
          <w:sz w:val="28"/>
          <w:szCs w:val="28"/>
        </w:rPr>
        <w:t>1-2</w:t>
      </w:r>
      <w:r>
        <w:rPr>
          <w:rFonts w:ascii="Helvetica" w:eastAsia="宋体" w:hAnsi="Helvetica" w:cs="Helvetica" w:hint="eastAsia"/>
          <w:color w:val="2D2D2D"/>
          <w:spacing w:val="5"/>
          <w:kern w:val="2"/>
          <w:sz w:val="28"/>
          <w:szCs w:val="28"/>
        </w:rPr>
        <w:t>年内，短视频行业的市场机会还会不断增多，内容消费还将拉动市场规模进一步增长。到</w:t>
      </w:r>
      <w:r>
        <w:rPr>
          <w:rFonts w:ascii="Helvetica" w:eastAsia="宋体" w:hAnsi="Helvetica" w:cs="Helvetica" w:hint="eastAsia"/>
          <w:color w:val="2D2D2D"/>
          <w:spacing w:val="5"/>
          <w:kern w:val="2"/>
          <w:sz w:val="28"/>
          <w:szCs w:val="28"/>
        </w:rPr>
        <w:t>2020</w:t>
      </w:r>
      <w:r>
        <w:rPr>
          <w:rFonts w:ascii="Helvetica" w:eastAsia="宋体" w:hAnsi="Helvetica" w:cs="Helvetica" w:hint="eastAsia"/>
          <w:color w:val="2D2D2D"/>
          <w:spacing w:val="5"/>
          <w:kern w:val="2"/>
          <w:sz w:val="28"/>
          <w:szCs w:val="28"/>
        </w:rPr>
        <w:t>年，市场规模或将达到</w:t>
      </w:r>
      <w:r>
        <w:rPr>
          <w:rFonts w:ascii="Helvetica" w:eastAsia="宋体" w:hAnsi="Helvetica" w:cs="Helvetica" w:hint="eastAsia"/>
          <w:color w:val="2D2D2D"/>
          <w:spacing w:val="5"/>
          <w:kern w:val="2"/>
          <w:sz w:val="28"/>
          <w:szCs w:val="28"/>
        </w:rPr>
        <w:t>600</w:t>
      </w:r>
      <w:r>
        <w:rPr>
          <w:rFonts w:ascii="Helvetica" w:eastAsia="宋体" w:hAnsi="Helvetica" w:cs="Helvetica" w:hint="eastAsia"/>
          <w:color w:val="2D2D2D"/>
          <w:spacing w:val="5"/>
          <w:kern w:val="2"/>
          <w:sz w:val="28"/>
          <w:szCs w:val="28"/>
        </w:rPr>
        <w:t>亿元。</w:t>
      </w:r>
    </w:p>
    <w:p w14:paraId="5FC24B1F" w14:textId="77777777" w:rsidR="009175FC" w:rsidRDefault="009B5AA9">
      <w:pPr>
        <w:widowControl w:val="0"/>
        <w:spacing w:after="0" w:line="240" w:lineRule="auto"/>
        <w:jc w:val="center"/>
        <w:rPr>
          <w:rFonts w:ascii="Calibri" w:eastAsia="宋体" w:hAnsi="Calibri" w:cs="Times New Roman"/>
          <w:kern w:val="2"/>
          <w:sz w:val="21"/>
          <w:szCs w:val="24"/>
        </w:rPr>
      </w:pPr>
      <w:r>
        <w:rPr>
          <w:rFonts w:ascii="Calibri" w:eastAsia="宋体" w:hAnsi="Calibri" w:cs="Times New Roman"/>
          <w:noProof/>
          <w:kern w:val="2"/>
          <w:sz w:val="21"/>
          <w:szCs w:val="24"/>
        </w:rPr>
        <w:lastRenderedPageBreak/>
        <w:drawing>
          <wp:inline distT="0" distB="0" distL="114300" distR="114300" wp14:anchorId="11897102" wp14:editId="60C11704">
            <wp:extent cx="4352290" cy="2927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363232" cy="2934427"/>
                    </a:xfrm>
                    <a:prstGeom prst="rect">
                      <a:avLst/>
                    </a:prstGeom>
                    <a:noFill/>
                    <a:ln>
                      <a:noFill/>
                    </a:ln>
                  </pic:spPr>
                </pic:pic>
              </a:graphicData>
            </a:graphic>
          </wp:inline>
        </w:drawing>
      </w:r>
    </w:p>
    <w:p w14:paraId="3BC8D3D5" w14:textId="77777777" w:rsidR="009175FC" w:rsidRDefault="009B5AA9">
      <w:pPr>
        <w:widowControl w:val="0"/>
        <w:spacing w:after="0" w:line="240" w:lineRule="auto"/>
        <w:jc w:val="right"/>
        <w:rPr>
          <w:rFonts w:ascii="Calibri" w:eastAsia="宋体" w:hAnsi="Calibri" w:cs="Times New Roman"/>
          <w:kern w:val="2"/>
          <w:sz w:val="13"/>
          <w:szCs w:val="13"/>
        </w:rPr>
      </w:pPr>
      <w:r>
        <w:rPr>
          <w:rFonts w:ascii="Calibri" w:eastAsia="宋体" w:hAnsi="Calibri" w:cs="Times New Roman" w:hint="eastAsia"/>
          <w:kern w:val="2"/>
          <w:sz w:val="21"/>
          <w:szCs w:val="24"/>
        </w:rPr>
        <w:t xml:space="preserve">           </w:t>
      </w:r>
      <w:r>
        <w:rPr>
          <w:rFonts w:ascii="Calibri" w:eastAsia="宋体" w:hAnsi="Calibri" w:cs="Times New Roman" w:hint="eastAsia"/>
          <w:kern w:val="2"/>
          <w:sz w:val="13"/>
          <w:szCs w:val="13"/>
        </w:rPr>
        <w:t xml:space="preserve"> </w:t>
      </w:r>
      <w:r>
        <w:rPr>
          <w:rFonts w:ascii="Calibri" w:eastAsia="宋体" w:hAnsi="Calibri" w:cs="Times New Roman" w:hint="eastAsia"/>
          <w:kern w:val="2"/>
          <w:sz w:val="13"/>
          <w:szCs w:val="13"/>
        </w:rPr>
        <w:t>资料来源：中国网络视听节目服务协会</w:t>
      </w:r>
      <w:r>
        <w:rPr>
          <w:rFonts w:ascii="Calibri" w:eastAsia="宋体" w:hAnsi="Calibri" w:cs="Times New Roman" w:hint="eastAsia"/>
          <w:kern w:val="2"/>
          <w:sz w:val="13"/>
          <w:szCs w:val="13"/>
        </w:rPr>
        <w:t xml:space="preserve">  </w:t>
      </w:r>
      <w:r>
        <w:rPr>
          <w:rFonts w:ascii="Calibri" w:eastAsia="宋体" w:hAnsi="Calibri" w:cs="Times New Roman" w:hint="eastAsia"/>
          <w:kern w:val="2"/>
          <w:sz w:val="13"/>
          <w:szCs w:val="13"/>
        </w:rPr>
        <w:t>前瞻产业研究院整理</w:t>
      </w:r>
    </w:p>
    <w:p w14:paraId="2273579D" w14:textId="77777777" w:rsidR="009175FC" w:rsidRDefault="009175FC">
      <w:pPr>
        <w:widowControl w:val="0"/>
        <w:spacing w:after="0" w:line="240" w:lineRule="auto"/>
        <w:rPr>
          <w:rFonts w:ascii="Calibri" w:eastAsia="宋体" w:hAnsi="Calibri" w:cs="Times New Roman"/>
          <w:kern w:val="2"/>
          <w:sz w:val="24"/>
          <w:szCs w:val="24"/>
        </w:rPr>
      </w:pPr>
    </w:p>
    <w:p w14:paraId="3DF4F595" w14:textId="77777777" w:rsidR="009175FC" w:rsidRDefault="009B5AA9">
      <w:pPr>
        <w:widowControl w:val="0"/>
        <w:spacing w:after="0" w:line="240" w:lineRule="auto"/>
        <w:rPr>
          <w:rFonts w:ascii="宋体" w:eastAsia="宋体" w:hAnsi="宋体" w:cs="宋体"/>
          <w:color w:val="333333"/>
          <w:spacing w:val="10"/>
          <w:kern w:val="2"/>
          <w:sz w:val="24"/>
          <w:szCs w:val="24"/>
          <w:shd w:val="clear" w:color="auto" w:fill="FFFFFF"/>
        </w:rPr>
      </w:pPr>
      <w:r>
        <w:rPr>
          <w:rFonts w:ascii="宋体" w:eastAsia="宋体" w:hAnsi="宋体" w:cs="宋体" w:hint="eastAsia"/>
          <w:color w:val="333333"/>
          <w:spacing w:val="10"/>
          <w:kern w:val="2"/>
          <w:sz w:val="24"/>
          <w:szCs w:val="24"/>
          <w:shd w:val="clear" w:color="auto" w:fill="FFFFFF"/>
        </w:rPr>
        <w:t xml:space="preserve">      </w:t>
      </w:r>
    </w:p>
    <w:p w14:paraId="797E1CE8" w14:textId="77777777" w:rsidR="009175FC" w:rsidRDefault="009B5AA9">
      <w:pPr>
        <w:widowControl w:val="0"/>
        <w:spacing w:after="0" w:line="240" w:lineRule="auto"/>
        <w:jc w:val="center"/>
        <w:rPr>
          <w:rFonts w:ascii="Helvetica" w:eastAsia="宋体" w:hAnsi="Helvetica" w:cs="Helvetica"/>
          <w:color w:val="2D2D2D"/>
          <w:spacing w:val="5"/>
          <w:kern w:val="2"/>
          <w:sz w:val="24"/>
          <w:szCs w:val="24"/>
        </w:rPr>
      </w:pPr>
      <w:r>
        <w:rPr>
          <w:rFonts w:ascii="Helvetica" w:eastAsia="宋体" w:hAnsi="Helvetica" w:cs="Helvetica" w:hint="eastAsia"/>
          <w:noProof/>
          <w:color w:val="2D2D2D"/>
          <w:spacing w:val="5"/>
          <w:kern w:val="2"/>
          <w:sz w:val="24"/>
          <w:szCs w:val="24"/>
        </w:rPr>
        <w:drawing>
          <wp:inline distT="0" distB="0" distL="114300" distR="114300" wp14:anchorId="6A9CE49E" wp14:editId="1FFB7E62">
            <wp:extent cx="4606290" cy="2844800"/>
            <wp:effectExtent l="0" t="0" r="3810" b="0"/>
            <wp:docPr id="2" name="图片 2" descr="20200115-5e94ccd6e6d45f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0115-5e94ccd6e6d45f3e"/>
                    <pic:cNvPicPr>
                      <a:picLocks noChangeAspect="1"/>
                    </pic:cNvPicPr>
                  </pic:nvPicPr>
                  <pic:blipFill>
                    <a:blip r:embed="rId12"/>
                    <a:stretch>
                      <a:fillRect/>
                    </a:stretch>
                  </pic:blipFill>
                  <pic:spPr>
                    <a:xfrm>
                      <a:off x="0" y="0"/>
                      <a:ext cx="4647171" cy="2869678"/>
                    </a:xfrm>
                    <a:prstGeom prst="rect">
                      <a:avLst/>
                    </a:prstGeom>
                  </pic:spPr>
                </pic:pic>
              </a:graphicData>
            </a:graphic>
          </wp:inline>
        </w:drawing>
      </w:r>
    </w:p>
    <w:p w14:paraId="7627F0EE" w14:textId="77777777" w:rsidR="009175FC" w:rsidRDefault="009175FC">
      <w:pPr>
        <w:widowControl w:val="0"/>
        <w:spacing w:after="0" w:line="240" w:lineRule="auto"/>
        <w:ind w:firstLine="520"/>
        <w:rPr>
          <w:rFonts w:ascii="Helvetica" w:eastAsia="宋体" w:hAnsi="Helvetica" w:cs="Helvetica"/>
          <w:color w:val="2D2D2D"/>
          <w:spacing w:val="5"/>
          <w:kern w:val="2"/>
          <w:sz w:val="24"/>
          <w:szCs w:val="24"/>
        </w:rPr>
      </w:pPr>
    </w:p>
    <w:p w14:paraId="7552D604" w14:textId="77777777" w:rsidR="009175FC" w:rsidRDefault="009175FC">
      <w:pPr>
        <w:widowControl w:val="0"/>
        <w:spacing w:after="0" w:line="240" w:lineRule="auto"/>
        <w:ind w:firstLine="520"/>
        <w:rPr>
          <w:rFonts w:ascii="Helvetica" w:eastAsia="宋体" w:hAnsi="Helvetica" w:cs="Helvetica"/>
          <w:color w:val="2D2D2D"/>
          <w:spacing w:val="5"/>
          <w:kern w:val="2"/>
          <w:sz w:val="24"/>
          <w:szCs w:val="24"/>
        </w:rPr>
      </w:pPr>
    </w:p>
    <w:p w14:paraId="05E94587" w14:textId="77777777" w:rsidR="009175FC" w:rsidRDefault="009175FC">
      <w:pPr>
        <w:widowControl w:val="0"/>
        <w:spacing w:after="0" w:line="240" w:lineRule="auto"/>
        <w:ind w:firstLine="520"/>
        <w:rPr>
          <w:rFonts w:ascii="Helvetica" w:eastAsia="宋体" w:hAnsi="Helvetica" w:cs="Helvetica"/>
          <w:color w:val="2D2D2D"/>
          <w:spacing w:val="5"/>
          <w:kern w:val="2"/>
          <w:sz w:val="24"/>
          <w:szCs w:val="24"/>
        </w:rPr>
      </w:pPr>
    </w:p>
    <w:p w14:paraId="611CF913" w14:textId="77777777" w:rsidR="009175FC" w:rsidRDefault="009B5AA9">
      <w:pPr>
        <w:widowControl w:val="0"/>
        <w:spacing w:after="0" w:line="240" w:lineRule="auto"/>
        <w:ind w:firstLine="520"/>
        <w:rPr>
          <w:rFonts w:ascii="Helvetica" w:eastAsia="宋体" w:hAnsi="Helvetica" w:cs="Helvetica"/>
          <w:color w:val="2D2D2D"/>
          <w:spacing w:val="5"/>
          <w:kern w:val="2"/>
          <w:sz w:val="28"/>
          <w:szCs w:val="28"/>
        </w:rPr>
      </w:pPr>
      <w:r>
        <w:rPr>
          <w:rFonts w:ascii="Helvetica" w:eastAsia="宋体" w:hAnsi="Helvetica" w:cs="Helvetica" w:hint="eastAsia"/>
          <w:color w:val="2D2D2D"/>
          <w:spacing w:val="5"/>
          <w:kern w:val="2"/>
          <w:sz w:val="28"/>
          <w:szCs w:val="28"/>
        </w:rPr>
        <w:t>本项目的市场定位是打造优质的视频内容。在过去几年里，短视频行业已经进入成熟期，但其内容已渐趋娱乐化和利益化，主要集中于搞笑、模仿、明星网红等，主播带货现象更是屡见不鲜。其内容价值不高，且长时间相似的视频内容和销售手段或将给受众带</w:t>
      </w:r>
      <w:r>
        <w:rPr>
          <w:rFonts w:ascii="Helvetica" w:eastAsia="宋体" w:hAnsi="Helvetica" w:cs="Helvetica" w:hint="eastAsia"/>
          <w:color w:val="2D2D2D"/>
          <w:spacing w:val="5"/>
          <w:kern w:val="2"/>
          <w:sz w:val="28"/>
          <w:szCs w:val="28"/>
        </w:rPr>
        <w:lastRenderedPageBreak/>
        <w:t>来审美疲劳。优质的视频内容成为大众需求。本项目以回忆为切入点，能使每个人都有话可说，有戏可演。每个人的回忆不尽相同，从而能够保证视频内容的高质量和项目的关注度。同时，多媒体技术的发展使用户随时随地高质量拍摄具有一定的可行性。</w:t>
      </w:r>
    </w:p>
    <w:p w14:paraId="2F8C2E1D" w14:textId="77777777" w:rsidR="009175FC" w:rsidRDefault="009175FC">
      <w:pPr>
        <w:widowControl w:val="0"/>
        <w:spacing w:after="0" w:line="240" w:lineRule="auto"/>
        <w:rPr>
          <w:rFonts w:ascii="Helvetica" w:eastAsia="宋体" w:hAnsi="Helvetica" w:cs="Helvetica"/>
          <w:color w:val="2D2D2D"/>
          <w:spacing w:val="5"/>
          <w:kern w:val="2"/>
          <w:sz w:val="24"/>
          <w:szCs w:val="24"/>
        </w:rPr>
      </w:pPr>
    </w:p>
    <w:p w14:paraId="2FD1CAB4"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3.2市场前景</w:t>
      </w:r>
    </w:p>
    <w:p w14:paraId="1E5A2FC3" w14:textId="77777777" w:rsidR="009175FC" w:rsidRDefault="009B5AA9">
      <w:pPr>
        <w:widowControl w:val="0"/>
        <w:spacing w:after="0" w:line="240" w:lineRule="auto"/>
        <w:rPr>
          <w:rFonts w:ascii="宋体" w:eastAsia="宋体" w:hAnsi="宋体" w:cs="宋体"/>
          <w:kern w:val="2"/>
          <w:sz w:val="28"/>
          <w:szCs w:val="28"/>
        </w:rPr>
      </w:pPr>
      <w:r>
        <w:rPr>
          <w:rFonts w:ascii="Helvetica" w:eastAsia="宋体" w:hAnsi="Helvetica" w:cs="Helvetica" w:hint="eastAsia"/>
          <w:color w:val="2D2D2D"/>
          <w:spacing w:val="5"/>
          <w:kern w:val="2"/>
          <w:sz w:val="24"/>
          <w:szCs w:val="24"/>
        </w:rPr>
        <w:t xml:space="preserve">    </w:t>
      </w:r>
      <w:r>
        <w:rPr>
          <w:rFonts w:ascii="Helvetica" w:eastAsia="宋体" w:hAnsi="Helvetica" w:cs="Helvetica" w:hint="eastAsia"/>
          <w:color w:val="2D2D2D"/>
          <w:spacing w:val="5"/>
          <w:kern w:val="2"/>
          <w:sz w:val="28"/>
          <w:szCs w:val="28"/>
        </w:rPr>
        <w:t>短视频行业虽已进入成熟期，但行业发展前景仍然可观。一方面，</w:t>
      </w:r>
      <w:r>
        <w:rPr>
          <w:rFonts w:ascii="Helvetica" w:eastAsia="宋体" w:hAnsi="Helvetica" w:cs="Helvetica" w:hint="eastAsia"/>
          <w:color w:val="2D2D2D"/>
          <w:spacing w:val="5"/>
          <w:kern w:val="2"/>
          <w:sz w:val="28"/>
          <w:szCs w:val="28"/>
        </w:rPr>
        <w:t>5G</w:t>
      </w:r>
      <w:r>
        <w:rPr>
          <w:rFonts w:ascii="Helvetica" w:eastAsia="宋体" w:hAnsi="Helvetica" w:cs="Helvetica" w:hint="eastAsia"/>
          <w:color w:val="2D2D2D"/>
          <w:spacing w:val="5"/>
          <w:kern w:val="2"/>
          <w:sz w:val="28"/>
          <w:szCs w:val="28"/>
        </w:rPr>
        <w:t>的商用落地有效降低了创作者的门槛，短视频的传播性也将得到有效提升。本项目有理由相信，</w:t>
      </w:r>
      <w:r>
        <w:rPr>
          <w:rFonts w:ascii="Helvetica" w:eastAsia="宋体" w:hAnsi="Helvetica" w:cs="Helvetica" w:hint="eastAsia"/>
          <w:color w:val="2D2D2D"/>
          <w:spacing w:val="5"/>
          <w:kern w:val="2"/>
          <w:sz w:val="28"/>
          <w:szCs w:val="28"/>
        </w:rPr>
        <w:t>5G</w:t>
      </w:r>
      <w:r>
        <w:rPr>
          <w:rFonts w:ascii="Helvetica" w:eastAsia="宋体" w:hAnsi="Helvetica" w:cs="Helvetica" w:hint="eastAsia"/>
          <w:color w:val="2D2D2D"/>
          <w:spacing w:val="5"/>
          <w:kern w:val="2"/>
          <w:sz w:val="28"/>
          <w:szCs w:val="28"/>
        </w:rPr>
        <w:t>将会以其强大的优势推动短视频行业的发展。另一方面，沉浸式的、个性化定制的视频内容对于绝大多数用户具有很强的吸引力。此外，</w:t>
      </w:r>
      <w:r>
        <w:rPr>
          <w:rFonts w:ascii="宋体" w:eastAsia="宋体" w:hAnsi="宋体" w:cs="宋体" w:hint="eastAsia"/>
          <w:color w:val="000000"/>
          <w:kern w:val="2"/>
          <w:sz w:val="28"/>
          <w:szCs w:val="28"/>
        </w:rPr>
        <w:t>据数据显示，2019上半年时用户的付费意愿与2017年相比已大幅度增加，从31.3%增长至54.8%，过半用户现在更愿意为其喜爱的视频付费，短视频平台通过视频内容盈利的模式具有较大潜力。</w:t>
      </w:r>
    </w:p>
    <w:p w14:paraId="04E7138D" w14:textId="77777777" w:rsidR="009175FC" w:rsidRDefault="009B5AA9">
      <w:pPr>
        <w:widowControl w:val="0"/>
        <w:spacing w:after="0" w:line="240" w:lineRule="auto"/>
        <w:rPr>
          <w:rFonts w:ascii="Calibri" w:eastAsia="宋体" w:hAnsi="Calibri" w:cs="Times New Roman"/>
          <w:kern w:val="2"/>
          <w:sz w:val="21"/>
          <w:szCs w:val="24"/>
        </w:rPr>
      </w:pPr>
      <w:r>
        <w:rPr>
          <w:rFonts w:ascii="Calibri" w:eastAsia="宋体" w:hAnsi="Calibri" w:cs="Times New Roman" w:hint="eastAsia"/>
          <w:kern w:val="2"/>
          <w:sz w:val="21"/>
          <w:szCs w:val="24"/>
        </w:rPr>
        <w:t xml:space="preserve">               </w:t>
      </w:r>
      <w:r>
        <w:rPr>
          <w:rFonts w:ascii="Calibri" w:eastAsia="宋体" w:hAnsi="Calibri" w:cs="Times New Roman"/>
          <w:noProof/>
          <w:kern w:val="2"/>
          <w:sz w:val="21"/>
          <w:szCs w:val="24"/>
        </w:rPr>
        <w:drawing>
          <wp:inline distT="0" distB="0" distL="114300" distR="114300" wp14:anchorId="0E2C282E" wp14:editId="4F0E377D">
            <wp:extent cx="3016250" cy="2501900"/>
            <wp:effectExtent l="0" t="0" r="635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3016250" cy="2501900"/>
                    </a:xfrm>
                    <a:prstGeom prst="rect">
                      <a:avLst/>
                    </a:prstGeom>
                    <a:noFill/>
                    <a:ln>
                      <a:noFill/>
                    </a:ln>
                  </pic:spPr>
                </pic:pic>
              </a:graphicData>
            </a:graphic>
          </wp:inline>
        </w:drawing>
      </w:r>
    </w:p>
    <w:p w14:paraId="2FE5B52E" w14:textId="77777777" w:rsidR="009175FC" w:rsidRDefault="009B5AA9">
      <w:pPr>
        <w:widowControl w:val="0"/>
        <w:spacing w:after="0" w:line="240" w:lineRule="auto"/>
        <w:jc w:val="right"/>
        <w:rPr>
          <w:rFonts w:ascii="Calibri" w:eastAsia="宋体" w:hAnsi="Calibri" w:cs="Times New Roman"/>
          <w:kern w:val="2"/>
          <w:sz w:val="13"/>
          <w:szCs w:val="13"/>
        </w:rPr>
      </w:pPr>
      <w:r>
        <w:rPr>
          <w:rFonts w:ascii="Calibri" w:eastAsia="宋体" w:hAnsi="Calibri" w:cs="Times New Roman" w:hint="eastAsia"/>
          <w:kern w:val="2"/>
          <w:sz w:val="21"/>
          <w:szCs w:val="24"/>
        </w:rPr>
        <w:t xml:space="preserve">       </w:t>
      </w:r>
      <w:r>
        <w:rPr>
          <w:rFonts w:ascii="Calibri" w:eastAsia="宋体" w:hAnsi="Calibri" w:cs="Times New Roman" w:hint="eastAsia"/>
          <w:kern w:val="2"/>
          <w:sz w:val="13"/>
          <w:szCs w:val="13"/>
        </w:rPr>
        <w:t>资料来源：前瞻产业研究院整理</w:t>
      </w:r>
    </w:p>
    <w:p w14:paraId="1A647EF4" w14:textId="77777777" w:rsidR="009175FC" w:rsidRDefault="009175FC">
      <w:pPr>
        <w:widowControl w:val="0"/>
        <w:spacing w:after="0" w:line="240" w:lineRule="auto"/>
        <w:rPr>
          <w:rFonts w:ascii="Calibri" w:eastAsia="宋体" w:hAnsi="Calibri" w:cs="Times New Roman"/>
          <w:b/>
          <w:bCs/>
          <w:kern w:val="2"/>
          <w:sz w:val="32"/>
          <w:szCs w:val="32"/>
        </w:rPr>
      </w:pPr>
    </w:p>
    <w:p w14:paraId="1C6716EE"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lastRenderedPageBreak/>
        <w:t>3.3竞争分析</w:t>
      </w:r>
    </w:p>
    <w:p w14:paraId="52B39A0B" w14:textId="0DF662AE" w:rsidR="007B678A" w:rsidRPr="00AE695E" w:rsidRDefault="0082726C" w:rsidP="0082726C">
      <w:pPr>
        <w:widowControl w:val="0"/>
        <w:spacing w:after="0" w:line="240" w:lineRule="auto"/>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P</w:t>
      </w:r>
      <w:r w:rsidRPr="00AE695E">
        <w:rPr>
          <w:rFonts w:ascii="宋体" w:eastAsia="宋体" w:hAnsi="宋体" w:cs="宋体"/>
          <w:color w:val="000000"/>
          <w:kern w:val="2"/>
          <w:sz w:val="28"/>
          <w:szCs w:val="28"/>
        </w:rPr>
        <w:t>EST</w:t>
      </w:r>
      <w:r w:rsidRPr="00AE695E">
        <w:rPr>
          <w:rFonts w:ascii="宋体" w:eastAsia="宋体" w:hAnsi="宋体" w:cs="宋体" w:hint="eastAsia"/>
          <w:color w:val="000000"/>
          <w:kern w:val="2"/>
          <w:sz w:val="28"/>
          <w:szCs w:val="28"/>
        </w:rPr>
        <w:t>分析：</w:t>
      </w:r>
    </w:p>
    <w:tbl>
      <w:tblPr>
        <w:tblStyle w:val="ae"/>
        <w:tblW w:w="0" w:type="auto"/>
        <w:tblLook w:val="04A0" w:firstRow="1" w:lastRow="0" w:firstColumn="1" w:lastColumn="0" w:noHBand="0" w:noVBand="1"/>
      </w:tblPr>
      <w:tblGrid>
        <w:gridCol w:w="1239"/>
        <w:gridCol w:w="7057"/>
      </w:tblGrid>
      <w:tr w:rsidR="007B678A" w:rsidRPr="00AE695E" w14:paraId="47A5B6F3" w14:textId="77777777" w:rsidTr="00B34B49">
        <w:trPr>
          <w:trHeight w:val="1272"/>
        </w:trPr>
        <w:tc>
          <w:tcPr>
            <w:tcW w:w="1264" w:type="dxa"/>
            <w:vAlign w:val="center"/>
          </w:tcPr>
          <w:p w14:paraId="320F136C" w14:textId="77777777" w:rsidR="007B678A" w:rsidRPr="00AE695E" w:rsidRDefault="007B678A" w:rsidP="00B34B49">
            <w:pPr>
              <w:spacing w:line="160" w:lineRule="atLeast"/>
              <w:jc w:val="center"/>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政治环境</w:t>
            </w:r>
          </w:p>
        </w:tc>
        <w:tc>
          <w:tcPr>
            <w:tcW w:w="7258" w:type="dxa"/>
            <w:vAlign w:val="center"/>
          </w:tcPr>
          <w:p w14:paraId="0768D5ED" w14:textId="77777777" w:rsidR="007B678A" w:rsidRPr="00AE695E" w:rsidRDefault="007B678A" w:rsidP="00B34B49">
            <w:pPr>
              <w:ind w:firstLine="420"/>
              <w:rPr>
                <w:rFonts w:ascii="宋体" w:eastAsia="宋体" w:hAnsi="宋体" w:cs="宋体"/>
                <w:color w:val="000000"/>
                <w:kern w:val="2"/>
                <w:sz w:val="28"/>
                <w:szCs w:val="28"/>
              </w:rPr>
            </w:pPr>
            <w:r w:rsidRPr="00AE695E">
              <w:rPr>
                <w:rFonts w:ascii="宋体" w:eastAsia="宋体" w:hAnsi="宋体" w:cs="宋体"/>
                <w:color w:val="000000"/>
                <w:kern w:val="2"/>
                <w:sz w:val="28"/>
                <w:szCs w:val="28"/>
              </w:rPr>
              <w:t>目前</w:t>
            </w:r>
            <w:r w:rsidRPr="00AE695E">
              <w:rPr>
                <w:rFonts w:ascii="宋体" w:eastAsia="宋体" w:hAnsi="宋体" w:cs="宋体" w:hint="eastAsia"/>
                <w:color w:val="000000"/>
                <w:kern w:val="2"/>
                <w:sz w:val="28"/>
                <w:szCs w:val="28"/>
              </w:rPr>
              <w:t>，我国已出台对短视频的</w:t>
            </w:r>
            <w:r w:rsidRPr="00AE695E">
              <w:rPr>
                <w:rFonts w:ascii="宋体" w:eastAsia="宋体" w:hAnsi="宋体" w:cs="宋体"/>
                <w:color w:val="000000"/>
                <w:kern w:val="2"/>
                <w:sz w:val="28"/>
                <w:szCs w:val="28"/>
              </w:rPr>
              <w:t>多重监管政策，</w:t>
            </w:r>
            <w:r w:rsidRPr="00AE695E">
              <w:rPr>
                <w:rFonts w:ascii="宋体" w:eastAsia="宋体" w:hAnsi="宋体" w:cs="宋体" w:hint="eastAsia"/>
                <w:color w:val="000000"/>
                <w:kern w:val="2"/>
                <w:sz w:val="28"/>
                <w:szCs w:val="28"/>
              </w:rPr>
              <w:t>制定了</w:t>
            </w:r>
            <w:r w:rsidRPr="00AE695E">
              <w:rPr>
                <w:rFonts w:ascii="宋体" w:eastAsia="宋体" w:hAnsi="宋体" w:cs="宋体"/>
                <w:color w:val="000000"/>
                <w:kern w:val="2"/>
                <w:sz w:val="28"/>
                <w:szCs w:val="28"/>
              </w:rPr>
              <w:t>行业标准和规范，</w:t>
            </w:r>
            <w:r w:rsidRPr="00AE695E">
              <w:rPr>
                <w:rFonts w:ascii="宋体" w:eastAsia="宋体" w:hAnsi="宋体" w:cs="宋体" w:hint="eastAsia"/>
                <w:color w:val="000000"/>
                <w:kern w:val="2"/>
                <w:sz w:val="28"/>
                <w:szCs w:val="28"/>
              </w:rPr>
              <w:t>对短视频领域出现的问题进行了全面管制，</w:t>
            </w:r>
            <w:r w:rsidRPr="00AE695E">
              <w:rPr>
                <w:rFonts w:ascii="宋体" w:eastAsia="宋体" w:hAnsi="宋体" w:cs="宋体"/>
                <w:color w:val="000000"/>
                <w:kern w:val="2"/>
                <w:sz w:val="28"/>
                <w:szCs w:val="28"/>
              </w:rPr>
              <w:t>有利于短视频行业</w:t>
            </w:r>
            <w:r w:rsidRPr="00AE695E">
              <w:rPr>
                <w:rFonts w:ascii="宋体" w:eastAsia="宋体" w:hAnsi="宋体" w:cs="宋体" w:hint="eastAsia"/>
                <w:color w:val="000000"/>
                <w:kern w:val="2"/>
                <w:sz w:val="28"/>
                <w:szCs w:val="28"/>
              </w:rPr>
              <w:t>的</w:t>
            </w:r>
            <w:r w:rsidRPr="00AE695E">
              <w:rPr>
                <w:rFonts w:ascii="宋体" w:eastAsia="宋体" w:hAnsi="宋体" w:cs="宋体"/>
                <w:color w:val="000000"/>
                <w:kern w:val="2"/>
                <w:sz w:val="28"/>
                <w:szCs w:val="28"/>
              </w:rPr>
              <w:t>长期可持续发展</w:t>
            </w:r>
            <w:r w:rsidRPr="00AE695E">
              <w:rPr>
                <w:rFonts w:ascii="宋体" w:eastAsia="宋体" w:hAnsi="宋体" w:cs="宋体" w:hint="eastAsia"/>
                <w:color w:val="000000"/>
                <w:kern w:val="2"/>
                <w:sz w:val="28"/>
                <w:szCs w:val="28"/>
              </w:rPr>
              <w:t>。</w:t>
            </w:r>
          </w:p>
          <w:p w14:paraId="5BE3A7B5" w14:textId="77777777" w:rsidR="007B678A" w:rsidRPr="00AE695E" w:rsidRDefault="007B678A" w:rsidP="00B34B49">
            <w:pPr>
              <w:ind w:firstLine="42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青鸟服务平台顺应《网络短视频内容审核标准细则》和《网络短视频平台管理规范》，发布的基于回忆而创作的视频不存在违背审核标准的内容。</w:t>
            </w:r>
          </w:p>
        </w:tc>
      </w:tr>
      <w:tr w:rsidR="007B678A" w:rsidRPr="00AE695E" w14:paraId="17C2FDCE" w14:textId="77777777" w:rsidTr="00B34B49">
        <w:tc>
          <w:tcPr>
            <w:tcW w:w="1264" w:type="dxa"/>
            <w:vAlign w:val="center"/>
          </w:tcPr>
          <w:p w14:paraId="3B686D35" w14:textId="77777777" w:rsidR="007B678A" w:rsidRPr="00AE695E" w:rsidRDefault="007B678A" w:rsidP="00B34B49">
            <w:pPr>
              <w:spacing w:line="160" w:lineRule="atLeast"/>
              <w:jc w:val="center"/>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经济环境</w:t>
            </w:r>
          </w:p>
        </w:tc>
        <w:tc>
          <w:tcPr>
            <w:tcW w:w="7258" w:type="dxa"/>
            <w:vAlign w:val="center"/>
          </w:tcPr>
          <w:p w14:paraId="3032576E" w14:textId="77777777" w:rsidR="007B678A" w:rsidRPr="00AE695E" w:rsidRDefault="007B678A"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我国短视频平台积极探索更多元化和更深层次的商业变现模式，带动了整个行业经济规模的增长。</w:t>
            </w:r>
          </w:p>
          <w:p w14:paraId="1650F440" w14:textId="77777777" w:rsidR="007B678A" w:rsidRPr="00AE695E" w:rsidRDefault="007B678A"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根据中国网络视听节目服务协会数据，2019年我国短视频行业规模已经达到了1302.4亿元。</w:t>
            </w:r>
          </w:p>
          <w:p w14:paraId="3AB6F432" w14:textId="77777777" w:rsidR="007B678A" w:rsidRPr="00AE695E" w:rsidRDefault="007B678A"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据数据显示，2019上半年用户的付费意愿与 2017 年相比，从 31.3%增长至 54.8%，过半用户现在更愿意为其喜爱的视频付费，短视频平台通过视频内容盈利的模式具有较大潜力。</w:t>
            </w:r>
          </w:p>
        </w:tc>
      </w:tr>
      <w:tr w:rsidR="007B678A" w:rsidRPr="00AE695E" w14:paraId="613443AF" w14:textId="77777777" w:rsidTr="00B34B49">
        <w:tc>
          <w:tcPr>
            <w:tcW w:w="1264" w:type="dxa"/>
            <w:vAlign w:val="center"/>
          </w:tcPr>
          <w:p w14:paraId="2E8F80EF" w14:textId="77777777" w:rsidR="007B678A" w:rsidRPr="00AE695E" w:rsidRDefault="007B678A" w:rsidP="00B34B49">
            <w:pPr>
              <w:spacing w:line="160" w:lineRule="atLeast"/>
              <w:jc w:val="center"/>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社会环境</w:t>
            </w:r>
          </w:p>
        </w:tc>
        <w:tc>
          <w:tcPr>
            <w:tcW w:w="7258" w:type="dxa"/>
          </w:tcPr>
          <w:p w14:paraId="52521409" w14:textId="77777777" w:rsidR="007B678A" w:rsidRPr="00AE695E" w:rsidRDefault="007B678A"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大学生消费群体作为经济社会的活跃力量，潜力巨大，将有利于本项目在前期迅速打开市场。新用户群体的加入以及新市场的开发使得用户需求发生各种各样的变化。</w:t>
            </w:r>
          </w:p>
          <w:p w14:paraId="31D7747D" w14:textId="77777777" w:rsidR="007B678A" w:rsidRPr="00AE695E" w:rsidRDefault="007B678A"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color w:val="000000"/>
                <w:kern w:val="2"/>
                <w:sz w:val="28"/>
                <w:szCs w:val="28"/>
              </w:rPr>
              <w:lastRenderedPageBreak/>
              <w:t>短视频由于有着更灵活的观看场景、更高的信息密度、更强的传播和社交属性、更低的观看门槛</w:t>
            </w:r>
            <w:r w:rsidRPr="00AE695E">
              <w:rPr>
                <w:rFonts w:ascii="宋体" w:eastAsia="宋体" w:hAnsi="宋体" w:cs="宋体" w:hint="eastAsia"/>
                <w:color w:val="000000"/>
                <w:kern w:val="2"/>
                <w:sz w:val="28"/>
                <w:szCs w:val="28"/>
              </w:rPr>
              <w:t>深受群众的喜爱。</w:t>
            </w:r>
          </w:p>
          <w:p w14:paraId="319CA35F" w14:textId="77777777" w:rsidR="007B678A" w:rsidRPr="00AE695E" w:rsidRDefault="007B678A"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回忆能够激发用户的创作性，能够使视频内容价值化和多样化，打破当前视频内容以模仿为主流的局面，成为本项目的个性化满足用户需求的个性化服务。</w:t>
            </w:r>
          </w:p>
        </w:tc>
      </w:tr>
      <w:tr w:rsidR="007B678A" w:rsidRPr="00AE695E" w14:paraId="785A2492" w14:textId="77777777" w:rsidTr="00B34B49">
        <w:tc>
          <w:tcPr>
            <w:tcW w:w="1264" w:type="dxa"/>
            <w:vAlign w:val="center"/>
          </w:tcPr>
          <w:p w14:paraId="2D15780D" w14:textId="77777777" w:rsidR="007B678A" w:rsidRPr="00AE695E" w:rsidRDefault="007B678A" w:rsidP="00B34B49">
            <w:pPr>
              <w:spacing w:line="160" w:lineRule="atLeast"/>
              <w:jc w:val="center"/>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lastRenderedPageBreak/>
              <w:t>技术环境</w:t>
            </w:r>
          </w:p>
        </w:tc>
        <w:tc>
          <w:tcPr>
            <w:tcW w:w="7258" w:type="dxa"/>
          </w:tcPr>
          <w:p w14:paraId="2BAB5EA5" w14:textId="77777777" w:rsidR="007B678A" w:rsidRPr="00AE695E" w:rsidRDefault="007B678A"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短视频行业虽已进入成熟期，但行业发展前景仍然可观。</w:t>
            </w:r>
          </w:p>
          <w:p w14:paraId="685AA433" w14:textId="77777777" w:rsidR="007B678A" w:rsidRPr="00AE695E" w:rsidRDefault="007B678A"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5G通讯进一步普及、人工智能和大数据技术的发展以及智能设备硬件的升级、网络资费的下降，都将会为短视频平台提供新的支持，让用户越来越喜欢视频，并开始逐步替代部分文字信息，有效降低了创作者的门槛，短视频的传播性也将得到有效提升。</w:t>
            </w:r>
          </w:p>
        </w:tc>
      </w:tr>
    </w:tbl>
    <w:p w14:paraId="6479DC8E" w14:textId="08F3724B" w:rsidR="007B678A" w:rsidRPr="00AE695E" w:rsidRDefault="0082726C" w:rsidP="0082726C">
      <w:pPr>
        <w:widowControl w:val="0"/>
        <w:spacing w:after="0" w:line="240" w:lineRule="auto"/>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S</w:t>
      </w:r>
      <w:r w:rsidRPr="00AE695E">
        <w:rPr>
          <w:rFonts w:ascii="宋体" w:eastAsia="宋体" w:hAnsi="宋体" w:cs="宋体"/>
          <w:color w:val="000000"/>
          <w:kern w:val="2"/>
          <w:sz w:val="28"/>
          <w:szCs w:val="28"/>
        </w:rPr>
        <w:t>WOT</w:t>
      </w:r>
      <w:r w:rsidRPr="00AE695E">
        <w:rPr>
          <w:rFonts w:ascii="宋体" w:eastAsia="宋体" w:hAnsi="宋体" w:cs="宋体" w:hint="eastAsia"/>
          <w:color w:val="000000"/>
          <w:kern w:val="2"/>
          <w:sz w:val="28"/>
          <w:szCs w:val="28"/>
        </w:rPr>
        <w:t>分析：</w:t>
      </w:r>
    </w:p>
    <w:tbl>
      <w:tblPr>
        <w:tblStyle w:val="ae"/>
        <w:tblW w:w="0" w:type="auto"/>
        <w:tblLook w:val="04A0" w:firstRow="1" w:lastRow="0" w:firstColumn="1" w:lastColumn="0" w:noHBand="0" w:noVBand="1"/>
      </w:tblPr>
      <w:tblGrid>
        <w:gridCol w:w="1239"/>
        <w:gridCol w:w="7057"/>
      </w:tblGrid>
      <w:tr w:rsidR="0082726C" w:rsidRPr="00AE695E" w14:paraId="0A5B6E50" w14:textId="77777777" w:rsidTr="00B34B49">
        <w:tc>
          <w:tcPr>
            <w:tcW w:w="1264" w:type="dxa"/>
            <w:vAlign w:val="center"/>
          </w:tcPr>
          <w:p w14:paraId="64305030" w14:textId="77777777" w:rsidR="0082726C" w:rsidRPr="00AE695E" w:rsidRDefault="0082726C" w:rsidP="00B34B49">
            <w:pPr>
              <w:spacing w:line="160" w:lineRule="atLeast"/>
              <w:jc w:val="center"/>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优势</w:t>
            </w:r>
          </w:p>
        </w:tc>
        <w:tc>
          <w:tcPr>
            <w:tcW w:w="7258" w:type="dxa"/>
          </w:tcPr>
          <w:p w14:paraId="2C812206" w14:textId="77777777" w:rsidR="0082726C" w:rsidRPr="00AE695E" w:rsidRDefault="0082726C"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①由于</w:t>
            </w:r>
            <w:r w:rsidRPr="00AE695E">
              <w:rPr>
                <w:rFonts w:ascii="宋体" w:eastAsia="宋体" w:hAnsi="宋体" w:cs="宋体"/>
                <w:color w:val="000000"/>
                <w:kern w:val="2"/>
                <w:sz w:val="28"/>
                <w:szCs w:val="28"/>
              </w:rPr>
              <w:t>国家加强对行业的监管，平台对用户发布的短视频内容也加强审核力度</w:t>
            </w:r>
            <w:r w:rsidRPr="00AE695E">
              <w:rPr>
                <w:rFonts w:ascii="宋体" w:eastAsia="宋体" w:hAnsi="宋体" w:cs="宋体" w:hint="eastAsia"/>
                <w:color w:val="000000"/>
                <w:kern w:val="2"/>
                <w:sz w:val="28"/>
                <w:szCs w:val="28"/>
              </w:rPr>
              <w:t>，</w:t>
            </w:r>
            <w:r w:rsidRPr="00AE695E">
              <w:rPr>
                <w:rFonts w:ascii="宋体" w:eastAsia="宋体" w:hAnsi="宋体" w:cs="宋体"/>
                <w:color w:val="000000"/>
                <w:kern w:val="2"/>
                <w:sz w:val="28"/>
                <w:szCs w:val="28"/>
              </w:rPr>
              <w:t>综合来看，短视频行业发展潜力巨大。前瞻预测，2020-2022年短视频行业市场规模将以较快的增长速度增长，年复合增长率在44%左右。本项目</w:t>
            </w:r>
            <w:r w:rsidRPr="00AE695E">
              <w:rPr>
                <w:rFonts w:ascii="宋体" w:eastAsia="宋体" w:hAnsi="宋体" w:cs="宋体" w:hint="eastAsia"/>
                <w:color w:val="000000"/>
                <w:kern w:val="2"/>
                <w:sz w:val="28"/>
                <w:szCs w:val="28"/>
              </w:rPr>
              <w:t>可以顺应市场的发展进入大众视野。</w:t>
            </w:r>
          </w:p>
          <w:p w14:paraId="7102F8D3" w14:textId="77777777" w:rsidR="0082726C" w:rsidRPr="00AE695E" w:rsidRDefault="0082726C"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lastRenderedPageBreak/>
              <w:t>②项目</w:t>
            </w:r>
            <w:r w:rsidRPr="00AE695E">
              <w:rPr>
                <w:rFonts w:ascii="宋体" w:eastAsia="宋体" w:hAnsi="宋体" w:cs="宋体"/>
                <w:color w:val="000000"/>
                <w:kern w:val="2"/>
                <w:sz w:val="28"/>
                <w:szCs w:val="28"/>
              </w:rPr>
              <w:t>的市场定位是打造优质的视频内容</w:t>
            </w:r>
            <w:r w:rsidRPr="00AE695E">
              <w:rPr>
                <w:rFonts w:ascii="宋体" w:eastAsia="宋体" w:hAnsi="宋体" w:cs="宋体" w:hint="eastAsia"/>
                <w:color w:val="000000"/>
                <w:kern w:val="2"/>
                <w:sz w:val="28"/>
                <w:szCs w:val="28"/>
              </w:rPr>
              <w:t>，</w:t>
            </w:r>
            <w:r w:rsidRPr="00AE695E">
              <w:rPr>
                <w:rFonts w:ascii="宋体" w:eastAsia="宋体" w:hAnsi="宋体" w:cs="宋体"/>
                <w:color w:val="000000"/>
                <w:kern w:val="2"/>
                <w:sz w:val="28"/>
                <w:szCs w:val="28"/>
              </w:rPr>
              <w:t>以回忆为切入点，使每个人都有话可说，有戏可演。每个人的回忆不尽相同，从而能够保证视频内容的高质量和项目的关注度。</w:t>
            </w:r>
          </w:p>
          <w:p w14:paraId="1A109CC8" w14:textId="77777777" w:rsidR="0082726C" w:rsidRPr="00AE695E" w:rsidRDefault="0082726C"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③</w:t>
            </w:r>
            <w:r w:rsidRPr="00AE695E">
              <w:rPr>
                <w:rFonts w:ascii="宋体" w:eastAsia="宋体" w:hAnsi="宋体" w:cs="宋体"/>
                <w:color w:val="000000"/>
                <w:kern w:val="2"/>
                <w:sz w:val="28"/>
                <w:szCs w:val="28"/>
              </w:rPr>
              <w:t>多媒体技术的发展使用户随时随地高质量拍摄具有一定的可行性。</w:t>
            </w:r>
          </w:p>
        </w:tc>
      </w:tr>
      <w:tr w:rsidR="0082726C" w:rsidRPr="00AE695E" w14:paraId="4498D58D" w14:textId="77777777" w:rsidTr="00B34B49">
        <w:tc>
          <w:tcPr>
            <w:tcW w:w="1264" w:type="dxa"/>
            <w:vAlign w:val="center"/>
          </w:tcPr>
          <w:p w14:paraId="70A3BBBE" w14:textId="77777777" w:rsidR="0082726C" w:rsidRPr="00AE695E" w:rsidRDefault="0082726C" w:rsidP="00B34B49">
            <w:pPr>
              <w:spacing w:line="160" w:lineRule="atLeast"/>
              <w:jc w:val="center"/>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lastRenderedPageBreak/>
              <w:t>劣势</w:t>
            </w:r>
          </w:p>
        </w:tc>
        <w:tc>
          <w:tcPr>
            <w:tcW w:w="7258" w:type="dxa"/>
          </w:tcPr>
          <w:p w14:paraId="54664934" w14:textId="77777777" w:rsidR="0082726C" w:rsidRPr="00AE695E" w:rsidRDefault="0082726C"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①</w:t>
            </w:r>
            <w:r w:rsidRPr="00AE695E">
              <w:rPr>
                <w:rFonts w:ascii="宋体" w:eastAsia="宋体" w:hAnsi="宋体" w:cs="宋体"/>
                <w:color w:val="000000"/>
                <w:kern w:val="2"/>
                <w:sz w:val="28"/>
                <w:szCs w:val="28"/>
              </w:rPr>
              <w:t>在互联网公司积极布局的情况下，短视频市场已经形成稳定的格局。目前，抖音、快手等 APP 作为本项目的竞争对象，已经被广大</w:t>
            </w:r>
            <w:r w:rsidRPr="00AE695E">
              <w:rPr>
                <w:rFonts w:ascii="宋体" w:eastAsia="宋体" w:hAnsi="宋体" w:cs="宋体" w:hint="eastAsia"/>
                <w:color w:val="000000"/>
                <w:kern w:val="2"/>
                <w:sz w:val="28"/>
                <w:szCs w:val="28"/>
              </w:rPr>
              <w:t>用</w:t>
            </w:r>
            <w:r w:rsidRPr="00AE695E">
              <w:rPr>
                <w:rFonts w:ascii="宋体" w:eastAsia="宋体" w:hAnsi="宋体" w:cs="宋体"/>
                <w:color w:val="000000"/>
                <w:kern w:val="2"/>
                <w:sz w:val="28"/>
                <w:szCs w:val="28"/>
              </w:rPr>
              <w:t>户认可，且拥有可观的忠实用户数量</w:t>
            </w:r>
            <w:r w:rsidRPr="00AE695E">
              <w:rPr>
                <w:rFonts w:ascii="宋体" w:eastAsia="宋体" w:hAnsi="宋体" w:cs="宋体" w:hint="eastAsia"/>
                <w:color w:val="000000"/>
                <w:kern w:val="2"/>
                <w:sz w:val="28"/>
                <w:szCs w:val="28"/>
              </w:rPr>
              <w:t>，其</w:t>
            </w:r>
            <w:r w:rsidRPr="00AE695E">
              <w:rPr>
                <w:rFonts w:ascii="宋体" w:eastAsia="宋体" w:hAnsi="宋体" w:cs="宋体"/>
                <w:color w:val="000000"/>
                <w:kern w:val="2"/>
                <w:sz w:val="28"/>
                <w:szCs w:val="28"/>
              </w:rPr>
              <w:t>所占市场份额较大，对本项目的推广带来一定压力，在前期可能会缺少关注度</w:t>
            </w:r>
            <w:r w:rsidRPr="00AE695E">
              <w:rPr>
                <w:rFonts w:ascii="宋体" w:eastAsia="宋体" w:hAnsi="宋体" w:cs="宋体" w:hint="eastAsia"/>
                <w:color w:val="000000"/>
                <w:kern w:val="2"/>
                <w:sz w:val="28"/>
                <w:szCs w:val="28"/>
              </w:rPr>
              <w:t>，</w:t>
            </w:r>
            <w:r w:rsidRPr="00AE695E">
              <w:rPr>
                <w:rFonts w:ascii="宋体" w:eastAsia="宋体" w:hAnsi="宋体" w:cs="宋体"/>
                <w:color w:val="000000"/>
                <w:kern w:val="2"/>
                <w:sz w:val="28"/>
                <w:szCs w:val="28"/>
              </w:rPr>
              <w:t>受到市场排挤</w:t>
            </w:r>
            <w:r w:rsidRPr="00AE695E">
              <w:rPr>
                <w:rFonts w:ascii="宋体" w:eastAsia="宋体" w:hAnsi="宋体" w:cs="宋体" w:hint="eastAsia"/>
                <w:color w:val="000000"/>
                <w:kern w:val="2"/>
                <w:sz w:val="28"/>
                <w:szCs w:val="28"/>
              </w:rPr>
              <w:t>。</w:t>
            </w:r>
          </w:p>
          <w:p w14:paraId="7313405B" w14:textId="77777777" w:rsidR="0082726C" w:rsidRPr="00AE695E" w:rsidRDefault="0082726C"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②</w:t>
            </w:r>
            <w:r w:rsidRPr="00AE695E">
              <w:rPr>
                <w:rFonts w:ascii="宋体" w:eastAsia="宋体" w:hAnsi="宋体" w:cs="宋体"/>
                <w:color w:val="000000"/>
                <w:kern w:val="2"/>
                <w:sz w:val="28"/>
                <w:szCs w:val="28"/>
              </w:rPr>
              <w:t>在娱乐当头的市场下，以回忆为主要内容的短视频不易受到用户青睐</w:t>
            </w:r>
            <w:r w:rsidRPr="00AE695E">
              <w:rPr>
                <w:rFonts w:ascii="宋体" w:eastAsia="宋体" w:hAnsi="宋体" w:cs="宋体" w:hint="eastAsia"/>
                <w:color w:val="000000"/>
                <w:kern w:val="2"/>
                <w:sz w:val="28"/>
                <w:szCs w:val="28"/>
              </w:rPr>
              <w:t>，前期宣传较为困难</w:t>
            </w:r>
            <w:r w:rsidRPr="00AE695E">
              <w:rPr>
                <w:rFonts w:ascii="宋体" w:eastAsia="宋体" w:hAnsi="宋体" w:cs="宋体"/>
                <w:color w:val="000000"/>
                <w:kern w:val="2"/>
                <w:sz w:val="28"/>
                <w:szCs w:val="28"/>
              </w:rPr>
              <w:t>。</w:t>
            </w:r>
          </w:p>
        </w:tc>
      </w:tr>
      <w:tr w:rsidR="0082726C" w:rsidRPr="00AE695E" w14:paraId="397BD8DF" w14:textId="77777777" w:rsidTr="00B34B49">
        <w:tc>
          <w:tcPr>
            <w:tcW w:w="1264" w:type="dxa"/>
            <w:vAlign w:val="center"/>
          </w:tcPr>
          <w:p w14:paraId="36454AAE" w14:textId="77777777" w:rsidR="0082726C" w:rsidRPr="00AE695E" w:rsidRDefault="0082726C" w:rsidP="00B34B49">
            <w:pPr>
              <w:spacing w:line="160" w:lineRule="atLeast"/>
              <w:jc w:val="center"/>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机会</w:t>
            </w:r>
          </w:p>
        </w:tc>
        <w:tc>
          <w:tcPr>
            <w:tcW w:w="7258" w:type="dxa"/>
          </w:tcPr>
          <w:p w14:paraId="1B4EC17E" w14:textId="77777777" w:rsidR="0082726C" w:rsidRPr="00AE695E" w:rsidRDefault="0082726C"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①</w:t>
            </w:r>
            <w:r w:rsidRPr="00AE695E">
              <w:rPr>
                <w:rFonts w:ascii="宋体" w:eastAsia="宋体" w:hAnsi="宋体" w:cs="宋体"/>
                <w:color w:val="000000"/>
                <w:kern w:val="2"/>
                <w:sz w:val="28"/>
                <w:szCs w:val="28"/>
              </w:rPr>
              <w:t>在过去几年里，短视频行业已经进入成熟期，但其内容已渐趋娱乐化和利益化，主要集中于搞笑、模仿、明星网红等，主播带货现象更是屡见不鲜</w:t>
            </w:r>
            <w:r w:rsidRPr="00AE695E">
              <w:rPr>
                <w:rFonts w:ascii="宋体" w:eastAsia="宋体" w:hAnsi="宋体" w:cs="宋体" w:hint="eastAsia"/>
                <w:color w:val="000000"/>
                <w:kern w:val="2"/>
                <w:sz w:val="28"/>
                <w:szCs w:val="28"/>
              </w:rPr>
              <w:t>，</w:t>
            </w:r>
            <w:r w:rsidRPr="00AE695E">
              <w:rPr>
                <w:rFonts w:ascii="宋体" w:eastAsia="宋体" w:hAnsi="宋体" w:cs="宋体"/>
                <w:color w:val="000000"/>
                <w:kern w:val="2"/>
                <w:sz w:val="28"/>
                <w:szCs w:val="28"/>
              </w:rPr>
              <w:t>其内容价值不高，且长时间相似的视频内容和销售手段或将给受众带来审美疲劳</w:t>
            </w:r>
            <w:r w:rsidRPr="00AE695E">
              <w:rPr>
                <w:rFonts w:ascii="宋体" w:eastAsia="宋体" w:hAnsi="宋体" w:cs="宋体" w:hint="eastAsia"/>
                <w:color w:val="000000"/>
                <w:kern w:val="2"/>
                <w:sz w:val="28"/>
                <w:szCs w:val="28"/>
              </w:rPr>
              <w:t>。</w:t>
            </w:r>
          </w:p>
          <w:p w14:paraId="3761AECE" w14:textId="77777777" w:rsidR="0082726C" w:rsidRPr="00AE695E" w:rsidRDefault="0082726C"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②本项目作为</w:t>
            </w:r>
            <w:r w:rsidRPr="00AE695E">
              <w:rPr>
                <w:rFonts w:ascii="宋体" w:eastAsia="宋体" w:hAnsi="宋体" w:cs="宋体"/>
                <w:color w:val="000000"/>
                <w:kern w:val="2"/>
                <w:sz w:val="28"/>
                <w:szCs w:val="28"/>
              </w:rPr>
              <w:t>基于回忆而创作视频内容的平台，在当前市场上是前所未</w:t>
            </w:r>
            <w:r w:rsidRPr="00AE695E">
              <w:rPr>
                <w:rFonts w:ascii="宋体" w:eastAsia="宋体" w:hAnsi="宋体" w:cs="宋体" w:hint="eastAsia"/>
                <w:color w:val="000000"/>
                <w:kern w:val="2"/>
                <w:sz w:val="28"/>
                <w:szCs w:val="28"/>
              </w:rPr>
              <w:t>有</w:t>
            </w:r>
            <w:r w:rsidRPr="00AE695E">
              <w:rPr>
                <w:rFonts w:ascii="宋体" w:eastAsia="宋体" w:hAnsi="宋体" w:cs="宋体"/>
                <w:color w:val="000000"/>
                <w:kern w:val="2"/>
                <w:sz w:val="28"/>
                <w:szCs w:val="28"/>
              </w:rPr>
              <w:t>的，是对短视频市场的另一种探</w:t>
            </w:r>
            <w:r w:rsidRPr="00AE695E">
              <w:rPr>
                <w:rFonts w:ascii="宋体" w:eastAsia="宋体" w:hAnsi="宋体" w:cs="宋体"/>
                <w:color w:val="000000"/>
                <w:kern w:val="2"/>
                <w:sz w:val="28"/>
                <w:szCs w:val="28"/>
              </w:rPr>
              <w:lastRenderedPageBreak/>
              <w:t>索</w:t>
            </w:r>
            <w:r w:rsidRPr="00AE695E">
              <w:rPr>
                <w:rFonts w:ascii="宋体" w:eastAsia="宋体" w:hAnsi="宋体" w:cs="宋体" w:hint="eastAsia"/>
                <w:color w:val="000000"/>
                <w:kern w:val="2"/>
                <w:sz w:val="28"/>
                <w:szCs w:val="28"/>
              </w:rPr>
              <w:t>，能够挖掘出群众的个性化需求，打破当前视频内容以模仿为主流的局面。</w:t>
            </w:r>
          </w:p>
        </w:tc>
      </w:tr>
      <w:tr w:rsidR="0082726C" w:rsidRPr="00AE695E" w14:paraId="6E247A31" w14:textId="77777777" w:rsidTr="00B34B49">
        <w:tc>
          <w:tcPr>
            <w:tcW w:w="1264" w:type="dxa"/>
            <w:vAlign w:val="center"/>
          </w:tcPr>
          <w:p w14:paraId="5F3BBA27" w14:textId="77777777" w:rsidR="0082726C" w:rsidRPr="00AE695E" w:rsidRDefault="0082726C" w:rsidP="00B34B49">
            <w:pPr>
              <w:spacing w:line="160" w:lineRule="atLeast"/>
              <w:jc w:val="center"/>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lastRenderedPageBreak/>
              <w:t>威胁</w:t>
            </w:r>
          </w:p>
        </w:tc>
        <w:tc>
          <w:tcPr>
            <w:tcW w:w="7258" w:type="dxa"/>
          </w:tcPr>
          <w:p w14:paraId="11614D87" w14:textId="77777777" w:rsidR="0082726C" w:rsidRPr="00AE695E" w:rsidRDefault="0082726C"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①</w:t>
            </w:r>
            <w:r w:rsidRPr="00AE695E">
              <w:rPr>
                <w:rFonts w:ascii="宋体" w:eastAsia="宋体" w:hAnsi="宋体" w:cs="宋体"/>
                <w:color w:val="000000"/>
                <w:kern w:val="2"/>
                <w:sz w:val="28"/>
                <w:szCs w:val="28"/>
              </w:rPr>
              <w:t>本项目前期的用户数量少且不稳定</w:t>
            </w:r>
            <w:r w:rsidRPr="00AE695E">
              <w:rPr>
                <w:rFonts w:ascii="宋体" w:eastAsia="宋体" w:hAnsi="宋体" w:cs="宋体" w:hint="eastAsia"/>
                <w:color w:val="000000"/>
                <w:kern w:val="2"/>
                <w:sz w:val="28"/>
                <w:szCs w:val="28"/>
              </w:rPr>
              <w:t>，存在难以估量的情况</w:t>
            </w:r>
            <w:r w:rsidRPr="00AE695E">
              <w:rPr>
                <w:rFonts w:ascii="宋体" w:eastAsia="宋体" w:hAnsi="宋体" w:cs="宋体"/>
                <w:color w:val="000000"/>
                <w:kern w:val="2"/>
                <w:sz w:val="28"/>
                <w:szCs w:val="28"/>
              </w:rPr>
              <w:t>。</w:t>
            </w:r>
          </w:p>
          <w:p w14:paraId="5CE7E1F9" w14:textId="77777777" w:rsidR="0082726C" w:rsidRPr="00AE695E" w:rsidRDefault="0082726C"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②</w:t>
            </w:r>
            <w:r w:rsidRPr="00AE695E">
              <w:rPr>
                <w:rFonts w:ascii="宋体" w:eastAsia="宋体" w:hAnsi="宋体" w:cs="宋体"/>
                <w:color w:val="000000"/>
                <w:kern w:val="2"/>
                <w:sz w:val="28"/>
                <w:szCs w:val="28"/>
              </w:rPr>
              <w:t>本项目中用户拍摄视频需要一定的费用，大部分用户可能会有抵触情绪，在前期可能会对本项目产生不利影响</w:t>
            </w:r>
            <w:r w:rsidRPr="00AE695E">
              <w:rPr>
                <w:rFonts w:ascii="宋体" w:eastAsia="宋体" w:hAnsi="宋体" w:cs="宋体" w:hint="eastAsia"/>
                <w:color w:val="000000"/>
                <w:kern w:val="2"/>
                <w:sz w:val="28"/>
                <w:szCs w:val="28"/>
              </w:rPr>
              <w:t>，</w:t>
            </w:r>
            <w:r w:rsidRPr="00AE695E">
              <w:rPr>
                <w:rFonts w:ascii="宋体" w:eastAsia="宋体" w:hAnsi="宋体" w:cs="宋体"/>
                <w:color w:val="000000"/>
                <w:kern w:val="2"/>
                <w:sz w:val="28"/>
                <w:szCs w:val="28"/>
              </w:rPr>
              <w:t>会存在成本预算不准确</w:t>
            </w:r>
            <w:r w:rsidRPr="00AE695E">
              <w:rPr>
                <w:rFonts w:ascii="宋体" w:eastAsia="宋体" w:hAnsi="宋体" w:cs="宋体" w:hint="eastAsia"/>
                <w:color w:val="000000"/>
                <w:kern w:val="2"/>
                <w:sz w:val="28"/>
                <w:szCs w:val="28"/>
              </w:rPr>
              <w:t>、</w:t>
            </w:r>
            <w:r w:rsidRPr="00AE695E">
              <w:rPr>
                <w:rFonts w:ascii="宋体" w:eastAsia="宋体" w:hAnsi="宋体" w:cs="宋体"/>
                <w:color w:val="000000"/>
                <w:kern w:val="2"/>
                <w:sz w:val="28"/>
                <w:szCs w:val="28"/>
              </w:rPr>
              <w:t>推广过程中资金短缺</w:t>
            </w:r>
            <w:r w:rsidRPr="00AE695E">
              <w:rPr>
                <w:rFonts w:ascii="宋体" w:eastAsia="宋体" w:hAnsi="宋体" w:cs="宋体" w:hint="eastAsia"/>
                <w:color w:val="000000"/>
                <w:kern w:val="2"/>
                <w:sz w:val="28"/>
                <w:szCs w:val="28"/>
              </w:rPr>
              <w:t>以及</w:t>
            </w:r>
            <w:r w:rsidRPr="00AE695E">
              <w:rPr>
                <w:rFonts w:ascii="宋体" w:eastAsia="宋体" w:hAnsi="宋体" w:cs="宋体"/>
                <w:color w:val="000000"/>
                <w:kern w:val="2"/>
                <w:sz w:val="28"/>
                <w:szCs w:val="28"/>
              </w:rPr>
              <w:t>收入小于投资的情况。</w:t>
            </w:r>
          </w:p>
          <w:p w14:paraId="46D4F48F" w14:textId="77777777" w:rsidR="0082726C" w:rsidRPr="00AE695E" w:rsidRDefault="0082726C"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③</w:t>
            </w:r>
            <w:r w:rsidRPr="00AE695E">
              <w:rPr>
                <w:rFonts w:ascii="宋体" w:eastAsia="宋体" w:hAnsi="宋体" w:cs="宋体"/>
                <w:color w:val="000000"/>
                <w:kern w:val="2"/>
                <w:sz w:val="28"/>
                <w:szCs w:val="28"/>
              </w:rPr>
              <w:t>有限的操作经验和技术力量也可能会带来不可预估的风险。</w:t>
            </w:r>
          </w:p>
          <w:p w14:paraId="72B6E963" w14:textId="77777777" w:rsidR="0082726C" w:rsidRPr="00AE695E" w:rsidRDefault="0082726C"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④</w:t>
            </w:r>
            <w:r w:rsidRPr="00AE695E">
              <w:rPr>
                <w:rFonts w:ascii="宋体" w:eastAsia="宋体" w:hAnsi="宋体" w:cs="宋体"/>
                <w:color w:val="000000"/>
                <w:kern w:val="2"/>
                <w:sz w:val="28"/>
                <w:szCs w:val="28"/>
              </w:rPr>
              <w:t>短视频行业竞争大，盈利可观，各企业不乏先见的决策者，他们从内容质量考虑，可能会推出与本项目相似的产品</w:t>
            </w:r>
            <w:r w:rsidRPr="00AE695E">
              <w:rPr>
                <w:rFonts w:ascii="宋体" w:eastAsia="宋体" w:hAnsi="宋体" w:cs="宋体" w:hint="eastAsia"/>
                <w:color w:val="000000"/>
                <w:kern w:val="2"/>
                <w:sz w:val="28"/>
                <w:szCs w:val="28"/>
              </w:rPr>
              <w:t>，成为竞争对手</w:t>
            </w:r>
            <w:r w:rsidRPr="00AE695E">
              <w:rPr>
                <w:rFonts w:ascii="宋体" w:eastAsia="宋体" w:hAnsi="宋体" w:cs="宋体"/>
                <w:color w:val="000000"/>
                <w:kern w:val="2"/>
                <w:sz w:val="28"/>
                <w:szCs w:val="28"/>
              </w:rPr>
              <w:t>。</w:t>
            </w:r>
          </w:p>
        </w:tc>
      </w:tr>
    </w:tbl>
    <w:p w14:paraId="76425F50" w14:textId="3F25B6D9" w:rsidR="007B678A" w:rsidRPr="00AE695E" w:rsidRDefault="00AE695E" w:rsidP="00AE695E">
      <w:pPr>
        <w:widowControl w:val="0"/>
        <w:spacing w:after="0" w:line="240" w:lineRule="auto"/>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行业环境分析：</w:t>
      </w:r>
    </w:p>
    <w:tbl>
      <w:tblPr>
        <w:tblStyle w:val="ae"/>
        <w:tblW w:w="0" w:type="auto"/>
        <w:tblLook w:val="04A0" w:firstRow="1" w:lastRow="0" w:firstColumn="1" w:lastColumn="0" w:noHBand="0" w:noVBand="1"/>
      </w:tblPr>
      <w:tblGrid>
        <w:gridCol w:w="4148"/>
        <w:gridCol w:w="4148"/>
      </w:tblGrid>
      <w:tr w:rsidR="00AE695E" w:rsidRPr="00AE695E" w14:paraId="496D5CED" w14:textId="77777777" w:rsidTr="00B34B49">
        <w:tc>
          <w:tcPr>
            <w:tcW w:w="4261" w:type="dxa"/>
            <w:vAlign w:val="center"/>
          </w:tcPr>
          <w:p w14:paraId="2CD866AD" w14:textId="77777777" w:rsidR="00AE695E" w:rsidRPr="00AE695E" w:rsidRDefault="00AE695E" w:rsidP="00B34B49">
            <w:pPr>
              <w:spacing w:line="160" w:lineRule="atLeast"/>
              <w:jc w:val="center"/>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青鸟服务平台</w:t>
            </w:r>
          </w:p>
        </w:tc>
        <w:tc>
          <w:tcPr>
            <w:tcW w:w="4261" w:type="dxa"/>
            <w:vAlign w:val="center"/>
          </w:tcPr>
          <w:p w14:paraId="04E7BDEA" w14:textId="77777777" w:rsidR="00AE695E" w:rsidRPr="00AE695E" w:rsidRDefault="00AE695E" w:rsidP="00B34B49">
            <w:pPr>
              <w:spacing w:line="160" w:lineRule="atLeast"/>
              <w:jc w:val="center"/>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抖音平台</w:t>
            </w:r>
          </w:p>
        </w:tc>
      </w:tr>
      <w:tr w:rsidR="00AE695E" w:rsidRPr="00AE695E" w14:paraId="772C0235" w14:textId="77777777" w:rsidTr="00B34B49">
        <w:tc>
          <w:tcPr>
            <w:tcW w:w="4261" w:type="dxa"/>
            <w:vAlign w:val="center"/>
          </w:tcPr>
          <w:p w14:paraId="0392BC4E" w14:textId="77777777" w:rsidR="00AE695E" w:rsidRPr="00AE695E" w:rsidRDefault="00AE695E"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前期投入低。本项目在前期将以公众号、自媒体的方式进行，收到的用户需求由初始团队成员合作完成，最终以视频或文字的</w:t>
            </w:r>
            <w:r w:rsidRPr="00AE695E">
              <w:rPr>
                <w:rFonts w:ascii="宋体" w:eastAsia="宋体" w:hAnsi="宋体" w:cs="宋体" w:hint="eastAsia"/>
                <w:color w:val="000000"/>
                <w:kern w:val="2"/>
                <w:sz w:val="28"/>
                <w:szCs w:val="28"/>
              </w:rPr>
              <w:lastRenderedPageBreak/>
              <w:t>形式发布在公众号或其他社交媒体上作为项目宣传。</w:t>
            </w:r>
          </w:p>
        </w:tc>
        <w:tc>
          <w:tcPr>
            <w:tcW w:w="4261" w:type="dxa"/>
            <w:vAlign w:val="center"/>
          </w:tcPr>
          <w:p w14:paraId="2F4EA566" w14:textId="77777777" w:rsidR="00AE695E" w:rsidRPr="00AE695E" w:rsidRDefault="00AE695E"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lastRenderedPageBreak/>
              <w:t>投入成本较高。为进行产品宣传，投入的营销成本过高，花费大量时间在广告推广上，造成</w:t>
            </w:r>
            <w:r w:rsidRPr="00AE695E">
              <w:rPr>
                <w:rFonts w:ascii="宋体" w:eastAsia="宋体" w:hAnsi="宋体" w:cs="宋体" w:hint="eastAsia"/>
                <w:color w:val="000000"/>
                <w:kern w:val="2"/>
                <w:sz w:val="28"/>
                <w:szCs w:val="28"/>
              </w:rPr>
              <w:lastRenderedPageBreak/>
              <w:t>过量营销传播，导致部分群体产生逆反心理。</w:t>
            </w:r>
          </w:p>
        </w:tc>
      </w:tr>
      <w:tr w:rsidR="00AE695E" w:rsidRPr="00AE695E" w14:paraId="30FF570A" w14:textId="77777777" w:rsidTr="00B34B49">
        <w:tc>
          <w:tcPr>
            <w:tcW w:w="4261" w:type="dxa"/>
            <w:vAlign w:val="center"/>
          </w:tcPr>
          <w:p w14:paraId="6E5DA862" w14:textId="77777777" w:rsidR="00AE695E" w:rsidRPr="00AE695E" w:rsidRDefault="00AE695E"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lastRenderedPageBreak/>
              <w:t>用户素质高。本项目平台是一个根据客户需求提供特定场景的视频照片，为他们再现珍贵回忆的服务平台。其服务于各个城市的人们，能让城市与城市里的人之间关系更近。平台用户都有着对美好生活的企盼，能在平台互帮互助，实现彼此的心愿。</w:t>
            </w:r>
          </w:p>
        </w:tc>
        <w:tc>
          <w:tcPr>
            <w:tcW w:w="4261" w:type="dxa"/>
            <w:vAlign w:val="center"/>
          </w:tcPr>
          <w:p w14:paraId="1A119EA1" w14:textId="77777777" w:rsidR="00AE695E" w:rsidRPr="00AE695E" w:rsidRDefault="00AE695E"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用户素质较低。受众群体的门槛过低，导致某些尚未拥有明辨是非能力的群体不仅能够进入该平台甚至受不良视频影响走向歧途。</w:t>
            </w:r>
          </w:p>
        </w:tc>
      </w:tr>
      <w:tr w:rsidR="00AE695E" w:rsidRPr="00AE695E" w14:paraId="0AB0E41A" w14:textId="77777777" w:rsidTr="00B34B49">
        <w:tc>
          <w:tcPr>
            <w:tcW w:w="4261" w:type="dxa"/>
            <w:vAlign w:val="center"/>
          </w:tcPr>
          <w:p w14:paraId="4EBAD839" w14:textId="77777777" w:rsidR="00AE695E" w:rsidRPr="00AE695E" w:rsidRDefault="00AE695E"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视频质量高。本项目平台根据用户所描述的珍贵回忆场景对其进行修饰完善，写出一个具体化的剧本，并把它表演出来，整理成视频或照片发送给用户，使回忆重现，极具创意与个性化。</w:t>
            </w:r>
          </w:p>
        </w:tc>
        <w:tc>
          <w:tcPr>
            <w:tcW w:w="4261" w:type="dxa"/>
            <w:vAlign w:val="center"/>
          </w:tcPr>
          <w:p w14:paraId="7105E862" w14:textId="77777777" w:rsidR="00AE695E" w:rsidRPr="00AE695E" w:rsidRDefault="00AE695E"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视频质量较低。由于过低的审核门槛以及审核漏洞，视频内容出现色情、暴力、血腥等不良场面，有些不良内容一旦出现在公众媒体上就很可能引起一系列的连锁反应。</w:t>
            </w:r>
          </w:p>
        </w:tc>
      </w:tr>
      <w:tr w:rsidR="00AE695E" w:rsidRPr="00AE695E" w14:paraId="509E9D4C" w14:textId="77777777" w:rsidTr="00B34B49">
        <w:tc>
          <w:tcPr>
            <w:tcW w:w="4261" w:type="dxa"/>
            <w:vAlign w:val="center"/>
          </w:tcPr>
          <w:p w14:paraId="3F2B6D85" w14:textId="77777777" w:rsidR="00AE695E" w:rsidRPr="00AE695E" w:rsidRDefault="00AE695E"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产品定位明确。本项目的市场定位是打造优质的视频内容。以回忆为切入点，在当前市场上是前所未有的，保证了视频内容</w:t>
            </w:r>
            <w:r w:rsidRPr="00AE695E">
              <w:rPr>
                <w:rFonts w:ascii="宋体" w:eastAsia="宋体" w:hAnsi="宋体" w:cs="宋体" w:hint="eastAsia"/>
                <w:color w:val="000000"/>
                <w:kern w:val="2"/>
                <w:sz w:val="28"/>
                <w:szCs w:val="28"/>
              </w:rPr>
              <w:lastRenderedPageBreak/>
              <w:t>的高质量和项目的关注度，使视频内容价值化和多样化。</w:t>
            </w:r>
          </w:p>
        </w:tc>
        <w:tc>
          <w:tcPr>
            <w:tcW w:w="4261" w:type="dxa"/>
            <w:vAlign w:val="center"/>
          </w:tcPr>
          <w:p w14:paraId="00156A60" w14:textId="77777777" w:rsidR="00AE695E" w:rsidRPr="00AE695E" w:rsidRDefault="00AE695E"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lastRenderedPageBreak/>
              <w:t>产品定位模糊。视频内容涵盖范围过广，特定群体难以直接关注到个人喜欢的层面，平台也会产生推送偏差。</w:t>
            </w:r>
          </w:p>
        </w:tc>
      </w:tr>
      <w:tr w:rsidR="00AE695E" w:rsidRPr="00AE695E" w14:paraId="76325B46" w14:textId="77777777" w:rsidTr="00B34B49">
        <w:tc>
          <w:tcPr>
            <w:tcW w:w="4261" w:type="dxa"/>
            <w:vAlign w:val="center"/>
          </w:tcPr>
          <w:p w14:paraId="70053DD5" w14:textId="77777777" w:rsidR="00AE695E" w:rsidRPr="00AE695E" w:rsidRDefault="00AE695E"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具备定制服务。如今消费者不再满足于对单一商品的拥有,开始追求能够表达自我的个性化产品与服务体验。本项目平台给了市场交易很大的自由，需求者的选择也更多更丰富，拥有了更好的交易体验，从而能够提高平台的用户粘性。</w:t>
            </w:r>
          </w:p>
        </w:tc>
        <w:tc>
          <w:tcPr>
            <w:tcW w:w="4261" w:type="dxa"/>
            <w:vAlign w:val="center"/>
          </w:tcPr>
          <w:p w14:paraId="1421F7F6" w14:textId="77777777" w:rsidR="00AE695E" w:rsidRPr="00AE695E" w:rsidRDefault="00AE695E" w:rsidP="00B34B49">
            <w:pPr>
              <w:spacing w:line="160" w:lineRule="atLeast"/>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不具备定制服务。用户无法根据自身需求得到满意的服务体验。</w:t>
            </w:r>
          </w:p>
        </w:tc>
      </w:tr>
    </w:tbl>
    <w:p w14:paraId="7E5C0FD5" w14:textId="77777777" w:rsidR="00AE695E" w:rsidRPr="00AE695E" w:rsidRDefault="00AE695E">
      <w:pPr>
        <w:widowControl w:val="0"/>
        <w:spacing w:after="0" w:line="240" w:lineRule="auto"/>
        <w:ind w:firstLine="480"/>
        <w:rPr>
          <w:rFonts w:ascii="宋体" w:eastAsia="宋体" w:hAnsi="宋体" w:cs="宋体"/>
          <w:color w:val="000000"/>
          <w:kern w:val="2"/>
          <w:sz w:val="28"/>
          <w:szCs w:val="28"/>
        </w:rPr>
      </w:pPr>
    </w:p>
    <w:p w14:paraId="0C458BCE" w14:textId="77777777" w:rsidR="009175FC" w:rsidRPr="00AE695E" w:rsidRDefault="009175FC">
      <w:pPr>
        <w:widowControl w:val="0"/>
        <w:spacing w:after="0" w:line="240" w:lineRule="auto"/>
        <w:ind w:firstLine="480"/>
        <w:jc w:val="center"/>
        <w:rPr>
          <w:rFonts w:ascii="宋体" w:eastAsia="宋体" w:hAnsi="宋体" w:cs="宋体"/>
          <w:color w:val="000000"/>
          <w:kern w:val="2"/>
          <w:sz w:val="28"/>
          <w:szCs w:val="28"/>
        </w:rPr>
      </w:pPr>
    </w:p>
    <w:p w14:paraId="63110EFD" w14:textId="77777777" w:rsidR="009175FC" w:rsidRPr="00AE695E" w:rsidRDefault="009175FC">
      <w:pPr>
        <w:widowControl w:val="0"/>
        <w:spacing w:after="0" w:line="240" w:lineRule="auto"/>
        <w:ind w:firstLine="480"/>
        <w:jc w:val="center"/>
        <w:rPr>
          <w:rFonts w:ascii="宋体" w:eastAsia="宋体" w:hAnsi="宋体" w:cs="宋体"/>
          <w:color w:val="000000"/>
          <w:kern w:val="2"/>
          <w:sz w:val="28"/>
          <w:szCs w:val="28"/>
        </w:rPr>
      </w:pPr>
    </w:p>
    <w:p w14:paraId="2078DFBF" w14:textId="77777777" w:rsidR="009175FC" w:rsidRPr="00AE695E" w:rsidRDefault="009B5AA9">
      <w:pPr>
        <w:widowControl w:val="0"/>
        <w:spacing w:after="0" w:line="240" w:lineRule="auto"/>
        <w:ind w:firstLine="480"/>
        <w:jc w:val="center"/>
        <w:outlineLvl w:val="0"/>
        <w:rPr>
          <w:rStyle w:val="15"/>
          <w:sz w:val="36"/>
          <w:szCs w:val="36"/>
        </w:rPr>
      </w:pPr>
      <w:bookmarkStart w:id="16" w:name="_Toc6316"/>
      <w:r w:rsidRPr="00AE695E">
        <w:rPr>
          <w:rStyle w:val="15"/>
          <w:rFonts w:hint="eastAsia"/>
          <w:sz w:val="36"/>
          <w:szCs w:val="36"/>
        </w:rPr>
        <w:t>第四章 运营分析</w:t>
      </w:r>
      <w:bookmarkEnd w:id="16"/>
    </w:p>
    <w:p w14:paraId="582C6213" w14:textId="77777777" w:rsidR="009175FC" w:rsidRPr="00AE695E" w:rsidRDefault="009B5AA9">
      <w:pPr>
        <w:widowControl w:val="0"/>
        <w:spacing w:after="0" w:line="240" w:lineRule="auto"/>
        <w:ind w:firstLineChars="200" w:firstLine="560"/>
        <w:rPr>
          <w:rFonts w:ascii="宋体" w:eastAsia="宋体" w:hAnsi="宋体" w:cs="宋体"/>
          <w:color w:val="000000"/>
          <w:kern w:val="2"/>
          <w:sz w:val="28"/>
          <w:szCs w:val="28"/>
        </w:rPr>
      </w:pPr>
      <w:r w:rsidRPr="00AE695E">
        <w:rPr>
          <w:rFonts w:ascii="宋体" w:eastAsia="宋体" w:hAnsi="宋体" w:cs="宋体" w:hint="eastAsia"/>
          <w:color w:val="000000"/>
          <w:kern w:val="2"/>
          <w:sz w:val="28"/>
          <w:szCs w:val="28"/>
        </w:rPr>
        <w:t>4.1管理理念</w:t>
      </w:r>
    </w:p>
    <w:p w14:paraId="39BB5BE1"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4.1.1人本管理</w:t>
      </w:r>
    </w:p>
    <w:p w14:paraId="63C08C92"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一个企业的管理存在于方方面面，像是财务管理、物料管理等等，但是人本管理的最根本特征是以人为核心的管理。人决定了人本管理的内容和方向。比如说员工的需求、企业对员工的要求等等，主要围绕的是人，而不是一个物件或者是一条规则。所以，人本理念在管理中的应用是特殊的，是具有活性的。在传统的管理模式中，往往出发</w:t>
      </w:r>
      <w:r>
        <w:rPr>
          <w:rFonts w:ascii="Calibri" w:eastAsia="宋体" w:hAnsi="Calibri" w:cs="Times New Roman" w:hint="eastAsia"/>
          <w:kern w:val="2"/>
          <w:sz w:val="28"/>
          <w:szCs w:val="28"/>
        </w:rPr>
        <w:lastRenderedPageBreak/>
        <w:t>点都是企业的利益，所以往往会对工作时间、打卡制度、绩效管理制度、请假制度等有很详细的规定，规定都是围绕着企业的利益，保证企业利益不受损。这样的管理模式久而久之会引起员工的反感。对于企业员工而言，一家公司能否工作的长远，不仅是福利待遇的问题，更多的是归属感的问题。如果只保障一方的利益，这样的管理模式是不可能长久的。所以，人本管理不仅仅是保障企业的利益，也保障了员工的利益。员工更卖力的为公司工作，公司保障员工利益。因此，人本管理是双赢的管理模式，也是人本管理的一个非常重要的特征。</w:t>
      </w:r>
    </w:p>
    <w:p w14:paraId="6CDDA1F7" w14:textId="77777777" w:rsidR="009175FC" w:rsidRDefault="009B5AA9">
      <w:pPr>
        <w:widowControl w:val="0"/>
        <w:spacing w:after="0" w:line="240" w:lineRule="auto"/>
        <w:rPr>
          <w:rFonts w:eastAsiaTheme="minorHAnsi" w:cs="Times New Roman"/>
          <w:b/>
          <w:bCs/>
          <w:kern w:val="2"/>
          <w:sz w:val="24"/>
          <w:szCs w:val="24"/>
        </w:rPr>
      </w:pPr>
      <w:r>
        <w:rPr>
          <w:rFonts w:eastAsiaTheme="minorHAnsi" w:cs="Times New Roman" w:hint="eastAsia"/>
          <w:b/>
          <w:bCs/>
          <w:kern w:val="2"/>
          <w:sz w:val="24"/>
          <w:szCs w:val="24"/>
        </w:rPr>
        <w:t>摘自</w:t>
      </w:r>
      <w:r>
        <w:rPr>
          <w:rFonts w:eastAsiaTheme="minorHAnsi" w:cs="Times New Roman" w:hint="eastAsia"/>
          <w:kern w:val="2"/>
          <w:sz w:val="24"/>
          <w:szCs w:val="24"/>
        </w:rPr>
        <w:t>：</w:t>
      </w:r>
      <w:r>
        <w:rPr>
          <w:rFonts w:eastAsiaTheme="minorHAnsi" w:cs="Times New Roman" w:hint="eastAsia"/>
          <w:b/>
          <w:bCs/>
          <w:kern w:val="2"/>
          <w:sz w:val="24"/>
          <w:szCs w:val="24"/>
        </w:rPr>
        <w:t>《人本理念在企业管理中的实践》</w:t>
      </w:r>
    </w:p>
    <w:p w14:paraId="0D9B7446" w14:textId="77777777" w:rsidR="009175FC" w:rsidRDefault="009B5AA9">
      <w:pPr>
        <w:widowControl w:val="0"/>
        <w:spacing w:after="0" w:line="240" w:lineRule="auto"/>
        <w:ind w:firstLineChars="200" w:firstLine="560"/>
        <w:rPr>
          <w:rFonts w:ascii="宋体" w:eastAsia="宋体" w:hAnsi="宋体" w:cs="Times New Roman"/>
          <w:bCs/>
          <w:kern w:val="2"/>
          <w:sz w:val="28"/>
          <w:szCs w:val="28"/>
        </w:rPr>
      </w:pPr>
      <w:r>
        <w:rPr>
          <w:rFonts w:ascii="宋体" w:eastAsia="宋体" w:hAnsi="宋体" w:cs="Times New Roman" w:hint="eastAsia"/>
          <w:bCs/>
          <w:kern w:val="2"/>
          <w:sz w:val="28"/>
          <w:szCs w:val="28"/>
        </w:rPr>
        <w:t>此项目初期其实一定程度上类似于志愿者的性质，本项目在组建初始团队的时候就已将其考虑在内，所以管理采取以人为本的管理理念。</w:t>
      </w:r>
    </w:p>
    <w:p w14:paraId="1FC85881"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4.2服务范围</w:t>
      </w:r>
    </w:p>
    <w:p w14:paraId="63F813BE"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鉴于本项目是定制服务，所以本项目的服务范围很广。例如景区采风、活动记录、陪伴服务等。全国各地都有风景名胜，还有些地方能看到一些特有的自然现象亦或是天文奇观，基于人类对其的研究，风景区的最佳观赏时间以及天文奇观类似于流星雨之类的都是可以预测的。如果你因为某些原因无法到现场观看，那么就可以提前让对应地区的人为你提供帮助。还有一些有确定日期的活动，例如母校校庆、签售会、演唱会之类的活动，若无法到场，可以让到场的人为你做一些特定的事情，在一定程度上填补遗憾。当然本项目的服务范围绝不仅限于此，以上皆为一些普通的例子，本项目的服务范围很大程</w:t>
      </w:r>
      <w:r>
        <w:rPr>
          <w:rFonts w:ascii="Calibri" w:eastAsia="宋体" w:hAnsi="Calibri" w:cs="Times New Roman" w:hint="eastAsia"/>
          <w:kern w:val="2"/>
          <w:sz w:val="28"/>
          <w:szCs w:val="28"/>
        </w:rPr>
        <w:lastRenderedPageBreak/>
        <w:t>度上是由用户的需求决定的。</w:t>
      </w:r>
    </w:p>
    <w:p w14:paraId="3F1A59C8"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4.3营销策略</w:t>
      </w:r>
    </w:p>
    <w:p w14:paraId="70F32DDD"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4.3.1自媒体营销</w:t>
      </w:r>
    </w:p>
    <w:p w14:paraId="3C3359D1"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建立企业博客，用于企业与用户之间的互动交流以及企业文化的体现，一般以诸如行业评论、工作感想、心情随笔和专业技术等作为企业博客内容，使用户更加信赖企业深化品牌影响力。鉴于本项目的特殊性，本项目还可以通过公众号、微博、今日头条等平台将成功案例中的一部分分享出去。这些成功案例要么具有趣味性，要么具有意义，总之要吸引读者的目光与兴趣。</w:t>
      </w:r>
    </w:p>
    <w:p w14:paraId="19097B5F"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4.3.2广告投放</w:t>
      </w:r>
    </w:p>
    <w:p w14:paraId="1BCEBA30" w14:textId="77777777" w:rsidR="009175FC" w:rsidRDefault="009B5AA9">
      <w:pPr>
        <w:widowControl w:val="0"/>
        <w:spacing w:after="0" w:line="240" w:lineRule="auto"/>
        <w:ind w:firstLineChars="200" w:firstLine="560"/>
        <w:rPr>
          <w:rFonts w:ascii="Calibri" w:eastAsia="宋体" w:hAnsi="Calibri" w:cs="Times New Roman"/>
          <w:kern w:val="2"/>
          <w:sz w:val="28"/>
          <w:szCs w:val="28"/>
        </w:rPr>
      </w:pPr>
      <w:r>
        <w:rPr>
          <w:rFonts w:ascii="Calibri" w:eastAsia="宋体" w:hAnsi="Calibri" w:cs="Times New Roman" w:hint="eastAsia"/>
          <w:kern w:val="2"/>
          <w:sz w:val="28"/>
          <w:szCs w:val="28"/>
        </w:rPr>
        <w:t>前期的广告投放主要聚焦于一些高校的由学生运营的具有一定在校影响力的自媒体。这些自媒体的影响力在其高校的覆盖较广，本项目投放的广告就能被大多数高校生看见，从而达到以较低的成本在高校成功宣传的效果。后期的广告投放集中于</w:t>
      </w:r>
      <w:r>
        <w:rPr>
          <w:rFonts w:ascii="Calibri" w:eastAsia="宋体" w:hAnsi="Calibri" w:cs="Times New Roman"/>
          <w:kern w:val="2"/>
          <w:sz w:val="28"/>
          <w:szCs w:val="28"/>
        </w:rPr>
        <w:t>PPC</w:t>
      </w:r>
      <w:r>
        <w:rPr>
          <w:rFonts w:ascii="Calibri" w:eastAsia="宋体" w:hAnsi="Calibri" w:cs="Times New Roman"/>
          <w:kern w:val="2"/>
          <w:sz w:val="28"/>
          <w:szCs w:val="28"/>
        </w:rPr>
        <w:t>搜索引擎营销。</w:t>
      </w:r>
      <w:r>
        <w:rPr>
          <w:rFonts w:ascii="Calibri" w:eastAsia="宋体" w:hAnsi="Calibri" w:cs="Times New Roman"/>
          <w:kern w:val="2"/>
          <w:sz w:val="28"/>
          <w:szCs w:val="28"/>
        </w:rPr>
        <w:t>PPC</w:t>
      </w:r>
      <w:r>
        <w:rPr>
          <w:rFonts w:ascii="Calibri" w:eastAsia="宋体" w:hAnsi="Calibri" w:cs="Times New Roman"/>
          <w:kern w:val="2"/>
          <w:sz w:val="28"/>
          <w:szCs w:val="28"/>
        </w:rPr>
        <w:t>，是指购买搜索结果页上的广告位来实现营销目的。搜索引擎广告的优势是相关性，由于广告只出现在相关搜索结果或相关主题网页中，因此，搜索引擎广告比传统广告更加有效，客户转化率更高。</w:t>
      </w:r>
    </w:p>
    <w:p w14:paraId="64C992A3" w14:textId="77777777" w:rsidR="009175FC" w:rsidRDefault="009175FC">
      <w:pPr>
        <w:widowControl w:val="0"/>
        <w:spacing w:after="0" w:line="240" w:lineRule="auto"/>
        <w:rPr>
          <w:rFonts w:ascii="Calibri" w:eastAsia="宋体" w:hAnsi="Calibri" w:cs="Times New Roman"/>
          <w:b/>
          <w:bCs/>
          <w:kern w:val="2"/>
          <w:sz w:val="32"/>
          <w:szCs w:val="32"/>
        </w:rPr>
      </w:pPr>
    </w:p>
    <w:p w14:paraId="240B50D5"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4.4发展战略</w:t>
      </w:r>
    </w:p>
    <w:p w14:paraId="6128B825"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4.4.1公司层战略</w:t>
      </w:r>
    </w:p>
    <w:p w14:paraId="722D4931" w14:textId="77777777" w:rsidR="009175FC" w:rsidRDefault="009B5AA9">
      <w:pPr>
        <w:widowControl w:val="0"/>
        <w:spacing w:after="0" w:line="240" w:lineRule="auto"/>
        <w:rPr>
          <w:rFonts w:ascii="Calibri" w:eastAsia="宋体" w:hAnsi="Calibri" w:cs="Times New Roman"/>
          <w:kern w:val="2"/>
          <w:sz w:val="28"/>
          <w:szCs w:val="28"/>
        </w:rPr>
      </w:pPr>
      <w:r>
        <w:rPr>
          <w:rFonts w:ascii="Calibri" w:eastAsia="宋体" w:hAnsi="Calibri" w:cs="Times New Roman" w:hint="eastAsia"/>
          <w:kern w:val="2"/>
          <w:sz w:val="28"/>
          <w:szCs w:val="28"/>
        </w:rPr>
        <w:t>1.</w:t>
      </w:r>
      <w:r>
        <w:rPr>
          <w:rFonts w:ascii="Calibri" w:eastAsia="宋体" w:hAnsi="Calibri" w:cs="Times New Roman" w:hint="eastAsia"/>
          <w:kern w:val="2"/>
          <w:sz w:val="28"/>
          <w:szCs w:val="28"/>
        </w:rPr>
        <w:t>定向战略：由于该项目刚刚起步，所以本项目选择小而精的成长战略，本项目通过横向发展的方式将资源集中投放于现有的那些具有成</w:t>
      </w:r>
      <w:r>
        <w:rPr>
          <w:rFonts w:ascii="Calibri" w:eastAsia="宋体" w:hAnsi="Calibri" w:cs="Times New Roman" w:hint="eastAsia"/>
          <w:kern w:val="2"/>
          <w:sz w:val="28"/>
          <w:szCs w:val="28"/>
        </w:rPr>
        <w:lastRenderedPageBreak/>
        <w:t>长潜力的业务中。本项目计划在项目逐渐成长的过程中，不断探索新的相关领域，正如朱熹先生所言：“问渠那得清如许，为有源头活水来。”如本项目可以逐渐的扩大团队，一些优秀的自媒体人通过支付注册费可注册为本项目的摄影师，本项目根据他们所在的城市分配给他们难度较大，要求较高的定制任务，他们可以在本项目的网站或</w:t>
      </w:r>
      <w:r>
        <w:rPr>
          <w:rFonts w:ascii="Calibri" w:eastAsia="宋体" w:hAnsi="Calibri" w:cs="Times New Roman" w:hint="eastAsia"/>
          <w:kern w:val="2"/>
          <w:sz w:val="28"/>
          <w:szCs w:val="28"/>
        </w:rPr>
        <w:t>A</w:t>
      </w:r>
      <w:r>
        <w:rPr>
          <w:rFonts w:ascii="Calibri" w:eastAsia="宋体" w:hAnsi="Calibri" w:cs="Times New Roman"/>
          <w:kern w:val="2"/>
          <w:sz w:val="28"/>
          <w:szCs w:val="28"/>
        </w:rPr>
        <w:t>PP</w:t>
      </w:r>
      <w:r>
        <w:rPr>
          <w:rFonts w:ascii="Calibri" w:eastAsia="宋体" w:hAnsi="Calibri" w:cs="Times New Roman" w:hint="eastAsia"/>
          <w:kern w:val="2"/>
          <w:sz w:val="28"/>
          <w:szCs w:val="28"/>
        </w:rPr>
        <w:t>上分享自己的生活和摄影作品。</w:t>
      </w:r>
    </w:p>
    <w:p w14:paraId="4E5DD044" w14:textId="77777777" w:rsidR="009175FC" w:rsidRDefault="009B5AA9">
      <w:pPr>
        <w:widowControl w:val="0"/>
        <w:spacing w:after="0" w:line="240" w:lineRule="auto"/>
        <w:rPr>
          <w:rFonts w:ascii="Calibri" w:eastAsia="宋体" w:hAnsi="Calibri" w:cs="Times New Roman"/>
          <w:kern w:val="2"/>
          <w:sz w:val="28"/>
          <w:szCs w:val="28"/>
        </w:rPr>
      </w:pPr>
      <w:r>
        <w:rPr>
          <w:rFonts w:ascii="Calibri" w:eastAsia="宋体" w:hAnsi="Calibri" w:cs="Times New Roman" w:hint="eastAsia"/>
          <w:kern w:val="2"/>
          <w:sz w:val="28"/>
          <w:szCs w:val="28"/>
        </w:rPr>
        <w:t>2.</w:t>
      </w:r>
      <w:r>
        <w:rPr>
          <w:rFonts w:ascii="Calibri" w:eastAsia="宋体" w:hAnsi="Calibri" w:cs="Times New Roman" w:hint="eastAsia"/>
          <w:kern w:val="2"/>
          <w:sz w:val="28"/>
          <w:szCs w:val="28"/>
        </w:rPr>
        <w:t>组合战略：本项目目前处于导入阶段，根据波士顿矩阵（</w:t>
      </w:r>
      <w:r>
        <w:rPr>
          <w:rFonts w:ascii="Calibri" w:eastAsia="宋体" w:hAnsi="Calibri" w:cs="Times New Roman" w:hint="eastAsia"/>
          <w:kern w:val="2"/>
          <w:sz w:val="28"/>
          <w:szCs w:val="28"/>
        </w:rPr>
        <w:t>B</w:t>
      </w:r>
      <w:r>
        <w:rPr>
          <w:rFonts w:ascii="Calibri" w:eastAsia="宋体" w:hAnsi="Calibri" w:cs="Times New Roman"/>
          <w:kern w:val="2"/>
          <w:sz w:val="28"/>
          <w:szCs w:val="28"/>
        </w:rPr>
        <w:t>CG Matrix</w:t>
      </w:r>
      <w:r>
        <w:rPr>
          <w:rFonts w:ascii="Calibri" w:eastAsia="宋体" w:hAnsi="Calibri" w:cs="Times New Roman" w:hint="eastAsia"/>
          <w:kern w:val="2"/>
          <w:sz w:val="28"/>
          <w:szCs w:val="28"/>
        </w:rPr>
        <w:t>），本项目的项目属于幼童产品，主要特征是高增长，低份额，本项目将通过前期为校友做的公益回忆视频进行大量的宣传，投入一定的资金，将其发展为明星产品。</w:t>
      </w:r>
    </w:p>
    <w:p w14:paraId="000B971A" w14:textId="77777777" w:rsidR="009175FC" w:rsidRDefault="009175FC">
      <w:pPr>
        <w:widowControl w:val="0"/>
        <w:spacing w:after="0" w:line="240" w:lineRule="auto"/>
        <w:rPr>
          <w:rFonts w:ascii="Calibri" w:eastAsia="宋体" w:hAnsi="Calibri" w:cs="Times New Roman"/>
          <w:b/>
          <w:bCs/>
          <w:kern w:val="2"/>
          <w:sz w:val="30"/>
          <w:szCs w:val="30"/>
        </w:rPr>
      </w:pPr>
    </w:p>
    <w:p w14:paraId="57B05E1E" w14:textId="77777777" w:rsidR="009175FC" w:rsidRPr="00CD231F" w:rsidRDefault="009B5AA9">
      <w:pPr>
        <w:widowControl w:val="0"/>
        <w:spacing w:after="0" w:line="240" w:lineRule="auto"/>
        <w:ind w:firstLineChars="200" w:firstLine="576"/>
        <w:rPr>
          <w:rFonts w:asciiTheme="majorHAnsi" w:eastAsiaTheme="majorEastAsia" w:hAnsiTheme="majorHAnsi" w:cstheme="majorBidi"/>
          <w:caps/>
          <w:spacing w:val="4"/>
          <w:sz w:val="28"/>
          <w:szCs w:val="28"/>
        </w:rPr>
      </w:pPr>
      <w:r>
        <w:rPr>
          <w:rFonts w:asciiTheme="majorHAnsi" w:eastAsiaTheme="majorEastAsia" w:hAnsiTheme="majorHAnsi" w:cstheme="majorBidi" w:hint="eastAsia"/>
          <w:b/>
          <w:bCs/>
          <w:caps/>
          <w:spacing w:val="4"/>
          <w:sz w:val="28"/>
          <w:szCs w:val="28"/>
        </w:rPr>
        <w:t>4.4.2</w:t>
      </w:r>
      <w:r w:rsidRPr="00CD231F">
        <w:rPr>
          <w:rFonts w:asciiTheme="majorHAnsi" w:eastAsiaTheme="majorEastAsia" w:hAnsiTheme="majorHAnsi" w:cstheme="majorBidi" w:hint="eastAsia"/>
          <w:caps/>
          <w:spacing w:val="4"/>
          <w:sz w:val="28"/>
          <w:szCs w:val="28"/>
        </w:rPr>
        <w:t>业务层战略</w:t>
      </w:r>
    </w:p>
    <w:p w14:paraId="24177C0B" w14:textId="77777777" w:rsidR="009175FC" w:rsidRPr="00CD231F" w:rsidRDefault="009B5AA9">
      <w:pPr>
        <w:widowControl w:val="0"/>
        <w:spacing w:after="0" w:line="240" w:lineRule="auto"/>
        <w:rPr>
          <w:rFonts w:ascii="Calibri" w:eastAsia="宋体" w:hAnsi="Calibri" w:cs="Times New Roman"/>
          <w:kern w:val="2"/>
          <w:sz w:val="28"/>
          <w:szCs w:val="28"/>
        </w:rPr>
      </w:pPr>
      <w:r w:rsidRPr="00CD231F">
        <w:rPr>
          <w:rFonts w:ascii="Calibri" w:eastAsia="宋体" w:hAnsi="Calibri" w:cs="Times New Roman" w:hint="eastAsia"/>
          <w:kern w:val="2"/>
          <w:sz w:val="28"/>
          <w:szCs w:val="28"/>
        </w:rPr>
        <w:t>1.</w:t>
      </w:r>
      <w:r w:rsidRPr="00CD231F">
        <w:rPr>
          <w:rFonts w:ascii="Calibri" w:eastAsia="宋体" w:hAnsi="Calibri" w:cs="Times New Roman" w:hint="eastAsia"/>
          <w:kern w:val="2"/>
          <w:sz w:val="28"/>
          <w:szCs w:val="28"/>
        </w:rPr>
        <w:t>竞争战略：因为该项目指向于某一个特定的战略目标市场，所以选择低成本和差异化相结合的聚焦战略。通过构建高效率和低成本的运营模式来提升本项目的自身竞争力。低成本的优势首先体现在低价格上，目前市场上的定制拍摄服务价格普遍较高，如果没有特别的需要很少有人选择去花大价钱拍摄自己一瞬间的回忆，而本项目的价格相对来说比较低，根据微观经济学中的“理性人”的假设，本项目的产品给用户更大的效用；其次，正是因为成本较低，条件不高，所以可以吸引更多的爱好者来帮助本项目拍摄各地的视频。其次本项目良好的创意和独特性也会为本项目吸引一大批的客户，因为很多人都有让自己成为故事主角的梦，而且现在以真人真事为背景的影片也逐渐增</w:t>
      </w:r>
      <w:r w:rsidRPr="00CD231F">
        <w:rPr>
          <w:rFonts w:ascii="Calibri" w:eastAsia="宋体" w:hAnsi="Calibri" w:cs="Times New Roman" w:hint="eastAsia"/>
          <w:kern w:val="2"/>
          <w:sz w:val="28"/>
          <w:szCs w:val="28"/>
        </w:rPr>
        <w:lastRenderedPageBreak/>
        <w:t>多，这更激起了人们的主角梦，本项目旨在让平凡的人也成为剧本中的主角。</w:t>
      </w:r>
      <w:r w:rsidRPr="00CD231F">
        <w:rPr>
          <w:rFonts w:ascii="Calibri" w:eastAsia="宋体" w:hAnsi="Calibri" w:cs="Times New Roman"/>
          <w:kern w:val="2"/>
          <w:sz w:val="28"/>
          <w:szCs w:val="28"/>
        </w:rPr>
        <w:t xml:space="preserve"> </w:t>
      </w:r>
    </w:p>
    <w:p w14:paraId="33FE7CA0" w14:textId="11010A50" w:rsidR="009175FC" w:rsidRPr="00CD231F" w:rsidRDefault="009B5AA9">
      <w:pPr>
        <w:widowControl w:val="0"/>
        <w:spacing w:after="0" w:line="240" w:lineRule="auto"/>
        <w:rPr>
          <w:rFonts w:ascii="Calibri" w:eastAsia="宋体" w:hAnsi="Calibri" w:cs="Times New Roman"/>
          <w:kern w:val="2"/>
          <w:sz w:val="28"/>
          <w:szCs w:val="28"/>
        </w:rPr>
      </w:pPr>
      <w:r w:rsidRPr="00CD231F">
        <w:rPr>
          <w:rFonts w:ascii="Calibri" w:eastAsia="宋体" w:hAnsi="Calibri" w:cs="Times New Roman" w:hint="eastAsia"/>
          <w:kern w:val="2"/>
          <w:sz w:val="28"/>
          <w:szCs w:val="28"/>
        </w:rPr>
        <w:t>2.</w:t>
      </w:r>
      <w:r w:rsidRPr="00CD231F">
        <w:rPr>
          <w:rFonts w:ascii="Calibri" w:eastAsia="宋体" w:hAnsi="Calibri" w:cs="Times New Roman" w:hint="eastAsia"/>
          <w:kern w:val="2"/>
          <w:sz w:val="28"/>
          <w:szCs w:val="28"/>
        </w:rPr>
        <w:t>合作战略：本项目将与我校的大四学长形成战略联盟，为实现经济上的互惠而形成长期的合作关系。</w:t>
      </w:r>
    </w:p>
    <w:p w14:paraId="6FF55BC0" w14:textId="77777777" w:rsidR="006B317E" w:rsidRPr="00CD231F" w:rsidRDefault="006B317E">
      <w:pPr>
        <w:widowControl w:val="0"/>
        <w:spacing w:after="0" w:line="240" w:lineRule="auto"/>
        <w:rPr>
          <w:rFonts w:ascii="Calibri" w:eastAsia="宋体" w:hAnsi="Calibri" w:cs="Times New Roman"/>
          <w:kern w:val="2"/>
          <w:sz w:val="28"/>
          <w:szCs w:val="28"/>
        </w:rPr>
      </w:pPr>
    </w:p>
    <w:p w14:paraId="44FFDCAB" w14:textId="77777777" w:rsidR="009175FC" w:rsidRPr="00CD231F" w:rsidRDefault="009B5AA9">
      <w:pPr>
        <w:widowControl w:val="0"/>
        <w:spacing w:after="0" w:line="240" w:lineRule="auto"/>
        <w:ind w:firstLineChars="200" w:firstLine="560"/>
        <w:rPr>
          <w:rFonts w:ascii="Calibri" w:eastAsia="宋体" w:hAnsi="Calibri" w:cs="Times New Roman"/>
          <w:kern w:val="2"/>
          <w:sz w:val="28"/>
          <w:szCs w:val="28"/>
        </w:rPr>
      </w:pPr>
      <w:r w:rsidRPr="00CD231F">
        <w:rPr>
          <w:rFonts w:ascii="Calibri" w:eastAsia="宋体" w:hAnsi="Calibri" w:cs="Times New Roman" w:hint="eastAsia"/>
          <w:kern w:val="2"/>
          <w:sz w:val="28"/>
          <w:szCs w:val="28"/>
        </w:rPr>
        <w:t>4.4.3</w:t>
      </w:r>
      <w:r w:rsidRPr="00CD231F">
        <w:rPr>
          <w:rFonts w:ascii="Calibri" w:eastAsia="宋体" w:hAnsi="Calibri" w:cs="Times New Roman" w:hint="eastAsia"/>
          <w:kern w:val="2"/>
          <w:sz w:val="28"/>
          <w:szCs w:val="28"/>
        </w:rPr>
        <w:t>职能层战略</w:t>
      </w:r>
    </w:p>
    <w:p w14:paraId="0F495B80" w14:textId="6D104BCD" w:rsidR="006B317E" w:rsidRPr="00CD231F" w:rsidRDefault="006B317E" w:rsidP="006B317E">
      <w:pPr>
        <w:widowControl w:val="0"/>
        <w:spacing w:after="0" w:line="240" w:lineRule="auto"/>
        <w:jc w:val="left"/>
        <w:rPr>
          <w:rFonts w:ascii="Calibri" w:eastAsia="宋体" w:hAnsi="Calibri" w:cs="Times New Roman"/>
          <w:kern w:val="2"/>
          <w:sz w:val="28"/>
          <w:szCs w:val="28"/>
        </w:rPr>
      </w:pPr>
      <w:r w:rsidRPr="00CD231F">
        <w:rPr>
          <w:rFonts w:ascii="Calibri" w:eastAsia="宋体" w:hAnsi="Calibri" w:cs="Times New Roman" w:hint="eastAsia"/>
          <w:kern w:val="2"/>
          <w:sz w:val="28"/>
          <w:szCs w:val="28"/>
        </w:rPr>
        <w:t>1.</w:t>
      </w:r>
      <w:r w:rsidRPr="00CD231F">
        <w:rPr>
          <w:rFonts w:ascii="Calibri" w:eastAsia="宋体" w:hAnsi="Calibri" w:cs="Times New Roman" w:hint="eastAsia"/>
          <w:kern w:val="2"/>
          <w:sz w:val="28"/>
          <w:szCs w:val="28"/>
        </w:rPr>
        <w:t>营销战略：《</w:t>
      </w:r>
      <w:r w:rsidRPr="00CD231F">
        <w:rPr>
          <w:rFonts w:ascii="Calibri" w:eastAsia="宋体" w:hAnsi="Calibri" w:cs="Times New Roman" w:hint="eastAsia"/>
          <w:kern w:val="2"/>
          <w:sz w:val="28"/>
          <w:szCs w:val="28"/>
        </w:rPr>
        <w:t>2</w:t>
      </w:r>
      <w:r w:rsidRPr="00CD231F">
        <w:rPr>
          <w:rFonts w:ascii="Calibri" w:eastAsia="宋体" w:hAnsi="Calibri" w:cs="Times New Roman"/>
          <w:kern w:val="2"/>
          <w:sz w:val="28"/>
          <w:szCs w:val="28"/>
        </w:rPr>
        <w:t>021</w:t>
      </w:r>
      <w:r w:rsidRPr="00CD231F">
        <w:rPr>
          <w:rFonts w:ascii="Calibri" w:eastAsia="宋体" w:hAnsi="Calibri" w:cs="Times New Roman" w:hint="eastAsia"/>
          <w:kern w:val="2"/>
          <w:sz w:val="28"/>
          <w:szCs w:val="28"/>
        </w:rPr>
        <w:t>中国网络视听发展研究报告》显示，</w:t>
      </w:r>
      <w:r w:rsidRPr="00CD231F">
        <w:rPr>
          <w:rFonts w:ascii="Calibri" w:eastAsia="宋体" w:hAnsi="Calibri" w:cs="Times New Roman"/>
          <w:kern w:val="2"/>
          <w:sz w:val="28"/>
          <w:szCs w:val="28"/>
        </w:rPr>
        <w:t>截</w:t>
      </w:r>
      <w:r w:rsidRPr="00CD231F">
        <w:rPr>
          <w:rFonts w:ascii="Calibri" w:eastAsia="宋体" w:hAnsi="Calibri" w:cs="Times New Roman" w:hint="eastAsia"/>
          <w:kern w:val="2"/>
          <w:sz w:val="28"/>
          <w:szCs w:val="28"/>
        </w:rPr>
        <w:t>至</w:t>
      </w:r>
      <w:r w:rsidRPr="00CD231F">
        <w:rPr>
          <w:rFonts w:ascii="Calibri" w:eastAsia="宋体" w:hAnsi="Calibri" w:cs="Times New Roman"/>
          <w:kern w:val="2"/>
          <w:sz w:val="28"/>
          <w:szCs w:val="28"/>
        </w:rPr>
        <w:t>2020</w:t>
      </w:r>
      <w:r w:rsidRPr="00CD231F">
        <w:rPr>
          <w:rFonts w:ascii="Calibri" w:eastAsia="宋体" w:hAnsi="Calibri" w:cs="Times New Roman"/>
          <w:kern w:val="2"/>
          <w:sz w:val="28"/>
          <w:szCs w:val="28"/>
        </w:rPr>
        <w:t>年</w:t>
      </w:r>
      <w:r w:rsidRPr="00CD231F">
        <w:rPr>
          <w:rFonts w:ascii="Calibri" w:eastAsia="宋体" w:hAnsi="Calibri" w:cs="Times New Roman"/>
          <w:kern w:val="2"/>
          <w:sz w:val="28"/>
          <w:szCs w:val="28"/>
        </w:rPr>
        <w:t>12</w:t>
      </w:r>
      <w:r w:rsidRPr="00CD231F">
        <w:rPr>
          <w:rFonts w:ascii="Calibri" w:eastAsia="宋体" w:hAnsi="Calibri" w:cs="Times New Roman"/>
          <w:kern w:val="2"/>
          <w:sz w:val="28"/>
          <w:szCs w:val="28"/>
        </w:rPr>
        <w:t>月，我国网络视听用户规模达</w:t>
      </w:r>
      <w:r w:rsidRPr="00CD231F">
        <w:rPr>
          <w:rFonts w:ascii="Calibri" w:eastAsia="宋体" w:hAnsi="Calibri" w:cs="Times New Roman"/>
          <w:kern w:val="2"/>
          <w:sz w:val="28"/>
          <w:szCs w:val="28"/>
        </w:rPr>
        <w:t>9.44</w:t>
      </w:r>
      <w:r w:rsidRPr="00CD231F">
        <w:rPr>
          <w:rFonts w:ascii="Calibri" w:eastAsia="宋体" w:hAnsi="Calibri" w:cs="Times New Roman"/>
          <w:kern w:val="2"/>
          <w:sz w:val="28"/>
          <w:szCs w:val="28"/>
        </w:rPr>
        <w:t>亿，</w:t>
      </w:r>
      <w:r w:rsidRPr="00CD231F">
        <w:rPr>
          <w:rFonts w:ascii="Calibri" w:eastAsia="宋体" w:hAnsi="Calibri" w:cs="Times New Roman"/>
          <w:kern w:val="2"/>
          <w:sz w:val="28"/>
          <w:szCs w:val="28"/>
        </w:rPr>
        <w:t>2020</w:t>
      </w:r>
      <w:r w:rsidRPr="00CD231F">
        <w:rPr>
          <w:rFonts w:ascii="Calibri" w:eastAsia="宋体" w:hAnsi="Calibri" w:cs="Times New Roman"/>
          <w:kern w:val="2"/>
          <w:sz w:val="28"/>
          <w:szCs w:val="28"/>
        </w:rPr>
        <w:t>年网络视听产业规模破</w:t>
      </w:r>
      <w:r w:rsidRPr="00CD231F">
        <w:rPr>
          <w:rFonts w:ascii="Calibri" w:eastAsia="宋体" w:hAnsi="Calibri" w:cs="Times New Roman"/>
          <w:kern w:val="2"/>
          <w:sz w:val="28"/>
          <w:szCs w:val="28"/>
        </w:rPr>
        <w:t>6000</w:t>
      </w:r>
      <w:r w:rsidRPr="00CD231F">
        <w:rPr>
          <w:rFonts w:ascii="Calibri" w:eastAsia="宋体" w:hAnsi="Calibri" w:cs="Times New Roman"/>
          <w:kern w:val="2"/>
          <w:sz w:val="28"/>
          <w:szCs w:val="28"/>
        </w:rPr>
        <w:t>亿元。</w:t>
      </w:r>
      <w:r w:rsidRPr="00CD231F">
        <w:rPr>
          <w:rFonts w:ascii="Calibri" w:eastAsia="宋体" w:hAnsi="Calibri" w:cs="Times New Roman"/>
          <w:kern w:val="2"/>
          <w:sz w:val="28"/>
          <w:szCs w:val="28"/>
        </w:rPr>
        <w:t>2020</w:t>
      </w:r>
      <w:r w:rsidRPr="00CD231F">
        <w:rPr>
          <w:rFonts w:ascii="Calibri" w:eastAsia="宋体" w:hAnsi="Calibri" w:cs="Times New Roman"/>
          <w:kern w:val="2"/>
          <w:sz w:val="28"/>
          <w:szCs w:val="28"/>
        </w:rPr>
        <w:t>年</w:t>
      </w:r>
      <w:r w:rsidRPr="00CD231F">
        <w:rPr>
          <w:rFonts w:ascii="Calibri" w:eastAsia="宋体" w:hAnsi="Calibri" w:cs="Times New Roman"/>
          <w:kern w:val="2"/>
          <w:sz w:val="28"/>
          <w:szCs w:val="28"/>
        </w:rPr>
        <w:t>6-12</w:t>
      </w:r>
      <w:r w:rsidRPr="00CD231F">
        <w:rPr>
          <w:rFonts w:ascii="Calibri" w:eastAsia="宋体" w:hAnsi="Calibri" w:cs="Times New Roman"/>
          <w:kern w:val="2"/>
          <w:sz w:val="28"/>
          <w:szCs w:val="28"/>
        </w:rPr>
        <w:t>月，我国新增网民</w:t>
      </w:r>
      <w:r w:rsidRPr="00CD231F">
        <w:rPr>
          <w:rFonts w:ascii="Calibri" w:eastAsia="宋体" w:hAnsi="Calibri" w:cs="Times New Roman"/>
          <w:kern w:val="2"/>
          <w:sz w:val="28"/>
          <w:szCs w:val="28"/>
        </w:rPr>
        <w:t>4915</w:t>
      </w:r>
      <w:r w:rsidRPr="00CD231F">
        <w:rPr>
          <w:rFonts w:ascii="Calibri" w:eastAsia="宋体" w:hAnsi="Calibri" w:cs="Times New Roman"/>
          <w:kern w:val="2"/>
          <w:sz w:val="28"/>
          <w:szCs w:val="28"/>
        </w:rPr>
        <w:t>万。新增用户主要来自低线城市。其中，短视频对网民的吸引力最大，</w:t>
      </w:r>
      <w:r w:rsidRPr="00CD231F">
        <w:rPr>
          <w:rFonts w:ascii="Calibri" w:eastAsia="宋体" w:hAnsi="Calibri" w:cs="Times New Roman"/>
          <w:kern w:val="2"/>
          <w:sz w:val="28"/>
          <w:szCs w:val="28"/>
        </w:rPr>
        <w:t>20.4%</w:t>
      </w:r>
      <w:r w:rsidRPr="00CD231F">
        <w:rPr>
          <w:rFonts w:ascii="Calibri" w:eastAsia="宋体" w:hAnsi="Calibri" w:cs="Times New Roman"/>
          <w:kern w:val="2"/>
          <w:sz w:val="28"/>
          <w:szCs w:val="28"/>
        </w:rPr>
        <w:t>的人第一次上网时使用的是短视频应用，仅次于即时通信，排在第二位。</w:t>
      </w:r>
      <w:r w:rsidRPr="00CD231F">
        <w:rPr>
          <w:rFonts w:ascii="Calibri" w:eastAsia="宋体" w:hAnsi="Calibri" w:cs="Times New Roman" w:hint="eastAsia"/>
          <w:kern w:val="2"/>
          <w:sz w:val="28"/>
          <w:szCs w:val="28"/>
        </w:rPr>
        <w:t>近九成网民使用短视频。尽管短视频当前处于风口期，但向上发展的势能，仍然来自内容创作方。因而，如何扶持和提升内容生产力是行业当前面对的重要议题。</w:t>
      </w:r>
      <w:r w:rsidRPr="00CD231F">
        <w:rPr>
          <w:rFonts w:ascii="Calibri" w:eastAsia="宋体" w:hAnsi="Calibri" w:cs="Times New Roman" w:hint="eastAsia"/>
          <w:kern w:val="2"/>
          <w:sz w:val="28"/>
          <w:szCs w:val="28"/>
        </w:rPr>
        <w:t xml:space="preserve"> </w:t>
      </w:r>
    </w:p>
    <w:p w14:paraId="0C47F061" w14:textId="77777777" w:rsidR="006B317E" w:rsidRPr="00CD231F" w:rsidRDefault="006B317E" w:rsidP="006B317E">
      <w:pPr>
        <w:pStyle w:val="Default"/>
        <w:spacing w:line="360" w:lineRule="auto"/>
        <w:ind w:firstLine="482"/>
        <w:rPr>
          <w:rFonts w:ascii="Calibri" w:hAnsi="Calibri" w:cs="Times New Roman"/>
          <w:color w:val="auto"/>
          <w:kern w:val="2"/>
          <w:sz w:val="28"/>
          <w:szCs w:val="28"/>
        </w:rPr>
      </w:pPr>
      <w:r w:rsidRPr="00CD231F">
        <w:rPr>
          <w:rFonts w:ascii="Calibri" w:hAnsi="Calibri" w:cs="Times New Roman" w:hint="eastAsia"/>
          <w:color w:val="auto"/>
          <w:kern w:val="2"/>
          <w:sz w:val="28"/>
          <w:szCs w:val="28"/>
        </w:rPr>
        <w:t>青鸟服务平台区别于抖音、快手等平台上大量跟风模仿明星网红，更加注重质量和创新，主打“不留遗憾，再现回忆”的个性化用户定制服务。前期将为校友做公益回忆视频进行大量宣传，并将其发展为明星产品。因为此项目成本较低，门槛较低，所以可以吸引更多的爱好者来帮助本项目拍摄各地的视频。其次，本项目良好的创意和独特性也会为本项目吸引一大批的客户，很多人都有让自己成为故事主角的梦，而现在以真人真事为背景的影片也逐渐增多，这更激起了人们的主角梦，本项目旨在让平凡的人也成为剧本</w:t>
      </w:r>
      <w:r w:rsidRPr="00CD231F">
        <w:rPr>
          <w:rFonts w:ascii="Calibri" w:hAnsi="Calibri" w:cs="Times New Roman" w:hint="eastAsia"/>
          <w:color w:val="auto"/>
          <w:kern w:val="2"/>
          <w:sz w:val="28"/>
          <w:szCs w:val="28"/>
        </w:rPr>
        <w:lastRenderedPageBreak/>
        <w:t>中的主角。</w:t>
      </w:r>
      <w:r w:rsidRPr="00CD231F">
        <w:rPr>
          <w:rFonts w:ascii="Calibri" w:hAnsi="Calibri" w:cs="Times New Roman" w:hint="eastAsia"/>
          <w:color w:val="auto"/>
          <w:kern w:val="2"/>
          <w:sz w:val="28"/>
          <w:szCs w:val="28"/>
        </w:rPr>
        <w:t xml:space="preserve"> </w:t>
      </w:r>
      <w:r w:rsidRPr="00CD231F">
        <w:rPr>
          <w:rFonts w:ascii="Calibri" w:hAnsi="Calibri" w:cs="Times New Roman"/>
          <w:color w:val="auto"/>
          <w:kern w:val="2"/>
          <w:sz w:val="28"/>
          <w:szCs w:val="28"/>
        </w:rPr>
        <w:t xml:space="preserve">  </w:t>
      </w:r>
    </w:p>
    <w:p w14:paraId="3EDD7987" w14:textId="77777777" w:rsidR="006B317E" w:rsidRPr="00CD231F" w:rsidRDefault="006B317E" w:rsidP="006B317E">
      <w:pPr>
        <w:pStyle w:val="Default"/>
        <w:spacing w:line="360" w:lineRule="auto"/>
        <w:ind w:firstLine="482"/>
        <w:rPr>
          <w:rFonts w:ascii="Calibri" w:hAnsi="Calibri" w:cs="Times New Roman"/>
          <w:color w:val="auto"/>
          <w:kern w:val="2"/>
          <w:sz w:val="28"/>
          <w:szCs w:val="28"/>
        </w:rPr>
      </w:pPr>
      <w:r w:rsidRPr="00CD231F">
        <w:rPr>
          <w:rFonts w:ascii="Calibri" w:hAnsi="Calibri" w:cs="Times New Roman" w:hint="eastAsia"/>
          <w:color w:val="auto"/>
          <w:kern w:val="2"/>
          <w:sz w:val="28"/>
          <w:szCs w:val="28"/>
        </w:rPr>
        <w:t>沉浸式圆梦短视频正是青鸟服务平台的营销方向，前期参考“拼多多”式拉人头的方法，通过初次注册、好友邀请等方式进行优惠福利活动，获得新用户作品推广机会。让新用户内心充满自己作品被大量观看、点赞的幸福感和满足感，进而增加用户粘合度。后期推出</w:t>
      </w:r>
      <w:r w:rsidRPr="00CD231F">
        <w:rPr>
          <w:rFonts w:ascii="Calibri" w:hAnsi="Calibri" w:cs="Times New Roman" w:hint="eastAsia"/>
          <w:color w:val="auto"/>
          <w:kern w:val="2"/>
          <w:sz w:val="28"/>
          <w:szCs w:val="28"/>
        </w:rPr>
        <w:t>A</w:t>
      </w:r>
      <w:r w:rsidRPr="00CD231F">
        <w:rPr>
          <w:rFonts w:ascii="Calibri" w:hAnsi="Calibri" w:cs="Times New Roman"/>
          <w:color w:val="auto"/>
          <w:kern w:val="2"/>
          <w:sz w:val="28"/>
          <w:szCs w:val="28"/>
        </w:rPr>
        <w:t>I</w:t>
      </w:r>
      <w:r w:rsidRPr="00CD231F">
        <w:rPr>
          <w:rFonts w:ascii="Calibri" w:hAnsi="Calibri" w:cs="Times New Roman" w:hint="eastAsia"/>
          <w:color w:val="auto"/>
          <w:kern w:val="2"/>
          <w:sz w:val="28"/>
          <w:szCs w:val="28"/>
        </w:rPr>
        <w:t>换脸、织梦网、角色扮演等多种玩法和模式，提升用户对此产品的兴趣度。</w:t>
      </w:r>
    </w:p>
    <w:p w14:paraId="1686C7FD" w14:textId="77777777" w:rsidR="006B317E" w:rsidRPr="00CD231F" w:rsidRDefault="006B317E" w:rsidP="006B317E">
      <w:pPr>
        <w:pStyle w:val="Default"/>
        <w:spacing w:line="360" w:lineRule="auto"/>
        <w:ind w:firstLine="482"/>
        <w:rPr>
          <w:rFonts w:ascii="Calibri" w:hAnsi="Calibri" w:cs="Times New Roman"/>
          <w:color w:val="auto"/>
          <w:kern w:val="2"/>
          <w:sz w:val="28"/>
          <w:szCs w:val="28"/>
        </w:rPr>
      </w:pPr>
      <w:r w:rsidRPr="00CD231F">
        <w:rPr>
          <w:rFonts w:ascii="Calibri" w:hAnsi="Calibri" w:cs="Times New Roman" w:hint="eastAsia"/>
          <w:color w:val="auto"/>
          <w:kern w:val="2"/>
          <w:sz w:val="28"/>
          <w:szCs w:val="28"/>
        </w:rPr>
        <w:t>同时，根据不同时间节点精准化投入广告，并做到广告模式多样化：品牌图形广告、视频贴片广告、信息流广告、内容原生广告。</w:t>
      </w:r>
    </w:p>
    <w:p w14:paraId="11A78D34" w14:textId="3490151D" w:rsidR="006B317E" w:rsidRPr="00CD231F" w:rsidRDefault="006B317E" w:rsidP="006B317E">
      <w:pPr>
        <w:pStyle w:val="Default"/>
        <w:spacing w:line="360" w:lineRule="auto"/>
        <w:rPr>
          <w:rFonts w:ascii="Calibri" w:hAnsi="Calibri" w:cs="Times New Roman"/>
          <w:color w:val="auto"/>
          <w:kern w:val="2"/>
          <w:sz w:val="28"/>
          <w:szCs w:val="28"/>
        </w:rPr>
      </w:pPr>
      <w:r w:rsidRPr="00CD231F">
        <w:rPr>
          <w:rFonts w:ascii="Calibri" w:hAnsi="Calibri" w:cs="Times New Roman" w:hint="eastAsia"/>
          <w:color w:val="auto"/>
          <w:kern w:val="2"/>
          <w:sz w:val="28"/>
          <w:szCs w:val="28"/>
        </w:rPr>
        <w:t>2.</w:t>
      </w:r>
      <w:r w:rsidRPr="00CD231F">
        <w:rPr>
          <w:rFonts w:ascii="Calibri" w:hAnsi="Calibri" w:cs="Times New Roman" w:hint="eastAsia"/>
          <w:color w:val="auto"/>
          <w:kern w:val="2"/>
          <w:sz w:val="28"/>
          <w:szCs w:val="28"/>
        </w:rPr>
        <w:t>规模战略：正式运营前，首先制定平台制度，设置用户经验值、</w:t>
      </w:r>
      <w:r w:rsidRPr="00CD231F">
        <w:rPr>
          <w:rFonts w:ascii="Calibri" w:hAnsi="Calibri" w:cs="Times New Roman" w:hint="eastAsia"/>
          <w:color w:val="auto"/>
          <w:kern w:val="2"/>
          <w:sz w:val="28"/>
          <w:szCs w:val="28"/>
        </w:rPr>
        <w:t>V</w:t>
      </w:r>
      <w:r w:rsidRPr="00CD231F">
        <w:rPr>
          <w:rFonts w:ascii="Calibri" w:hAnsi="Calibri" w:cs="Times New Roman"/>
          <w:color w:val="auto"/>
          <w:kern w:val="2"/>
          <w:sz w:val="28"/>
          <w:szCs w:val="28"/>
        </w:rPr>
        <w:t>IP</w:t>
      </w:r>
      <w:r w:rsidRPr="00CD231F">
        <w:rPr>
          <w:rFonts w:ascii="Calibri" w:hAnsi="Calibri" w:cs="Times New Roman" w:hint="eastAsia"/>
          <w:color w:val="auto"/>
          <w:kern w:val="2"/>
          <w:sz w:val="28"/>
          <w:szCs w:val="28"/>
        </w:rPr>
        <w:t>等级收费、广告位招商等，注册平台官方微博，微信公众号以及平台官方客服。前期开发和运营团队规模</w:t>
      </w:r>
      <w:r w:rsidRPr="00CD231F">
        <w:rPr>
          <w:rFonts w:ascii="Calibri" w:hAnsi="Calibri" w:cs="Times New Roman" w:hint="eastAsia"/>
          <w:color w:val="auto"/>
          <w:kern w:val="2"/>
          <w:sz w:val="28"/>
          <w:szCs w:val="28"/>
        </w:rPr>
        <w:t>2</w:t>
      </w:r>
      <w:r w:rsidRPr="00CD231F">
        <w:rPr>
          <w:rFonts w:ascii="Calibri" w:hAnsi="Calibri" w:cs="Times New Roman"/>
          <w:color w:val="auto"/>
          <w:kern w:val="2"/>
          <w:sz w:val="28"/>
          <w:szCs w:val="28"/>
        </w:rPr>
        <w:t>0</w:t>
      </w:r>
      <w:r w:rsidRPr="00CD231F">
        <w:rPr>
          <w:rFonts w:ascii="Calibri" w:hAnsi="Calibri" w:cs="Times New Roman" w:hint="eastAsia"/>
          <w:color w:val="auto"/>
          <w:kern w:val="2"/>
          <w:sz w:val="28"/>
          <w:szCs w:val="28"/>
        </w:rPr>
        <w:t>至</w:t>
      </w:r>
      <w:r w:rsidRPr="00CD231F">
        <w:rPr>
          <w:rFonts w:ascii="Calibri" w:hAnsi="Calibri" w:cs="Times New Roman" w:hint="eastAsia"/>
          <w:color w:val="auto"/>
          <w:kern w:val="2"/>
          <w:sz w:val="28"/>
          <w:szCs w:val="28"/>
        </w:rPr>
        <w:t>4</w:t>
      </w:r>
      <w:r w:rsidRPr="00CD231F">
        <w:rPr>
          <w:rFonts w:ascii="Calibri" w:hAnsi="Calibri" w:cs="Times New Roman"/>
          <w:color w:val="auto"/>
          <w:kern w:val="2"/>
          <w:sz w:val="28"/>
          <w:szCs w:val="28"/>
        </w:rPr>
        <w:t>0</w:t>
      </w:r>
      <w:r w:rsidRPr="00CD231F">
        <w:rPr>
          <w:rFonts w:ascii="Calibri" w:hAnsi="Calibri" w:cs="Times New Roman" w:hint="eastAsia"/>
          <w:color w:val="auto"/>
          <w:kern w:val="2"/>
          <w:sz w:val="28"/>
          <w:szCs w:val="28"/>
        </w:rPr>
        <w:t>人左右，目标用户为在校师生、校友以及通过广告对此有兴趣的人；中期团队规模扩大到</w:t>
      </w:r>
      <w:r w:rsidRPr="00CD231F">
        <w:rPr>
          <w:rFonts w:ascii="Calibri" w:hAnsi="Calibri" w:cs="Times New Roman" w:hint="eastAsia"/>
          <w:color w:val="auto"/>
          <w:kern w:val="2"/>
          <w:sz w:val="28"/>
          <w:szCs w:val="28"/>
        </w:rPr>
        <w:t>5</w:t>
      </w:r>
      <w:r w:rsidRPr="00CD231F">
        <w:rPr>
          <w:rFonts w:ascii="Calibri" w:hAnsi="Calibri" w:cs="Times New Roman"/>
          <w:color w:val="auto"/>
          <w:kern w:val="2"/>
          <w:sz w:val="28"/>
          <w:szCs w:val="28"/>
        </w:rPr>
        <w:t>0</w:t>
      </w:r>
      <w:r w:rsidRPr="00CD231F">
        <w:rPr>
          <w:rFonts w:ascii="Calibri" w:hAnsi="Calibri" w:cs="Times New Roman" w:hint="eastAsia"/>
          <w:color w:val="auto"/>
          <w:kern w:val="2"/>
          <w:sz w:val="28"/>
          <w:szCs w:val="28"/>
        </w:rPr>
        <w:t>至</w:t>
      </w:r>
      <w:r w:rsidRPr="00CD231F">
        <w:rPr>
          <w:rFonts w:ascii="Calibri" w:hAnsi="Calibri" w:cs="Times New Roman" w:hint="eastAsia"/>
          <w:color w:val="auto"/>
          <w:kern w:val="2"/>
          <w:sz w:val="28"/>
          <w:szCs w:val="28"/>
        </w:rPr>
        <w:t>1</w:t>
      </w:r>
      <w:r w:rsidRPr="00CD231F">
        <w:rPr>
          <w:rFonts w:ascii="Calibri" w:hAnsi="Calibri" w:cs="Times New Roman"/>
          <w:color w:val="auto"/>
          <w:kern w:val="2"/>
          <w:sz w:val="28"/>
          <w:szCs w:val="28"/>
        </w:rPr>
        <w:t>00</w:t>
      </w:r>
      <w:r w:rsidRPr="00CD231F">
        <w:rPr>
          <w:rFonts w:ascii="Calibri" w:hAnsi="Calibri" w:cs="Times New Roman" w:hint="eastAsia"/>
          <w:color w:val="auto"/>
          <w:kern w:val="2"/>
          <w:sz w:val="28"/>
          <w:szCs w:val="28"/>
        </w:rPr>
        <w:t>人，目标用户为前期积累的老用户、老带新活动中被邀请的新用户等；后期团队规模扩大到超百人，平台陆续推出新玩法新创意进一步增加用户粘度，同时根据平台特色和大数据记录精准捕捉潜在新用户。</w:t>
      </w:r>
    </w:p>
    <w:p w14:paraId="63E0AF92" w14:textId="77777777" w:rsidR="006B317E" w:rsidRPr="00CD231F" w:rsidRDefault="006B317E" w:rsidP="006B317E">
      <w:pPr>
        <w:pStyle w:val="af1"/>
        <w:spacing w:line="360" w:lineRule="auto"/>
        <w:ind w:firstLine="560"/>
        <w:jc w:val="left"/>
        <w:rPr>
          <w:rFonts w:ascii="Calibri" w:eastAsia="宋体" w:hAnsi="Calibri" w:cs="Times New Roman"/>
          <w:kern w:val="2"/>
          <w:sz w:val="28"/>
          <w:szCs w:val="28"/>
        </w:rPr>
      </w:pPr>
      <w:r w:rsidRPr="00CD231F">
        <w:rPr>
          <w:rFonts w:ascii="Calibri" w:eastAsia="宋体" w:hAnsi="Calibri" w:cs="Times New Roman" w:hint="eastAsia"/>
          <w:kern w:val="2"/>
          <w:sz w:val="28"/>
          <w:szCs w:val="28"/>
        </w:rPr>
        <w:t>打通青鸟服务平台发展通路，连接内容方、</w:t>
      </w:r>
      <w:r w:rsidRPr="00CD231F">
        <w:rPr>
          <w:rFonts w:ascii="Calibri" w:eastAsia="宋体" w:hAnsi="Calibri" w:cs="Times New Roman" w:hint="eastAsia"/>
          <w:kern w:val="2"/>
          <w:sz w:val="28"/>
          <w:szCs w:val="28"/>
        </w:rPr>
        <w:t>M</w:t>
      </w:r>
      <w:r w:rsidRPr="00CD231F">
        <w:rPr>
          <w:rFonts w:ascii="Calibri" w:eastAsia="宋体" w:hAnsi="Calibri" w:cs="Times New Roman"/>
          <w:kern w:val="2"/>
          <w:sz w:val="28"/>
          <w:szCs w:val="28"/>
        </w:rPr>
        <w:t>CN</w:t>
      </w:r>
      <w:r w:rsidRPr="00CD231F">
        <w:rPr>
          <w:rFonts w:ascii="Calibri" w:eastAsia="宋体" w:hAnsi="Calibri" w:cs="Times New Roman" w:hint="eastAsia"/>
          <w:kern w:val="2"/>
          <w:sz w:val="28"/>
          <w:szCs w:val="28"/>
        </w:rPr>
        <w:t>和平台方的合作流程和资源数据，为广告主实现一站式购买体验</w:t>
      </w:r>
    </w:p>
    <w:p w14:paraId="3DBC7045" w14:textId="77777777" w:rsidR="006B317E" w:rsidRPr="00CD231F" w:rsidRDefault="006B317E" w:rsidP="006B317E">
      <w:pPr>
        <w:pStyle w:val="af1"/>
        <w:ind w:left="360" w:firstLineChars="0" w:firstLine="0"/>
        <w:rPr>
          <w:rFonts w:ascii="Calibri" w:eastAsia="宋体" w:hAnsi="Calibri" w:cs="Times New Roman"/>
          <w:kern w:val="2"/>
          <w:sz w:val="28"/>
          <w:szCs w:val="28"/>
        </w:rPr>
      </w:pPr>
    </w:p>
    <w:p w14:paraId="012BE70E" w14:textId="77777777" w:rsidR="006B317E" w:rsidRPr="00CD231F" w:rsidRDefault="006B317E" w:rsidP="006B317E">
      <w:pPr>
        <w:rPr>
          <w:rFonts w:ascii="Calibri" w:eastAsia="宋体" w:hAnsi="Calibri" w:cs="Times New Roman"/>
          <w:kern w:val="2"/>
          <w:sz w:val="28"/>
          <w:szCs w:val="28"/>
        </w:rPr>
      </w:pPr>
      <w:r w:rsidRPr="00CD231F">
        <w:rPr>
          <w:rFonts w:ascii="Calibri" w:eastAsia="宋体" w:hAnsi="Calibri" w:cs="Times New Roman" w:hint="eastAsia"/>
          <w:kern w:val="2"/>
          <w:sz w:val="28"/>
          <w:szCs w:val="28"/>
        </w:rPr>
        <w:lastRenderedPageBreak/>
        <w:t>3</w:t>
      </w:r>
      <w:r w:rsidRPr="00CD231F">
        <w:rPr>
          <w:rFonts w:ascii="Calibri" w:eastAsia="宋体" w:hAnsi="Calibri" w:cs="Times New Roman"/>
          <w:kern w:val="2"/>
          <w:sz w:val="28"/>
          <w:szCs w:val="28"/>
        </w:rPr>
        <w:t>.</w:t>
      </w:r>
      <w:r w:rsidRPr="00CD231F">
        <w:rPr>
          <w:rFonts w:ascii="Calibri" w:eastAsia="宋体" w:hAnsi="Calibri" w:cs="Times New Roman" w:hint="eastAsia"/>
          <w:kern w:val="2"/>
          <w:sz w:val="28"/>
          <w:szCs w:val="28"/>
        </w:rPr>
        <w:t>近五年规划</w:t>
      </w:r>
    </w:p>
    <w:tbl>
      <w:tblPr>
        <w:tblStyle w:val="ae"/>
        <w:tblW w:w="0" w:type="auto"/>
        <w:jc w:val="center"/>
        <w:tblLook w:val="04A0" w:firstRow="1" w:lastRow="0" w:firstColumn="1" w:lastColumn="0" w:noHBand="0" w:noVBand="1"/>
      </w:tblPr>
      <w:tblGrid>
        <w:gridCol w:w="1271"/>
        <w:gridCol w:w="1324"/>
        <w:gridCol w:w="1936"/>
        <w:gridCol w:w="2173"/>
        <w:gridCol w:w="1592"/>
      </w:tblGrid>
      <w:tr w:rsidR="006B317E" w:rsidRPr="00CD231F" w14:paraId="1824EDC0" w14:textId="77777777" w:rsidTr="00B34B49">
        <w:trPr>
          <w:trHeight w:val="676"/>
          <w:jc w:val="center"/>
        </w:trPr>
        <w:tc>
          <w:tcPr>
            <w:tcW w:w="1271" w:type="dxa"/>
            <w:vAlign w:val="center"/>
          </w:tcPr>
          <w:p w14:paraId="0C4BAB5A"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p>
        </w:tc>
        <w:tc>
          <w:tcPr>
            <w:tcW w:w="1324" w:type="dxa"/>
            <w:vAlign w:val="center"/>
          </w:tcPr>
          <w:p w14:paraId="4DF95611"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团队规模</w:t>
            </w:r>
          </w:p>
        </w:tc>
        <w:tc>
          <w:tcPr>
            <w:tcW w:w="1936" w:type="dxa"/>
            <w:vAlign w:val="center"/>
          </w:tcPr>
          <w:p w14:paraId="71679C42"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用户人群</w:t>
            </w:r>
          </w:p>
        </w:tc>
        <w:tc>
          <w:tcPr>
            <w:tcW w:w="2173" w:type="dxa"/>
            <w:vAlign w:val="center"/>
          </w:tcPr>
          <w:p w14:paraId="2EE27C79"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特色方向</w:t>
            </w:r>
          </w:p>
        </w:tc>
        <w:tc>
          <w:tcPr>
            <w:tcW w:w="1592" w:type="dxa"/>
            <w:vAlign w:val="center"/>
          </w:tcPr>
          <w:p w14:paraId="41CE0865"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收益来源</w:t>
            </w:r>
          </w:p>
        </w:tc>
      </w:tr>
      <w:tr w:rsidR="006B317E" w:rsidRPr="00CD231F" w14:paraId="3094ADD5" w14:textId="77777777" w:rsidTr="00B34B49">
        <w:trPr>
          <w:jc w:val="center"/>
        </w:trPr>
        <w:tc>
          <w:tcPr>
            <w:tcW w:w="1271" w:type="dxa"/>
            <w:vAlign w:val="center"/>
          </w:tcPr>
          <w:p w14:paraId="5BC1972B"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第</w:t>
            </w:r>
            <w:r w:rsidRPr="00CD231F">
              <w:rPr>
                <w:rFonts w:ascii="Calibri" w:eastAsia="宋体" w:hAnsi="Calibri" w:cs="Times New Roman" w:hint="eastAsia"/>
                <w:kern w:val="2"/>
                <w:sz w:val="28"/>
                <w:szCs w:val="28"/>
              </w:rPr>
              <w:t>1</w:t>
            </w:r>
            <w:r w:rsidRPr="00CD231F">
              <w:rPr>
                <w:rFonts w:ascii="Calibri" w:eastAsia="宋体" w:hAnsi="Calibri" w:cs="Times New Roman" w:hint="eastAsia"/>
                <w:kern w:val="2"/>
                <w:sz w:val="28"/>
                <w:szCs w:val="28"/>
              </w:rPr>
              <w:t>季度</w:t>
            </w:r>
          </w:p>
        </w:tc>
        <w:tc>
          <w:tcPr>
            <w:tcW w:w="1324" w:type="dxa"/>
            <w:vAlign w:val="center"/>
          </w:tcPr>
          <w:p w14:paraId="2CD14435"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2</w:t>
            </w:r>
            <w:r w:rsidRPr="00CD231F">
              <w:rPr>
                <w:rFonts w:ascii="Calibri" w:eastAsia="宋体" w:hAnsi="Calibri" w:cs="Times New Roman"/>
                <w:kern w:val="2"/>
                <w:sz w:val="28"/>
                <w:szCs w:val="28"/>
              </w:rPr>
              <w:t>0</w:t>
            </w:r>
            <w:r w:rsidRPr="00CD231F">
              <w:rPr>
                <w:rFonts w:ascii="Calibri" w:eastAsia="宋体" w:hAnsi="Calibri" w:cs="Times New Roman" w:hint="eastAsia"/>
                <w:kern w:val="2"/>
                <w:sz w:val="28"/>
                <w:szCs w:val="28"/>
              </w:rPr>
              <w:t>人</w:t>
            </w:r>
          </w:p>
        </w:tc>
        <w:tc>
          <w:tcPr>
            <w:tcW w:w="1936" w:type="dxa"/>
            <w:vAlign w:val="center"/>
          </w:tcPr>
          <w:p w14:paraId="73327B32"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校友</w:t>
            </w:r>
          </w:p>
        </w:tc>
        <w:tc>
          <w:tcPr>
            <w:tcW w:w="2173" w:type="dxa"/>
            <w:vAlign w:val="center"/>
          </w:tcPr>
          <w:p w14:paraId="72AD141D"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为校友做公益回忆视频</w:t>
            </w:r>
          </w:p>
        </w:tc>
        <w:tc>
          <w:tcPr>
            <w:tcW w:w="1592" w:type="dxa"/>
            <w:vAlign w:val="center"/>
          </w:tcPr>
          <w:p w14:paraId="74E98C8D"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收入较低</w:t>
            </w:r>
          </w:p>
          <w:p w14:paraId="3EC1EC57"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培训类机构的广告赞助</w:t>
            </w:r>
          </w:p>
        </w:tc>
      </w:tr>
      <w:tr w:rsidR="006B317E" w:rsidRPr="00CD231F" w14:paraId="29AD5809" w14:textId="77777777" w:rsidTr="00B34B49">
        <w:trPr>
          <w:jc w:val="center"/>
        </w:trPr>
        <w:tc>
          <w:tcPr>
            <w:tcW w:w="1271" w:type="dxa"/>
            <w:vAlign w:val="center"/>
          </w:tcPr>
          <w:p w14:paraId="52DD9141"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第</w:t>
            </w:r>
            <w:r w:rsidRPr="00CD231F">
              <w:rPr>
                <w:rFonts w:ascii="Calibri" w:eastAsia="宋体" w:hAnsi="Calibri" w:cs="Times New Roman" w:hint="eastAsia"/>
                <w:kern w:val="2"/>
                <w:sz w:val="28"/>
                <w:szCs w:val="28"/>
              </w:rPr>
              <w:t>2-</w:t>
            </w:r>
            <w:r w:rsidRPr="00CD231F">
              <w:rPr>
                <w:rFonts w:ascii="Calibri" w:eastAsia="宋体" w:hAnsi="Calibri" w:cs="Times New Roman"/>
                <w:kern w:val="2"/>
                <w:sz w:val="28"/>
                <w:szCs w:val="28"/>
              </w:rPr>
              <w:t>4</w:t>
            </w:r>
            <w:r w:rsidRPr="00CD231F">
              <w:rPr>
                <w:rFonts w:ascii="Calibri" w:eastAsia="宋体" w:hAnsi="Calibri" w:cs="Times New Roman" w:hint="eastAsia"/>
                <w:kern w:val="2"/>
                <w:sz w:val="28"/>
                <w:szCs w:val="28"/>
              </w:rPr>
              <w:t>季度</w:t>
            </w:r>
          </w:p>
        </w:tc>
        <w:tc>
          <w:tcPr>
            <w:tcW w:w="1324" w:type="dxa"/>
            <w:vAlign w:val="center"/>
          </w:tcPr>
          <w:p w14:paraId="191A5264"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2</w:t>
            </w:r>
            <w:r w:rsidRPr="00CD231F">
              <w:rPr>
                <w:rFonts w:ascii="Calibri" w:eastAsia="宋体" w:hAnsi="Calibri" w:cs="Times New Roman"/>
                <w:kern w:val="2"/>
                <w:sz w:val="28"/>
                <w:szCs w:val="28"/>
              </w:rPr>
              <w:t>0</w:t>
            </w:r>
            <w:r w:rsidRPr="00CD231F">
              <w:rPr>
                <w:rFonts w:ascii="Calibri" w:eastAsia="宋体" w:hAnsi="Calibri" w:cs="Times New Roman" w:hint="eastAsia"/>
                <w:kern w:val="2"/>
                <w:sz w:val="28"/>
                <w:szCs w:val="28"/>
              </w:rPr>
              <w:t>至</w:t>
            </w:r>
            <w:r w:rsidRPr="00CD231F">
              <w:rPr>
                <w:rFonts w:ascii="Calibri" w:eastAsia="宋体" w:hAnsi="Calibri" w:cs="Times New Roman" w:hint="eastAsia"/>
                <w:kern w:val="2"/>
                <w:sz w:val="28"/>
                <w:szCs w:val="28"/>
              </w:rPr>
              <w:t>5</w:t>
            </w:r>
            <w:r w:rsidRPr="00CD231F">
              <w:rPr>
                <w:rFonts w:ascii="Calibri" w:eastAsia="宋体" w:hAnsi="Calibri" w:cs="Times New Roman"/>
                <w:kern w:val="2"/>
                <w:sz w:val="28"/>
                <w:szCs w:val="28"/>
              </w:rPr>
              <w:t>0</w:t>
            </w:r>
            <w:r w:rsidRPr="00CD231F">
              <w:rPr>
                <w:rFonts w:ascii="Calibri" w:eastAsia="宋体" w:hAnsi="Calibri" w:cs="Times New Roman" w:hint="eastAsia"/>
                <w:kern w:val="2"/>
                <w:sz w:val="28"/>
                <w:szCs w:val="28"/>
              </w:rPr>
              <w:t>人</w:t>
            </w:r>
          </w:p>
        </w:tc>
        <w:tc>
          <w:tcPr>
            <w:tcW w:w="1936" w:type="dxa"/>
            <w:vAlign w:val="center"/>
          </w:tcPr>
          <w:p w14:paraId="21D78FC3"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亲朋好友、校友、广告吸引人群</w:t>
            </w:r>
          </w:p>
        </w:tc>
        <w:tc>
          <w:tcPr>
            <w:tcW w:w="2173" w:type="dxa"/>
            <w:vAlign w:val="center"/>
          </w:tcPr>
          <w:p w14:paraId="65B2DF9D"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沉浸式圆梦短视频</w:t>
            </w:r>
          </w:p>
        </w:tc>
        <w:tc>
          <w:tcPr>
            <w:tcW w:w="1592" w:type="dxa"/>
            <w:vAlign w:val="center"/>
          </w:tcPr>
          <w:p w14:paraId="1A397795"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青鸟服务平台广告收入</w:t>
            </w:r>
          </w:p>
        </w:tc>
      </w:tr>
      <w:tr w:rsidR="006B317E" w:rsidRPr="00CD231F" w14:paraId="2F8CD6E2" w14:textId="77777777" w:rsidTr="00B34B49">
        <w:trPr>
          <w:trHeight w:val="3050"/>
          <w:jc w:val="center"/>
        </w:trPr>
        <w:tc>
          <w:tcPr>
            <w:tcW w:w="1271" w:type="dxa"/>
            <w:vAlign w:val="center"/>
          </w:tcPr>
          <w:p w14:paraId="7A1720FD"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第</w:t>
            </w:r>
            <w:r w:rsidRPr="00CD231F">
              <w:rPr>
                <w:rFonts w:ascii="Calibri" w:eastAsia="宋体" w:hAnsi="Calibri" w:cs="Times New Roman" w:hint="eastAsia"/>
                <w:kern w:val="2"/>
                <w:sz w:val="28"/>
                <w:szCs w:val="28"/>
              </w:rPr>
              <w:t>2-</w:t>
            </w:r>
            <w:r w:rsidRPr="00CD231F">
              <w:rPr>
                <w:rFonts w:ascii="Calibri" w:eastAsia="宋体" w:hAnsi="Calibri" w:cs="Times New Roman"/>
                <w:kern w:val="2"/>
                <w:sz w:val="28"/>
                <w:szCs w:val="28"/>
              </w:rPr>
              <w:t>3</w:t>
            </w:r>
            <w:r w:rsidRPr="00CD231F">
              <w:rPr>
                <w:rFonts w:ascii="Calibri" w:eastAsia="宋体" w:hAnsi="Calibri" w:cs="Times New Roman" w:hint="eastAsia"/>
                <w:kern w:val="2"/>
                <w:sz w:val="28"/>
                <w:szCs w:val="28"/>
              </w:rPr>
              <w:t>年</w:t>
            </w:r>
          </w:p>
        </w:tc>
        <w:tc>
          <w:tcPr>
            <w:tcW w:w="1324" w:type="dxa"/>
            <w:vAlign w:val="center"/>
          </w:tcPr>
          <w:p w14:paraId="6459944D"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5</w:t>
            </w:r>
            <w:r w:rsidRPr="00CD231F">
              <w:rPr>
                <w:rFonts w:ascii="Calibri" w:eastAsia="宋体" w:hAnsi="Calibri" w:cs="Times New Roman"/>
                <w:kern w:val="2"/>
                <w:sz w:val="28"/>
                <w:szCs w:val="28"/>
              </w:rPr>
              <w:t>0</w:t>
            </w:r>
            <w:r w:rsidRPr="00CD231F">
              <w:rPr>
                <w:rFonts w:ascii="Calibri" w:eastAsia="宋体" w:hAnsi="Calibri" w:cs="Times New Roman" w:hint="eastAsia"/>
                <w:kern w:val="2"/>
                <w:sz w:val="28"/>
                <w:szCs w:val="28"/>
              </w:rPr>
              <w:t>至</w:t>
            </w:r>
            <w:r w:rsidRPr="00CD231F">
              <w:rPr>
                <w:rFonts w:ascii="Calibri" w:eastAsia="宋体" w:hAnsi="Calibri" w:cs="Times New Roman" w:hint="eastAsia"/>
                <w:kern w:val="2"/>
                <w:sz w:val="28"/>
                <w:szCs w:val="28"/>
              </w:rPr>
              <w:t>1</w:t>
            </w:r>
            <w:r w:rsidRPr="00CD231F">
              <w:rPr>
                <w:rFonts w:ascii="Calibri" w:eastAsia="宋体" w:hAnsi="Calibri" w:cs="Times New Roman"/>
                <w:kern w:val="2"/>
                <w:sz w:val="28"/>
                <w:szCs w:val="28"/>
              </w:rPr>
              <w:t>00</w:t>
            </w:r>
            <w:r w:rsidRPr="00CD231F">
              <w:rPr>
                <w:rFonts w:ascii="Calibri" w:eastAsia="宋体" w:hAnsi="Calibri" w:cs="Times New Roman" w:hint="eastAsia"/>
                <w:kern w:val="2"/>
                <w:sz w:val="28"/>
                <w:szCs w:val="28"/>
              </w:rPr>
              <w:t>人</w:t>
            </w:r>
          </w:p>
        </w:tc>
        <w:tc>
          <w:tcPr>
            <w:tcW w:w="1936" w:type="dxa"/>
            <w:vAlign w:val="center"/>
          </w:tcPr>
          <w:p w14:paraId="5B9B3AB1"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前期积累的老用户、老带新活动中被邀请的新用户</w:t>
            </w:r>
          </w:p>
        </w:tc>
        <w:tc>
          <w:tcPr>
            <w:tcW w:w="2173" w:type="dxa"/>
            <w:vAlign w:val="center"/>
          </w:tcPr>
          <w:p w14:paraId="6D2787A4"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通过初次注册、好友邀请等方式进行优惠福利活动。推广高品质新用户作品，让新用户内心充满自己作品被大量观看、点赞的满足感，</w:t>
            </w:r>
            <w:r w:rsidRPr="00CD231F">
              <w:rPr>
                <w:rFonts w:ascii="Calibri" w:eastAsia="宋体" w:hAnsi="Calibri" w:cs="Times New Roman" w:hint="eastAsia"/>
                <w:kern w:val="2"/>
                <w:sz w:val="28"/>
                <w:szCs w:val="28"/>
              </w:rPr>
              <w:lastRenderedPageBreak/>
              <w:t>进而增加用户粘合度。</w:t>
            </w:r>
          </w:p>
        </w:tc>
        <w:tc>
          <w:tcPr>
            <w:tcW w:w="1592" w:type="dxa"/>
            <w:vAlign w:val="center"/>
          </w:tcPr>
          <w:p w14:paraId="208B9BA3"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lastRenderedPageBreak/>
              <w:t>广告收入</w:t>
            </w:r>
          </w:p>
          <w:p w14:paraId="26DE75D6"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用户购买定制服务</w:t>
            </w:r>
          </w:p>
          <w:p w14:paraId="3F5B605E"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文创产品收入</w:t>
            </w:r>
          </w:p>
        </w:tc>
      </w:tr>
      <w:tr w:rsidR="006B317E" w:rsidRPr="00CD231F" w14:paraId="154100D8" w14:textId="77777777" w:rsidTr="00B34B49">
        <w:trPr>
          <w:trHeight w:val="1832"/>
          <w:jc w:val="center"/>
        </w:trPr>
        <w:tc>
          <w:tcPr>
            <w:tcW w:w="1271" w:type="dxa"/>
            <w:vAlign w:val="center"/>
          </w:tcPr>
          <w:p w14:paraId="491C62AF"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第</w:t>
            </w:r>
            <w:r w:rsidRPr="00CD231F">
              <w:rPr>
                <w:rFonts w:ascii="Calibri" w:eastAsia="宋体" w:hAnsi="Calibri" w:cs="Times New Roman" w:hint="eastAsia"/>
                <w:kern w:val="2"/>
                <w:sz w:val="28"/>
                <w:szCs w:val="28"/>
              </w:rPr>
              <w:t>4-</w:t>
            </w:r>
            <w:r w:rsidRPr="00CD231F">
              <w:rPr>
                <w:rFonts w:ascii="Calibri" w:eastAsia="宋体" w:hAnsi="Calibri" w:cs="Times New Roman"/>
                <w:kern w:val="2"/>
                <w:sz w:val="28"/>
                <w:szCs w:val="28"/>
              </w:rPr>
              <w:t>5</w:t>
            </w:r>
            <w:r w:rsidRPr="00CD231F">
              <w:rPr>
                <w:rFonts w:ascii="Calibri" w:eastAsia="宋体" w:hAnsi="Calibri" w:cs="Times New Roman" w:hint="eastAsia"/>
                <w:kern w:val="2"/>
                <w:sz w:val="28"/>
                <w:szCs w:val="28"/>
              </w:rPr>
              <w:t>年</w:t>
            </w:r>
          </w:p>
        </w:tc>
        <w:tc>
          <w:tcPr>
            <w:tcW w:w="1324" w:type="dxa"/>
            <w:vAlign w:val="center"/>
          </w:tcPr>
          <w:p w14:paraId="6102B175"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超过</w:t>
            </w:r>
            <w:r w:rsidRPr="00CD231F">
              <w:rPr>
                <w:rFonts w:ascii="Calibri" w:eastAsia="宋体" w:hAnsi="Calibri" w:cs="Times New Roman" w:hint="eastAsia"/>
                <w:kern w:val="2"/>
                <w:sz w:val="28"/>
                <w:szCs w:val="28"/>
              </w:rPr>
              <w:t>1</w:t>
            </w:r>
            <w:r w:rsidRPr="00CD231F">
              <w:rPr>
                <w:rFonts w:ascii="Calibri" w:eastAsia="宋体" w:hAnsi="Calibri" w:cs="Times New Roman"/>
                <w:kern w:val="2"/>
                <w:sz w:val="28"/>
                <w:szCs w:val="28"/>
              </w:rPr>
              <w:t>00</w:t>
            </w:r>
            <w:r w:rsidRPr="00CD231F">
              <w:rPr>
                <w:rFonts w:ascii="Calibri" w:eastAsia="宋体" w:hAnsi="Calibri" w:cs="Times New Roman" w:hint="eastAsia"/>
                <w:kern w:val="2"/>
                <w:sz w:val="28"/>
                <w:szCs w:val="28"/>
              </w:rPr>
              <w:t>人</w:t>
            </w:r>
          </w:p>
        </w:tc>
        <w:tc>
          <w:tcPr>
            <w:tcW w:w="1936" w:type="dxa"/>
            <w:vAlign w:val="center"/>
          </w:tcPr>
          <w:p w14:paraId="3F5EC632"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老用户、大数据精准捕捉的潜在用户</w:t>
            </w:r>
          </w:p>
        </w:tc>
        <w:tc>
          <w:tcPr>
            <w:tcW w:w="2173" w:type="dxa"/>
            <w:vAlign w:val="center"/>
          </w:tcPr>
          <w:p w14:paraId="31E64D33"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A</w:t>
            </w:r>
            <w:r w:rsidRPr="00CD231F">
              <w:rPr>
                <w:rFonts w:ascii="Calibri" w:eastAsia="宋体" w:hAnsi="Calibri" w:cs="Times New Roman"/>
                <w:kern w:val="2"/>
                <w:sz w:val="28"/>
                <w:szCs w:val="28"/>
              </w:rPr>
              <w:t>I</w:t>
            </w:r>
            <w:r w:rsidRPr="00CD231F">
              <w:rPr>
                <w:rFonts w:ascii="Calibri" w:eastAsia="宋体" w:hAnsi="Calibri" w:cs="Times New Roman" w:hint="eastAsia"/>
                <w:kern w:val="2"/>
                <w:sz w:val="28"/>
                <w:szCs w:val="28"/>
              </w:rPr>
              <w:t>换脸、织梦网、角色扮演等多种玩法和模式，提升用户对此产品的兴趣度。</w:t>
            </w:r>
          </w:p>
        </w:tc>
        <w:tc>
          <w:tcPr>
            <w:tcW w:w="1592" w:type="dxa"/>
            <w:vAlign w:val="center"/>
          </w:tcPr>
          <w:p w14:paraId="6B2C599E"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广告收入</w:t>
            </w:r>
          </w:p>
          <w:p w14:paraId="1F76F62A"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用户购买定制服务</w:t>
            </w:r>
          </w:p>
          <w:p w14:paraId="31CE7529"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文创产品收入</w:t>
            </w:r>
          </w:p>
          <w:p w14:paraId="58717FCF" w14:textId="77777777" w:rsidR="006B317E" w:rsidRPr="00CD231F" w:rsidRDefault="006B317E" w:rsidP="00B34B49">
            <w:pPr>
              <w:pStyle w:val="af1"/>
              <w:ind w:firstLineChars="0" w:firstLine="0"/>
              <w:jc w:val="center"/>
              <w:rPr>
                <w:rFonts w:ascii="Calibri" w:eastAsia="宋体" w:hAnsi="Calibri" w:cs="Times New Roman"/>
                <w:kern w:val="2"/>
                <w:sz w:val="28"/>
                <w:szCs w:val="28"/>
              </w:rPr>
            </w:pPr>
            <w:r w:rsidRPr="00CD231F">
              <w:rPr>
                <w:rFonts w:ascii="Calibri" w:eastAsia="宋体" w:hAnsi="Calibri" w:cs="Times New Roman" w:hint="eastAsia"/>
                <w:kern w:val="2"/>
                <w:sz w:val="28"/>
                <w:szCs w:val="28"/>
              </w:rPr>
              <w:t>与电商合作收取提成</w:t>
            </w:r>
          </w:p>
        </w:tc>
      </w:tr>
    </w:tbl>
    <w:p w14:paraId="79CA0D5F" w14:textId="77777777" w:rsidR="006B317E" w:rsidRPr="00CD231F" w:rsidRDefault="006B317E" w:rsidP="006B317E">
      <w:pPr>
        <w:pStyle w:val="af1"/>
        <w:ind w:left="360" w:firstLineChars="0" w:firstLine="0"/>
        <w:jc w:val="center"/>
        <w:rPr>
          <w:rFonts w:ascii="Calibri" w:eastAsia="宋体" w:hAnsi="Calibri" w:cs="Times New Roman"/>
          <w:kern w:val="2"/>
          <w:sz w:val="28"/>
          <w:szCs w:val="28"/>
        </w:rPr>
      </w:pPr>
    </w:p>
    <w:p w14:paraId="576FEA79" w14:textId="77777777" w:rsidR="006B317E" w:rsidRPr="00CD231F" w:rsidRDefault="006B317E" w:rsidP="006B317E">
      <w:pPr>
        <w:jc w:val="center"/>
        <w:rPr>
          <w:rFonts w:ascii="Calibri" w:eastAsia="宋体" w:hAnsi="Calibri" w:cs="Times New Roman"/>
          <w:kern w:val="2"/>
          <w:sz w:val="28"/>
          <w:szCs w:val="28"/>
        </w:rPr>
      </w:pPr>
    </w:p>
    <w:p w14:paraId="6711841D" w14:textId="77777777" w:rsidR="009175FC" w:rsidRPr="00CD231F" w:rsidRDefault="009175FC">
      <w:pPr>
        <w:widowControl w:val="0"/>
        <w:spacing w:after="0" w:line="240" w:lineRule="auto"/>
        <w:rPr>
          <w:rFonts w:asciiTheme="majorHAnsi" w:eastAsiaTheme="majorEastAsia" w:hAnsiTheme="majorHAnsi" w:cstheme="majorBidi"/>
          <w:b/>
          <w:bCs/>
          <w:caps/>
          <w:spacing w:val="4"/>
          <w:sz w:val="28"/>
          <w:szCs w:val="28"/>
        </w:rPr>
      </w:pPr>
    </w:p>
    <w:p w14:paraId="260630CB" w14:textId="77777777" w:rsidR="009175FC" w:rsidRPr="00CD231F" w:rsidRDefault="009175FC">
      <w:pPr>
        <w:widowControl w:val="0"/>
        <w:spacing w:after="0" w:line="240" w:lineRule="auto"/>
        <w:rPr>
          <w:rFonts w:asciiTheme="majorHAnsi" w:eastAsiaTheme="majorEastAsia" w:hAnsiTheme="majorHAnsi" w:cstheme="majorBidi"/>
          <w:b/>
          <w:bCs/>
          <w:caps/>
          <w:spacing w:val="4"/>
          <w:sz w:val="28"/>
          <w:szCs w:val="28"/>
        </w:rPr>
      </w:pPr>
    </w:p>
    <w:p w14:paraId="568A9092" w14:textId="77777777" w:rsidR="009175FC" w:rsidRDefault="009B5AA9">
      <w:pPr>
        <w:spacing w:line="240" w:lineRule="atLeast"/>
        <w:jc w:val="center"/>
        <w:outlineLvl w:val="0"/>
        <w:rPr>
          <w:rStyle w:val="15"/>
          <w:sz w:val="36"/>
          <w:szCs w:val="36"/>
        </w:rPr>
      </w:pPr>
      <w:bookmarkStart w:id="17" w:name="_Toc13927"/>
      <w:r>
        <w:rPr>
          <w:rStyle w:val="15"/>
          <w:rFonts w:hint="eastAsia"/>
          <w:sz w:val="36"/>
          <w:szCs w:val="36"/>
        </w:rPr>
        <w:t>第五章 财务分析</w:t>
      </w:r>
      <w:bookmarkEnd w:id="17"/>
    </w:p>
    <w:p w14:paraId="1CD90D0E" w14:textId="77777777" w:rsidR="009175FC" w:rsidRDefault="009B5AA9">
      <w:pPr>
        <w:ind w:firstLineChars="200" w:firstLine="560"/>
        <w:rPr>
          <w:rFonts w:ascii="宋体" w:eastAsia="宋体" w:hAnsi="宋体"/>
          <w:smallCaps/>
          <w:sz w:val="28"/>
          <w:szCs w:val="28"/>
        </w:rPr>
      </w:pPr>
      <w:r>
        <w:rPr>
          <w:rFonts w:ascii="宋体" w:eastAsia="宋体" w:hAnsi="宋体" w:hint="eastAsia"/>
          <w:smallCaps/>
          <w:sz w:val="28"/>
          <w:szCs w:val="28"/>
        </w:rPr>
        <w:t>首先，本项目的情景拍摄成本较低，服装道具也可以和我校做租赁的学长合作从而进一步控制成本，后期的文创产品制作需要一些较</w:t>
      </w:r>
      <w:r>
        <w:rPr>
          <w:rFonts w:ascii="宋体" w:eastAsia="宋体" w:hAnsi="宋体" w:hint="eastAsia"/>
          <w:smallCaps/>
          <w:sz w:val="28"/>
          <w:szCs w:val="28"/>
        </w:rPr>
        <w:lastRenderedPageBreak/>
        <w:t>少的工本费、制造费，本项目将把主要的资金用在文创产品的研发与制作上；其次，本项目通过提供定制服务，和为自媒体人提供平台，以及文创产品的售卖来获取收益，因此具有丰厚的投资回报。在下面的财务分析中，本团队通过理论上的预测分析，提供了各项指标以及部分财务报表以供参考。</w:t>
      </w:r>
    </w:p>
    <w:p w14:paraId="4DD687A9"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5.1 全面预算</w:t>
      </w:r>
    </w:p>
    <w:p w14:paraId="3A1F335D"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5.1.1 预算损益表</w:t>
      </w:r>
    </w:p>
    <w:p w14:paraId="5A024FE0" w14:textId="77777777" w:rsidR="009175FC" w:rsidRDefault="009B5AA9">
      <w:pPr>
        <w:spacing w:line="240" w:lineRule="atLeast"/>
        <w:rPr>
          <w:smallCaps/>
        </w:rPr>
      </w:pPr>
      <w:r>
        <w:rPr>
          <w:rFonts w:ascii="宋体" w:eastAsia="宋体" w:hAnsi="宋体" w:hint="eastAsia"/>
          <w:smallCaps/>
          <w:sz w:val="28"/>
          <w:szCs w:val="28"/>
        </w:rPr>
        <w:t>编制单位：青鸟服务平台</w:t>
      </w:r>
      <w:r>
        <w:rPr>
          <w:rFonts w:hint="eastAsia"/>
          <w:smallCaps/>
        </w:rPr>
        <w:t xml:space="preserve"> </w:t>
      </w:r>
      <w:r>
        <w:rPr>
          <w:smallCaps/>
        </w:rPr>
        <w:t xml:space="preserve">                                     </w:t>
      </w:r>
      <w:r>
        <w:rPr>
          <w:rFonts w:ascii="宋体" w:eastAsia="宋体" w:hAnsi="宋体" w:hint="eastAsia"/>
          <w:smallCaps/>
          <w:sz w:val="28"/>
          <w:szCs w:val="28"/>
        </w:rPr>
        <w:t>单位：元</w:t>
      </w:r>
      <w:r>
        <w:rPr>
          <w:smallCaps/>
        </w:rPr>
        <w:t xml:space="preserve">                    </w:t>
      </w:r>
    </w:p>
    <w:tbl>
      <w:tblPr>
        <w:tblStyle w:val="ae"/>
        <w:tblW w:w="0" w:type="auto"/>
        <w:tblLook w:val="04A0" w:firstRow="1" w:lastRow="0" w:firstColumn="1" w:lastColumn="0" w:noHBand="0" w:noVBand="1"/>
      </w:tblPr>
      <w:tblGrid>
        <w:gridCol w:w="4148"/>
        <w:gridCol w:w="4148"/>
      </w:tblGrid>
      <w:tr w:rsidR="009175FC" w14:paraId="3A1AACB3" w14:textId="77777777">
        <w:trPr>
          <w:trHeight w:val="680"/>
        </w:trPr>
        <w:tc>
          <w:tcPr>
            <w:tcW w:w="4148" w:type="dxa"/>
          </w:tcPr>
          <w:p w14:paraId="25BF1D18"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项目</w:t>
            </w:r>
          </w:p>
        </w:tc>
        <w:tc>
          <w:tcPr>
            <w:tcW w:w="4148" w:type="dxa"/>
          </w:tcPr>
          <w:p w14:paraId="2FCBD798"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本期金额</w:t>
            </w:r>
          </w:p>
        </w:tc>
      </w:tr>
      <w:tr w:rsidR="009175FC" w14:paraId="6BDF6653" w14:textId="77777777">
        <w:trPr>
          <w:trHeight w:val="680"/>
        </w:trPr>
        <w:tc>
          <w:tcPr>
            <w:tcW w:w="4148" w:type="dxa"/>
          </w:tcPr>
          <w:p w14:paraId="2C6017A2"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总销售收入</w:t>
            </w:r>
          </w:p>
        </w:tc>
        <w:tc>
          <w:tcPr>
            <w:tcW w:w="4148" w:type="dxa"/>
          </w:tcPr>
          <w:p w14:paraId="7D777C10"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4000</w:t>
            </w:r>
          </w:p>
        </w:tc>
      </w:tr>
      <w:tr w:rsidR="009175FC" w14:paraId="17B1FFE3" w14:textId="77777777">
        <w:trPr>
          <w:trHeight w:val="680"/>
        </w:trPr>
        <w:tc>
          <w:tcPr>
            <w:tcW w:w="4148" w:type="dxa"/>
          </w:tcPr>
          <w:p w14:paraId="7465695F"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减：自媒体人提成</w:t>
            </w:r>
          </w:p>
        </w:tc>
        <w:tc>
          <w:tcPr>
            <w:tcW w:w="4148" w:type="dxa"/>
          </w:tcPr>
          <w:p w14:paraId="71885F04"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900</w:t>
            </w:r>
          </w:p>
        </w:tc>
      </w:tr>
      <w:tr w:rsidR="009175FC" w14:paraId="6D5126E8" w14:textId="77777777">
        <w:trPr>
          <w:trHeight w:val="680"/>
        </w:trPr>
        <w:tc>
          <w:tcPr>
            <w:tcW w:w="4148" w:type="dxa"/>
          </w:tcPr>
          <w:p w14:paraId="22B25C71"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减：文创产品研发成本</w:t>
            </w:r>
          </w:p>
        </w:tc>
        <w:tc>
          <w:tcPr>
            <w:tcW w:w="4148" w:type="dxa"/>
          </w:tcPr>
          <w:p w14:paraId="2F911EA3"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700</w:t>
            </w:r>
          </w:p>
        </w:tc>
      </w:tr>
      <w:tr w:rsidR="009175FC" w14:paraId="200E5C40" w14:textId="77777777">
        <w:trPr>
          <w:trHeight w:val="680"/>
        </w:trPr>
        <w:tc>
          <w:tcPr>
            <w:tcW w:w="4148" w:type="dxa"/>
          </w:tcPr>
          <w:p w14:paraId="5D4E8E5C"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减：文创产品制造成本</w:t>
            </w:r>
          </w:p>
        </w:tc>
        <w:tc>
          <w:tcPr>
            <w:tcW w:w="4148" w:type="dxa"/>
          </w:tcPr>
          <w:p w14:paraId="29B857D5"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300</w:t>
            </w:r>
          </w:p>
        </w:tc>
      </w:tr>
      <w:tr w:rsidR="009175FC" w14:paraId="70FC41F2" w14:textId="77777777">
        <w:trPr>
          <w:trHeight w:val="680"/>
        </w:trPr>
        <w:tc>
          <w:tcPr>
            <w:tcW w:w="4148" w:type="dxa"/>
          </w:tcPr>
          <w:p w14:paraId="61F5BCDE"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减：折旧</w:t>
            </w:r>
          </w:p>
        </w:tc>
        <w:tc>
          <w:tcPr>
            <w:tcW w:w="4148" w:type="dxa"/>
          </w:tcPr>
          <w:p w14:paraId="2B5B84A4"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30</w:t>
            </w:r>
          </w:p>
        </w:tc>
      </w:tr>
      <w:tr w:rsidR="009175FC" w14:paraId="1D39E546" w14:textId="77777777">
        <w:trPr>
          <w:trHeight w:val="680"/>
        </w:trPr>
        <w:tc>
          <w:tcPr>
            <w:tcW w:w="4148" w:type="dxa"/>
          </w:tcPr>
          <w:p w14:paraId="187ACDDD"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净经营性收益</w:t>
            </w:r>
          </w:p>
        </w:tc>
        <w:tc>
          <w:tcPr>
            <w:tcW w:w="4148" w:type="dxa"/>
          </w:tcPr>
          <w:p w14:paraId="3A384EF5"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2070</w:t>
            </w:r>
          </w:p>
        </w:tc>
      </w:tr>
    </w:tbl>
    <w:p w14:paraId="511D60DB"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说明：1.自媒体人提成按30%计算</w:t>
      </w:r>
    </w:p>
    <w:p w14:paraId="6F1994C3"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2.年折旧率=2/预计的折旧年限*100%</w:t>
      </w:r>
    </w:p>
    <w:p w14:paraId="436CE990" w14:textId="77777777" w:rsidR="009175FC" w:rsidRDefault="009B5AA9">
      <w:pPr>
        <w:spacing w:line="240" w:lineRule="atLeast"/>
        <w:rPr>
          <w:rFonts w:ascii="宋体" w:eastAsia="宋体" w:hAnsi="宋体"/>
          <w:smallCaps/>
          <w:sz w:val="28"/>
          <w:szCs w:val="28"/>
        </w:rPr>
      </w:pPr>
      <w:r>
        <w:rPr>
          <w:rFonts w:ascii="宋体" w:eastAsia="宋体" w:hAnsi="宋体"/>
          <w:smallCaps/>
          <w:sz w:val="28"/>
          <w:szCs w:val="28"/>
        </w:rPr>
        <w:t xml:space="preserve"> </w:t>
      </w:r>
      <w:r>
        <w:rPr>
          <w:rFonts w:ascii="宋体" w:eastAsia="宋体" w:hAnsi="宋体" w:hint="eastAsia"/>
          <w:smallCaps/>
          <w:sz w:val="28"/>
          <w:szCs w:val="28"/>
        </w:rPr>
        <w:t xml:space="preserve"> </w:t>
      </w:r>
      <w:r>
        <w:rPr>
          <w:rFonts w:ascii="宋体" w:eastAsia="宋体" w:hAnsi="宋体"/>
          <w:smallCaps/>
          <w:sz w:val="28"/>
          <w:szCs w:val="28"/>
        </w:rPr>
        <w:t xml:space="preserve">  </w:t>
      </w:r>
      <w:r>
        <w:rPr>
          <w:rFonts w:ascii="宋体" w:eastAsia="宋体" w:hAnsi="宋体" w:hint="eastAsia"/>
          <w:smallCaps/>
          <w:sz w:val="28"/>
          <w:szCs w:val="28"/>
        </w:rPr>
        <w:t>月折旧率=年折旧额/12</w:t>
      </w:r>
    </w:p>
    <w:p w14:paraId="4449025E"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lastRenderedPageBreak/>
        <w:t>月折旧额=年初固定资产折余价值*月折旧率</w:t>
      </w:r>
    </w:p>
    <w:p w14:paraId="3FECADCF"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5.1.2 资产负债表预算</w:t>
      </w:r>
    </w:p>
    <w:p w14:paraId="75D4B9FC"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 xml:space="preserve">编制单位：青鸟服务平台 </w:t>
      </w:r>
      <w:r>
        <w:rPr>
          <w:rFonts w:ascii="宋体" w:eastAsia="宋体" w:hAnsi="宋体"/>
          <w:smallCaps/>
          <w:sz w:val="28"/>
          <w:szCs w:val="28"/>
        </w:rPr>
        <w:t xml:space="preserve">                           </w:t>
      </w:r>
      <w:r>
        <w:rPr>
          <w:rFonts w:ascii="宋体" w:eastAsia="宋体" w:hAnsi="宋体"/>
          <w:smallCaps/>
          <w:sz w:val="28"/>
          <w:szCs w:val="28"/>
        </w:rPr>
        <w:tab/>
      </w:r>
      <w:r>
        <w:rPr>
          <w:rFonts w:ascii="宋体" w:eastAsia="宋体" w:hAnsi="宋体" w:hint="eastAsia"/>
          <w:smallCaps/>
          <w:sz w:val="28"/>
          <w:szCs w:val="28"/>
        </w:rPr>
        <w:t>单位：元</w:t>
      </w:r>
    </w:p>
    <w:tbl>
      <w:tblPr>
        <w:tblStyle w:val="ae"/>
        <w:tblW w:w="8789" w:type="dxa"/>
        <w:tblInd w:w="-147" w:type="dxa"/>
        <w:tblLook w:val="04A0" w:firstRow="1" w:lastRow="0" w:firstColumn="1" w:lastColumn="0" w:noHBand="0" w:noVBand="1"/>
      </w:tblPr>
      <w:tblGrid>
        <w:gridCol w:w="1560"/>
        <w:gridCol w:w="1417"/>
        <w:gridCol w:w="1317"/>
        <w:gridCol w:w="1518"/>
        <w:gridCol w:w="1560"/>
        <w:gridCol w:w="1417"/>
      </w:tblGrid>
      <w:tr w:rsidR="009175FC" w14:paraId="511AC924" w14:textId="77777777">
        <w:tc>
          <w:tcPr>
            <w:tcW w:w="4294" w:type="dxa"/>
            <w:gridSpan w:val="3"/>
          </w:tcPr>
          <w:p w14:paraId="7CEFE5F0"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资产</w:t>
            </w:r>
          </w:p>
        </w:tc>
        <w:tc>
          <w:tcPr>
            <w:tcW w:w="4495" w:type="dxa"/>
            <w:gridSpan w:val="3"/>
          </w:tcPr>
          <w:p w14:paraId="1A552FE3"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负债和所有者权益</w:t>
            </w:r>
          </w:p>
        </w:tc>
      </w:tr>
      <w:tr w:rsidR="009175FC" w14:paraId="4DD0BBD6" w14:textId="77777777">
        <w:tc>
          <w:tcPr>
            <w:tcW w:w="1560" w:type="dxa"/>
          </w:tcPr>
          <w:p w14:paraId="0BA35454"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流动资产</w:t>
            </w:r>
          </w:p>
        </w:tc>
        <w:tc>
          <w:tcPr>
            <w:tcW w:w="1417" w:type="dxa"/>
          </w:tcPr>
          <w:p w14:paraId="13E6E3B9" w14:textId="77777777" w:rsidR="009175FC" w:rsidRDefault="009175FC">
            <w:pPr>
              <w:spacing w:line="240" w:lineRule="atLeast"/>
              <w:rPr>
                <w:rFonts w:ascii="宋体" w:eastAsia="宋体" w:hAnsi="宋体"/>
                <w:smallCaps/>
                <w:sz w:val="28"/>
                <w:szCs w:val="28"/>
              </w:rPr>
            </w:pPr>
          </w:p>
        </w:tc>
        <w:tc>
          <w:tcPr>
            <w:tcW w:w="1317" w:type="dxa"/>
          </w:tcPr>
          <w:p w14:paraId="1BBAF571" w14:textId="77777777" w:rsidR="009175FC" w:rsidRDefault="009175FC">
            <w:pPr>
              <w:spacing w:line="240" w:lineRule="atLeast"/>
              <w:rPr>
                <w:rFonts w:ascii="宋体" w:eastAsia="宋体" w:hAnsi="宋体"/>
                <w:smallCaps/>
                <w:sz w:val="28"/>
                <w:szCs w:val="28"/>
              </w:rPr>
            </w:pPr>
          </w:p>
        </w:tc>
        <w:tc>
          <w:tcPr>
            <w:tcW w:w="1518" w:type="dxa"/>
          </w:tcPr>
          <w:p w14:paraId="6E66C398"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流动负债</w:t>
            </w:r>
          </w:p>
        </w:tc>
        <w:tc>
          <w:tcPr>
            <w:tcW w:w="1560" w:type="dxa"/>
          </w:tcPr>
          <w:p w14:paraId="776A8C5C" w14:textId="77777777" w:rsidR="009175FC" w:rsidRDefault="009175FC">
            <w:pPr>
              <w:spacing w:line="240" w:lineRule="atLeast"/>
              <w:rPr>
                <w:rFonts w:ascii="宋体" w:eastAsia="宋体" w:hAnsi="宋体"/>
                <w:smallCaps/>
                <w:sz w:val="28"/>
                <w:szCs w:val="28"/>
              </w:rPr>
            </w:pPr>
          </w:p>
        </w:tc>
        <w:tc>
          <w:tcPr>
            <w:tcW w:w="1417" w:type="dxa"/>
          </w:tcPr>
          <w:p w14:paraId="4D97A639" w14:textId="77777777" w:rsidR="009175FC" w:rsidRDefault="009175FC">
            <w:pPr>
              <w:spacing w:line="240" w:lineRule="atLeast"/>
              <w:rPr>
                <w:rFonts w:ascii="宋体" w:eastAsia="宋体" w:hAnsi="宋体"/>
                <w:smallCaps/>
                <w:sz w:val="28"/>
                <w:szCs w:val="28"/>
              </w:rPr>
            </w:pPr>
          </w:p>
        </w:tc>
      </w:tr>
      <w:tr w:rsidR="009175FC" w14:paraId="30BFC95B" w14:textId="77777777">
        <w:tc>
          <w:tcPr>
            <w:tcW w:w="1560" w:type="dxa"/>
          </w:tcPr>
          <w:p w14:paraId="5BC2E67E"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现金</w:t>
            </w:r>
          </w:p>
        </w:tc>
        <w:tc>
          <w:tcPr>
            <w:tcW w:w="1417" w:type="dxa"/>
          </w:tcPr>
          <w:p w14:paraId="5F11633D" w14:textId="77777777" w:rsidR="009175FC" w:rsidRDefault="009175FC">
            <w:pPr>
              <w:spacing w:line="240" w:lineRule="atLeast"/>
              <w:rPr>
                <w:rFonts w:ascii="宋体" w:eastAsia="宋体" w:hAnsi="宋体"/>
                <w:smallCaps/>
                <w:sz w:val="28"/>
                <w:szCs w:val="28"/>
              </w:rPr>
            </w:pPr>
          </w:p>
        </w:tc>
        <w:tc>
          <w:tcPr>
            <w:tcW w:w="1317" w:type="dxa"/>
          </w:tcPr>
          <w:p w14:paraId="3918F17A"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3671</w:t>
            </w:r>
          </w:p>
        </w:tc>
        <w:tc>
          <w:tcPr>
            <w:tcW w:w="1518" w:type="dxa"/>
          </w:tcPr>
          <w:p w14:paraId="0CF4B8C1"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应付薪酬</w:t>
            </w:r>
          </w:p>
        </w:tc>
        <w:tc>
          <w:tcPr>
            <w:tcW w:w="1560" w:type="dxa"/>
          </w:tcPr>
          <w:p w14:paraId="23607904"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1600</w:t>
            </w:r>
          </w:p>
        </w:tc>
        <w:tc>
          <w:tcPr>
            <w:tcW w:w="1417" w:type="dxa"/>
          </w:tcPr>
          <w:p w14:paraId="470F4B12" w14:textId="77777777" w:rsidR="009175FC" w:rsidRDefault="009175FC">
            <w:pPr>
              <w:spacing w:line="240" w:lineRule="atLeast"/>
              <w:rPr>
                <w:rFonts w:ascii="宋体" w:eastAsia="宋体" w:hAnsi="宋体"/>
                <w:smallCaps/>
                <w:sz w:val="28"/>
                <w:szCs w:val="28"/>
              </w:rPr>
            </w:pPr>
          </w:p>
        </w:tc>
      </w:tr>
      <w:tr w:rsidR="009175FC" w14:paraId="58478E70" w14:textId="77777777">
        <w:tc>
          <w:tcPr>
            <w:tcW w:w="1560" w:type="dxa"/>
          </w:tcPr>
          <w:p w14:paraId="489C7D67"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存货—直接材料</w:t>
            </w:r>
          </w:p>
        </w:tc>
        <w:tc>
          <w:tcPr>
            <w:tcW w:w="1417" w:type="dxa"/>
          </w:tcPr>
          <w:p w14:paraId="3683ADFD" w14:textId="77777777" w:rsidR="009175FC" w:rsidRDefault="009175FC">
            <w:pPr>
              <w:spacing w:line="240" w:lineRule="atLeast"/>
              <w:rPr>
                <w:rFonts w:ascii="宋体" w:eastAsia="宋体" w:hAnsi="宋体"/>
                <w:smallCaps/>
                <w:sz w:val="28"/>
                <w:szCs w:val="28"/>
              </w:rPr>
            </w:pPr>
          </w:p>
        </w:tc>
        <w:tc>
          <w:tcPr>
            <w:tcW w:w="1317" w:type="dxa"/>
          </w:tcPr>
          <w:p w14:paraId="74B68704"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200</w:t>
            </w:r>
          </w:p>
        </w:tc>
        <w:tc>
          <w:tcPr>
            <w:tcW w:w="1518" w:type="dxa"/>
          </w:tcPr>
          <w:p w14:paraId="1966A8EE"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应交税费</w:t>
            </w:r>
          </w:p>
        </w:tc>
        <w:tc>
          <w:tcPr>
            <w:tcW w:w="1560" w:type="dxa"/>
          </w:tcPr>
          <w:p w14:paraId="126B6B56"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0</w:t>
            </w:r>
          </w:p>
        </w:tc>
        <w:tc>
          <w:tcPr>
            <w:tcW w:w="1417" w:type="dxa"/>
          </w:tcPr>
          <w:p w14:paraId="3E01708C" w14:textId="77777777" w:rsidR="009175FC" w:rsidRDefault="009175FC">
            <w:pPr>
              <w:spacing w:line="240" w:lineRule="atLeast"/>
              <w:rPr>
                <w:rFonts w:ascii="宋体" w:eastAsia="宋体" w:hAnsi="宋体"/>
                <w:smallCaps/>
                <w:sz w:val="28"/>
                <w:szCs w:val="28"/>
              </w:rPr>
            </w:pPr>
          </w:p>
        </w:tc>
      </w:tr>
      <w:tr w:rsidR="009175FC" w14:paraId="52CFBD7F" w14:textId="77777777">
        <w:tc>
          <w:tcPr>
            <w:tcW w:w="1560" w:type="dxa"/>
          </w:tcPr>
          <w:p w14:paraId="4C3047E3"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存货—产成品</w:t>
            </w:r>
          </w:p>
        </w:tc>
        <w:tc>
          <w:tcPr>
            <w:tcW w:w="1417" w:type="dxa"/>
          </w:tcPr>
          <w:p w14:paraId="7342AA33" w14:textId="77777777" w:rsidR="009175FC" w:rsidRDefault="009175FC">
            <w:pPr>
              <w:spacing w:line="240" w:lineRule="atLeast"/>
              <w:rPr>
                <w:rFonts w:ascii="宋体" w:eastAsia="宋体" w:hAnsi="宋体"/>
                <w:smallCaps/>
                <w:sz w:val="28"/>
                <w:szCs w:val="28"/>
              </w:rPr>
            </w:pPr>
          </w:p>
        </w:tc>
        <w:tc>
          <w:tcPr>
            <w:tcW w:w="1317" w:type="dxa"/>
          </w:tcPr>
          <w:p w14:paraId="5F886574"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300</w:t>
            </w:r>
          </w:p>
        </w:tc>
        <w:tc>
          <w:tcPr>
            <w:tcW w:w="1518" w:type="dxa"/>
          </w:tcPr>
          <w:p w14:paraId="0EA907F5"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负债合计</w:t>
            </w:r>
          </w:p>
        </w:tc>
        <w:tc>
          <w:tcPr>
            <w:tcW w:w="1560" w:type="dxa"/>
          </w:tcPr>
          <w:p w14:paraId="05A2FC4D" w14:textId="77777777" w:rsidR="009175FC" w:rsidRDefault="009175FC">
            <w:pPr>
              <w:spacing w:line="240" w:lineRule="atLeast"/>
              <w:rPr>
                <w:rFonts w:ascii="宋体" w:eastAsia="宋体" w:hAnsi="宋体"/>
                <w:smallCaps/>
                <w:sz w:val="28"/>
                <w:szCs w:val="28"/>
              </w:rPr>
            </w:pPr>
          </w:p>
        </w:tc>
        <w:tc>
          <w:tcPr>
            <w:tcW w:w="1417" w:type="dxa"/>
          </w:tcPr>
          <w:p w14:paraId="58B5D596"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1600</w:t>
            </w:r>
          </w:p>
        </w:tc>
      </w:tr>
      <w:tr w:rsidR="009175FC" w14:paraId="7B1EC8DD" w14:textId="77777777">
        <w:tc>
          <w:tcPr>
            <w:tcW w:w="1560" w:type="dxa"/>
          </w:tcPr>
          <w:p w14:paraId="06A5A175"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流动资产合计</w:t>
            </w:r>
          </w:p>
        </w:tc>
        <w:tc>
          <w:tcPr>
            <w:tcW w:w="1417" w:type="dxa"/>
          </w:tcPr>
          <w:p w14:paraId="1B2FC3B2" w14:textId="77777777" w:rsidR="009175FC" w:rsidRDefault="009175FC">
            <w:pPr>
              <w:spacing w:line="240" w:lineRule="atLeast"/>
              <w:rPr>
                <w:rFonts w:ascii="宋体" w:eastAsia="宋体" w:hAnsi="宋体"/>
                <w:smallCaps/>
                <w:sz w:val="28"/>
                <w:szCs w:val="28"/>
              </w:rPr>
            </w:pPr>
          </w:p>
        </w:tc>
        <w:tc>
          <w:tcPr>
            <w:tcW w:w="1317" w:type="dxa"/>
          </w:tcPr>
          <w:p w14:paraId="1273545D"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4171</w:t>
            </w:r>
          </w:p>
        </w:tc>
        <w:tc>
          <w:tcPr>
            <w:tcW w:w="1518" w:type="dxa"/>
          </w:tcPr>
          <w:p w14:paraId="6D783F4F" w14:textId="77777777" w:rsidR="009175FC" w:rsidRDefault="009175FC">
            <w:pPr>
              <w:spacing w:line="240" w:lineRule="atLeast"/>
              <w:rPr>
                <w:rFonts w:ascii="宋体" w:eastAsia="宋体" w:hAnsi="宋体"/>
                <w:smallCaps/>
                <w:sz w:val="28"/>
                <w:szCs w:val="28"/>
              </w:rPr>
            </w:pPr>
          </w:p>
        </w:tc>
        <w:tc>
          <w:tcPr>
            <w:tcW w:w="1560" w:type="dxa"/>
          </w:tcPr>
          <w:p w14:paraId="3921BD80" w14:textId="77777777" w:rsidR="009175FC" w:rsidRDefault="009175FC">
            <w:pPr>
              <w:spacing w:line="240" w:lineRule="atLeast"/>
              <w:rPr>
                <w:rFonts w:ascii="宋体" w:eastAsia="宋体" w:hAnsi="宋体"/>
                <w:smallCaps/>
                <w:sz w:val="28"/>
                <w:szCs w:val="28"/>
              </w:rPr>
            </w:pPr>
          </w:p>
        </w:tc>
        <w:tc>
          <w:tcPr>
            <w:tcW w:w="1417" w:type="dxa"/>
          </w:tcPr>
          <w:p w14:paraId="5E6F9E75" w14:textId="77777777" w:rsidR="009175FC" w:rsidRDefault="009175FC">
            <w:pPr>
              <w:spacing w:line="240" w:lineRule="atLeast"/>
              <w:rPr>
                <w:rFonts w:ascii="宋体" w:eastAsia="宋体" w:hAnsi="宋体"/>
                <w:smallCaps/>
                <w:sz w:val="28"/>
                <w:szCs w:val="28"/>
              </w:rPr>
            </w:pPr>
          </w:p>
        </w:tc>
      </w:tr>
      <w:tr w:rsidR="009175FC" w14:paraId="0D1DC212" w14:textId="77777777">
        <w:tc>
          <w:tcPr>
            <w:tcW w:w="1560" w:type="dxa"/>
          </w:tcPr>
          <w:p w14:paraId="670CC8BC" w14:textId="77777777" w:rsidR="009175FC" w:rsidRDefault="009175FC">
            <w:pPr>
              <w:spacing w:line="240" w:lineRule="atLeast"/>
              <w:rPr>
                <w:rFonts w:ascii="宋体" w:eastAsia="宋体" w:hAnsi="宋体"/>
                <w:smallCaps/>
                <w:sz w:val="28"/>
                <w:szCs w:val="28"/>
              </w:rPr>
            </w:pPr>
          </w:p>
        </w:tc>
        <w:tc>
          <w:tcPr>
            <w:tcW w:w="1417" w:type="dxa"/>
          </w:tcPr>
          <w:p w14:paraId="707DB746" w14:textId="77777777" w:rsidR="009175FC" w:rsidRDefault="009175FC">
            <w:pPr>
              <w:spacing w:line="240" w:lineRule="atLeast"/>
              <w:rPr>
                <w:rFonts w:ascii="宋体" w:eastAsia="宋体" w:hAnsi="宋体"/>
                <w:smallCaps/>
                <w:sz w:val="28"/>
                <w:szCs w:val="28"/>
              </w:rPr>
            </w:pPr>
          </w:p>
        </w:tc>
        <w:tc>
          <w:tcPr>
            <w:tcW w:w="1317" w:type="dxa"/>
          </w:tcPr>
          <w:p w14:paraId="21ECF69C" w14:textId="77777777" w:rsidR="009175FC" w:rsidRDefault="009175FC">
            <w:pPr>
              <w:spacing w:line="240" w:lineRule="atLeast"/>
              <w:rPr>
                <w:rFonts w:ascii="宋体" w:eastAsia="宋体" w:hAnsi="宋体"/>
                <w:smallCaps/>
                <w:sz w:val="28"/>
                <w:szCs w:val="28"/>
              </w:rPr>
            </w:pPr>
          </w:p>
        </w:tc>
        <w:tc>
          <w:tcPr>
            <w:tcW w:w="1518" w:type="dxa"/>
          </w:tcPr>
          <w:p w14:paraId="1ABD9405"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所有者权益</w:t>
            </w:r>
          </w:p>
        </w:tc>
        <w:tc>
          <w:tcPr>
            <w:tcW w:w="1560" w:type="dxa"/>
          </w:tcPr>
          <w:p w14:paraId="75E43305" w14:textId="77777777" w:rsidR="009175FC" w:rsidRDefault="009175FC">
            <w:pPr>
              <w:spacing w:line="240" w:lineRule="atLeast"/>
              <w:rPr>
                <w:rFonts w:ascii="宋体" w:eastAsia="宋体" w:hAnsi="宋体"/>
                <w:smallCaps/>
                <w:sz w:val="28"/>
                <w:szCs w:val="28"/>
              </w:rPr>
            </w:pPr>
          </w:p>
        </w:tc>
        <w:tc>
          <w:tcPr>
            <w:tcW w:w="1417" w:type="dxa"/>
          </w:tcPr>
          <w:p w14:paraId="4E86314A" w14:textId="77777777" w:rsidR="009175FC" w:rsidRDefault="009175FC">
            <w:pPr>
              <w:spacing w:line="240" w:lineRule="atLeast"/>
              <w:rPr>
                <w:rFonts w:ascii="宋体" w:eastAsia="宋体" w:hAnsi="宋体"/>
                <w:smallCaps/>
                <w:sz w:val="28"/>
                <w:szCs w:val="28"/>
              </w:rPr>
            </w:pPr>
          </w:p>
        </w:tc>
      </w:tr>
      <w:tr w:rsidR="009175FC" w14:paraId="19FA0220" w14:textId="77777777">
        <w:tc>
          <w:tcPr>
            <w:tcW w:w="1560" w:type="dxa"/>
          </w:tcPr>
          <w:p w14:paraId="49AAEC61"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设备</w:t>
            </w:r>
          </w:p>
        </w:tc>
        <w:tc>
          <w:tcPr>
            <w:tcW w:w="1417" w:type="dxa"/>
          </w:tcPr>
          <w:p w14:paraId="3D3B15C9"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3499</w:t>
            </w:r>
          </w:p>
        </w:tc>
        <w:tc>
          <w:tcPr>
            <w:tcW w:w="1317" w:type="dxa"/>
          </w:tcPr>
          <w:p w14:paraId="1EBFA3FA" w14:textId="77777777" w:rsidR="009175FC" w:rsidRDefault="009175FC">
            <w:pPr>
              <w:spacing w:line="240" w:lineRule="atLeast"/>
              <w:rPr>
                <w:rFonts w:ascii="宋体" w:eastAsia="宋体" w:hAnsi="宋体"/>
                <w:smallCaps/>
                <w:sz w:val="28"/>
                <w:szCs w:val="28"/>
              </w:rPr>
            </w:pPr>
          </w:p>
        </w:tc>
        <w:tc>
          <w:tcPr>
            <w:tcW w:w="1518" w:type="dxa"/>
          </w:tcPr>
          <w:p w14:paraId="39026D23"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实收资本</w:t>
            </w:r>
          </w:p>
        </w:tc>
        <w:tc>
          <w:tcPr>
            <w:tcW w:w="1560" w:type="dxa"/>
          </w:tcPr>
          <w:p w14:paraId="2D219DD9"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4000</w:t>
            </w:r>
          </w:p>
        </w:tc>
        <w:tc>
          <w:tcPr>
            <w:tcW w:w="1417" w:type="dxa"/>
          </w:tcPr>
          <w:p w14:paraId="7DB16844" w14:textId="77777777" w:rsidR="009175FC" w:rsidRDefault="009175FC">
            <w:pPr>
              <w:spacing w:line="240" w:lineRule="atLeast"/>
              <w:rPr>
                <w:rFonts w:ascii="宋体" w:eastAsia="宋体" w:hAnsi="宋体"/>
                <w:smallCaps/>
                <w:sz w:val="28"/>
                <w:szCs w:val="28"/>
              </w:rPr>
            </w:pPr>
          </w:p>
        </w:tc>
      </w:tr>
      <w:tr w:rsidR="009175FC" w14:paraId="612F944F" w14:textId="77777777">
        <w:tc>
          <w:tcPr>
            <w:tcW w:w="1560" w:type="dxa"/>
          </w:tcPr>
          <w:p w14:paraId="27303E33" w14:textId="77777777" w:rsidR="009175FC" w:rsidRDefault="009175FC">
            <w:pPr>
              <w:spacing w:line="240" w:lineRule="atLeast"/>
              <w:rPr>
                <w:rFonts w:ascii="宋体" w:eastAsia="宋体" w:hAnsi="宋体"/>
                <w:smallCaps/>
                <w:sz w:val="28"/>
                <w:szCs w:val="28"/>
              </w:rPr>
            </w:pPr>
          </w:p>
        </w:tc>
        <w:tc>
          <w:tcPr>
            <w:tcW w:w="1417" w:type="dxa"/>
          </w:tcPr>
          <w:p w14:paraId="00CEE354" w14:textId="77777777" w:rsidR="009175FC" w:rsidRDefault="009175FC">
            <w:pPr>
              <w:spacing w:line="240" w:lineRule="atLeast"/>
              <w:rPr>
                <w:rFonts w:ascii="宋体" w:eastAsia="宋体" w:hAnsi="宋体"/>
                <w:smallCaps/>
                <w:sz w:val="28"/>
                <w:szCs w:val="28"/>
              </w:rPr>
            </w:pPr>
          </w:p>
        </w:tc>
        <w:tc>
          <w:tcPr>
            <w:tcW w:w="1317" w:type="dxa"/>
          </w:tcPr>
          <w:p w14:paraId="1BF3B4DB" w14:textId="77777777" w:rsidR="009175FC" w:rsidRDefault="009175FC">
            <w:pPr>
              <w:spacing w:line="240" w:lineRule="atLeast"/>
              <w:rPr>
                <w:rFonts w:ascii="宋体" w:eastAsia="宋体" w:hAnsi="宋体"/>
                <w:smallCaps/>
                <w:sz w:val="28"/>
                <w:szCs w:val="28"/>
              </w:rPr>
            </w:pPr>
          </w:p>
        </w:tc>
        <w:tc>
          <w:tcPr>
            <w:tcW w:w="1518" w:type="dxa"/>
          </w:tcPr>
          <w:p w14:paraId="6F6DF6E5"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留存收益</w:t>
            </w:r>
          </w:p>
        </w:tc>
        <w:tc>
          <w:tcPr>
            <w:tcW w:w="1560" w:type="dxa"/>
          </w:tcPr>
          <w:p w14:paraId="68A5A384"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2070</w:t>
            </w:r>
          </w:p>
        </w:tc>
        <w:tc>
          <w:tcPr>
            <w:tcW w:w="1417" w:type="dxa"/>
          </w:tcPr>
          <w:p w14:paraId="357EEBFA" w14:textId="77777777" w:rsidR="009175FC" w:rsidRDefault="009175FC">
            <w:pPr>
              <w:spacing w:line="240" w:lineRule="atLeast"/>
              <w:rPr>
                <w:rFonts w:ascii="宋体" w:eastAsia="宋体" w:hAnsi="宋体"/>
                <w:smallCaps/>
                <w:sz w:val="28"/>
                <w:szCs w:val="28"/>
              </w:rPr>
            </w:pPr>
          </w:p>
        </w:tc>
      </w:tr>
      <w:tr w:rsidR="009175FC" w14:paraId="5BC7EA94" w14:textId="77777777">
        <w:tc>
          <w:tcPr>
            <w:tcW w:w="1560" w:type="dxa"/>
          </w:tcPr>
          <w:p w14:paraId="79598744" w14:textId="77777777" w:rsidR="009175FC" w:rsidRDefault="009175FC">
            <w:pPr>
              <w:spacing w:line="240" w:lineRule="atLeast"/>
              <w:rPr>
                <w:rFonts w:ascii="宋体" w:eastAsia="宋体" w:hAnsi="宋体"/>
                <w:smallCaps/>
                <w:sz w:val="28"/>
                <w:szCs w:val="28"/>
              </w:rPr>
            </w:pPr>
          </w:p>
        </w:tc>
        <w:tc>
          <w:tcPr>
            <w:tcW w:w="1417" w:type="dxa"/>
          </w:tcPr>
          <w:p w14:paraId="7AA74378" w14:textId="77777777" w:rsidR="009175FC" w:rsidRDefault="009175FC">
            <w:pPr>
              <w:spacing w:line="240" w:lineRule="atLeast"/>
              <w:rPr>
                <w:rFonts w:ascii="宋体" w:eastAsia="宋体" w:hAnsi="宋体"/>
                <w:smallCaps/>
                <w:sz w:val="28"/>
                <w:szCs w:val="28"/>
              </w:rPr>
            </w:pPr>
          </w:p>
        </w:tc>
        <w:tc>
          <w:tcPr>
            <w:tcW w:w="1317" w:type="dxa"/>
          </w:tcPr>
          <w:p w14:paraId="7DD457E3" w14:textId="77777777" w:rsidR="009175FC" w:rsidRDefault="009175FC">
            <w:pPr>
              <w:spacing w:line="240" w:lineRule="atLeast"/>
              <w:rPr>
                <w:rFonts w:ascii="宋体" w:eastAsia="宋体" w:hAnsi="宋体"/>
                <w:smallCaps/>
                <w:sz w:val="28"/>
                <w:szCs w:val="28"/>
              </w:rPr>
            </w:pPr>
          </w:p>
        </w:tc>
        <w:tc>
          <w:tcPr>
            <w:tcW w:w="1518" w:type="dxa"/>
          </w:tcPr>
          <w:p w14:paraId="563CA510"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所有者权益合计</w:t>
            </w:r>
          </w:p>
        </w:tc>
        <w:tc>
          <w:tcPr>
            <w:tcW w:w="1560" w:type="dxa"/>
          </w:tcPr>
          <w:p w14:paraId="6F952B8E" w14:textId="77777777" w:rsidR="009175FC" w:rsidRDefault="009175FC">
            <w:pPr>
              <w:spacing w:line="240" w:lineRule="atLeast"/>
              <w:rPr>
                <w:rFonts w:ascii="宋体" w:eastAsia="宋体" w:hAnsi="宋体"/>
                <w:smallCaps/>
                <w:sz w:val="28"/>
                <w:szCs w:val="28"/>
              </w:rPr>
            </w:pPr>
          </w:p>
        </w:tc>
        <w:tc>
          <w:tcPr>
            <w:tcW w:w="1417" w:type="dxa"/>
          </w:tcPr>
          <w:p w14:paraId="48B4D122"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6</w:t>
            </w:r>
            <w:r>
              <w:rPr>
                <w:rFonts w:ascii="宋体" w:eastAsia="宋体" w:hAnsi="宋体"/>
                <w:smallCaps/>
                <w:sz w:val="28"/>
                <w:szCs w:val="28"/>
              </w:rPr>
              <w:t>070</w:t>
            </w:r>
          </w:p>
        </w:tc>
      </w:tr>
      <w:tr w:rsidR="009175FC" w14:paraId="004D9181" w14:textId="77777777">
        <w:tc>
          <w:tcPr>
            <w:tcW w:w="1560" w:type="dxa"/>
          </w:tcPr>
          <w:p w14:paraId="1F7F18D1"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lastRenderedPageBreak/>
              <w:t>资产合计</w:t>
            </w:r>
          </w:p>
        </w:tc>
        <w:tc>
          <w:tcPr>
            <w:tcW w:w="1417" w:type="dxa"/>
          </w:tcPr>
          <w:p w14:paraId="69E7D6BA" w14:textId="77777777" w:rsidR="009175FC" w:rsidRDefault="009175FC">
            <w:pPr>
              <w:spacing w:line="240" w:lineRule="atLeast"/>
              <w:rPr>
                <w:rFonts w:ascii="宋体" w:eastAsia="宋体" w:hAnsi="宋体"/>
                <w:smallCaps/>
                <w:sz w:val="28"/>
                <w:szCs w:val="28"/>
              </w:rPr>
            </w:pPr>
          </w:p>
        </w:tc>
        <w:tc>
          <w:tcPr>
            <w:tcW w:w="1317" w:type="dxa"/>
            <w:vAlign w:val="center"/>
          </w:tcPr>
          <w:p w14:paraId="7E257E60"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7670</w:t>
            </w:r>
          </w:p>
        </w:tc>
        <w:tc>
          <w:tcPr>
            <w:tcW w:w="1518" w:type="dxa"/>
          </w:tcPr>
          <w:p w14:paraId="7F6E1CC9"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负债和所有者权益合计</w:t>
            </w:r>
          </w:p>
        </w:tc>
        <w:tc>
          <w:tcPr>
            <w:tcW w:w="1560" w:type="dxa"/>
          </w:tcPr>
          <w:p w14:paraId="3E534B39" w14:textId="77777777" w:rsidR="009175FC" w:rsidRDefault="009175FC">
            <w:pPr>
              <w:spacing w:line="240" w:lineRule="atLeast"/>
              <w:rPr>
                <w:rFonts w:ascii="宋体" w:eastAsia="宋体" w:hAnsi="宋体"/>
                <w:smallCaps/>
                <w:sz w:val="28"/>
                <w:szCs w:val="28"/>
              </w:rPr>
            </w:pPr>
          </w:p>
        </w:tc>
        <w:tc>
          <w:tcPr>
            <w:tcW w:w="1417" w:type="dxa"/>
            <w:vAlign w:val="center"/>
          </w:tcPr>
          <w:p w14:paraId="1C799B75"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7670</w:t>
            </w:r>
          </w:p>
        </w:tc>
      </w:tr>
    </w:tbl>
    <w:p w14:paraId="3AD3A59B"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5.1.3利润表</w:t>
      </w:r>
    </w:p>
    <w:p w14:paraId="6484F76F" w14:textId="77777777" w:rsidR="009175FC" w:rsidRDefault="009B5AA9">
      <w:pPr>
        <w:spacing w:line="240" w:lineRule="atLeast"/>
        <w:rPr>
          <w:smallCaps/>
          <w:sz w:val="28"/>
          <w:szCs w:val="28"/>
        </w:rPr>
      </w:pPr>
      <w:r>
        <w:rPr>
          <w:rFonts w:ascii="宋体" w:eastAsia="宋体" w:hAnsi="宋体" w:hint="eastAsia"/>
          <w:smallCaps/>
          <w:sz w:val="28"/>
          <w:szCs w:val="28"/>
        </w:rPr>
        <w:t xml:space="preserve">编制单位：青鸟服务平台 </w:t>
      </w:r>
      <w:r>
        <w:rPr>
          <w:smallCaps/>
          <w:sz w:val="28"/>
          <w:szCs w:val="28"/>
        </w:rPr>
        <w:t xml:space="preserve">                               </w:t>
      </w:r>
      <w:r>
        <w:rPr>
          <w:rFonts w:ascii="宋体" w:eastAsia="宋体" w:hAnsi="宋体" w:hint="eastAsia"/>
          <w:smallCaps/>
          <w:sz w:val="28"/>
          <w:szCs w:val="28"/>
        </w:rPr>
        <w:t>单位：元</w:t>
      </w:r>
    </w:p>
    <w:tbl>
      <w:tblPr>
        <w:tblStyle w:val="ae"/>
        <w:tblW w:w="0" w:type="auto"/>
        <w:tblLook w:val="04A0" w:firstRow="1" w:lastRow="0" w:firstColumn="1" w:lastColumn="0" w:noHBand="0" w:noVBand="1"/>
      </w:tblPr>
      <w:tblGrid>
        <w:gridCol w:w="4148"/>
        <w:gridCol w:w="4148"/>
      </w:tblGrid>
      <w:tr w:rsidR="009175FC" w14:paraId="18601B3F" w14:textId="77777777">
        <w:tc>
          <w:tcPr>
            <w:tcW w:w="4148" w:type="dxa"/>
          </w:tcPr>
          <w:p w14:paraId="5C155A87"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项目</w:t>
            </w:r>
          </w:p>
        </w:tc>
        <w:tc>
          <w:tcPr>
            <w:tcW w:w="4148" w:type="dxa"/>
          </w:tcPr>
          <w:p w14:paraId="3A3EDAE3"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本期金额</w:t>
            </w:r>
          </w:p>
        </w:tc>
      </w:tr>
      <w:tr w:rsidR="009175FC" w14:paraId="569A3ABA" w14:textId="77777777">
        <w:tc>
          <w:tcPr>
            <w:tcW w:w="4148" w:type="dxa"/>
          </w:tcPr>
          <w:p w14:paraId="3A01FF20"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一、营业收入</w:t>
            </w:r>
          </w:p>
        </w:tc>
        <w:tc>
          <w:tcPr>
            <w:tcW w:w="4148" w:type="dxa"/>
          </w:tcPr>
          <w:p w14:paraId="79A55426"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4000</w:t>
            </w:r>
          </w:p>
        </w:tc>
      </w:tr>
      <w:tr w:rsidR="009175FC" w14:paraId="495C6A58" w14:textId="77777777">
        <w:tc>
          <w:tcPr>
            <w:tcW w:w="4148" w:type="dxa"/>
          </w:tcPr>
          <w:p w14:paraId="75CBD466"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减：营业成本</w:t>
            </w:r>
          </w:p>
        </w:tc>
        <w:tc>
          <w:tcPr>
            <w:tcW w:w="4148" w:type="dxa"/>
          </w:tcPr>
          <w:p w14:paraId="27A03D4D"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1930</w:t>
            </w:r>
          </w:p>
        </w:tc>
      </w:tr>
      <w:tr w:rsidR="009175FC" w14:paraId="754E5E76" w14:textId="77777777">
        <w:tc>
          <w:tcPr>
            <w:tcW w:w="4148" w:type="dxa"/>
          </w:tcPr>
          <w:p w14:paraId="796894B9"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营业税金及附加</w:t>
            </w:r>
          </w:p>
        </w:tc>
        <w:tc>
          <w:tcPr>
            <w:tcW w:w="4148" w:type="dxa"/>
          </w:tcPr>
          <w:p w14:paraId="3C1E667B"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0</w:t>
            </w:r>
          </w:p>
        </w:tc>
      </w:tr>
      <w:tr w:rsidR="009175FC" w14:paraId="4A58D1B6" w14:textId="77777777">
        <w:tc>
          <w:tcPr>
            <w:tcW w:w="4148" w:type="dxa"/>
          </w:tcPr>
          <w:p w14:paraId="5A8AD6A4"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销售费用</w:t>
            </w:r>
          </w:p>
        </w:tc>
        <w:tc>
          <w:tcPr>
            <w:tcW w:w="4148" w:type="dxa"/>
          </w:tcPr>
          <w:p w14:paraId="1B59427F"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0</w:t>
            </w:r>
          </w:p>
        </w:tc>
      </w:tr>
      <w:tr w:rsidR="009175FC" w14:paraId="78FBEBB3" w14:textId="77777777">
        <w:tc>
          <w:tcPr>
            <w:tcW w:w="4148" w:type="dxa"/>
          </w:tcPr>
          <w:p w14:paraId="4C720936"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管理费用</w:t>
            </w:r>
          </w:p>
        </w:tc>
        <w:tc>
          <w:tcPr>
            <w:tcW w:w="4148" w:type="dxa"/>
          </w:tcPr>
          <w:p w14:paraId="4DD82B24"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0</w:t>
            </w:r>
          </w:p>
        </w:tc>
      </w:tr>
      <w:tr w:rsidR="009175FC" w14:paraId="44088E51" w14:textId="77777777">
        <w:tc>
          <w:tcPr>
            <w:tcW w:w="4148" w:type="dxa"/>
          </w:tcPr>
          <w:p w14:paraId="738E3A3F"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财务费用</w:t>
            </w:r>
          </w:p>
        </w:tc>
        <w:tc>
          <w:tcPr>
            <w:tcW w:w="4148" w:type="dxa"/>
          </w:tcPr>
          <w:p w14:paraId="325D656B"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0</w:t>
            </w:r>
          </w:p>
        </w:tc>
      </w:tr>
      <w:tr w:rsidR="009175FC" w14:paraId="3749BF8E" w14:textId="77777777">
        <w:tc>
          <w:tcPr>
            <w:tcW w:w="4148" w:type="dxa"/>
          </w:tcPr>
          <w:p w14:paraId="1748881A"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二、营业收入</w:t>
            </w:r>
          </w:p>
        </w:tc>
        <w:tc>
          <w:tcPr>
            <w:tcW w:w="4148" w:type="dxa"/>
          </w:tcPr>
          <w:p w14:paraId="549A1CA5"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2070</w:t>
            </w:r>
          </w:p>
        </w:tc>
      </w:tr>
      <w:tr w:rsidR="009175FC" w14:paraId="706549E5" w14:textId="77777777">
        <w:tc>
          <w:tcPr>
            <w:tcW w:w="4148" w:type="dxa"/>
          </w:tcPr>
          <w:p w14:paraId="23468DB8"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加：营业外收入</w:t>
            </w:r>
          </w:p>
        </w:tc>
        <w:tc>
          <w:tcPr>
            <w:tcW w:w="4148" w:type="dxa"/>
          </w:tcPr>
          <w:p w14:paraId="64B78B3B"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1000</w:t>
            </w:r>
          </w:p>
        </w:tc>
      </w:tr>
      <w:tr w:rsidR="009175FC" w14:paraId="0F830264" w14:textId="77777777">
        <w:tc>
          <w:tcPr>
            <w:tcW w:w="4148" w:type="dxa"/>
          </w:tcPr>
          <w:p w14:paraId="78D0D2DE"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减：营业外支出</w:t>
            </w:r>
          </w:p>
        </w:tc>
        <w:tc>
          <w:tcPr>
            <w:tcW w:w="4148" w:type="dxa"/>
          </w:tcPr>
          <w:p w14:paraId="7E369870"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60</w:t>
            </w:r>
          </w:p>
        </w:tc>
      </w:tr>
      <w:tr w:rsidR="009175FC" w14:paraId="18970E01" w14:textId="77777777">
        <w:tc>
          <w:tcPr>
            <w:tcW w:w="4148" w:type="dxa"/>
          </w:tcPr>
          <w:p w14:paraId="2FFF79FD"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三、税前利润</w:t>
            </w:r>
          </w:p>
        </w:tc>
        <w:tc>
          <w:tcPr>
            <w:tcW w:w="4148" w:type="dxa"/>
          </w:tcPr>
          <w:p w14:paraId="76F7B992"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3010</w:t>
            </w:r>
          </w:p>
        </w:tc>
      </w:tr>
      <w:tr w:rsidR="009175FC" w14:paraId="1B170E66" w14:textId="77777777">
        <w:tc>
          <w:tcPr>
            <w:tcW w:w="4148" w:type="dxa"/>
          </w:tcPr>
          <w:p w14:paraId="7600E87E"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减：所得税费用</w:t>
            </w:r>
          </w:p>
        </w:tc>
        <w:tc>
          <w:tcPr>
            <w:tcW w:w="4148" w:type="dxa"/>
          </w:tcPr>
          <w:p w14:paraId="1BE42974"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0</w:t>
            </w:r>
          </w:p>
        </w:tc>
      </w:tr>
      <w:tr w:rsidR="009175FC" w14:paraId="30584638" w14:textId="77777777">
        <w:tc>
          <w:tcPr>
            <w:tcW w:w="4148" w:type="dxa"/>
          </w:tcPr>
          <w:p w14:paraId="5E902EED"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lastRenderedPageBreak/>
              <w:t>四、净收益</w:t>
            </w:r>
          </w:p>
        </w:tc>
        <w:tc>
          <w:tcPr>
            <w:tcW w:w="4148" w:type="dxa"/>
          </w:tcPr>
          <w:p w14:paraId="5C652C10"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3010</w:t>
            </w:r>
          </w:p>
        </w:tc>
      </w:tr>
    </w:tbl>
    <w:p w14:paraId="458A951B"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说明：1.营业外收入为运营微信公众号接广告业务所得。</w:t>
      </w:r>
    </w:p>
    <w:p w14:paraId="70870093"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 xml:space="preserve"> </w:t>
      </w:r>
      <w:r>
        <w:rPr>
          <w:rFonts w:ascii="宋体" w:eastAsia="宋体" w:hAnsi="宋体"/>
          <w:smallCaps/>
          <w:sz w:val="28"/>
          <w:szCs w:val="28"/>
        </w:rPr>
        <w:t xml:space="preserve">     </w:t>
      </w:r>
      <w:r>
        <w:rPr>
          <w:rFonts w:ascii="宋体" w:eastAsia="宋体" w:hAnsi="宋体" w:hint="eastAsia"/>
          <w:smallCaps/>
          <w:sz w:val="28"/>
          <w:szCs w:val="28"/>
        </w:rPr>
        <w:t>2.营业外支出为注册网站是购买域名的支出。</w:t>
      </w:r>
    </w:p>
    <w:p w14:paraId="062E0A75"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 xml:space="preserve"> </w:t>
      </w:r>
      <w:r>
        <w:rPr>
          <w:rFonts w:ascii="宋体" w:eastAsia="宋体" w:hAnsi="宋体"/>
          <w:smallCaps/>
          <w:sz w:val="28"/>
          <w:szCs w:val="28"/>
        </w:rPr>
        <w:t xml:space="preserve">     </w:t>
      </w:r>
      <w:r>
        <w:rPr>
          <w:rFonts w:ascii="宋体" w:eastAsia="宋体" w:hAnsi="宋体" w:hint="eastAsia"/>
          <w:smallCaps/>
          <w:sz w:val="28"/>
          <w:szCs w:val="28"/>
        </w:rPr>
        <w:t>3.因为本平台采用线上运营的方式，所以具有节省销售费用，管理费用和财务费用的优势。</w:t>
      </w:r>
    </w:p>
    <w:p w14:paraId="2F53D224"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5.2 财务指标分析</w:t>
      </w:r>
    </w:p>
    <w:p w14:paraId="3DB18C4A"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（1）总资产周转率=销售金额/平均总资产=4000/（7670/2）≈1.043</w:t>
      </w:r>
    </w:p>
    <w:p w14:paraId="5F5FCB39"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（2）销售净利率=（净收益/净销售额）*100%=（3010/4000）*100%=75.25%</w:t>
      </w:r>
    </w:p>
    <w:p w14:paraId="79042976"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（3）资产回报率（R</w:t>
      </w:r>
      <w:r>
        <w:rPr>
          <w:rFonts w:ascii="宋体" w:eastAsia="宋体" w:hAnsi="宋体"/>
          <w:smallCaps/>
          <w:sz w:val="28"/>
          <w:szCs w:val="28"/>
        </w:rPr>
        <w:t>OA</w:t>
      </w:r>
      <w:r>
        <w:rPr>
          <w:rFonts w:ascii="宋体" w:eastAsia="宋体" w:hAnsi="宋体" w:hint="eastAsia"/>
          <w:smallCaps/>
          <w:sz w:val="28"/>
          <w:szCs w:val="28"/>
        </w:rPr>
        <w:t>）=净收益/平均总资产=销售净利率*总资产周转率≈0.785</w:t>
      </w:r>
    </w:p>
    <w:p w14:paraId="2FB79951" w14:textId="77777777" w:rsidR="009175FC" w:rsidRDefault="009175FC">
      <w:pPr>
        <w:spacing w:line="240" w:lineRule="atLeast"/>
        <w:rPr>
          <w:rFonts w:ascii="宋体" w:eastAsia="宋体" w:hAnsi="宋体"/>
          <w:smallCaps/>
          <w:sz w:val="28"/>
          <w:szCs w:val="28"/>
        </w:rPr>
      </w:pPr>
    </w:p>
    <w:p w14:paraId="31817F3C" w14:textId="77777777" w:rsidR="009175FC" w:rsidRDefault="009175FC">
      <w:pPr>
        <w:spacing w:line="240" w:lineRule="atLeast"/>
        <w:rPr>
          <w:rFonts w:ascii="宋体" w:eastAsia="宋体" w:hAnsi="宋体"/>
          <w:smallCaps/>
          <w:sz w:val="28"/>
          <w:szCs w:val="28"/>
        </w:rPr>
      </w:pPr>
    </w:p>
    <w:p w14:paraId="4FFAED39" w14:textId="77777777" w:rsidR="009175FC" w:rsidRDefault="009B5AA9">
      <w:pPr>
        <w:spacing w:line="240" w:lineRule="atLeast"/>
        <w:rPr>
          <w:rFonts w:ascii="宋体" w:eastAsia="宋体" w:hAnsi="宋体"/>
          <w:smallCaps/>
          <w:sz w:val="28"/>
          <w:szCs w:val="28"/>
        </w:rPr>
      </w:pPr>
      <w:r>
        <w:rPr>
          <w:rFonts w:ascii="宋体" w:eastAsia="宋体" w:hAnsi="宋体" w:hint="eastAsia"/>
          <w:smallCaps/>
          <w:sz w:val="28"/>
          <w:szCs w:val="28"/>
        </w:rPr>
        <w:t>（4）财务净现值</w:t>
      </w:r>
    </w:p>
    <w:p w14:paraId="686B8809" w14:textId="77777777" w:rsidR="009175FC" w:rsidRDefault="009B5AA9">
      <w:pPr>
        <w:spacing w:line="240" w:lineRule="atLeast"/>
        <w:rPr>
          <w:rFonts w:ascii="宋体" w:eastAsia="宋体" w:hAnsi="宋体"/>
          <w:smallCaps/>
        </w:rPr>
      </w:pPr>
      <w:r>
        <w:rPr>
          <w:rFonts w:ascii="宋体" w:eastAsia="宋体" w:hAnsi="宋体"/>
          <w:smallCaps/>
          <w:noProof/>
        </w:rPr>
        <w:drawing>
          <wp:inline distT="0" distB="0" distL="0" distR="0" wp14:anchorId="6F739AE3" wp14:editId="4109E68F">
            <wp:extent cx="4371975" cy="714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371975" cy="714375"/>
                    </a:xfrm>
                    <a:prstGeom prst="rect">
                      <a:avLst/>
                    </a:prstGeom>
                  </pic:spPr>
                </pic:pic>
              </a:graphicData>
            </a:graphic>
          </wp:inline>
        </w:drawing>
      </w:r>
    </w:p>
    <w:p w14:paraId="004EA36E" w14:textId="77777777" w:rsidR="009175FC" w:rsidRDefault="009175FC">
      <w:pPr>
        <w:spacing w:line="240" w:lineRule="atLeast"/>
        <w:rPr>
          <w:rFonts w:ascii="宋体" w:eastAsia="宋体" w:hAnsi="宋体"/>
          <w:smallCaps/>
        </w:rPr>
      </w:pPr>
    </w:p>
    <w:p w14:paraId="63E0647D" w14:textId="77777777" w:rsidR="009175FC" w:rsidRDefault="009B5AA9">
      <w:pPr>
        <w:spacing w:line="240" w:lineRule="atLeast"/>
        <w:rPr>
          <w:smallCaps/>
          <w:sz w:val="28"/>
          <w:szCs w:val="28"/>
        </w:rPr>
      </w:pPr>
      <w:r>
        <w:rPr>
          <w:rFonts w:ascii="宋体" w:eastAsia="宋体" w:hAnsi="宋体"/>
          <w:smallCaps/>
          <w:sz w:val="28"/>
          <w:szCs w:val="28"/>
        </w:rPr>
        <w:t xml:space="preserve">FNPV-财务净现值；(CI </w:t>
      </w:r>
      <w:r>
        <w:rPr>
          <w:rFonts w:ascii="微软雅黑" w:eastAsia="微软雅黑" w:hAnsi="微软雅黑" w:cs="微软雅黑" w:hint="eastAsia"/>
          <w:smallCaps/>
          <w:sz w:val="28"/>
          <w:szCs w:val="28"/>
        </w:rPr>
        <w:t>−</w:t>
      </w:r>
      <w:r>
        <w:rPr>
          <w:rFonts w:ascii="宋体" w:eastAsia="宋体" w:hAnsi="宋体"/>
          <w:smallCaps/>
          <w:sz w:val="28"/>
          <w:szCs w:val="28"/>
        </w:rPr>
        <w:t xml:space="preserve"> CO)t-第t年的净现金流量；n-项目计算期；ic-标准折现率。</w:t>
      </w:r>
    </w:p>
    <w:p w14:paraId="327BEBB9" w14:textId="77777777" w:rsidR="009175FC" w:rsidRDefault="009175FC">
      <w:pPr>
        <w:spacing w:line="240" w:lineRule="atLeast"/>
        <w:jc w:val="center"/>
        <w:rPr>
          <w:rStyle w:val="15"/>
          <w:sz w:val="36"/>
          <w:szCs w:val="36"/>
        </w:rPr>
      </w:pPr>
    </w:p>
    <w:p w14:paraId="570EF80A" w14:textId="77777777" w:rsidR="009175FC" w:rsidRDefault="009B5AA9">
      <w:pPr>
        <w:spacing w:line="240" w:lineRule="atLeast"/>
        <w:jc w:val="center"/>
        <w:outlineLvl w:val="0"/>
        <w:rPr>
          <w:rStyle w:val="15"/>
          <w:sz w:val="36"/>
          <w:szCs w:val="36"/>
        </w:rPr>
      </w:pPr>
      <w:bookmarkStart w:id="18" w:name="_Toc15472"/>
      <w:r>
        <w:rPr>
          <w:rStyle w:val="15"/>
          <w:rFonts w:hint="eastAsia"/>
          <w:sz w:val="36"/>
          <w:szCs w:val="36"/>
        </w:rPr>
        <w:t>第六章 风险管理</w:t>
      </w:r>
      <w:bookmarkEnd w:id="18"/>
    </w:p>
    <w:p w14:paraId="744E7DAF"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4.1风险预测</w:t>
      </w:r>
    </w:p>
    <w:p w14:paraId="02388B8E" w14:textId="77777777" w:rsidR="009175FC" w:rsidRDefault="009B5AA9">
      <w:pPr>
        <w:widowControl w:val="0"/>
        <w:numPr>
          <w:ilvl w:val="0"/>
          <w:numId w:val="1"/>
        </w:numPr>
        <w:spacing w:after="0" w:line="240" w:lineRule="auto"/>
        <w:rPr>
          <w:rFonts w:ascii="宋体" w:eastAsia="宋体" w:hAnsi="宋体"/>
          <w:b/>
          <w:bCs/>
          <w:sz w:val="28"/>
          <w:szCs w:val="28"/>
        </w:rPr>
      </w:pPr>
      <w:r>
        <w:rPr>
          <w:rFonts w:ascii="宋体" w:eastAsia="宋体" w:hAnsi="宋体" w:hint="eastAsia"/>
          <w:b/>
          <w:bCs/>
          <w:sz w:val="28"/>
          <w:szCs w:val="28"/>
        </w:rPr>
        <w:t>市场风险</w:t>
      </w:r>
    </w:p>
    <w:p w14:paraId="4E4E6621" w14:textId="77777777" w:rsidR="009175FC" w:rsidRDefault="009B5AA9">
      <w:pPr>
        <w:rPr>
          <w:rFonts w:ascii="宋体" w:eastAsia="宋体" w:hAnsi="宋体"/>
          <w:sz w:val="28"/>
          <w:szCs w:val="28"/>
        </w:rPr>
      </w:pPr>
      <w:r>
        <w:rPr>
          <w:rFonts w:ascii="宋体" w:eastAsia="宋体" w:hAnsi="宋体" w:hint="eastAsia"/>
          <w:sz w:val="28"/>
          <w:szCs w:val="28"/>
        </w:rPr>
        <w:t xml:space="preserve">    目前，抖音、快手等APP作为本项目的竞争对象，已经被广大用户认可，且拥有可观的忠实用户数量。所以本项目初期可能会受到市场排挤，并且在娱乐内容当头的市场下，以回忆为主要内容的短视频不易受到用户青睐。此外，本项目前期的用户数量少且不稳定。</w:t>
      </w:r>
    </w:p>
    <w:p w14:paraId="30B0EBE3" w14:textId="77777777" w:rsidR="009175FC" w:rsidRDefault="009B5AA9">
      <w:pPr>
        <w:widowControl w:val="0"/>
        <w:numPr>
          <w:ilvl w:val="0"/>
          <w:numId w:val="1"/>
        </w:numPr>
        <w:spacing w:after="0" w:line="240" w:lineRule="auto"/>
        <w:rPr>
          <w:rFonts w:ascii="宋体" w:eastAsia="宋体" w:hAnsi="宋体"/>
          <w:b/>
          <w:bCs/>
          <w:sz w:val="28"/>
          <w:szCs w:val="28"/>
        </w:rPr>
      </w:pPr>
      <w:r>
        <w:rPr>
          <w:rFonts w:ascii="宋体" w:eastAsia="宋体" w:hAnsi="宋体" w:hint="eastAsia"/>
          <w:b/>
          <w:bCs/>
          <w:sz w:val="28"/>
          <w:szCs w:val="28"/>
        </w:rPr>
        <w:t>技术风险</w:t>
      </w:r>
    </w:p>
    <w:p w14:paraId="0E564387" w14:textId="77777777" w:rsidR="009175FC" w:rsidRDefault="009B5AA9">
      <w:pPr>
        <w:widowControl w:val="0"/>
        <w:spacing w:after="0" w:line="240" w:lineRule="auto"/>
        <w:ind w:firstLineChars="200" w:firstLine="560"/>
        <w:rPr>
          <w:rFonts w:ascii="宋体" w:eastAsia="宋体" w:hAnsi="宋体"/>
          <w:b/>
          <w:bCs/>
          <w:sz w:val="28"/>
          <w:szCs w:val="28"/>
        </w:rPr>
      </w:pPr>
      <w:r>
        <w:rPr>
          <w:rFonts w:ascii="宋体" w:eastAsia="宋体" w:hAnsi="宋体" w:hint="eastAsia"/>
          <w:sz w:val="28"/>
          <w:szCs w:val="28"/>
        </w:rPr>
        <w:t>短视频行业竞争大，盈利可观，各企业不乏先见的决策者，他们从内容质量考虑，可能会推出与本项目相似的产品。与此同时，有限的操作经验和技术力量也可能会带来不可预估的风险。</w:t>
      </w:r>
    </w:p>
    <w:p w14:paraId="1E694047" w14:textId="77777777" w:rsidR="009175FC" w:rsidRDefault="009B5AA9">
      <w:pPr>
        <w:widowControl w:val="0"/>
        <w:numPr>
          <w:ilvl w:val="0"/>
          <w:numId w:val="1"/>
        </w:numPr>
        <w:spacing w:after="0" w:line="240" w:lineRule="auto"/>
        <w:rPr>
          <w:rFonts w:ascii="宋体" w:eastAsia="宋体" w:hAnsi="宋体"/>
          <w:b/>
          <w:bCs/>
          <w:sz w:val="28"/>
          <w:szCs w:val="28"/>
        </w:rPr>
      </w:pPr>
      <w:r>
        <w:rPr>
          <w:rFonts w:ascii="宋体" w:eastAsia="宋体" w:hAnsi="宋体" w:hint="eastAsia"/>
          <w:b/>
          <w:bCs/>
          <w:sz w:val="28"/>
          <w:szCs w:val="28"/>
        </w:rPr>
        <w:t>资本风险</w:t>
      </w:r>
    </w:p>
    <w:p w14:paraId="46D39A0A" w14:textId="77777777" w:rsidR="009175FC" w:rsidRDefault="009B5AA9">
      <w:pPr>
        <w:rPr>
          <w:sz w:val="28"/>
          <w:szCs w:val="28"/>
        </w:rPr>
      </w:pPr>
      <w:r>
        <w:rPr>
          <w:rFonts w:ascii="宋体" w:eastAsia="宋体" w:hAnsi="宋体" w:hint="eastAsia"/>
          <w:sz w:val="28"/>
          <w:szCs w:val="28"/>
        </w:rPr>
        <w:t xml:space="preserve">    从前期准备上看，可能会存在成本预算不准确以及推广过程中的资金短缺的情况。从收入来看，前期用户数量少且不稳定可能会带来收入小于投资的情况；后期用户数量稳定后，收入渠道会新增广告收入和文创产品收入，二者会存在一定的投资回报周期。</w:t>
      </w:r>
    </w:p>
    <w:p w14:paraId="3EC95EF4"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4.2应对措施</w:t>
      </w:r>
    </w:p>
    <w:p w14:paraId="4E4C9101" w14:textId="77777777" w:rsidR="009175FC" w:rsidRDefault="009B5AA9">
      <w:pPr>
        <w:rPr>
          <w:rFonts w:ascii="宋体" w:eastAsia="宋体" w:hAnsi="宋体" w:cstheme="minorEastAsia"/>
          <w:sz w:val="28"/>
          <w:szCs w:val="28"/>
        </w:rPr>
      </w:pPr>
      <w:r>
        <w:rPr>
          <w:rFonts w:ascii="宋体" w:eastAsia="宋体" w:hAnsi="宋体" w:cstheme="minorEastAsia" w:hint="eastAsia"/>
          <w:sz w:val="28"/>
          <w:szCs w:val="28"/>
        </w:rPr>
        <w:t>（1）消费者对于新事物的接受速度并不是立即的，存在缓慢的接受过程。对此，本项目应当加大宣传力度，多渠道宣传，包括传单、空</w:t>
      </w:r>
      <w:r>
        <w:rPr>
          <w:rFonts w:ascii="宋体" w:eastAsia="宋体" w:hAnsi="宋体" w:cstheme="minorEastAsia" w:hint="eastAsia"/>
          <w:sz w:val="28"/>
          <w:szCs w:val="28"/>
        </w:rPr>
        <w:lastRenderedPageBreak/>
        <w:t>间转发和海报等。实时关注市场信息，及时制定相应的营销策略和解决方案。</w:t>
      </w:r>
    </w:p>
    <w:p w14:paraId="6A63AF73" w14:textId="77777777" w:rsidR="009175FC" w:rsidRDefault="009B5AA9">
      <w:pPr>
        <w:rPr>
          <w:rFonts w:ascii="宋体" w:eastAsia="宋体" w:hAnsi="宋体" w:cstheme="minorEastAsia"/>
          <w:sz w:val="28"/>
          <w:szCs w:val="28"/>
        </w:rPr>
      </w:pPr>
      <w:r>
        <w:rPr>
          <w:rFonts w:ascii="宋体" w:eastAsia="宋体" w:hAnsi="宋体" w:cstheme="minorEastAsia" w:hint="eastAsia"/>
          <w:sz w:val="28"/>
          <w:szCs w:val="28"/>
        </w:rPr>
        <w:t>（2）针对技术风险，尽可能的争取专利权以确保知识产权得到保护。此外，应大力招聘技术人才，加强团队合作，增加管理等方面的经验。及时关注国家以及全国的技术发展，实时对本项目进行优化和升级。</w:t>
      </w:r>
    </w:p>
    <w:p w14:paraId="0D4EB1B0" w14:textId="77777777" w:rsidR="009175FC" w:rsidRDefault="009B5AA9">
      <w:pPr>
        <w:rPr>
          <w:rFonts w:ascii="宋体" w:eastAsia="宋体" w:hAnsi="宋体" w:cstheme="minorEastAsia"/>
          <w:sz w:val="28"/>
          <w:szCs w:val="28"/>
        </w:rPr>
      </w:pPr>
      <w:r>
        <w:rPr>
          <w:rFonts w:ascii="宋体" w:eastAsia="宋体" w:hAnsi="宋体" w:cstheme="minorEastAsia" w:hint="eastAsia"/>
          <w:sz w:val="28"/>
          <w:szCs w:val="28"/>
        </w:rPr>
        <w:t>（3）收入方面，按时制定资产负债表，对可能出现的财务危机进行评估，制定尽可能多的应对方案。相关工作人员要及时察觉并上报上级，以降低财产损失。后期可与更多其他方面的商家进行合作，增加利益。</w:t>
      </w:r>
    </w:p>
    <w:p w14:paraId="1F03576D" w14:textId="77777777" w:rsidR="009175FC" w:rsidRDefault="009175FC">
      <w:pPr>
        <w:spacing w:line="240" w:lineRule="atLeast"/>
        <w:jc w:val="center"/>
        <w:rPr>
          <w:rStyle w:val="15"/>
          <w:sz w:val="36"/>
          <w:szCs w:val="36"/>
        </w:rPr>
      </w:pPr>
    </w:p>
    <w:p w14:paraId="5E3DA3B2" w14:textId="77777777" w:rsidR="009175FC" w:rsidRDefault="009175FC">
      <w:pPr>
        <w:spacing w:line="240" w:lineRule="atLeast"/>
        <w:jc w:val="center"/>
        <w:rPr>
          <w:rStyle w:val="15"/>
          <w:sz w:val="36"/>
          <w:szCs w:val="36"/>
        </w:rPr>
      </w:pPr>
    </w:p>
    <w:p w14:paraId="7DBDDF38" w14:textId="77777777" w:rsidR="009175FC" w:rsidRDefault="009175FC">
      <w:pPr>
        <w:spacing w:line="240" w:lineRule="atLeast"/>
        <w:jc w:val="center"/>
        <w:rPr>
          <w:rStyle w:val="15"/>
          <w:sz w:val="36"/>
          <w:szCs w:val="36"/>
        </w:rPr>
      </w:pPr>
    </w:p>
    <w:p w14:paraId="78295556" w14:textId="77777777" w:rsidR="009175FC" w:rsidRDefault="009B5AA9">
      <w:pPr>
        <w:spacing w:line="240" w:lineRule="atLeast"/>
        <w:jc w:val="center"/>
        <w:outlineLvl w:val="0"/>
        <w:rPr>
          <w:rStyle w:val="15"/>
          <w:sz w:val="36"/>
          <w:szCs w:val="36"/>
        </w:rPr>
      </w:pPr>
      <w:bookmarkStart w:id="19" w:name="_Toc28507"/>
      <w:r>
        <w:rPr>
          <w:rStyle w:val="15"/>
          <w:rFonts w:hint="eastAsia"/>
          <w:sz w:val="36"/>
          <w:szCs w:val="36"/>
        </w:rPr>
        <w:t>第七章 团队介绍</w:t>
      </w:r>
      <w:bookmarkEnd w:id="19"/>
    </w:p>
    <w:p w14:paraId="64BBB6F5" w14:textId="77777777" w:rsidR="009175FC" w:rsidRDefault="009B5AA9">
      <w:pPr>
        <w:widowControl w:val="0"/>
        <w:spacing w:after="0" w:line="240" w:lineRule="auto"/>
        <w:ind w:firstLineChars="200" w:firstLine="576"/>
        <w:rPr>
          <w:rFonts w:asciiTheme="majorHAnsi" w:eastAsiaTheme="majorEastAsia" w:hAnsiTheme="majorHAnsi" w:cstheme="majorBidi"/>
          <w:b/>
          <w:bCs/>
          <w:caps/>
          <w:spacing w:val="4"/>
          <w:sz w:val="28"/>
          <w:szCs w:val="28"/>
        </w:rPr>
      </w:pPr>
      <w:r>
        <w:rPr>
          <w:rFonts w:asciiTheme="majorHAnsi" w:eastAsiaTheme="majorEastAsia" w:hAnsiTheme="majorHAnsi" w:cstheme="majorBidi" w:hint="eastAsia"/>
          <w:b/>
          <w:bCs/>
          <w:caps/>
          <w:spacing w:val="4"/>
          <w:sz w:val="28"/>
          <w:szCs w:val="28"/>
        </w:rPr>
        <w:t>7.1 成员介绍</w:t>
      </w:r>
    </w:p>
    <w:p w14:paraId="1FA24ABE" w14:textId="301A188A" w:rsidR="00600C22" w:rsidRDefault="009B5AA9">
      <w:pPr>
        <w:spacing w:line="240" w:lineRule="atLeast"/>
        <w:rPr>
          <w:rStyle w:val="15"/>
          <w:rFonts w:ascii="宋体" w:eastAsia="宋体" w:hAnsi="宋体"/>
          <w:b w:val="0"/>
          <w:bCs w:val="0"/>
          <w:sz w:val="28"/>
          <w:szCs w:val="28"/>
        </w:rPr>
      </w:pPr>
      <w:r>
        <w:rPr>
          <w:rStyle w:val="15"/>
          <w:rFonts w:ascii="宋体" w:eastAsia="宋体" w:hAnsi="宋体" w:hint="eastAsia"/>
          <w:b w:val="0"/>
          <w:bCs w:val="0"/>
          <w:sz w:val="28"/>
          <w:szCs w:val="28"/>
        </w:rPr>
        <w:t>项目导师：冀瑞鹏</w:t>
      </w:r>
    </w:p>
    <w:tbl>
      <w:tblPr>
        <w:tblW w:w="9237" w:type="dxa"/>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6"/>
        <w:gridCol w:w="2831"/>
        <w:gridCol w:w="5140"/>
      </w:tblGrid>
      <w:tr w:rsidR="00E108D1" w14:paraId="128ECA91" w14:textId="25BF5F15" w:rsidTr="008D3115">
        <w:trPr>
          <w:trHeight w:val="674"/>
        </w:trPr>
        <w:tc>
          <w:tcPr>
            <w:tcW w:w="1266" w:type="dxa"/>
          </w:tcPr>
          <w:p w14:paraId="44F8A996" w14:textId="6C61155E" w:rsidR="00E108D1" w:rsidRPr="00C14A29" w:rsidRDefault="00E108D1" w:rsidP="008D3115">
            <w:pPr>
              <w:spacing w:line="240" w:lineRule="atLeast"/>
              <w:ind w:firstLineChars="100" w:firstLine="280"/>
              <w:rPr>
                <w:rStyle w:val="15"/>
                <w:rFonts w:ascii="宋体" w:eastAsia="宋体" w:hAnsi="宋体"/>
                <w:b w:val="0"/>
                <w:bCs w:val="0"/>
                <w:sz w:val="28"/>
                <w:szCs w:val="28"/>
              </w:rPr>
            </w:pPr>
            <w:r w:rsidRPr="00C14A29">
              <w:rPr>
                <w:rStyle w:val="15"/>
                <w:rFonts w:ascii="宋体" w:eastAsia="宋体" w:hAnsi="宋体" w:hint="eastAsia"/>
                <w:b w:val="0"/>
                <w:bCs w:val="0"/>
                <w:sz w:val="28"/>
                <w:szCs w:val="28"/>
              </w:rPr>
              <w:t>姓名</w:t>
            </w:r>
          </w:p>
        </w:tc>
        <w:tc>
          <w:tcPr>
            <w:tcW w:w="2831" w:type="dxa"/>
          </w:tcPr>
          <w:p w14:paraId="6CF5FE10" w14:textId="0C258302" w:rsidR="00E108D1" w:rsidRDefault="00E108D1" w:rsidP="008D3115">
            <w:pPr>
              <w:spacing w:line="240" w:lineRule="atLeast"/>
              <w:jc w:val="center"/>
              <w:rPr>
                <w:rStyle w:val="15"/>
                <w:rFonts w:ascii="宋体" w:eastAsia="宋体" w:hAnsi="宋体"/>
                <w:b w:val="0"/>
                <w:bCs w:val="0"/>
                <w:sz w:val="28"/>
                <w:szCs w:val="28"/>
              </w:rPr>
            </w:pPr>
            <w:r>
              <w:rPr>
                <w:rStyle w:val="15"/>
                <w:rFonts w:ascii="宋体" w:eastAsia="宋体" w:hAnsi="宋体" w:hint="eastAsia"/>
                <w:b w:val="0"/>
                <w:bCs w:val="0"/>
                <w:sz w:val="28"/>
                <w:szCs w:val="28"/>
              </w:rPr>
              <w:t>专业班级</w:t>
            </w:r>
          </w:p>
        </w:tc>
        <w:tc>
          <w:tcPr>
            <w:tcW w:w="5140" w:type="dxa"/>
          </w:tcPr>
          <w:p w14:paraId="39AF71D6" w14:textId="1E47E8E1" w:rsidR="00E108D1" w:rsidRDefault="008D3115" w:rsidP="008D3115">
            <w:pPr>
              <w:spacing w:line="240" w:lineRule="atLeast"/>
              <w:jc w:val="center"/>
              <w:rPr>
                <w:rStyle w:val="15"/>
                <w:rFonts w:ascii="宋体" w:eastAsia="宋体" w:hAnsi="宋体"/>
                <w:b w:val="0"/>
                <w:bCs w:val="0"/>
                <w:sz w:val="28"/>
                <w:szCs w:val="28"/>
              </w:rPr>
            </w:pPr>
            <w:r>
              <w:rPr>
                <w:rStyle w:val="15"/>
                <w:rFonts w:ascii="宋体" w:eastAsia="宋体" w:hAnsi="宋体" w:hint="eastAsia"/>
                <w:b w:val="0"/>
                <w:bCs w:val="0"/>
                <w:sz w:val="28"/>
                <w:szCs w:val="28"/>
              </w:rPr>
              <w:t>个人介绍</w:t>
            </w:r>
          </w:p>
        </w:tc>
      </w:tr>
      <w:tr w:rsidR="00E108D1" w14:paraId="0F6A9AB3" w14:textId="0589D8DF" w:rsidTr="008D3115">
        <w:trPr>
          <w:trHeight w:val="843"/>
        </w:trPr>
        <w:tc>
          <w:tcPr>
            <w:tcW w:w="1266" w:type="dxa"/>
          </w:tcPr>
          <w:p w14:paraId="03CF79E8" w14:textId="330CBA4A" w:rsidR="00E108D1" w:rsidRDefault="0070338C" w:rsidP="00DF561D">
            <w:pPr>
              <w:spacing w:line="240" w:lineRule="atLeast"/>
              <w:jc w:val="left"/>
              <w:rPr>
                <w:rStyle w:val="15"/>
                <w:rFonts w:ascii="宋体" w:eastAsia="宋体" w:hAnsi="宋体"/>
                <w:b w:val="0"/>
                <w:bCs w:val="0"/>
                <w:sz w:val="28"/>
                <w:szCs w:val="28"/>
              </w:rPr>
            </w:pPr>
            <w:r>
              <w:rPr>
                <w:rStyle w:val="15"/>
                <w:rFonts w:ascii="宋体" w:eastAsia="宋体" w:hAnsi="宋体" w:hint="eastAsia"/>
                <w:b w:val="0"/>
                <w:bCs w:val="0"/>
                <w:sz w:val="28"/>
                <w:szCs w:val="28"/>
              </w:rPr>
              <w:t>朱子晴</w:t>
            </w:r>
            <w:r w:rsidR="00600C22" w:rsidRPr="00600C22">
              <w:rPr>
                <w:rStyle w:val="15"/>
                <w:rFonts w:ascii="宋体" w:eastAsia="宋体" w:hAnsi="宋体" w:hint="eastAsia"/>
                <w:b w:val="0"/>
                <w:bCs w:val="0"/>
                <w:sz w:val="24"/>
                <w:szCs w:val="24"/>
              </w:rPr>
              <w:t>（项目负责人</w:t>
            </w:r>
            <w:r w:rsidR="00600C22">
              <w:rPr>
                <w:rStyle w:val="15"/>
                <w:rFonts w:ascii="宋体" w:eastAsia="宋体" w:hAnsi="宋体" w:hint="eastAsia"/>
                <w:b w:val="0"/>
                <w:bCs w:val="0"/>
                <w:sz w:val="24"/>
                <w:szCs w:val="24"/>
              </w:rPr>
              <w:t>）</w:t>
            </w:r>
          </w:p>
          <w:p w14:paraId="076FDCBA" w14:textId="20FBAE79" w:rsidR="00DF561D" w:rsidRPr="00E108D1" w:rsidRDefault="00DF561D" w:rsidP="00DF561D">
            <w:pPr>
              <w:spacing w:line="240" w:lineRule="atLeast"/>
              <w:jc w:val="left"/>
              <w:rPr>
                <w:rStyle w:val="15"/>
                <w:rFonts w:ascii="宋体" w:eastAsia="宋体" w:hAnsi="宋体"/>
                <w:b w:val="0"/>
                <w:bCs w:val="0"/>
                <w:sz w:val="28"/>
                <w:szCs w:val="28"/>
              </w:rPr>
            </w:pPr>
          </w:p>
        </w:tc>
        <w:tc>
          <w:tcPr>
            <w:tcW w:w="2831" w:type="dxa"/>
          </w:tcPr>
          <w:p w14:paraId="697382B7" w14:textId="76BBF40A" w:rsidR="00E108D1" w:rsidRPr="00C14A29" w:rsidRDefault="00C14A29" w:rsidP="00DF561D">
            <w:pPr>
              <w:spacing w:line="240" w:lineRule="atLeast"/>
              <w:jc w:val="left"/>
              <w:rPr>
                <w:rStyle w:val="15"/>
                <w:rFonts w:ascii="宋体" w:eastAsia="宋体" w:hAnsi="宋体"/>
                <w:b w:val="0"/>
                <w:bCs w:val="0"/>
                <w:sz w:val="28"/>
                <w:szCs w:val="28"/>
              </w:rPr>
            </w:pPr>
            <w:r w:rsidRPr="00C14A29">
              <w:rPr>
                <w:rStyle w:val="15"/>
                <w:rFonts w:ascii="宋体" w:eastAsia="宋体" w:hAnsi="宋体"/>
                <w:b w:val="0"/>
                <w:bCs w:val="0"/>
                <w:sz w:val="28"/>
                <w:szCs w:val="28"/>
              </w:rPr>
              <w:lastRenderedPageBreak/>
              <w:t>19</w:t>
            </w:r>
            <w:r w:rsidRPr="00C14A29">
              <w:rPr>
                <w:rStyle w:val="15"/>
                <w:rFonts w:ascii="宋体" w:eastAsia="宋体" w:hAnsi="宋体" w:hint="eastAsia"/>
                <w:b w:val="0"/>
                <w:bCs w:val="0"/>
                <w:sz w:val="28"/>
                <w:szCs w:val="28"/>
              </w:rPr>
              <w:t>级管理工程学院金融工程</w:t>
            </w:r>
            <w:r w:rsidR="00506263">
              <w:rPr>
                <w:rStyle w:val="15"/>
                <w:rFonts w:ascii="宋体" w:eastAsia="宋体" w:hAnsi="宋体" w:hint="eastAsia"/>
                <w:b w:val="0"/>
                <w:bCs w:val="0"/>
                <w:sz w:val="28"/>
                <w:szCs w:val="28"/>
              </w:rPr>
              <w:t>专业</w:t>
            </w:r>
          </w:p>
        </w:tc>
        <w:tc>
          <w:tcPr>
            <w:tcW w:w="5140" w:type="dxa"/>
          </w:tcPr>
          <w:p w14:paraId="265936E5" w14:textId="77777777" w:rsidR="00C14A29" w:rsidRDefault="00C14A29" w:rsidP="00DF561D">
            <w:pPr>
              <w:spacing w:line="240" w:lineRule="atLeast"/>
              <w:jc w:val="left"/>
              <w:rPr>
                <w:rStyle w:val="15"/>
                <w:rFonts w:ascii="宋体" w:eastAsia="宋体" w:hAnsi="宋体"/>
                <w:b w:val="0"/>
                <w:bCs w:val="0"/>
                <w:sz w:val="28"/>
                <w:szCs w:val="28"/>
              </w:rPr>
            </w:pPr>
            <w:r>
              <w:rPr>
                <w:rStyle w:val="15"/>
                <w:rFonts w:ascii="宋体" w:eastAsia="宋体" w:hAnsi="宋体" w:hint="eastAsia"/>
                <w:b w:val="0"/>
                <w:bCs w:val="0"/>
                <w:sz w:val="28"/>
                <w:szCs w:val="28"/>
              </w:rPr>
              <w:t>学科基础扎实，综测排名第7，参加过第七届“共享杯”大学生科技资源共享服务创新大赛，正在学习美国注册管理</w:t>
            </w:r>
            <w:r>
              <w:rPr>
                <w:rStyle w:val="15"/>
                <w:rFonts w:ascii="宋体" w:eastAsia="宋体" w:hAnsi="宋体" w:hint="eastAsia"/>
                <w:b w:val="0"/>
                <w:bCs w:val="0"/>
                <w:sz w:val="28"/>
                <w:szCs w:val="28"/>
              </w:rPr>
              <w:lastRenderedPageBreak/>
              <w:t>会计师（C</w:t>
            </w:r>
            <w:r>
              <w:rPr>
                <w:rStyle w:val="15"/>
                <w:rFonts w:ascii="宋体" w:eastAsia="宋体" w:hAnsi="宋体"/>
                <w:b w:val="0"/>
                <w:bCs w:val="0"/>
                <w:sz w:val="28"/>
                <w:szCs w:val="28"/>
              </w:rPr>
              <w:t>MA</w:t>
            </w:r>
            <w:r>
              <w:rPr>
                <w:rStyle w:val="15"/>
                <w:rFonts w:ascii="宋体" w:eastAsia="宋体" w:hAnsi="宋体" w:hint="eastAsia"/>
                <w:b w:val="0"/>
                <w:bCs w:val="0"/>
                <w:sz w:val="28"/>
                <w:szCs w:val="28"/>
              </w:rPr>
              <w:t>），学习认真，积极向上，有热情。</w:t>
            </w:r>
          </w:p>
          <w:p w14:paraId="1451A3AE" w14:textId="77777777" w:rsidR="00E108D1" w:rsidRPr="00C14A29" w:rsidRDefault="00E108D1" w:rsidP="00DF561D">
            <w:pPr>
              <w:spacing w:line="240" w:lineRule="atLeast"/>
              <w:jc w:val="left"/>
              <w:rPr>
                <w:rStyle w:val="15"/>
                <w:rFonts w:ascii="宋体" w:eastAsia="宋体" w:hAnsi="宋体"/>
                <w:b w:val="0"/>
                <w:bCs w:val="0"/>
                <w:sz w:val="28"/>
                <w:szCs w:val="28"/>
              </w:rPr>
            </w:pPr>
          </w:p>
        </w:tc>
      </w:tr>
      <w:tr w:rsidR="00E108D1" w14:paraId="496A8F22" w14:textId="77777777" w:rsidTr="008D3115">
        <w:trPr>
          <w:trHeight w:val="926"/>
        </w:trPr>
        <w:tc>
          <w:tcPr>
            <w:tcW w:w="1266" w:type="dxa"/>
          </w:tcPr>
          <w:p w14:paraId="6E5DB67D" w14:textId="5A4B751D" w:rsidR="00E108D1" w:rsidRPr="00E108D1" w:rsidRDefault="00C14A29" w:rsidP="00DF561D">
            <w:pPr>
              <w:spacing w:line="240" w:lineRule="atLeast"/>
              <w:jc w:val="left"/>
              <w:rPr>
                <w:rStyle w:val="15"/>
                <w:rFonts w:ascii="宋体" w:eastAsia="宋体" w:hAnsi="宋体"/>
                <w:b w:val="0"/>
                <w:bCs w:val="0"/>
                <w:sz w:val="28"/>
                <w:szCs w:val="28"/>
              </w:rPr>
            </w:pPr>
            <w:r>
              <w:rPr>
                <w:rStyle w:val="15"/>
                <w:rFonts w:ascii="宋体" w:eastAsia="宋体" w:hAnsi="宋体" w:hint="eastAsia"/>
                <w:b w:val="0"/>
                <w:bCs w:val="0"/>
                <w:sz w:val="28"/>
                <w:szCs w:val="28"/>
              </w:rPr>
              <w:lastRenderedPageBreak/>
              <w:t>闫焕焕</w:t>
            </w:r>
          </w:p>
        </w:tc>
        <w:tc>
          <w:tcPr>
            <w:tcW w:w="2831" w:type="dxa"/>
          </w:tcPr>
          <w:p w14:paraId="1C2ED0A0" w14:textId="76E28D2B" w:rsidR="00E108D1" w:rsidRDefault="00B85754" w:rsidP="00DF561D">
            <w:pPr>
              <w:spacing w:line="240" w:lineRule="atLeast"/>
              <w:jc w:val="left"/>
              <w:rPr>
                <w:rStyle w:val="15"/>
                <w:rFonts w:ascii="宋体" w:eastAsia="宋体" w:hAnsi="宋体"/>
                <w:b w:val="0"/>
                <w:bCs w:val="0"/>
                <w:sz w:val="28"/>
                <w:szCs w:val="28"/>
              </w:rPr>
            </w:pPr>
            <w:r>
              <w:rPr>
                <w:rStyle w:val="15"/>
                <w:rFonts w:ascii="宋体" w:eastAsia="宋体" w:hAnsi="宋体" w:hint="eastAsia"/>
                <w:b w:val="0"/>
                <w:bCs w:val="0"/>
                <w:sz w:val="28"/>
                <w:szCs w:val="28"/>
              </w:rPr>
              <w:t>19级管理工程学院金融工程</w:t>
            </w:r>
            <w:r w:rsidR="00506263">
              <w:rPr>
                <w:rStyle w:val="15"/>
                <w:rFonts w:ascii="宋体" w:eastAsia="宋体" w:hAnsi="宋体" w:hint="eastAsia"/>
                <w:b w:val="0"/>
                <w:bCs w:val="0"/>
                <w:sz w:val="28"/>
                <w:szCs w:val="28"/>
              </w:rPr>
              <w:t>专业</w:t>
            </w:r>
          </w:p>
        </w:tc>
        <w:tc>
          <w:tcPr>
            <w:tcW w:w="5140" w:type="dxa"/>
          </w:tcPr>
          <w:p w14:paraId="60CC8BC4" w14:textId="77777777" w:rsidR="00B85754" w:rsidRDefault="00B85754" w:rsidP="00DF561D">
            <w:pPr>
              <w:spacing w:line="240" w:lineRule="atLeast"/>
              <w:jc w:val="left"/>
              <w:rPr>
                <w:rStyle w:val="15"/>
                <w:rFonts w:ascii="宋体" w:eastAsia="宋体" w:hAnsi="宋体"/>
                <w:b w:val="0"/>
                <w:bCs w:val="0"/>
                <w:sz w:val="28"/>
                <w:szCs w:val="28"/>
              </w:rPr>
            </w:pPr>
            <w:r>
              <w:rPr>
                <w:rStyle w:val="15"/>
                <w:rFonts w:ascii="宋体" w:eastAsia="宋体" w:hAnsi="宋体" w:hint="eastAsia"/>
                <w:b w:val="0"/>
                <w:bCs w:val="0"/>
                <w:sz w:val="28"/>
                <w:szCs w:val="28"/>
              </w:rPr>
              <w:t>学科基础扎实，做事及时认真，学习能力强，进入校史馆宣讲团，语言表达能力较好，活泼开朗，乐观向上。</w:t>
            </w:r>
          </w:p>
          <w:p w14:paraId="4B063D4D" w14:textId="77777777" w:rsidR="00E108D1" w:rsidRPr="00B85754" w:rsidRDefault="00E108D1" w:rsidP="00DF561D">
            <w:pPr>
              <w:spacing w:line="240" w:lineRule="atLeast"/>
              <w:jc w:val="left"/>
              <w:rPr>
                <w:rStyle w:val="15"/>
                <w:rFonts w:ascii="宋体" w:eastAsia="宋体" w:hAnsi="宋体"/>
                <w:b w:val="0"/>
                <w:bCs w:val="0"/>
                <w:sz w:val="28"/>
                <w:szCs w:val="28"/>
              </w:rPr>
            </w:pPr>
          </w:p>
        </w:tc>
      </w:tr>
      <w:tr w:rsidR="00E108D1" w14:paraId="1007DB16" w14:textId="77777777" w:rsidTr="008D3115">
        <w:trPr>
          <w:trHeight w:val="860"/>
        </w:trPr>
        <w:tc>
          <w:tcPr>
            <w:tcW w:w="1266" w:type="dxa"/>
          </w:tcPr>
          <w:p w14:paraId="3E7308F3" w14:textId="25C25563" w:rsidR="00E108D1" w:rsidRPr="00E108D1" w:rsidRDefault="00C8102A" w:rsidP="00DF561D">
            <w:pPr>
              <w:spacing w:line="240" w:lineRule="atLeast"/>
              <w:jc w:val="left"/>
              <w:rPr>
                <w:rStyle w:val="15"/>
                <w:rFonts w:ascii="宋体" w:eastAsia="宋体" w:hAnsi="宋体"/>
                <w:b w:val="0"/>
                <w:bCs w:val="0"/>
                <w:sz w:val="28"/>
                <w:szCs w:val="28"/>
              </w:rPr>
            </w:pPr>
            <w:r>
              <w:rPr>
                <w:rStyle w:val="15"/>
                <w:rFonts w:ascii="宋体" w:eastAsia="宋体" w:hAnsi="宋体" w:hint="eastAsia"/>
                <w:b w:val="0"/>
                <w:bCs w:val="0"/>
                <w:sz w:val="28"/>
                <w:szCs w:val="28"/>
              </w:rPr>
              <w:t>程立君</w:t>
            </w:r>
          </w:p>
        </w:tc>
        <w:tc>
          <w:tcPr>
            <w:tcW w:w="2831" w:type="dxa"/>
          </w:tcPr>
          <w:p w14:paraId="5E2B2BAA" w14:textId="14A97A2C" w:rsidR="00E108D1" w:rsidRDefault="00C8102A" w:rsidP="00DF561D">
            <w:pPr>
              <w:spacing w:line="240" w:lineRule="atLeast"/>
              <w:jc w:val="left"/>
              <w:rPr>
                <w:rStyle w:val="15"/>
                <w:rFonts w:ascii="宋体" w:eastAsia="宋体" w:hAnsi="宋体"/>
                <w:b w:val="0"/>
                <w:bCs w:val="0"/>
                <w:sz w:val="28"/>
                <w:szCs w:val="28"/>
              </w:rPr>
            </w:pPr>
            <w:r>
              <w:rPr>
                <w:rStyle w:val="15"/>
                <w:rFonts w:ascii="宋体" w:eastAsia="宋体" w:hAnsi="宋体" w:hint="eastAsia"/>
                <w:b w:val="0"/>
                <w:bCs w:val="0"/>
                <w:sz w:val="28"/>
                <w:szCs w:val="28"/>
              </w:rPr>
              <w:t>18级长望学院学生</w:t>
            </w:r>
          </w:p>
        </w:tc>
        <w:tc>
          <w:tcPr>
            <w:tcW w:w="5140" w:type="dxa"/>
          </w:tcPr>
          <w:p w14:paraId="418C5BC5" w14:textId="77777777" w:rsidR="00C8102A" w:rsidRDefault="00C8102A" w:rsidP="00DF561D">
            <w:pPr>
              <w:spacing w:line="240" w:lineRule="atLeast"/>
              <w:jc w:val="left"/>
              <w:rPr>
                <w:rStyle w:val="15"/>
                <w:rFonts w:ascii="宋体" w:eastAsia="宋体" w:hAnsi="宋体"/>
                <w:b w:val="0"/>
                <w:bCs w:val="0"/>
                <w:sz w:val="28"/>
                <w:szCs w:val="28"/>
              </w:rPr>
            </w:pPr>
            <w:r>
              <w:rPr>
                <w:rStyle w:val="15"/>
                <w:rFonts w:ascii="宋体" w:eastAsia="宋体" w:hAnsi="宋体" w:hint="eastAsia"/>
                <w:b w:val="0"/>
                <w:bCs w:val="0"/>
                <w:sz w:val="28"/>
                <w:szCs w:val="28"/>
              </w:rPr>
              <w:t>曾获第十一届大学生知识竞赛优秀奖，江苏省第十六届高等数学竞赛本科一级B组二等奖，高等数学竞赛校内选拔赛文科组二等奖，2019暑期“三下乡”社会实践获得校级特等奖团队和省级优秀团队表彰。学习能力强，获得校级一等奖学金，有很好的文字表达能力。</w:t>
            </w:r>
          </w:p>
          <w:p w14:paraId="39370D59" w14:textId="77777777" w:rsidR="00E108D1" w:rsidRPr="00C8102A" w:rsidRDefault="00E108D1" w:rsidP="00DF561D">
            <w:pPr>
              <w:spacing w:line="240" w:lineRule="atLeast"/>
              <w:jc w:val="left"/>
              <w:rPr>
                <w:rStyle w:val="15"/>
                <w:rFonts w:ascii="宋体" w:eastAsia="宋体" w:hAnsi="宋体"/>
                <w:b w:val="0"/>
                <w:bCs w:val="0"/>
                <w:sz w:val="28"/>
                <w:szCs w:val="28"/>
              </w:rPr>
            </w:pPr>
          </w:p>
        </w:tc>
      </w:tr>
      <w:tr w:rsidR="00E108D1" w14:paraId="1E07E47A" w14:textId="77777777" w:rsidTr="008D3115">
        <w:trPr>
          <w:trHeight w:val="937"/>
        </w:trPr>
        <w:tc>
          <w:tcPr>
            <w:tcW w:w="1266" w:type="dxa"/>
          </w:tcPr>
          <w:p w14:paraId="62FC363F" w14:textId="2C92D6C4" w:rsidR="00C8102A" w:rsidRPr="00E108D1" w:rsidRDefault="00C8102A" w:rsidP="00DF561D">
            <w:pPr>
              <w:spacing w:line="240" w:lineRule="atLeast"/>
              <w:jc w:val="left"/>
              <w:rPr>
                <w:rStyle w:val="15"/>
                <w:rFonts w:ascii="宋体" w:eastAsia="宋体" w:hAnsi="宋体"/>
                <w:b w:val="0"/>
                <w:bCs w:val="0"/>
                <w:sz w:val="28"/>
                <w:szCs w:val="28"/>
              </w:rPr>
            </w:pPr>
            <w:r w:rsidRPr="00C8102A">
              <w:rPr>
                <w:rStyle w:val="15"/>
                <w:rFonts w:ascii="宋体" w:eastAsia="宋体" w:hAnsi="宋体" w:hint="eastAsia"/>
                <w:b w:val="0"/>
                <w:bCs w:val="0"/>
                <w:sz w:val="28"/>
                <w:szCs w:val="28"/>
              </w:rPr>
              <w:t>田婷婷</w:t>
            </w:r>
          </w:p>
        </w:tc>
        <w:tc>
          <w:tcPr>
            <w:tcW w:w="2831" w:type="dxa"/>
          </w:tcPr>
          <w:p w14:paraId="00BA0055" w14:textId="30A3737A" w:rsidR="00E108D1" w:rsidRDefault="00C8102A" w:rsidP="00DF561D">
            <w:pPr>
              <w:spacing w:line="240" w:lineRule="atLeast"/>
              <w:jc w:val="left"/>
              <w:rPr>
                <w:rStyle w:val="15"/>
                <w:rFonts w:ascii="宋体" w:eastAsia="宋体" w:hAnsi="宋体"/>
                <w:b w:val="0"/>
                <w:bCs w:val="0"/>
                <w:sz w:val="28"/>
                <w:szCs w:val="28"/>
              </w:rPr>
            </w:pPr>
            <w:r>
              <w:rPr>
                <w:rStyle w:val="15"/>
                <w:rFonts w:ascii="宋体" w:eastAsia="宋体" w:hAnsi="宋体" w:hint="eastAsia"/>
                <w:b w:val="0"/>
                <w:bCs w:val="0"/>
                <w:sz w:val="28"/>
                <w:szCs w:val="28"/>
              </w:rPr>
              <w:t>20级管理工程学院金融工程</w:t>
            </w:r>
            <w:r w:rsidR="00506263">
              <w:rPr>
                <w:rStyle w:val="15"/>
                <w:rFonts w:ascii="宋体" w:eastAsia="宋体" w:hAnsi="宋体" w:hint="eastAsia"/>
                <w:b w:val="0"/>
                <w:bCs w:val="0"/>
                <w:sz w:val="28"/>
                <w:szCs w:val="28"/>
              </w:rPr>
              <w:t>专业</w:t>
            </w:r>
          </w:p>
        </w:tc>
        <w:tc>
          <w:tcPr>
            <w:tcW w:w="5140" w:type="dxa"/>
          </w:tcPr>
          <w:p w14:paraId="7AAB7080" w14:textId="1DB52A4D" w:rsidR="00E108D1" w:rsidRDefault="00DF561D" w:rsidP="00DF561D">
            <w:pPr>
              <w:spacing w:line="240" w:lineRule="atLeast"/>
              <w:jc w:val="left"/>
              <w:rPr>
                <w:rStyle w:val="15"/>
                <w:rFonts w:ascii="宋体" w:eastAsia="宋体" w:hAnsi="宋体"/>
                <w:b w:val="0"/>
                <w:bCs w:val="0"/>
                <w:sz w:val="28"/>
                <w:szCs w:val="28"/>
              </w:rPr>
            </w:pPr>
            <w:r>
              <w:rPr>
                <w:rStyle w:val="15"/>
                <w:rFonts w:ascii="宋体" w:eastAsia="宋体" w:hAnsi="宋体" w:hint="eastAsia"/>
                <w:b w:val="0"/>
                <w:bCs w:val="0"/>
                <w:sz w:val="28"/>
                <w:szCs w:val="28"/>
              </w:rPr>
              <w:t>专业排名专业前十，高数竞赛校奖，挑战杯红色社会实践校奖，性格活泼开朗，做事积极有热情</w:t>
            </w:r>
          </w:p>
        </w:tc>
      </w:tr>
      <w:tr w:rsidR="008D3115" w:rsidRPr="00DF561D" w14:paraId="0601ABD3" w14:textId="77777777" w:rsidTr="008D3115">
        <w:trPr>
          <w:trHeight w:val="921"/>
        </w:trPr>
        <w:tc>
          <w:tcPr>
            <w:tcW w:w="1266" w:type="dxa"/>
          </w:tcPr>
          <w:p w14:paraId="1B8B1633" w14:textId="77CD49E6" w:rsidR="008D3115" w:rsidRPr="00DF561D" w:rsidRDefault="00DF561D" w:rsidP="00DF561D">
            <w:pPr>
              <w:spacing w:line="240" w:lineRule="atLeast"/>
              <w:jc w:val="left"/>
              <w:rPr>
                <w:rStyle w:val="15"/>
                <w:rFonts w:ascii="宋体" w:eastAsia="宋体" w:hAnsi="宋体"/>
                <w:b w:val="0"/>
                <w:bCs w:val="0"/>
                <w:sz w:val="28"/>
                <w:szCs w:val="28"/>
              </w:rPr>
            </w:pPr>
            <w:r w:rsidRPr="00DF561D">
              <w:rPr>
                <w:rStyle w:val="15"/>
                <w:rFonts w:ascii="宋体" w:eastAsia="宋体" w:hAnsi="宋体"/>
                <w:b w:val="0"/>
                <w:bCs w:val="0"/>
                <w:sz w:val="28"/>
                <w:szCs w:val="28"/>
              </w:rPr>
              <w:lastRenderedPageBreak/>
              <w:t>于方潇</w:t>
            </w:r>
          </w:p>
        </w:tc>
        <w:tc>
          <w:tcPr>
            <w:tcW w:w="2831" w:type="dxa"/>
          </w:tcPr>
          <w:p w14:paraId="41DF631E" w14:textId="4DE1D9B1" w:rsidR="008D3115" w:rsidRPr="00DF561D" w:rsidRDefault="00DF561D" w:rsidP="00DF561D">
            <w:pPr>
              <w:spacing w:line="240" w:lineRule="atLeast"/>
              <w:jc w:val="left"/>
              <w:rPr>
                <w:rStyle w:val="15"/>
                <w:rFonts w:ascii="宋体" w:eastAsia="宋体" w:hAnsi="宋体"/>
                <w:b w:val="0"/>
                <w:bCs w:val="0"/>
                <w:sz w:val="28"/>
                <w:szCs w:val="28"/>
              </w:rPr>
            </w:pPr>
            <w:r w:rsidRPr="00DF561D">
              <w:rPr>
                <w:rStyle w:val="15"/>
                <w:rFonts w:ascii="宋体" w:eastAsia="宋体" w:hAnsi="宋体"/>
                <w:b w:val="0"/>
                <w:bCs w:val="0"/>
                <w:sz w:val="28"/>
                <w:szCs w:val="28"/>
              </w:rPr>
              <w:t>20级管理工程学院信管嵌入专业</w:t>
            </w:r>
          </w:p>
        </w:tc>
        <w:tc>
          <w:tcPr>
            <w:tcW w:w="5140" w:type="dxa"/>
          </w:tcPr>
          <w:p w14:paraId="31EA5668" w14:textId="70CB7303" w:rsidR="008D3115" w:rsidRPr="00DF561D" w:rsidRDefault="00DF561D" w:rsidP="00DF561D">
            <w:pPr>
              <w:spacing w:line="240" w:lineRule="atLeast"/>
              <w:jc w:val="left"/>
              <w:rPr>
                <w:rStyle w:val="15"/>
                <w:rFonts w:ascii="宋体" w:eastAsia="宋体" w:hAnsi="宋体"/>
                <w:b w:val="0"/>
                <w:bCs w:val="0"/>
                <w:sz w:val="28"/>
                <w:szCs w:val="28"/>
              </w:rPr>
            </w:pPr>
            <w:r w:rsidRPr="00DF561D">
              <w:rPr>
                <w:rStyle w:val="15"/>
                <w:rFonts w:ascii="宋体" w:eastAsia="宋体" w:hAnsi="宋体"/>
                <w:b w:val="0"/>
                <w:bCs w:val="0"/>
                <w:sz w:val="28"/>
                <w:szCs w:val="28"/>
              </w:rPr>
              <w:t>科基础扎实，做事认真细致，有学生会工作经验，语言表达能力较好，开朗活泼，有责任心，积极向上</w:t>
            </w:r>
          </w:p>
        </w:tc>
      </w:tr>
      <w:tr w:rsidR="008D3115" w:rsidRPr="00DF561D" w14:paraId="1D218520" w14:textId="77777777" w:rsidTr="008D3115">
        <w:trPr>
          <w:trHeight w:val="951"/>
        </w:trPr>
        <w:tc>
          <w:tcPr>
            <w:tcW w:w="1266" w:type="dxa"/>
          </w:tcPr>
          <w:p w14:paraId="00D9D5A8" w14:textId="51D0016C" w:rsidR="008D3115" w:rsidRPr="00DF561D" w:rsidRDefault="00DF561D" w:rsidP="00DF561D">
            <w:pPr>
              <w:spacing w:line="240" w:lineRule="atLeast"/>
              <w:jc w:val="left"/>
              <w:rPr>
                <w:rStyle w:val="15"/>
                <w:rFonts w:ascii="宋体" w:eastAsia="宋体" w:hAnsi="宋体"/>
                <w:b w:val="0"/>
                <w:bCs w:val="0"/>
                <w:sz w:val="28"/>
                <w:szCs w:val="28"/>
              </w:rPr>
            </w:pPr>
            <w:r w:rsidRPr="00DF561D">
              <w:rPr>
                <w:rStyle w:val="15"/>
                <w:rFonts w:ascii="宋体" w:eastAsia="宋体" w:hAnsi="宋体"/>
                <w:b w:val="0"/>
                <w:bCs w:val="0"/>
                <w:sz w:val="28"/>
                <w:szCs w:val="28"/>
              </w:rPr>
              <w:t>王仪婧</w:t>
            </w:r>
          </w:p>
        </w:tc>
        <w:tc>
          <w:tcPr>
            <w:tcW w:w="2831" w:type="dxa"/>
          </w:tcPr>
          <w:p w14:paraId="3FE62F74" w14:textId="235CD6AA" w:rsidR="008D3115" w:rsidRPr="00DF561D" w:rsidRDefault="00DF561D" w:rsidP="00DF561D">
            <w:pPr>
              <w:spacing w:line="240" w:lineRule="atLeast"/>
              <w:jc w:val="left"/>
              <w:rPr>
                <w:rStyle w:val="15"/>
                <w:rFonts w:ascii="宋体" w:eastAsia="宋体" w:hAnsi="宋体"/>
                <w:b w:val="0"/>
                <w:bCs w:val="0"/>
                <w:sz w:val="28"/>
                <w:szCs w:val="28"/>
              </w:rPr>
            </w:pPr>
            <w:r w:rsidRPr="00DF561D">
              <w:rPr>
                <w:rStyle w:val="15"/>
                <w:rFonts w:ascii="宋体" w:eastAsia="宋体" w:hAnsi="宋体"/>
                <w:b w:val="0"/>
                <w:bCs w:val="0"/>
                <w:sz w:val="28"/>
                <w:szCs w:val="28"/>
              </w:rPr>
              <w:t>20级管理工程学院信息管理与信息系统专业</w:t>
            </w:r>
          </w:p>
        </w:tc>
        <w:tc>
          <w:tcPr>
            <w:tcW w:w="5140" w:type="dxa"/>
            <w:tcBorders>
              <w:bottom w:val="single" w:sz="4" w:space="0" w:color="auto"/>
            </w:tcBorders>
          </w:tcPr>
          <w:p w14:paraId="7CB7400F" w14:textId="6350C093" w:rsidR="008D3115" w:rsidRPr="00DF561D" w:rsidRDefault="00DF561D" w:rsidP="00DF561D">
            <w:pPr>
              <w:spacing w:line="240" w:lineRule="atLeast"/>
              <w:jc w:val="left"/>
              <w:rPr>
                <w:rStyle w:val="15"/>
                <w:rFonts w:ascii="宋体" w:eastAsia="宋体" w:hAnsi="宋体"/>
                <w:b w:val="0"/>
                <w:bCs w:val="0"/>
                <w:sz w:val="28"/>
                <w:szCs w:val="28"/>
              </w:rPr>
            </w:pPr>
            <w:r w:rsidRPr="00DF561D">
              <w:rPr>
                <w:rStyle w:val="15"/>
                <w:rFonts w:ascii="宋体" w:eastAsia="宋体" w:hAnsi="宋体"/>
                <w:b w:val="0"/>
                <w:bCs w:val="0"/>
                <w:sz w:val="28"/>
                <w:szCs w:val="28"/>
              </w:rPr>
              <w:t>做事认真负责，学习积极性高，有耐心，有上进心，有团队精神</w:t>
            </w:r>
          </w:p>
        </w:tc>
      </w:tr>
    </w:tbl>
    <w:p w14:paraId="727434B6" w14:textId="77777777" w:rsidR="00E108D1" w:rsidRDefault="00E108D1" w:rsidP="00DF561D">
      <w:pPr>
        <w:spacing w:line="240" w:lineRule="atLeast"/>
        <w:jc w:val="left"/>
        <w:rPr>
          <w:rStyle w:val="15"/>
          <w:rFonts w:ascii="宋体" w:eastAsia="宋体" w:hAnsi="宋体"/>
          <w:b w:val="0"/>
          <w:bCs w:val="0"/>
          <w:sz w:val="28"/>
          <w:szCs w:val="28"/>
        </w:rPr>
      </w:pPr>
    </w:p>
    <w:p w14:paraId="29ADF468" w14:textId="77777777" w:rsidR="00E108D1" w:rsidRDefault="00E108D1">
      <w:pPr>
        <w:spacing w:line="240" w:lineRule="atLeast"/>
        <w:rPr>
          <w:rStyle w:val="15"/>
          <w:rFonts w:ascii="宋体" w:eastAsia="宋体" w:hAnsi="宋体"/>
          <w:b w:val="0"/>
          <w:bCs w:val="0"/>
          <w:sz w:val="28"/>
          <w:szCs w:val="28"/>
        </w:rPr>
      </w:pPr>
    </w:p>
    <w:p w14:paraId="34453C50" w14:textId="5F279902" w:rsidR="00E108D1" w:rsidRDefault="00E108D1">
      <w:pPr>
        <w:spacing w:line="240" w:lineRule="atLeast"/>
        <w:rPr>
          <w:rStyle w:val="15"/>
          <w:rFonts w:ascii="宋体" w:eastAsia="宋体" w:hAnsi="宋体"/>
          <w:b w:val="0"/>
          <w:bCs w:val="0"/>
          <w:sz w:val="28"/>
          <w:szCs w:val="28"/>
        </w:rPr>
      </w:pPr>
    </w:p>
    <w:p w14:paraId="0D25DAAA" w14:textId="004265AE" w:rsidR="00E108D1" w:rsidRDefault="00E108D1">
      <w:pPr>
        <w:spacing w:line="240" w:lineRule="atLeast"/>
        <w:rPr>
          <w:rStyle w:val="15"/>
          <w:rFonts w:ascii="宋体" w:eastAsia="宋体" w:hAnsi="宋体"/>
          <w:b w:val="0"/>
          <w:bCs w:val="0"/>
          <w:sz w:val="28"/>
          <w:szCs w:val="28"/>
        </w:rPr>
      </w:pPr>
    </w:p>
    <w:p w14:paraId="0E43875A" w14:textId="4FAC3195" w:rsidR="00E108D1" w:rsidRDefault="00E108D1">
      <w:pPr>
        <w:spacing w:line="240" w:lineRule="atLeast"/>
        <w:rPr>
          <w:rStyle w:val="15"/>
          <w:rFonts w:ascii="宋体" w:eastAsia="宋体" w:hAnsi="宋体"/>
          <w:b w:val="0"/>
          <w:bCs w:val="0"/>
          <w:sz w:val="28"/>
          <w:szCs w:val="28"/>
        </w:rPr>
      </w:pPr>
    </w:p>
    <w:p w14:paraId="1BF6F794" w14:textId="6C84BBA2" w:rsidR="00E108D1" w:rsidRDefault="00E108D1">
      <w:pPr>
        <w:spacing w:line="240" w:lineRule="atLeast"/>
        <w:rPr>
          <w:rStyle w:val="15"/>
          <w:rFonts w:ascii="宋体" w:eastAsia="宋体" w:hAnsi="宋体"/>
          <w:b w:val="0"/>
          <w:bCs w:val="0"/>
          <w:sz w:val="28"/>
          <w:szCs w:val="28"/>
        </w:rPr>
      </w:pPr>
    </w:p>
    <w:p w14:paraId="3B1F3202" w14:textId="36CE4FD1" w:rsidR="00E108D1" w:rsidRDefault="00E108D1">
      <w:pPr>
        <w:spacing w:line="240" w:lineRule="atLeast"/>
        <w:rPr>
          <w:rStyle w:val="15"/>
          <w:rFonts w:ascii="宋体" w:eastAsia="宋体" w:hAnsi="宋体"/>
          <w:b w:val="0"/>
          <w:bCs w:val="0"/>
          <w:sz w:val="28"/>
          <w:szCs w:val="28"/>
        </w:rPr>
      </w:pPr>
    </w:p>
    <w:p w14:paraId="23D8DDA5" w14:textId="77777777" w:rsidR="00E108D1" w:rsidRDefault="00E108D1">
      <w:pPr>
        <w:spacing w:line="240" w:lineRule="atLeast"/>
        <w:rPr>
          <w:rStyle w:val="15"/>
          <w:rFonts w:ascii="宋体" w:eastAsia="宋体" w:hAnsi="宋体"/>
          <w:b w:val="0"/>
          <w:bCs w:val="0"/>
          <w:sz w:val="28"/>
          <w:szCs w:val="28"/>
        </w:rPr>
      </w:pPr>
    </w:p>
    <w:p w14:paraId="6C6B15C2" w14:textId="77777777" w:rsidR="000913F3" w:rsidRDefault="000913F3">
      <w:pPr>
        <w:spacing w:line="240" w:lineRule="atLeast"/>
        <w:rPr>
          <w:rStyle w:val="15"/>
          <w:rFonts w:ascii="宋体" w:eastAsia="宋体" w:hAnsi="宋体"/>
          <w:b w:val="0"/>
          <w:bCs w:val="0"/>
          <w:sz w:val="28"/>
          <w:szCs w:val="28"/>
        </w:rPr>
      </w:pPr>
    </w:p>
    <w:p w14:paraId="209B9999" w14:textId="77777777" w:rsidR="009175FC" w:rsidRPr="00506263" w:rsidRDefault="009175FC"/>
    <w:sectPr w:rsidR="009175FC" w:rsidRPr="00506263">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3A142" w14:textId="77777777" w:rsidR="00820DA9" w:rsidRDefault="00820DA9">
      <w:pPr>
        <w:spacing w:line="240" w:lineRule="auto"/>
      </w:pPr>
      <w:r>
        <w:separator/>
      </w:r>
    </w:p>
  </w:endnote>
  <w:endnote w:type="continuationSeparator" w:id="0">
    <w:p w14:paraId="0562280A" w14:textId="77777777" w:rsidR="00820DA9" w:rsidRDefault="00820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44496"/>
    </w:sdtPr>
    <w:sdtEndPr/>
    <w:sdtContent>
      <w:p w14:paraId="697193F5" w14:textId="77777777" w:rsidR="009175FC" w:rsidRDefault="009B5AA9">
        <w:pPr>
          <w:pStyle w:val="a6"/>
          <w:jc w:val="center"/>
        </w:pPr>
        <w:r>
          <w:fldChar w:fldCharType="begin"/>
        </w:r>
        <w:r>
          <w:instrText>PAGE   \* MERGEFORMAT</w:instrText>
        </w:r>
        <w:r>
          <w:fldChar w:fldCharType="separate"/>
        </w:r>
        <w:r>
          <w:rPr>
            <w:lang w:val="zh-CN"/>
          </w:rPr>
          <w:t>25</w:t>
        </w:r>
        <w:r>
          <w:fldChar w:fldCharType="end"/>
        </w:r>
      </w:p>
    </w:sdtContent>
  </w:sdt>
  <w:p w14:paraId="454607A7" w14:textId="77777777" w:rsidR="009175FC" w:rsidRDefault="009175F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3385D" w14:textId="77777777" w:rsidR="00820DA9" w:rsidRDefault="00820DA9">
      <w:pPr>
        <w:spacing w:after="0" w:line="240" w:lineRule="auto"/>
      </w:pPr>
      <w:r>
        <w:separator/>
      </w:r>
    </w:p>
  </w:footnote>
  <w:footnote w:type="continuationSeparator" w:id="0">
    <w:p w14:paraId="162C1EC9" w14:textId="77777777" w:rsidR="00820DA9" w:rsidRDefault="00820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256C6"/>
    <w:multiLevelType w:val="hybridMultilevel"/>
    <w:tmpl w:val="2D00DDCC"/>
    <w:lvl w:ilvl="0" w:tplc="57724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A3688E"/>
    <w:multiLevelType w:val="singleLevel"/>
    <w:tmpl w:val="6BA3688E"/>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9D5"/>
    <w:rsid w:val="00000D82"/>
    <w:rsid w:val="0003388A"/>
    <w:rsid w:val="00052FBB"/>
    <w:rsid w:val="000543A2"/>
    <w:rsid w:val="000913F3"/>
    <w:rsid w:val="00111285"/>
    <w:rsid w:val="00120DC8"/>
    <w:rsid w:val="00123250"/>
    <w:rsid w:val="00130AB7"/>
    <w:rsid w:val="00146D13"/>
    <w:rsid w:val="001530BC"/>
    <w:rsid w:val="00194966"/>
    <w:rsid w:val="001B6670"/>
    <w:rsid w:val="002105E7"/>
    <w:rsid w:val="00213026"/>
    <w:rsid w:val="002777A5"/>
    <w:rsid w:val="0029670D"/>
    <w:rsid w:val="002C2A3C"/>
    <w:rsid w:val="002D3B5F"/>
    <w:rsid w:val="002E0555"/>
    <w:rsid w:val="003D69AE"/>
    <w:rsid w:val="003E3242"/>
    <w:rsid w:val="00423AC1"/>
    <w:rsid w:val="00427EB4"/>
    <w:rsid w:val="004A7C63"/>
    <w:rsid w:val="004C25B1"/>
    <w:rsid w:val="00506263"/>
    <w:rsid w:val="00507E8C"/>
    <w:rsid w:val="005530FF"/>
    <w:rsid w:val="00574B9A"/>
    <w:rsid w:val="005F4000"/>
    <w:rsid w:val="00600C22"/>
    <w:rsid w:val="00655950"/>
    <w:rsid w:val="00662508"/>
    <w:rsid w:val="006B0C69"/>
    <w:rsid w:val="006B317E"/>
    <w:rsid w:val="0070338C"/>
    <w:rsid w:val="0074007E"/>
    <w:rsid w:val="007B29D5"/>
    <w:rsid w:val="007B678A"/>
    <w:rsid w:val="007F3C57"/>
    <w:rsid w:val="00820DA9"/>
    <w:rsid w:val="0082726C"/>
    <w:rsid w:val="008A75F1"/>
    <w:rsid w:val="008D3115"/>
    <w:rsid w:val="009175FC"/>
    <w:rsid w:val="00954520"/>
    <w:rsid w:val="009871F2"/>
    <w:rsid w:val="009B5AA9"/>
    <w:rsid w:val="009D39B7"/>
    <w:rsid w:val="009E706E"/>
    <w:rsid w:val="009F446A"/>
    <w:rsid w:val="00A05A12"/>
    <w:rsid w:val="00A2642B"/>
    <w:rsid w:val="00A73370"/>
    <w:rsid w:val="00AC1860"/>
    <w:rsid w:val="00AD3210"/>
    <w:rsid w:val="00AE695E"/>
    <w:rsid w:val="00AF67FF"/>
    <w:rsid w:val="00B12428"/>
    <w:rsid w:val="00B85754"/>
    <w:rsid w:val="00C14A29"/>
    <w:rsid w:val="00C8102A"/>
    <w:rsid w:val="00C95333"/>
    <w:rsid w:val="00CD231F"/>
    <w:rsid w:val="00CE46FA"/>
    <w:rsid w:val="00CF3FCC"/>
    <w:rsid w:val="00D02452"/>
    <w:rsid w:val="00D12DAA"/>
    <w:rsid w:val="00D20386"/>
    <w:rsid w:val="00D30733"/>
    <w:rsid w:val="00DF561D"/>
    <w:rsid w:val="00E108D1"/>
    <w:rsid w:val="00E165B5"/>
    <w:rsid w:val="00E81348"/>
    <w:rsid w:val="00E93434"/>
    <w:rsid w:val="00EC511F"/>
    <w:rsid w:val="00EC57ED"/>
    <w:rsid w:val="00ED46A8"/>
    <w:rsid w:val="00EF2749"/>
    <w:rsid w:val="00F24CEE"/>
    <w:rsid w:val="00F44BB6"/>
    <w:rsid w:val="00F5215A"/>
    <w:rsid w:val="192641E7"/>
    <w:rsid w:val="19A7433B"/>
    <w:rsid w:val="4C8704C5"/>
    <w:rsid w:val="5BE93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BD10E6"/>
  <w15:docId w15:val="{F4BC94C0-4F66-4F3B-B497-54214929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02A"/>
    <w:pPr>
      <w:spacing w:after="160" w:line="252" w:lineRule="auto"/>
      <w:jc w:val="both"/>
    </w:pPr>
    <w:rPr>
      <w:sz w:val="22"/>
      <w:szCs w:val="22"/>
    </w:rPr>
  </w:style>
  <w:style w:type="paragraph" w:styleId="1">
    <w:name w:val="heading 1"/>
    <w:basedOn w:val="a"/>
    <w:next w:val="a"/>
    <w:link w:val="10"/>
    <w:uiPriority w:val="9"/>
    <w:qFormat/>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semiHidden/>
    <w:unhideWhenUsed/>
    <w:qFormat/>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semiHidden/>
    <w:unhideWhenUsed/>
    <w:qFormat/>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pPr>
      <w:keepNext/>
      <w:keepLines/>
      <w:spacing w:before="120" w:after="0"/>
      <w:outlineLvl w:val="6"/>
    </w:pPr>
    <w:rPr>
      <w:i/>
      <w:iCs/>
    </w:rPr>
  </w:style>
  <w:style w:type="paragraph" w:styleId="8">
    <w:name w:val="heading 8"/>
    <w:basedOn w:val="a"/>
    <w:next w:val="a"/>
    <w:link w:val="80"/>
    <w:uiPriority w:val="9"/>
    <w:semiHidden/>
    <w:unhideWhenUsed/>
    <w:qFormat/>
    <w:pPr>
      <w:keepNext/>
      <w:keepLines/>
      <w:spacing w:before="120" w:after="0"/>
      <w:outlineLvl w:val="7"/>
    </w:pPr>
    <w:rPr>
      <w:b/>
      <w:bCs/>
    </w:rPr>
  </w:style>
  <w:style w:type="paragraph" w:styleId="9">
    <w:name w:val="heading 9"/>
    <w:basedOn w:val="a"/>
    <w:next w:val="a"/>
    <w:link w:val="90"/>
    <w:uiPriority w:val="9"/>
    <w:semiHidden/>
    <w:unhideWhenUsed/>
    <w:qFormat/>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after="0"/>
      <w:ind w:left="1320"/>
      <w:jc w:val="left"/>
    </w:pPr>
    <w:rPr>
      <w:rFonts w:eastAsiaTheme="minorHAnsi"/>
      <w:sz w:val="18"/>
      <w:szCs w:val="18"/>
    </w:rPr>
  </w:style>
  <w:style w:type="paragraph" w:styleId="a3">
    <w:name w:val="caption"/>
    <w:basedOn w:val="a"/>
    <w:next w:val="a"/>
    <w:uiPriority w:val="35"/>
    <w:semiHidden/>
    <w:unhideWhenUsed/>
    <w:qFormat/>
    <w:rPr>
      <w:b/>
      <w:bCs/>
      <w:sz w:val="18"/>
      <w:szCs w:val="18"/>
    </w:rPr>
  </w:style>
  <w:style w:type="paragraph" w:styleId="TOC5">
    <w:name w:val="toc 5"/>
    <w:basedOn w:val="a"/>
    <w:next w:val="a"/>
    <w:uiPriority w:val="39"/>
    <w:unhideWhenUsed/>
    <w:qFormat/>
    <w:pPr>
      <w:spacing w:after="0"/>
      <w:ind w:left="880"/>
      <w:jc w:val="left"/>
    </w:pPr>
    <w:rPr>
      <w:rFonts w:eastAsiaTheme="minorHAnsi"/>
      <w:sz w:val="18"/>
      <w:szCs w:val="18"/>
    </w:rPr>
  </w:style>
  <w:style w:type="paragraph" w:styleId="TOC3">
    <w:name w:val="toc 3"/>
    <w:basedOn w:val="a"/>
    <w:next w:val="a"/>
    <w:link w:val="TOC30"/>
    <w:uiPriority w:val="39"/>
    <w:unhideWhenUsed/>
    <w:qFormat/>
    <w:pPr>
      <w:spacing w:after="0"/>
      <w:ind w:left="440"/>
      <w:jc w:val="left"/>
    </w:pPr>
    <w:rPr>
      <w:rFonts w:eastAsiaTheme="minorHAnsi"/>
      <w:i/>
      <w:iCs/>
      <w:sz w:val="20"/>
      <w:szCs w:val="20"/>
    </w:rPr>
  </w:style>
  <w:style w:type="paragraph" w:styleId="TOC8">
    <w:name w:val="toc 8"/>
    <w:basedOn w:val="a"/>
    <w:next w:val="a"/>
    <w:uiPriority w:val="39"/>
    <w:unhideWhenUsed/>
    <w:qFormat/>
    <w:pPr>
      <w:spacing w:after="0"/>
      <w:ind w:left="1540"/>
      <w:jc w:val="left"/>
    </w:pPr>
    <w:rPr>
      <w:rFonts w:eastAsiaTheme="minorHAnsi"/>
      <w:sz w:val="18"/>
      <w:szCs w:val="18"/>
    </w:rPr>
  </w:style>
  <w:style w:type="paragraph" w:styleId="a4">
    <w:name w:val="Balloon Text"/>
    <w:basedOn w:val="a"/>
    <w:link w:val="a5"/>
    <w:uiPriority w:val="99"/>
    <w:semiHidden/>
    <w:unhideWhenUsed/>
    <w:qFormat/>
    <w:pPr>
      <w:spacing w:after="0" w:line="240" w:lineRule="auto"/>
    </w:pPr>
    <w:rPr>
      <w:sz w:val="18"/>
      <w:szCs w:val="18"/>
    </w:rPr>
  </w:style>
  <w:style w:type="paragraph" w:styleId="a6">
    <w:name w:val="footer"/>
    <w:basedOn w:val="a"/>
    <w:link w:val="a7"/>
    <w:uiPriority w:val="99"/>
    <w:unhideWhenUsed/>
    <w:qFormat/>
    <w:pPr>
      <w:tabs>
        <w:tab w:val="center" w:pos="4153"/>
        <w:tab w:val="right" w:pos="8306"/>
      </w:tabs>
      <w:snapToGrid w:val="0"/>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pPr>
      <w:spacing w:before="120" w:after="120"/>
      <w:jc w:val="left"/>
    </w:pPr>
    <w:rPr>
      <w:rFonts w:eastAsiaTheme="minorHAnsi"/>
      <w:b/>
      <w:bCs/>
      <w:caps/>
      <w:sz w:val="20"/>
      <w:szCs w:val="20"/>
    </w:rPr>
  </w:style>
  <w:style w:type="paragraph" w:styleId="TOC4">
    <w:name w:val="toc 4"/>
    <w:basedOn w:val="a"/>
    <w:next w:val="a"/>
    <w:uiPriority w:val="39"/>
    <w:unhideWhenUsed/>
    <w:qFormat/>
    <w:pPr>
      <w:spacing w:after="0"/>
      <w:ind w:left="660"/>
      <w:jc w:val="left"/>
    </w:pPr>
    <w:rPr>
      <w:rFonts w:eastAsiaTheme="minorHAnsi"/>
      <w:sz w:val="18"/>
      <w:szCs w:val="18"/>
    </w:rPr>
  </w:style>
  <w:style w:type="paragraph" w:styleId="aa">
    <w:name w:val="Subtitle"/>
    <w:basedOn w:val="a"/>
    <w:next w:val="a"/>
    <w:link w:val="ab"/>
    <w:uiPriority w:val="11"/>
    <w:qFormat/>
    <w:pPr>
      <w:spacing w:after="240"/>
      <w:jc w:val="center"/>
    </w:pPr>
    <w:rPr>
      <w:rFonts w:asciiTheme="majorHAnsi" w:eastAsiaTheme="majorEastAsia" w:hAnsiTheme="majorHAnsi" w:cstheme="majorBidi"/>
      <w:sz w:val="24"/>
      <w:szCs w:val="24"/>
    </w:rPr>
  </w:style>
  <w:style w:type="paragraph" w:styleId="TOC6">
    <w:name w:val="toc 6"/>
    <w:basedOn w:val="a"/>
    <w:next w:val="a"/>
    <w:uiPriority w:val="39"/>
    <w:unhideWhenUsed/>
    <w:qFormat/>
    <w:pPr>
      <w:spacing w:after="0"/>
      <w:ind w:left="1100"/>
      <w:jc w:val="left"/>
    </w:pPr>
    <w:rPr>
      <w:rFonts w:eastAsiaTheme="minorHAnsi"/>
      <w:sz w:val="18"/>
      <w:szCs w:val="18"/>
    </w:rPr>
  </w:style>
  <w:style w:type="paragraph" w:styleId="TOC2">
    <w:name w:val="toc 2"/>
    <w:basedOn w:val="a"/>
    <w:next w:val="a"/>
    <w:uiPriority w:val="39"/>
    <w:unhideWhenUsed/>
    <w:qFormat/>
    <w:pPr>
      <w:spacing w:after="0"/>
      <w:ind w:left="220"/>
      <w:jc w:val="left"/>
    </w:pPr>
    <w:rPr>
      <w:rFonts w:eastAsiaTheme="minorHAnsi"/>
      <w:smallCaps/>
      <w:sz w:val="20"/>
      <w:szCs w:val="20"/>
    </w:rPr>
  </w:style>
  <w:style w:type="paragraph" w:styleId="TOC9">
    <w:name w:val="toc 9"/>
    <w:basedOn w:val="a"/>
    <w:next w:val="a"/>
    <w:uiPriority w:val="39"/>
    <w:unhideWhenUsed/>
    <w:qFormat/>
    <w:pPr>
      <w:spacing w:after="0"/>
      <w:ind w:left="1760"/>
      <w:jc w:val="left"/>
    </w:pPr>
    <w:rPr>
      <w:rFonts w:eastAsiaTheme="minorHAnsi"/>
      <w:sz w:val="18"/>
      <w:szCs w:val="18"/>
    </w:rPr>
  </w:style>
  <w:style w:type="paragraph" w:styleId="ac">
    <w:name w:val="Title"/>
    <w:basedOn w:val="a"/>
    <w:next w:val="a"/>
    <w:link w:val="ad"/>
    <w:uiPriority w:val="10"/>
    <w:qFormat/>
    <w:pPr>
      <w:spacing w:after="0" w:line="240" w:lineRule="auto"/>
      <w:contextualSpacing/>
      <w:jc w:val="center"/>
    </w:pPr>
    <w:rPr>
      <w:rFonts w:asciiTheme="majorHAnsi" w:eastAsiaTheme="majorEastAsia" w:hAnsiTheme="majorHAnsi" w:cstheme="majorBidi"/>
      <w:b/>
      <w:bCs/>
      <w:spacing w:val="-7"/>
      <w:sz w:val="48"/>
      <w:szCs w:val="48"/>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color w:val="auto"/>
    </w:rPr>
  </w:style>
  <w:style w:type="character" w:styleId="af0">
    <w:name w:val="Emphasis"/>
    <w:basedOn w:val="a0"/>
    <w:uiPriority w:val="20"/>
    <w:qFormat/>
    <w:rPr>
      <w:i/>
      <w:iCs/>
      <w:color w:val="auto"/>
    </w:rPr>
  </w:style>
  <w:style w:type="paragraph" w:styleId="af1">
    <w:name w:val="List Paragraph"/>
    <w:basedOn w:val="a"/>
    <w:uiPriority w:val="34"/>
    <w:qFormat/>
    <w:pPr>
      <w:ind w:firstLineChars="200" w:firstLine="420"/>
    </w:pPr>
  </w:style>
  <w:style w:type="character" w:customStyle="1" w:styleId="10">
    <w:name w:val="标题 1 字符"/>
    <w:basedOn w:val="a0"/>
    <w:link w:val="1"/>
    <w:uiPriority w:val="9"/>
    <w:qFormat/>
    <w:rPr>
      <w:rFonts w:asciiTheme="majorHAnsi" w:eastAsiaTheme="majorEastAsia" w:hAnsiTheme="majorHAnsi" w:cstheme="majorBidi"/>
      <w:b/>
      <w:bCs/>
      <w:caps/>
      <w:spacing w:val="4"/>
      <w:sz w:val="28"/>
      <w:szCs w:val="28"/>
    </w:rPr>
  </w:style>
  <w:style w:type="paragraph" w:customStyle="1" w:styleId="TOC10">
    <w:name w:val="TOC 标题1"/>
    <w:basedOn w:val="1"/>
    <w:next w:val="a"/>
    <w:uiPriority w:val="39"/>
    <w:unhideWhenUsed/>
    <w:qFormat/>
    <w:pPr>
      <w:outlineLvl w:val="9"/>
    </w:pPr>
  </w:style>
  <w:style w:type="character" w:customStyle="1" w:styleId="20">
    <w:name w:val="标题 2 字符"/>
    <w:basedOn w:val="a0"/>
    <w:link w:val="2"/>
    <w:uiPriority w:val="9"/>
    <w:semiHidden/>
    <w:qFormat/>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qFormat/>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qFormat/>
    <w:rPr>
      <w:rFonts w:asciiTheme="majorHAnsi" w:eastAsiaTheme="majorEastAsia" w:hAnsiTheme="majorHAnsi" w:cstheme="majorBidi"/>
      <w:b/>
      <w:bCs/>
    </w:rPr>
  </w:style>
  <w:style w:type="character" w:customStyle="1" w:styleId="60">
    <w:name w:val="标题 6 字符"/>
    <w:basedOn w:val="a0"/>
    <w:link w:val="6"/>
    <w:uiPriority w:val="9"/>
    <w:semiHidden/>
    <w:qFormat/>
    <w:rPr>
      <w:rFonts w:asciiTheme="majorHAnsi" w:eastAsiaTheme="majorEastAsia" w:hAnsiTheme="majorHAnsi" w:cstheme="majorBidi"/>
      <w:b/>
      <w:bCs/>
      <w:i/>
      <w:iCs/>
    </w:rPr>
  </w:style>
  <w:style w:type="character" w:customStyle="1" w:styleId="70">
    <w:name w:val="标题 7 字符"/>
    <w:basedOn w:val="a0"/>
    <w:link w:val="7"/>
    <w:uiPriority w:val="9"/>
    <w:semiHidden/>
    <w:qFormat/>
    <w:rPr>
      <w:i/>
      <w:iCs/>
    </w:rPr>
  </w:style>
  <w:style w:type="character" w:customStyle="1" w:styleId="80">
    <w:name w:val="标题 8 字符"/>
    <w:basedOn w:val="a0"/>
    <w:link w:val="8"/>
    <w:uiPriority w:val="9"/>
    <w:semiHidden/>
    <w:qFormat/>
    <w:rPr>
      <w:b/>
      <w:bCs/>
    </w:rPr>
  </w:style>
  <w:style w:type="character" w:customStyle="1" w:styleId="90">
    <w:name w:val="标题 9 字符"/>
    <w:basedOn w:val="a0"/>
    <w:link w:val="9"/>
    <w:uiPriority w:val="9"/>
    <w:semiHidden/>
    <w:qFormat/>
    <w:rPr>
      <w:i/>
      <w:iCs/>
    </w:rPr>
  </w:style>
  <w:style w:type="character" w:customStyle="1" w:styleId="ad">
    <w:name w:val="标题 字符"/>
    <w:basedOn w:val="a0"/>
    <w:link w:val="ac"/>
    <w:uiPriority w:val="10"/>
    <w:qFormat/>
    <w:rPr>
      <w:rFonts w:asciiTheme="majorHAnsi" w:eastAsiaTheme="majorEastAsia" w:hAnsiTheme="majorHAnsi" w:cstheme="majorBidi"/>
      <w:b/>
      <w:bCs/>
      <w:spacing w:val="-7"/>
      <w:sz w:val="48"/>
      <w:szCs w:val="48"/>
    </w:rPr>
  </w:style>
  <w:style w:type="character" w:customStyle="1" w:styleId="ab">
    <w:name w:val="副标题 字符"/>
    <w:basedOn w:val="a0"/>
    <w:link w:val="aa"/>
    <w:uiPriority w:val="11"/>
    <w:qFormat/>
    <w:rPr>
      <w:rFonts w:asciiTheme="majorHAnsi" w:eastAsiaTheme="majorEastAsia" w:hAnsiTheme="majorHAnsi" w:cstheme="majorBidi"/>
      <w:sz w:val="24"/>
      <w:szCs w:val="24"/>
    </w:rPr>
  </w:style>
  <w:style w:type="paragraph" w:styleId="af2">
    <w:name w:val="No Spacing"/>
    <w:uiPriority w:val="1"/>
    <w:qFormat/>
    <w:pPr>
      <w:jc w:val="both"/>
    </w:pPr>
    <w:rPr>
      <w:sz w:val="22"/>
      <w:szCs w:val="22"/>
    </w:rPr>
  </w:style>
  <w:style w:type="paragraph" w:styleId="af3">
    <w:name w:val="Quote"/>
    <w:basedOn w:val="a"/>
    <w:next w:val="a"/>
    <w:link w:val="af4"/>
    <w:uiPriority w:val="29"/>
    <w:qFormat/>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4">
    <w:name w:val="引用 字符"/>
    <w:basedOn w:val="a0"/>
    <w:link w:val="af3"/>
    <w:uiPriority w:val="29"/>
    <w:qFormat/>
    <w:rPr>
      <w:rFonts w:asciiTheme="majorHAnsi" w:eastAsiaTheme="majorEastAsia" w:hAnsiTheme="majorHAnsi" w:cstheme="majorBidi"/>
      <w:i/>
      <w:iCs/>
      <w:sz w:val="24"/>
      <w:szCs w:val="24"/>
    </w:rPr>
  </w:style>
  <w:style w:type="paragraph" w:styleId="af5">
    <w:name w:val="Intense Quote"/>
    <w:basedOn w:val="a"/>
    <w:next w:val="a"/>
    <w:link w:val="af6"/>
    <w:uiPriority w:val="30"/>
    <w:qFormat/>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6">
    <w:name w:val="明显引用 字符"/>
    <w:basedOn w:val="a0"/>
    <w:link w:val="af5"/>
    <w:uiPriority w:val="30"/>
    <w:qFormat/>
    <w:rPr>
      <w:rFonts w:asciiTheme="majorHAnsi" w:eastAsiaTheme="majorEastAsia" w:hAnsiTheme="majorHAnsi" w:cstheme="majorBidi"/>
      <w:sz w:val="26"/>
      <w:szCs w:val="26"/>
    </w:rPr>
  </w:style>
  <w:style w:type="character" w:customStyle="1" w:styleId="11">
    <w:name w:val="不明显强调1"/>
    <w:basedOn w:val="a0"/>
    <w:uiPriority w:val="19"/>
    <w:qFormat/>
    <w:rPr>
      <w:i/>
      <w:iCs/>
      <w:color w:val="auto"/>
    </w:rPr>
  </w:style>
  <w:style w:type="character" w:customStyle="1" w:styleId="12">
    <w:name w:val="明显强调1"/>
    <w:basedOn w:val="a0"/>
    <w:uiPriority w:val="21"/>
    <w:qFormat/>
    <w:rPr>
      <w:b/>
      <w:bCs/>
      <w:i/>
      <w:iCs/>
      <w:color w:val="auto"/>
    </w:rPr>
  </w:style>
  <w:style w:type="character" w:customStyle="1" w:styleId="13">
    <w:name w:val="不明显参考1"/>
    <w:basedOn w:val="a0"/>
    <w:uiPriority w:val="31"/>
    <w:qFormat/>
    <w:rPr>
      <w:smallCaps/>
      <w:color w:val="auto"/>
      <w:u w:val="single" w:color="7F7F7F" w:themeColor="text1" w:themeTint="80"/>
    </w:rPr>
  </w:style>
  <w:style w:type="character" w:customStyle="1" w:styleId="14">
    <w:name w:val="明显参考1"/>
    <w:basedOn w:val="a0"/>
    <w:uiPriority w:val="32"/>
    <w:qFormat/>
    <w:rPr>
      <w:b/>
      <w:bCs/>
      <w:smallCaps/>
      <w:color w:val="auto"/>
      <w:u w:val="single"/>
    </w:rPr>
  </w:style>
  <w:style w:type="character" w:customStyle="1" w:styleId="15">
    <w:name w:val="书籍标题1"/>
    <w:basedOn w:val="a0"/>
    <w:uiPriority w:val="33"/>
    <w:qFormat/>
    <w:rPr>
      <w:b/>
      <w:bCs/>
      <w:smallCaps/>
      <w:color w:val="auto"/>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批注框文本 字符"/>
    <w:basedOn w:val="a0"/>
    <w:link w:val="a4"/>
    <w:uiPriority w:val="99"/>
    <w:semiHidden/>
    <w:qFormat/>
    <w:rPr>
      <w:sz w:val="18"/>
      <w:szCs w:val="18"/>
    </w:rPr>
  </w:style>
  <w:style w:type="character" w:customStyle="1" w:styleId="TOC30">
    <w:name w:val="TOC 3 字符"/>
    <w:link w:val="TOC3"/>
    <w:uiPriority w:val="39"/>
    <w:qFormat/>
    <w:rPr>
      <w:rFonts w:eastAsiaTheme="minorHAnsi"/>
      <w:i/>
      <w:iCs/>
      <w:sz w:val="20"/>
      <w:szCs w:val="20"/>
    </w:rPr>
  </w:style>
  <w:style w:type="paragraph" w:customStyle="1" w:styleId="WPSOffice1">
    <w:name w:val="WPSOffice手动目录 1"/>
  </w:style>
  <w:style w:type="paragraph" w:customStyle="1" w:styleId="Default">
    <w:name w:val="Default"/>
    <w:rsid w:val="006B317E"/>
    <w:pPr>
      <w:widowControl w:val="0"/>
      <w:autoSpaceDE w:val="0"/>
      <w:autoSpaceDN w:val="0"/>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baike.sogou.com/lemma/ShowInnerLink.htm?lemmaId=4684911&amp;ss_c=ssc.citiao.link"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B6FFDB8-55B5-45CD-8D89-3884E67D605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2172</Words>
  <Characters>12382</Characters>
  <Application>Microsoft Office Word</Application>
  <DocSecurity>0</DocSecurity>
  <Lines>103</Lines>
  <Paragraphs>29</Paragraphs>
  <ScaleCrop>false</ScaleCrop>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ziqing</dc:creator>
  <cp:lastModifiedBy>田 婷婷</cp:lastModifiedBy>
  <cp:revision>2</cp:revision>
  <cp:lastPrinted>2020-03-31T13:15:00Z</cp:lastPrinted>
  <dcterms:created xsi:type="dcterms:W3CDTF">2021-10-27T12:35:00Z</dcterms:created>
  <dcterms:modified xsi:type="dcterms:W3CDTF">2021-10-27T12:35:00Z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E87AAF14B07841FD9D9C436D6D028D79</vt:lpwstr>
  </property>
</Properties>
</file>