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o2zn3280p2m" w:id="0"/>
      <w:bookmarkEnd w:id="0"/>
      <w:r w:rsidDel="00000000" w:rsidR="00000000" w:rsidRPr="00000000">
        <w:rPr>
          <w:rtl w:val="0"/>
        </w:rPr>
        <w:t xml:space="preserve">AE-4. Diagramas UML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3"/>
        <w:rPr>
          <w:b w:val="1"/>
        </w:rPr>
      </w:pPr>
      <w:bookmarkStart w:colFirst="0" w:colLast="0" w:name="_t6d0v2y111je" w:id="1"/>
      <w:bookmarkEnd w:id="1"/>
      <w:r w:rsidDel="00000000" w:rsidR="00000000" w:rsidRPr="00000000">
        <w:rPr>
          <w:b w:val="1"/>
          <w:rtl w:val="0"/>
        </w:rPr>
        <w:t xml:space="preserve">Grupo 10: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Lidia Díaz Mendoza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Sergio Martínez Rivera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Carlos Rábago Torcates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URL del repositorio: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https://github.com/Cambixx/WS_Actividad_ED.git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tl w:val="0"/>
        </w:rPr>
        <w:t xml:space="preserve">Siguiendo las recomendaciones hechas en clase, decidimos que cada uno realizaría los diagramas a su manera para después compararlos y elegir la mejor opción. </w:t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rtl w:val="0"/>
        </w:rPr>
        <w:t xml:space="preserve">De esa forma, cada uno interpretó a nuestra manera el ejercicio y desarrollamos los diagramas como creímos que debían ser. A la hora de ponerlos en común y compararlos, nos dimos cuenta de que coincidían en unas cosas y en otras no, ya fuera porque lo habíamos interpretado de forma diferente o porque uno había pensado una posibilidad que a otro no se le había ocurrido.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 final hemos decidido elegir el que más nos convencía en cada caso: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Rule="auto"/>
        <w:ind w:left="283.46456692913375" w:hanging="360"/>
      </w:pPr>
      <w:r w:rsidDel="00000000" w:rsidR="00000000" w:rsidRPr="00000000">
        <w:rPr>
          <w:b w:val="1"/>
          <w:rtl w:val="0"/>
        </w:rPr>
        <w:t xml:space="preserve">AE-4_Diagramas-UML_casos-de-uso_Calculadora</w:t>
      </w:r>
      <w:r w:rsidDel="00000000" w:rsidR="00000000" w:rsidRPr="00000000">
        <w:rPr>
          <w:rtl w:val="0"/>
        </w:rPr>
        <w:t xml:space="preserve"> (Lidia Díaz Mendoza)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before="0" w:lineRule="auto"/>
        <w:ind w:left="283.46456692913375" w:hanging="360"/>
      </w:pPr>
      <w:r w:rsidDel="00000000" w:rsidR="00000000" w:rsidRPr="00000000">
        <w:rPr>
          <w:b w:val="1"/>
          <w:rtl w:val="0"/>
        </w:rPr>
        <w:t xml:space="preserve">AE-4_Diagramas-UML_diagrama-clases_Calculadora</w:t>
      </w:r>
      <w:r w:rsidDel="00000000" w:rsidR="00000000" w:rsidRPr="00000000">
        <w:rPr>
          <w:rtl w:val="0"/>
        </w:rPr>
        <w:t xml:space="preserve"> (Sergio Martínez Rivera)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before="0" w:lineRule="auto"/>
        <w:ind w:left="283.46456692913375" w:hanging="360"/>
      </w:pPr>
      <w:r w:rsidDel="00000000" w:rsidR="00000000" w:rsidRPr="00000000">
        <w:rPr>
          <w:b w:val="1"/>
          <w:rtl w:val="0"/>
        </w:rPr>
        <w:t xml:space="preserve">AE-4_Diagramas-UML_casos-de-uso_Gestion_informatica </w:t>
      </w:r>
      <w:r w:rsidDel="00000000" w:rsidR="00000000" w:rsidRPr="00000000">
        <w:rPr>
          <w:rtl w:val="0"/>
        </w:rPr>
        <w:t xml:space="preserve">(Hemos elegido el de Carlos Rábago Torcates, pero lo ha modificado con cosas de los 3 para dejarlo más completo)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lineRule="auto"/>
        <w:ind w:left="283.46456692913375" w:hanging="360"/>
      </w:pPr>
      <w:r w:rsidDel="00000000" w:rsidR="00000000" w:rsidRPr="00000000">
        <w:rPr>
          <w:b w:val="1"/>
          <w:rtl w:val="0"/>
        </w:rPr>
        <w:t xml:space="preserve">AE-4_Diagramas-UML_diagrama-clases_Gestion_informatica </w:t>
      </w:r>
      <w:r w:rsidDel="00000000" w:rsidR="00000000" w:rsidRPr="00000000">
        <w:rPr>
          <w:rtl w:val="0"/>
        </w:rPr>
        <w:t xml:space="preserve">(Carlos Rábago Torcates)</w:t>
      </w:r>
    </w:p>
    <w:p w:rsidR="00000000" w:rsidDel="00000000" w:rsidP="00000000" w:rsidRDefault="00000000" w:rsidRPr="00000000" w14:paraId="00000013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ambixx/WS_Actividad_E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