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ADD72" w14:textId="77777777" w:rsidR="00CD4FED" w:rsidRDefault="00000000">
      <w:pPr>
        <w:spacing w:after="378" w:line="259" w:lineRule="auto"/>
        <w:ind w:left="98" w:firstLine="0"/>
        <w:jc w:val="center"/>
      </w:pPr>
      <w:r>
        <w:rPr>
          <w:b/>
          <w:color w:val="3A3A3A"/>
          <w:sz w:val="36"/>
        </w:rPr>
        <w:t xml:space="preserve"> </w:t>
      </w:r>
    </w:p>
    <w:p w14:paraId="113E17D0" w14:textId="77777777" w:rsidR="00CD4FED" w:rsidRDefault="00000000">
      <w:pPr>
        <w:spacing w:after="373" w:line="259" w:lineRule="auto"/>
        <w:ind w:left="98" w:firstLine="0"/>
        <w:jc w:val="center"/>
      </w:pPr>
      <w:r>
        <w:rPr>
          <w:b/>
          <w:color w:val="3A3A3A"/>
          <w:sz w:val="36"/>
        </w:rPr>
        <w:t xml:space="preserve"> </w:t>
      </w:r>
    </w:p>
    <w:p w14:paraId="16243F49" w14:textId="77777777" w:rsidR="00CD4FED" w:rsidRPr="001E5CC9" w:rsidRDefault="00000000">
      <w:pPr>
        <w:spacing w:after="231" w:line="270" w:lineRule="auto"/>
        <w:ind w:left="0" w:firstLine="0"/>
        <w:jc w:val="center"/>
        <w:rPr>
          <w:lang w:val="fr-FR"/>
        </w:rPr>
      </w:pPr>
      <w:r>
        <w:rPr>
          <w:b/>
          <w:color w:val="3A3A3A"/>
          <w:sz w:val="36"/>
        </w:rPr>
        <w:t xml:space="preserve"> </w:t>
      </w:r>
      <w:r w:rsidRPr="001E5CC9">
        <w:rPr>
          <w:b/>
          <w:color w:val="3A3A3A"/>
          <w:sz w:val="36"/>
          <w:lang w:val="fr-FR"/>
        </w:rPr>
        <w:t xml:space="preserve">Trame : Questionnaire d'écoconception de services numériques </w:t>
      </w:r>
    </w:p>
    <w:p w14:paraId="079C9A41" w14:textId="77777777" w:rsidR="00CD4FED" w:rsidRPr="001E5CC9" w:rsidRDefault="00000000">
      <w:pPr>
        <w:spacing w:after="12" w:line="259" w:lineRule="auto"/>
        <w:ind w:left="0" w:firstLine="0"/>
        <w:jc w:val="left"/>
        <w:rPr>
          <w:lang w:val="fr-FR"/>
        </w:rPr>
      </w:pPr>
      <w:r w:rsidRPr="001E5CC9">
        <w:rPr>
          <w:color w:val="3A3A3A"/>
          <w:sz w:val="22"/>
          <w:lang w:val="fr-FR"/>
        </w:rPr>
        <w:t xml:space="preserve"> </w:t>
      </w:r>
    </w:p>
    <w:p w14:paraId="1DD67513" w14:textId="77777777" w:rsidR="00CD4FED" w:rsidRPr="001E5CC9" w:rsidRDefault="00000000">
      <w:pPr>
        <w:spacing w:after="375"/>
        <w:ind w:left="-5" w:right="1" w:hanging="10"/>
        <w:rPr>
          <w:lang w:val="fr-FR"/>
        </w:rPr>
      </w:pPr>
      <w:r w:rsidRPr="001E5CC9">
        <w:rPr>
          <w:color w:val="3A3A3A"/>
          <w:sz w:val="22"/>
          <w:lang w:val="fr-FR"/>
        </w:rPr>
        <w:t xml:space="preserve">Le questionnaire d'écoconception de services numériques ci-après est issu du </w:t>
      </w:r>
      <w:hyperlink r:id="rId6">
        <w:r w:rsidRPr="001E5CC9">
          <w:rPr>
            <w:color w:val="1155CC"/>
            <w:sz w:val="22"/>
            <w:u w:val="single" w:color="1155CC"/>
            <w:lang w:val="fr-FR"/>
          </w:rPr>
          <w:t>Référentiel</w:t>
        </w:r>
      </w:hyperlink>
      <w:hyperlink r:id="rId7">
        <w:r w:rsidRPr="001E5CC9">
          <w:rPr>
            <w:color w:val="1155CC"/>
            <w:sz w:val="22"/>
            <w:lang w:val="fr-FR"/>
          </w:rPr>
          <w:t xml:space="preserve"> </w:t>
        </w:r>
      </w:hyperlink>
      <w:hyperlink r:id="rId8">
        <w:r w:rsidRPr="001E5CC9">
          <w:rPr>
            <w:color w:val="1155CC"/>
            <w:sz w:val="22"/>
            <w:u w:val="single" w:color="1155CC"/>
            <w:lang w:val="fr-FR"/>
          </w:rPr>
          <w:t>général d'écoconception de services numériques (RGESN)</w:t>
        </w:r>
      </w:hyperlink>
      <w:hyperlink r:id="rId9">
        <w:r w:rsidRPr="001E5CC9">
          <w:rPr>
            <w:color w:val="3A3A3A"/>
            <w:sz w:val="22"/>
            <w:lang w:val="fr-FR"/>
          </w:rPr>
          <w:t>,</w:t>
        </w:r>
      </w:hyperlink>
      <w:r w:rsidRPr="001E5CC9">
        <w:rPr>
          <w:color w:val="3A3A3A"/>
          <w:sz w:val="22"/>
          <w:lang w:val="fr-FR"/>
        </w:rPr>
        <w:t xml:space="preserve"> qui apporte des précisions supplémentaires sur les questions posées. </w:t>
      </w:r>
    </w:p>
    <w:p w14:paraId="47561BFD" w14:textId="77777777" w:rsidR="00CD4FED" w:rsidRPr="001E5CC9" w:rsidRDefault="00000000">
      <w:pPr>
        <w:spacing w:after="195" w:line="270" w:lineRule="auto"/>
        <w:ind w:left="0" w:firstLine="0"/>
        <w:jc w:val="left"/>
        <w:rPr>
          <w:lang w:val="fr-FR"/>
        </w:rPr>
      </w:pPr>
      <w:r w:rsidRPr="001E5CC9">
        <w:rPr>
          <w:color w:val="3A3A3A"/>
          <w:sz w:val="22"/>
          <w:lang w:val="fr-FR"/>
        </w:rPr>
        <w:t xml:space="preserve">Il permet de passer en revue les bonnes pratiques à mettre en œuvre sur un service numérique dans le cadre d’un projet digital. </w:t>
      </w:r>
    </w:p>
    <w:p w14:paraId="4D7C9AB1" w14:textId="77777777" w:rsidR="00CD4FED" w:rsidRPr="001E5CC9" w:rsidRDefault="00000000">
      <w:pPr>
        <w:spacing w:after="262" w:line="259" w:lineRule="auto"/>
        <w:ind w:left="0" w:firstLine="0"/>
        <w:jc w:val="left"/>
        <w:rPr>
          <w:lang w:val="fr-FR"/>
        </w:rPr>
      </w:pPr>
      <w:r w:rsidRPr="001E5CC9">
        <w:rPr>
          <w:color w:val="3A3A3A"/>
          <w:sz w:val="22"/>
          <w:lang w:val="fr-FR"/>
        </w:rPr>
        <w:t xml:space="preserve"> </w:t>
      </w:r>
    </w:p>
    <w:p w14:paraId="404753B7" w14:textId="77777777" w:rsidR="00CD4FED" w:rsidRPr="001E5CC9" w:rsidRDefault="00000000">
      <w:pPr>
        <w:pStyle w:val="Heading1"/>
        <w:ind w:left="-5"/>
        <w:rPr>
          <w:lang w:val="fr-FR"/>
        </w:rPr>
      </w:pPr>
      <w:r w:rsidRPr="001E5CC9">
        <w:rPr>
          <w:lang w:val="fr-FR"/>
        </w:rPr>
        <w:t xml:space="preserve">Stratégie </w:t>
      </w:r>
    </w:p>
    <w:p w14:paraId="0B635E0A" w14:textId="77777777" w:rsidR="00CD4FED" w:rsidRPr="001E5CC9" w:rsidRDefault="00000000">
      <w:pPr>
        <w:spacing w:after="375"/>
        <w:ind w:left="-5" w:right="1" w:hanging="10"/>
        <w:rPr>
          <w:lang w:val="fr-FR"/>
        </w:rPr>
      </w:pPr>
      <w:r w:rsidRPr="001E5CC9">
        <w:rPr>
          <w:color w:val="3A3A3A"/>
          <w:sz w:val="22"/>
          <w:lang w:val="fr-FR"/>
        </w:rPr>
        <w:t xml:space="preserve">La stratégie permet de déterminer et de suivre la pertinence, les enjeux et le pilotage de la conception du service numérique. </w:t>
      </w:r>
    </w:p>
    <w:p w14:paraId="7E1B4ED7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1.1 – Le service numérique a-t-il été évalué favorablement en termes d'utilité en tenant compte de ses impacts environnementaux ?</w:t>
      </w:r>
      <w:r w:rsidRPr="001E5CC9">
        <w:rPr>
          <w:color w:val="3A3A3A"/>
          <w:sz w:val="20"/>
          <w:lang w:val="fr-FR"/>
        </w:rPr>
        <w:t xml:space="preserve"> </w:t>
      </w:r>
    </w:p>
    <w:p w14:paraId="78AC8A8F" w14:textId="77777777" w:rsidR="00CD4FED" w:rsidRPr="001E5CC9" w:rsidRDefault="00000000">
      <w:pPr>
        <w:spacing w:after="33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sz w:val="22"/>
          <w:lang w:val="fr-FR"/>
        </w:rPr>
        <w:t xml:space="preserve"> </w:t>
      </w:r>
    </w:p>
    <w:p w14:paraId="0E4C84EA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lang w:val="fr-FR"/>
        </w:rPr>
        <w:t>1.2 – Le service numérique a-t-il défini ses cibles utilisatrices, les besoins métiers et les attentes réelles des utilisateurs-cibles ?</w:t>
      </w:r>
      <w:r w:rsidRPr="001E5CC9">
        <w:rPr>
          <w:color w:val="3A3A3A"/>
          <w:sz w:val="20"/>
          <w:lang w:val="fr-FR"/>
        </w:rPr>
        <w:t xml:space="preserve"> </w:t>
      </w:r>
    </w:p>
    <w:p w14:paraId="2893CD51" w14:textId="77777777" w:rsidR="00CD4FED" w:rsidRPr="001E5CC9" w:rsidRDefault="00000000">
      <w:pPr>
        <w:spacing w:after="28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sz w:val="22"/>
          <w:lang w:val="fr-FR"/>
        </w:rPr>
        <w:t xml:space="preserve"> </w:t>
      </w:r>
    </w:p>
    <w:p w14:paraId="49385AC4" w14:textId="77777777" w:rsidR="00CD4FED" w:rsidRPr="001E5CC9" w:rsidRDefault="00000000">
      <w:pPr>
        <w:spacing w:after="0" w:line="277" w:lineRule="auto"/>
        <w:ind w:left="721" w:hanging="36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lang w:val="fr-FR"/>
        </w:rPr>
        <w:t xml:space="preserve">1.3 </w:t>
      </w:r>
      <w:r w:rsidRPr="001E5CC9">
        <w:rPr>
          <w:strike/>
          <w:lang w:val="fr-FR"/>
        </w:rPr>
        <w:t>– Le service numérique a-t-il au moins un référent identifié en éco-conception</w:t>
      </w:r>
      <w:r w:rsidRPr="001E5CC9">
        <w:rPr>
          <w:lang w:val="fr-FR"/>
        </w:rPr>
        <w:t xml:space="preserve"> </w:t>
      </w:r>
      <w:r w:rsidRPr="001E5CC9">
        <w:rPr>
          <w:strike/>
          <w:lang w:val="fr-FR"/>
        </w:rPr>
        <w:t>numérique</w:t>
      </w:r>
      <w:r w:rsidRPr="001E5CC9">
        <w:rPr>
          <w:lang w:val="fr-FR"/>
        </w:rPr>
        <w:t xml:space="preserve"> ?</w:t>
      </w:r>
      <w:r w:rsidRPr="001E5CC9">
        <w:rPr>
          <w:color w:val="3A3A3A"/>
          <w:sz w:val="20"/>
          <w:lang w:val="fr-FR"/>
        </w:rPr>
        <w:t xml:space="preserve"> </w:t>
      </w:r>
    </w:p>
    <w:p w14:paraId="11FEEFD7" w14:textId="77777777" w:rsidR="00CD4FED" w:rsidRPr="001E5CC9" w:rsidRDefault="00000000">
      <w:pPr>
        <w:spacing w:after="8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0"/>
          <w:lang w:val="fr-FR"/>
        </w:rPr>
        <w:t xml:space="preserve"> </w:t>
      </w:r>
    </w:p>
    <w:p w14:paraId="7C43CE63" w14:textId="77777777" w:rsidR="00CD4FED" w:rsidRPr="001E5CC9" w:rsidRDefault="00000000">
      <w:pPr>
        <w:spacing w:after="0" w:line="270" w:lineRule="auto"/>
        <w:ind w:left="721" w:hanging="36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1.</w:t>
      </w:r>
      <w:r w:rsidRPr="001E5CC9">
        <w:rPr>
          <w:strike/>
          <w:lang w:val="fr-FR"/>
        </w:rPr>
        <w:t>4 – Le service numérique réalise-t-il régulièrement des revues pour s’assurer du</w:t>
      </w:r>
      <w:r w:rsidRPr="001E5CC9">
        <w:rPr>
          <w:lang w:val="fr-FR"/>
        </w:rPr>
        <w:t xml:space="preserve"> </w:t>
      </w:r>
      <w:r w:rsidRPr="001E5CC9">
        <w:rPr>
          <w:strike/>
          <w:lang w:val="fr-FR"/>
        </w:rPr>
        <w:t>respect de sa démarche d’écoconception ?</w:t>
      </w:r>
      <w:r w:rsidRPr="001E5CC9">
        <w:rPr>
          <w:color w:val="3A3A3A"/>
          <w:sz w:val="20"/>
          <w:lang w:val="fr-FR"/>
        </w:rPr>
        <w:t xml:space="preserve"> </w:t>
      </w:r>
    </w:p>
    <w:p w14:paraId="5051B083" w14:textId="77777777" w:rsidR="00CD4FED" w:rsidRPr="001E5CC9" w:rsidRDefault="00000000">
      <w:pPr>
        <w:spacing w:after="8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0"/>
          <w:lang w:val="fr-FR"/>
        </w:rPr>
        <w:t xml:space="preserve"> </w:t>
      </w:r>
    </w:p>
    <w:p w14:paraId="68ED77DD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1.5 – Le service numérique s’est-il fixé des objectifs en matière de réduction ou de limitation de ses propres impacts environnementaux ?</w:t>
      </w:r>
      <w:r w:rsidRPr="001E5CC9">
        <w:rPr>
          <w:color w:val="3A3A3A"/>
          <w:sz w:val="20"/>
          <w:lang w:val="fr-FR"/>
        </w:rPr>
        <w:t xml:space="preserve"> </w:t>
      </w:r>
    </w:p>
    <w:p w14:paraId="791C5729" w14:textId="77777777" w:rsidR="00CD4FED" w:rsidRPr="001E5CC9" w:rsidRDefault="00000000">
      <w:pPr>
        <w:spacing w:after="11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sz w:val="22"/>
          <w:lang w:val="fr-FR"/>
        </w:rPr>
        <w:t xml:space="preserve"> </w:t>
      </w:r>
    </w:p>
    <w:p w14:paraId="4F48C617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1.6 – Le service numérique collecte-t-il la donnée de façon responsable et raisonnée ?</w:t>
      </w:r>
      <w:r w:rsidRPr="001E5CC9">
        <w:rPr>
          <w:color w:val="3A3A3A"/>
          <w:sz w:val="20"/>
          <w:lang w:val="fr-FR"/>
        </w:rPr>
        <w:t xml:space="preserve"> </w:t>
      </w:r>
    </w:p>
    <w:p w14:paraId="35E4467C" w14:textId="77777777" w:rsidR="00CD4FED" w:rsidRPr="001E5CC9" w:rsidRDefault="00000000">
      <w:pPr>
        <w:spacing w:after="0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002060"/>
          <w:sz w:val="20"/>
          <w:lang w:val="fr-FR"/>
        </w:rPr>
        <w:t xml:space="preserve"> </w:t>
      </w:r>
    </w:p>
    <w:p w14:paraId="1170CCA1" w14:textId="77777777" w:rsidR="00CD4FED" w:rsidRPr="001E5CC9" w:rsidRDefault="00000000">
      <w:pPr>
        <w:spacing w:after="1"/>
        <w:ind w:left="721" w:right="-12" w:firstLine="0"/>
        <w:jc w:val="left"/>
        <w:rPr>
          <w:lang w:val="fr-FR"/>
        </w:rPr>
      </w:pPr>
      <w:r w:rsidRPr="001E5CC9">
        <w:rPr>
          <w:color w:val="002060"/>
          <w:lang w:val="fr-FR"/>
        </w:rPr>
        <w:lastRenderedPageBreak/>
        <w:t>1.7 Le service numérique a-t-il recours à un niveau de chiffrement adapté à ses besoins ?</w:t>
      </w:r>
      <w:r w:rsidRPr="001E5CC9">
        <w:rPr>
          <w:color w:val="002060"/>
          <w:sz w:val="20"/>
          <w:lang w:val="fr-FR"/>
        </w:rPr>
        <w:t xml:space="preserve"> </w:t>
      </w:r>
    </w:p>
    <w:p w14:paraId="2F66FE34" w14:textId="77777777" w:rsidR="00CD4FED" w:rsidRPr="001E5CC9" w:rsidRDefault="00000000">
      <w:pPr>
        <w:spacing w:after="13" w:line="259" w:lineRule="auto"/>
        <w:ind w:left="721" w:firstLine="0"/>
        <w:jc w:val="left"/>
        <w:rPr>
          <w:lang w:val="fr-FR"/>
        </w:rPr>
      </w:pPr>
      <w:r w:rsidRPr="001E5CC9">
        <w:rPr>
          <w:color w:val="002060"/>
          <w:lang w:val="fr-FR"/>
        </w:rPr>
        <w:t xml:space="preserve"> </w:t>
      </w:r>
    </w:p>
    <w:p w14:paraId="1D32CFD5" w14:textId="77777777" w:rsidR="00CD4FED" w:rsidRPr="001E5CC9" w:rsidRDefault="00000000">
      <w:pPr>
        <w:spacing w:after="6" w:line="259" w:lineRule="auto"/>
        <w:ind w:left="721" w:firstLine="0"/>
        <w:jc w:val="left"/>
        <w:rPr>
          <w:lang w:val="fr-FR"/>
        </w:rPr>
      </w:pPr>
      <w:r w:rsidRPr="001E5CC9">
        <w:rPr>
          <w:color w:val="002060"/>
          <w:lang w:val="fr-FR"/>
        </w:rPr>
        <w:t>1.8 – Le service numérique a-t-il mis en place des efforts d’open source ?</w:t>
      </w:r>
      <w:r w:rsidRPr="001E5CC9">
        <w:rPr>
          <w:color w:val="002060"/>
          <w:sz w:val="20"/>
          <w:lang w:val="fr-FR"/>
        </w:rPr>
        <w:t xml:space="preserve"> </w:t>
      </w:r>
    </w:p>
    <w:p w14:paraId="415BE809" w14:textId="77777777" w:rsidR="00CD4FED" w:rsidRPr="001E5CC9" w:rsidRDefault="00000000">
      <w:pPr>
        <w:spacing w:after="8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002060"/>
          <w:sz w:val="20"/>
          <w:lang w:val="fr-FR"/>
        </w:rPr>
        <w:t xml:space="preserve"> </w:t>
      </w:r>
    </w:p>
    <w:p w14:paraId="7DE169F2" w14:textId="77777777" w:rsidR="00CD4FED" w:rsidRPr="001E5CC9" w:rsidRDefault="00000000">
      <w:pPr>
        <w:spacing w:after="1"/>
        <w:ind w:left="716" w:right="-12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002060"/>
          <w:lang w:val="fr-FR"/>
        </w:rPr>
        <w:t>1.9 – Le service numérique a-t-il été conçu avec des technologies standard interopérables plutôt que des technologies spécifiques et fermées ?</w:t>
      </w:r>
      <w:r w:rsidRPr="001E5CC9">
        <w:rPr>
          <w:color w:val="002060"/>
          <w:sz w:val="20"/>
          <w:lang w:val="fr-FR"/>
        </w:rPr>
        <w:t xml:space="preserve"> </w:t>
      </w:r>
    </w:p>
    <w:p w14:paraId="4BAA7075" w14:textId="77777777" w:rsidR="00CD4FED" w:rsidRPr="001E5CC9" w:rsidRDefault="00000000">
      <w:pPr>
        <w:spacing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002060"/>
          <w:sz w:val="20"/>
          <w:lang w:val="fr-FR"/>
        </w:rPr>
        <w:t xml:space="preserve"> </w:t>
      </w:r>
    </w:p>
    <w:p w14:paraId="64A928F8" w14:textId="77777777" w:rsidR="00CD4FED" w:rsidRPr="001E5CC9" w:rsidRDefault="00000000">
      <w:pPr>
        <w:spacing w:after="1"/>
        <w:ind w:left="716" w:right="-12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002060"/>
          <w:lang w:val="fr-FR"/>
        </w:rPr>
        <w:t xml:space="preserve">1.10 – Le service numérique repose-t-il sur des API documentées et ouvertes pour interagir avec le matériel ? </w:t>
      </w:r>
    </w:p>
    <w:p w14:paraId="4895A495" w14:textId="77777777" w:rsidR="00CD4FED" w:rsidRPr="001E5CC9" w:rsidRDefault="00000000">
      <w:pPr>
        <w:spacing w:after="488" w:line="259" w:lineRule="auto"/>
        <w:ind w:left="721" w:firstLine="0"/>
        <w:jc w:val="left"/>
        <w:rPr>
          <w:lang w:val="fr-FR"/>
        </w:rPr>
      </w:pPr>
      <w:r w:rsidRPr="001E5CC9">
        <w:rPr>
          <w:color w:val="002060"/>
          <w:sz w:val="20"/>
          <w:lang w:val="fr-FR"/>
        </w:rPr>
        <w:t xml:space="preserve"> </w:t>
      </w:r>
    </w:p>
    <w:p w14:paraId="2FD7D6F3" w14:textId="77777777" w:rsidR="00CD4FED" w:rsidRPr="001E5CC9" w:rsidRDefault="00000000">
      <w:pPr>
        <w:pStyle w:val="Heading1"/>
        <w:spacing w:after="255"/>
        <w:ind w:left="-5"/>
        <w:rPr>
          <w:lang w:val="fr-FR"/>
        </w:rPr>
      </w:pPr>
      <w:r w:rsidRPr="001E5CC9">
        <w:rPr>
          <w:lang w:val="fr-FR"/>
        </w:rPr>
        <w:t>Spécifications</w:t>
      </w:r>
      <w:r w:rsidRPr="001E5CC9">
        <w:rPr>
          <w:color w:val="161616"/>
          <w:sz w:val="34"/>
          <w:lang w:val="fr-FR"/>
        </w:rPr>
        <w:t xml:space="preserve"> </w:t>
      </w:r>
    </w:p>
    <w:p w14:paraId="065DF48F" w14:textId="77777777" w:rsidR="00CD4FED" w:rsidRPr="001E5CC9" w:rsidRDefault="00000000">
      <w:pPr>
        <w:spacing w:after="375"/>
        <w:ind w:left="-5" w:right="1" w:hanging="10"/>
        <w:rPr>
          <w:lang w:val="fr-FR"/>
        </w:rPr>
      </w:pPr>
      <w:r w:rsidRPr="001E5CC9">
        <w:rPr>
          <w:color w:val="3A3A3A"/>
          <w:sz w:val="22"/>
          <w:lang w:val="fr-FR"/>
        </w:rPr>
        <w:t xml:space="preserve">Cette partie regroupe les éléments de cadrage projet, les objectifs et contraintes du projet sur toute la durée de vie du service numérique. </w:t>
      </w:r>
    </w:p>
    <w:p w14:paraId="5D7BC1FA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2.1 – Le service numérique a-t-il défini la liste des profils de matériels que les utilisateurs vont pouvoir employer pour y accéder ?</w:t>
      </w:r>
      <w:r w:rsidRPr="001E5CC9">
        <w:rPr>
          <w:color w:val="3A3A3A"/>
          <w:sz w:val="20"/>
          <w:lang w:val="fr-FR"/>
        </w:rPr>
        <w:t xml:space="preserve"> </w:t>
      </w:r>
    </w:p>
    <w:p w14:paraId="6FCD7E37" w14:textId="77777777" w:rsidR="00CD4FED" w:rsidRPr="001E5CC9" w:rsidRDefault="00000000">
      <w:pPr>
        <w:spacing w:after="30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0"/>
          <w:lang w:val="fr-FR"/>
        </w:rPr>
        <w:t xml:space="preserve"> </w:t>
      </w:r>
    </w:p>
    <w:p w14:paraId="3970017C" w14:textId="77777777" w:rsidR="00CD4FED" w:rsidRPr="001E5CC9" w:rsidRDefault="00000000">
      <w:pPr>
        <w:tabs>
          <w:tab w:val="center" w:pos="361"/>
          <w:tab w:val="right" w:pos="9367"/>
        </w:tabs>
        <w:spacing w:after="4" w:line="265" w:lineRule="auto"/>
        <w:ind w:left="0" w:firstLine="0"/>
        <w:jc w:val="left"/>
        <w:rPr>
          <w:lang w:val="fr-FR"/>
        </w:rPr>
      </w:pPr>
      <w:r w:rsidRPr="001E5CC9">
        <w:rPr>
          <w:rFonts w:ascii="Calibri" w:eastAsia="Calibri" w:hAnsi="Calibri" w:cs="Calibri"/>
          <w:color w:val="000000"/>
          <w:sz w:val="22"/>
          <w:lang w:val="fr-FR"/>
        </w:rPr>
        <w:tab/>
      </w: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lang w:val="fr-FR"/>
        </w:rPr>
        <w:t>2.2 – Le service numérique est-il utilisable sur d’anciens modèles de terminaux ?</w:t>
      </w:r>
      <w:r w:rsidRPr="001E5CC9">
        <w:rPr>
          <w:color w:val="3A3A3A"/>
          <w:sz w:val="20"/>
          <w:lang w:val="fr-FR"/>
        </w:rPr>
        <w:t xml:space="preserve"> </w:t>
      </w:r>
    </w:p>
    <w:p w14:paraId="18F5D57B" w14:textId="77777777" w:rsidR="00CD4FED" w:rsidRPr="001E5CC9" w:rsidRDefault="00000000">
      <w:pPr>
        <w:spacing w:after="8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0"/>
          <w:lang w:val="fr-FR"/>
        </w:rPr>
        <w:t xml:space="preserve"> </w:t>
      </w:r>
    </w:p>
    <w:p w14:paraId="2A0B8496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2.3 – Le service numérique est-il utilisable via une connexion bas débit ou hors connexion ?</w:t>
      </w:r>
      <w:r w:rsidRPr="001E5CC9">
        <w:rPr>
          <w:color w:val="3A3A3A"/>
          <w:sz w:val="20"/>
          <w:lang w:val="fr-FR"/>
        </w:rPr>
        <w:t xml:space="preserve"> </w:t>
      </w:r>
    </w:p>
    <w:p w14:paraId="16EA2B1D" w14:textId="77777777" w:rsidR="00CD4FED" w:rsidRPr="001E5CC9" w:rsidRDefault="00000000">
      <w:pPr>
        <w:spacing w:after="8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0"/>
          <w:lang w:val="fr-FR"/>
        </w:rPr>
        <w:t xml:space="preserve"> </w:t>
      </w:r>
    </w:p>
    <w:p w14:paraId="3084A8FD" w14:textId="77777777" w:rsidR="00CD4FED" w:rsidRPr="001E5CC9" w:rsidRDefault="00000000">
      <w:pPr>
        <w:spacing w:after="4" w:line="265" w:lineRule="auto"/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2.4 – Le service numérique est-il utilisable sur d’anciennes versions de système d’exploitation et de navigateurs web ?</w:t>
      </w:r>
      <w:r w:rsidRPr="001E5CC9">
        <w:rPr>
          <w:color w:val="3A3A3A"/>
          <w:sz w:val="20"/>
          <w:lang w:val="fr-FR"/>
        </w:rPr>
        <w:t xml:space="preserve"> </w:t>
      </w:r>
    </w:p>
    <w:p w14:paraId="6C53C740" w14:textId="77777777" w:rsidR="00CD4FED" w:rsidRPr="001E5CC9" w:rsidRDefault="00000000">
      <w:pPr>
        <w:spacing w:after="41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lang w:val="fr-FR"/>
        </w:rPr>
        <w:t xml:space="preserve"> </w:t>
      </w:r>
    </w:p>
    <w:p w14:paraId="650FDE2E" w14:textId="77777777" w:rsidR="00CD4FED" w:rsidRPr="001E5CC9" w:rsidRDefault="00000000">
      <w:pPr>
        <w:tabs>
          <w:tab w:val="center" w:pos="361"/>
          <w:tab w:val="right" w:pos="9367"/>
        </w:tabs>
        <w:spacing w:after="4" w:line="265" w:lineRule="auto"/>
        <w:ind w:left="0" w:firstLine="0"/>
        <w:jc w:val="left"/>
        <w:rPr>
          <w:lang w:val="fr-FR"/>
        </w:rPr>
      </w:pPr>
      <w:r w:rsidRPr="001E5CC9">
        <w:rPr>
          <w:rFonts w:ascii="Calibri" w:eastAsia="Calibri" w:hAnsi="Calibri" w:cs="Calibri"/>
          <w:color w:val="000000"/>
          <w:sz w:val="22"/>
          <w:lang w:val="fr-FR"/>
        </w:rPr>
        <w:tab/>
      </w: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lang w:val="fr-FR"/>
        </w:rPr>
        <w:t xml:space="preserve">2.5 – Le service numérique s’adapte-t-il à différents types de terminaux d’affichage </w:t>
      </w:r>
    </w:p>
    <w:p w14:paraId="2CCB7556" w14:textId="77777777" w:rsidR="00CD4FED" w:rsidRPr="001E5CC9" w:rsidRDefault="00000000">
      <w:pPr>
        <w:ind w:left="721" w:firstLine="0"/>
        <w:rPr>
          <w:lang w:val="fr-FR"/>
        </w:rPr>
      </w:pPr>
      <w:r w:rsidRPr="001E5CC9">
        <w:rPr>
          <w:lang w:val="fr-FR"/>
        </w:rPr>
        <w:t>?</w:t>
      </w:r>
      <w:r w:rsidRPr="001E5CC9">
        <w:rPr>
          <w:color w:val="3A3A3A"/>
          <w:sz w:val="20"/>
          <w:lang w:val="fr-FR"/>
        </w:rPr>
        <w:t xml:space="preserve"> </w:t>
      </w:r>
    </w:p>
    <w:p w14:paraId="146129EE" w14:textId="77777777" w:rsidR="00CD4FED" w:rsidRPr="001E5CC9" w:rsidRDefault="00000000">
      <w:pPr>
        <w:spacing w:after="11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sz w:val="22"/>
          <w:lang w:val="fr-FR"/>
        </w:rPr>
        <w:t xml:space="preserve"> </w:t>
      </w:r>
    </w:p>
    <w:p w14:paraId="6E924016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2.6 – Le service numérique a-t-il été conçu avec une revue de conception et une revue de code comprenant parmi ses objectifs la réduction des impacts environnementaux de chaque fonctionnalité ?</w:t>
      </w:r>
      <w:r w:rsidRPr="001E5CC9">
        <w:rPr>
          <w:color w:val="3A3A3A"/>
          <w:sz w:val="20"/>
          <w:lang w:val="fr-FR"/>
        </w:rPr>
        <w:t xml:space="preserve"> </w:t>
      </w:r>
    </w:p>
    <w:p w14:paraId="7BB187C5" w14:textId="77777777" w:rsidR="00CD4FED" w:rsidRPr="001E5CC9" w:rsidRDefault="00000000">
      <w:pPr>
        <w:spacing w:after="19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lang w:val="fr-FR"/>
        </w:rPr>
        <w:t xml:space="preserve"> </w:t>
      </w:r>
    </w:p>
    <w:p w14:paraId="64B29377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2.7 – Le service numérique a-t-il prévu une stratégie de maintenance et de décommissionnement ?</w:t>
      </w:r>
      <w:r w:rsidRPr="001E5CC9">
        <w:rPr>
          <w:color w:val="3A3A3A"/>
          <w:sz w:val="20"/>
          <w:lang w:val="fr-FR"/>
        </w:rPr>
        <w:t xml:space="preserve"> </w:t>
      </w:r>
    </w:p>
    <w:p w14:paraId="31D022A9" w14:textId="77777777" w:rsidR="00CD4FED" w:rsidRPr="001E5CC9" w:rsidRDefault="00000000">
      <w:pPr>
        <w:spacing w:after="8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0"/>
          <w:lang w:val="fr-FR"/>
        </w:rPr>
        <w:t xml:space="preserve"> </w:t>
      </w:r>
    </w:p>
    <w:p w14:paraId="18CE6C7D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lastRenderedPageBreak/>
        <w:t xml:space="preserve"> </w:t>
      </w:r>
      <w:r w:rsidRPr="001E5CC9">
        <w:rPr>
          <w:lang w:val="fr-FR"/>
        </w:rPr>
        <w:t>2.8 – Le service numérique impose-t-il à ses fournisseurs de garantir une démarche de réduction de leurs impacts environnementaux ?</w:t>
      </w:r>
      <w:r w:rsidRPr="001E5CC9">
        <w:rPr>
          <w:color w:val="3A3A3A"/>
          <w:sz w:val="20"/>
          <w:lang w:val="fr-FR"/>
        </w:rPr>
        <w:t xml:space="preserve"> </w:t>
      </w:r>
    </w:p>
    <w:p w14:paraId="4224A8A3" w14:textId="77777777" w:rsidR="00CD4FED" w:rsidRPr="001E5CC9" w:rsidRDefault="00000000">
      <w:pPr>
        <w:spacing w:after="0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lang w:val="fr-FR"/>
        </w:rPr>
        <w:t xml:space="preserve"> </w:t>
      </w:r>
    </w:p>
    <w:p w14:paraId="13665C05" w14:textId="77777777" w:rsidR="00CD4FED" w:rsidRPr="001E5CC9" w:rsidRDefault="00000000">
      <w:pPr>
        <w:ind w:left="721" w:firstLine="0"/>
        <w:rPr>
          <w:lang w:val="fr-FR"/>
        </w:rPr>
      </w:pPr>
      <w:r w:rsidRPr="001E5CC9">
        <w:rPr>
          <w:lang w:val="fr-FR"/>
        </w:rPr>
        <w:t>2.9 Le service numérique a-t-il pris en compte les impacts environnementaux des composants d’interface prêts à l’emploi utilisés ?</w:t>
      </w:r>
      <w:r w:rsidRPr="001E5CC9">
        <w:rPr>
          <w:color w:val="3A3A3A"/>
          <w:sz w:val="20"/>
          <w:lang w:val="fr-FR"/>
        </w:rPr>
        <w:t xml:space="preserve"> </w:t>
      </w:r>
    </w:p>
    <w:p w14:paraId="58E4E762" w14:textId="77777777" w:rsidR="00CD4FED" w:rsidRPr="001E5CC9" w:rsidRDefault="00000000">
      <w:pPr>
        <w:spacing w:after="52" w:line="259" w:lineRule="auto"/>
        <w:ind w:left="721" w:firstLine="0"/>
        <w:jc w:val="left"/>
        <w:rPr>
          <w:lang w:val="fr-FR"/>
        </w:rPr>
      </w:pPr>
      <w:r w:rsidRPr="001E5CC9">
        <w:rPr>
          <w:color w:val="3A3A3A"/>
          <w:sz w:val="20"/>
          <w:lang w:val="fr-FR"/>
        </w:rPr>
        <w:t xml:space="preserve"> </w:t>
      </w:r>
    </w:p>
    <w:p w14:paraId="608D83F3" w14:textId="77777777" w:rsidR="00CD4FED" w:rsidRPr="001E5CC9" w:rsidRDefault="00000000">
      <w:pPr>
        <w:ind w:left="721" w:firstLine="0"/>
        <w:rPr>
          <w:lang w:val="fr-FR"/>
        </w:rPr>
      </w:pPr>
      <w:r w:rsidRPr="001E5CC9">
        <w:rPr>
          <w:lang w:val="fr-FR"/>
        </w:rPr>
        <w:t>2.10 – Le service numérique a-t-il pris en compte les impacts environnementaux des services tiers utilisés lors de leur sélection ?</w:t>
      </w:r>
      <w:r w:rsidRPr="001E5CC9">
        <w:rPr>
          <w:color w:val="3A3A3A"/>
          <w:sz w:val="20"/>
          <w:lang w:val="fr-FR"/>
        </w:rPr>
        <w:t xml:space="preserve"> </w:t>
      </w:r>
    </w:p>
    <w:p w14:paraId="300BE9F4" w14:textId="77777777" w:rsidR="00CD4FED" w:rsidRPr="001E5CC9" w:rsidRDefault="00000000">
      <w:pPr>
        <w:spacing w:after="414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lang w:val="fr-FR"/>
        </w:rPr>
        <w:t xml:space="preserve"> </w:t>
      </w:r>
    </w:p>
    <w:p w14:paraId="541B05F6" w14:textId="77777777" w:rsidR="00CD4FED" w:rsidRPr="001E5CC9" w:rsidRDefault="00000000">
      <w:pPr>
        <w:pStyle w:val="Heading1"/>
        <w:ind w:left="-5"/>
        <w:rPr>
          <w:lang w:val="fr-FR"/>
        </w:rPr>
      </w:pPr>
      <w:r w:rsidRPr="001E5CC9">
        <w:rPr>
          <w:lang w:val="fr-FR"/>
        </w:rPr>
        <w:t xml:space="preserve">Architecture </w:t>
      </w:r>
    </w:p>
    <w:p w14:paraId="2BC0A3C8" w14:textId="77777777" w:rsidR="00CD4FED" w:rsidRPr="001E5CC9" w:rsidRDefault="00000000">
      <w:pPr>
        <w:spacing w:after="375"/>
        <w:ind w:left="-5" w:right="1" w:hanging="10"/>
        <w:rPr>
          <w:lang w:val="fr-FR"/>
        </w:rPr>
      </w:pPr>
      <w:r w:rsidRPr="001E5CC9">
        <w:rPr>
          <w:color w:val="3A3A3A"/>
          <w:sz w:val="22"/>
          <w:lang w:val="fr-FR"/>
        </w:rPr>
        <w:t xml:space="preserve">Cette partie porte sur la stratégie de conception et l'articulation des composants applicatifs entre le frontend et le backend. </w:t>
      </w:r>
    </w:p>
    <w:p w14:paraId="1857FB56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3.1 – Le service numérique repose-t-il sur une architecture, des ressources ou des composants conçus pour réduire leurs propres impacts environnementaux ?</w:t>
      </w:r>
      <w:r w:rsidRPr="001E5CC9">
        <w:rPr>
          <w:color w:val="3A3A3A"/>
          <w:sz w:val="20"/>
          <w:lang w:val="fr-FR"/>
        </w:rPr>
        <w:t xml:space="preserve"> </w:t>
      </w:r>
    </w:p>
    <w:p w14:paraId="0251D741" w14:textId="77777777" w:rsidR="00CD4FED" w:rsidRPr="001E5CC9" w:rsidRDefault="00000000">
      <w:pPr>
        <w:spacing w:after="41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lang w:val="fr-FR"/>
        </w:rPr>
        <w:t xml:space="preserve"> </w:t>
      </w:r>
    </w:p>
    <w:p w14:paraId="18BB9742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lang w:val="fr-FR"/>
        </w:rPr>
        <w:t>3.2 – Le service numérique fonctionne-t-il sur une architecture pouvant adapter la quantité de ressources utilisées à la consommation du service ?</w:t>
      </w:r>
      <w:r w:rsidRPr="001E5CC9">
        <w:rPr>
          <w:color w:val="3A3A3A"/>
          <w:sz w:val="20"/>
          <w:lang w:val="fr-FR"/>
        </w:rPr>
        <w:t xml:space="preserve"> </w:t>
      </w:r>
    </w:p>
    <w:p w14:paraId="6FA66CC2" w14:textId="77777777" w:rsidR="00CD4FED" w:rsidRPr="001E5CC9" w:rsidRDefault="00000000">
      <w:pPr>
        <w:spacing w:after="20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lang w:val="fr-FR"/>
        </w:rPr>
        <w:t xml:space="preserve"> </w:t>
      </w:r>
    </w:p>
    <w:p w14:paraId="5EA73EA5" w14:textId="77777777" w:rsidR="00CD4FED" w:rsidRPr="001E5CC9" w:rsidRDefault="00000000">
      <w:pPr>
        <w:spacing w:after="4" w:line="265" w:lineRule="auto"/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3.3 – Le service numérique est-il en mesure de supporter l’évolution technique des protocoles ?</w:t>
      </w:r>
      <w:r w:rsidRPr="001E5CC9">
        <w:rPr>
          <w:color w:val="3A3A3A"/>
          <w:sz w:val="20"/>
          <w:lang w:val="fr-FR"/>
        </w:rPr>
        <w:t xml:space="preserve"> </w:t>
      </w:r>
    </w:p>
    <w:p w14:paraId="511B16A2" w14:textId="77777777" w:rsidR="00CD4FED" w:rsidRPr="001E5CC9" w:rsidRDefault="00000000">
      <w:pPr>
        <w:spacing w:after="11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sz w:val="22"/>
          <w:lang w:val="fr-FR"/>
        </w:rPr>
        <w:t xml:space="preserve"> </w:t>
      </w:r>
    </w:p>
    <w:p w14:paraId="174024C3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3.4 – Le service numérique garantit-il la mise à disposition de mises à jour correctives pendant toute la durée de vie prévue des équipements et des logiciels liés au service ?</w:t>
      </w:r>
      <w:r w:rsidRPr="001E5CC9">
        <w:rPr>
          <w:color w:val="3A3A3A"/>
          <w:sz w:val="20"/>
          <w:lang w:val="fr-FR"/>
        </w:rPr>
        <w:t xml:space="preserve"> </w:t>
      </w:r>
    </w:p>
    <w:p w14:paraId="12CF1380" w14:textId="77777777" w:rsidR="00CD4FED" w:rsidRPr="001E5CC9" w:rsidRDefault="00000000">
      <w:pPr>
        <w:spacing w:after="8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0"/>
          <w:lang w:val="fr-FR"/>
        </w:rPr>
        <w:t xml:space="preserve"> </w:t>
      </w:r>
    </w:p>
    <w:p w14:paraId="2D2BD3FE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3.5 – Le service numérique propose-t-il d’installer des mises à jour correctives indépendamment des mises à jour évolutives de façon transparente ?</w:t>
      </w:r>
      <w:r w:rsidRPr="001E5CC9">
        <w:rPr>
          <w:color w:val="3A3A3A"/>
          <w:sz w:val="20"/>
          <w:lang w:val="fr-FR"/>
        </w:rPr>
        <w:t xml:space="preserve"> </w:t>
      </w:r>
    </w:p>
    <w:p w14:paraId="05707D7C" w14:textId="77777777" w:rsidR="00CD4FED" w:rsidRPr="001E5CC9" w:rsidRDefault="00000000">
      <w:pPr>
        <w:spacing w:after="11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sz w:val="22"/>
          <w:lang w:val="fr-FR"/>
        </w:rPr>
        <w:t xml:space="preserve"> </w:t>
      </w:r>
    </w:p>
    <w:p w14:paraId="478AB917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3.6 – Le service numérique propose-t-il les mises à jour incrémentielles, afin de ne pas remplacer tout le code à chaque mise à jour ?</w:t>
      </w:r>
      <w:r w:rsidRPr="001E5CC9">
        <w:rPr>
          <w:color w:val="3A3A3A"/>
          <w:sz w:val="20"/>
          <w:lang w:val="fr-FR"/>
        </w:rPr>
        <w:t xml:space="preserve"> </w:t>
      </w:r>
    </w:p>
    <w:p w14:paraId="2FEB864A" w14:textId="77777777" w:rsidR="00CD4FED" w:rsidRPr="001E5CC9" w:rsidRDefault="00000000">
      <w:pPr>
        <w:spacing w:after="13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0"/>
          <w:lang w:val="fr-FR"/>
        </w:rPr>
        <w:t xml:space="preserve"> </w:t>
      </w:r>
    </w:p>
    <w:p w14:paraId="798BA40A" w14:textId="77777777" w:rsidR="00CD4FED" w:rsidRPr="001E5CC9" w:rsidRDefault="00000000">
      <w:pPr>
        <w:spacing w:after="398"/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3.7 – Le service numérique optimise-t-il la sollicitation des environnements de développement, de préproduction ou de test en fonction de ses besoins ?</w:t>
      </w:r>
      <w:r w:rsidRPr="001E5CC9">
        <w:rPr>
          <w:color w:val="3A3A3A"/>
          <w:sz w:val="20"/>
          <w:lang w:val="fr-FR"/>
        </w:rPr>
        <w:t xml:space="preserve"> </w:t>
      </w:r>
    </w:p>
    <w:p w14:paraId="7D2107B1" w14:textId="77777777" w:rsidR="00CD4FED" w:rsidRPr="001E5CC9" w:rsidRDefault="00000000">
      <w:pPr>
        <w:spacing w:after="372" w:line="259" w:lineRule="auto"/>
        <w:ind w:left="0" w:firstLine="0"/>
        <w:jc w:val="left"/>
        <w:rPr>
          <w:lang w:val="fr-FR"/>
        </w:rPr>
      </w:pPr>
      <w:r w:rsidRPr="001E5CC9">
        <w:rPr>
          <w:sz w:val="28"/>
          <w:lang w:val="fr-FR"/>
        </w:rPr>
        <w:t xml:space="preserve"> </w:t>
      </w:r>
    </w:p>
    <w:p w14:paraId="77311F70" w14:textId="77777777" w:rsidR="00CD4FED" w:rsidRPr="001E5CC9" w:rsidRDefault="00000000">
      <w:pPr>
        <w:pStyle w:val="Heading1"/>
        <w:ind w:left="-5"/>
        <w:rPr>
          <w:lang w:val="fr-FR"/>
        </w:rPr>
      </w:pPr>
      <w:r w:rsidRPr="001E5CC9">
        <w:rPr>
          <w:lang w:val="fr-FR"/>
        </w:rPr>
        <w:lastRenderedPageBreak/>
        <w:t xml:space="preserve">UX/UI </w:t>
      </w:r>
    </w:p>
    <w:p w14:paraId="328FFB8E" w14:textId="77777777" w:rsidR="00CD4FED" w:rsidRPr="001E5CC9" w:rsidRDefault="00000000">
      <w:pPr>
        <w:spacing w:after="375"/>
        <w:ind w:left="-5" w:right="1" w:hanging="10"/>
        <w:rPr>
          <w:lang w:val="fr-FR"/>
        </w:rPr>
      </w:pPr>
      <w:r w:rsidRPr="001E5CC9">
        <w:rPr>
          <w:color w:val="3A3A3A"/>
          <w:sz w:val="22"/>
          <w:lang w:val="fr-FR"/>
        </w:rPr>
        <w:t xml:space="preserve">Cette partie présente les étapes et méthodes de conception des services numériques pour définir les meilleures solutions d'interactions destinées aux utilisateurs. </w:t>
      </w:r>
    </w:p>
    <w:p w14:paraId="58B257C4" w14:textId="77777777" w:rsidR="00CD4FED" w:rsidRPr="001E5CC9" w:rsidRDefault="00000000">
      <w:pPr>
        <w:ind w:left="721" w:firstLine="0"/>
        <w:rPr>
          <w:lang w:val="fr-FR"/>
        </w:rPr>
      </w:pPr>
      <w:r w:rsidRPr="001E5CC9">
        <w:rPr>
          <w:lang w:val="fr-FR"/>
        </w:rPr>
        <w:t>4.1 Le service numérique comporte-t-il uniquement des animations, vidéos et sons dont la lecture automatique est désactivée ?</w:t>
      </w:r>
      <w:r w:rsidRPr="001E5CC9">
        <w:rPr>
          <w:color w:val="3A3A3A"/>
          <w:sz w:val="20"/>
          <w:lang w:val="fr-FR"/>
        </w:rPr>
        <w:t xml:space="preserve"> </w:t>
      </w:r>
    </w:p>
    <w:p w14:paraId="4CDDEA98" w14:textId="77777777" w:rsidR="00CD4FED" w:rsidRPr="001E5CC9" w:rsidRDefault="00000000">
      <w:pPr>
        <w:spacing w:after="52" w:line="259" w:lineRule="auto"/>
        <w:ind w:left="721" w:firstLine="0"/>
        <w:jc w:val="left"/>
        <w:rPr>
          <w:lang w:val="fr-FR"/>
        </w:rPr>
      </w:pPr>
      <w:r w:rsidRPr="001E5CC9">
        <w:rPr>
          <w:color w:val="3A3A3A"/>
          <w:sz w:val="20"/>
          <w:lang w:val="fr-FR"/>
        </w:rPr>
        <w:t xml:space="preserve"> </w:t>
      </w:r>
    </w:p>
    <w:p w14:paraId="787DB4BD" w14:textId="77777777" w:rsidR="00CD4FED" w:rsidRPr="001E5CC9" w:rsidRDefault="00000000">
      <w:pPr>
        <w:ind w:left="721" w:firstLine="0"/>
        <w:rPr>
          <w:lang w:val="fr-FR"/>
        </w:rPr>
      </w:pPr>
      <w:r w:rsidRPr="001E5CC9">
        <w:rPr>
          <w:lang w:val="fr-FR"/>
        </w:rPr>
        <w:t>4.2 – Le service numérique affiche-t-il uniquement des contenus sans défilement infini ?</w:t>
      </w:r>
      <w:r w:rsidRPr="001E5CC9">
        <w:rPr>
          <w:color w:val="3A3A3A"/>
          <w:sz w:val="20"/>
          <w:lang w:val="fr-FR"/>
        </w:rPr>
        <w:t xml:space="preserve"> </w:t>
      </w:r>
    </w:p>
    <w:p w14:paraId="098BA99B" w14:textId="77777777" w:rsidR="00CD4FED" w:rsidRPr="001E5CC9" w:rsidRDefault="00000000">
      <w:pPr>
        <w:spacing w:after="8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0"/>
          <w:lang w:val="fr-FR"/>
        </w:rPr>
        <w:t xml:space="preserve"> </w:t>
      </w:r>
    </w:p>
    <w:p w14:paraId="4DF644FF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4.3 – Le service numérique optimise-t-il le parcours de navigation pour chaque fonctionnalité principale ?</w:t>
      </w:r>
      <w:r w:rsidRPr="001E5CC9">
        <w:rPr>
          <w:color w:val="3A3A3A"/>
          <w:sz w:val="20"/>
          <w:lang w:val="fr-FR"/>
        </w:rPr>
        <w:t xml:space="preserve"> </w:t>
      </w:r>
    </w:p>
    <w:p w14:paraId="7BC1D27C" w14:textId="77777777" w:rsidR="00CD4FED" w:rsidRPr="001E5CC9" w:rsidRDefault="00000000">
      <w:pPr>
        <w:spacing w:after="6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sz w:val="22"/>
          <w:lang w:val="fr-FR"/>
        </w:rPr>
        <w:t xml:space="preserve"> </w:t>
      </w:r>
    </w:p>
    <w:p w14:paraId="55B4D5CF" w14:textId="77777777" w:rsidR="00CD4FED" w:rsidRPr="001E5CC9" w:rsidRDefault="00000000">
      <w:pPr>
        <w:spacing w:after="4" w:line="265" w:lineRule="auto"/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4.4 – Le service numérique permet-il à l’utilisateur de décider de l’activation d’un service tiers ?</w:t>
      </w:r>
      <w:r w:rsidRPr="001E5CC9">
        <w:rPr>
          <w:color w:val="3A3A3A"/>
          <w:sz w:val="20"/>
          <w:lang w:val="fr-FR"/>
        </w:rPr>
        <w:t xml:space="preserve"> </w:t>
      </w:r>
    </w:p>
    <w:p w14:paraId="157B3C4B" w14:textId="77777777" w:rsidR="00CD4FED" w:rsidRPr="001E5CC9" w:rsidRDefault="00000000">
      <w:pPr>
        <w:spacing w:after="8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0"/>
          <w:lang w:val="fr-FR"/>
        </w:rPr>
        <w:t xml:space="preserve"> </w:t>
      </w:r>
    </w:p>
    <w:p w14:paraId="33C4D7C6" w14:textId="77777777" w:rsidR="00CD4FED" w:rsidRPr="001E5CC9" w:rsidRDefault="00000000">
      <w:pPr>
        <w:spacing w:after="4" w:line="265" w:lineRule="auto"/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 xml:space="preserve">4.5 – Le service numérique utilise-t-il majoritairement des composants fonctionnels natifs du système d’exploitation, du navigateur ou du langage utilisé </w:t>
      </w:r>
    </w:p>
    <w:p w14:paraId="21968832" w14:textId="77777777" w:rsidR="00CD4FED" w:rsidRPr="001E5CC9" w:rsidRDefault="00000000">
      <w:pPr>
        <w:ind w:left="721" w:firstLine="0"/>
        <w:rPr>
          <w:lang w:val="fr-FR"/>
        </w:rPr>
      </w:pPr>
      <w:r w:rsidRPr="001E5CC9">
        <w:rPr>
          <w:lang w:val="fr-FR"/>
        </w:rPr>
        <w:t>?</w:t>
      </w:r>
      <w:r w:rsidRPr="001E5CC9">
        <w:rPr>
          <w:color w:val="3A3A3A"/>
          <w:sz w:val="20"/>
          <w:lang w:val="fr-FR"/>
        </w:rPr>
        <w:t xml:space="preserve"> </w:t>
      </w:r>
    </w:p>
    <w:p w14:paraId="26F3A1A9" w14:textId="77777777" w:rsidR="00CD4FED" w:rsidRPr="001E5CC9" w:rsidRDefault="00000000">
      <w:pPr>
        <w:spacing w:after="8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0"/>
          <w:lang w:val="fr-FR"/>
        </w:rPr>
        <w:t xml:space="preserve"> </w:t>
      </w:r>
    </w:p>
    <w:p w14:paraId="6B8D8C69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4.6 – Le service numérique utilise-t-il uniquement du contenu vidéo, audio et animé porteur d’informations ?</w:t>
      </w:r>
      <w:r w:rsidRPr="001E5CC9">
        <w:rPr>
          <w:color w:val="3A3A3A"/>
          <w:sz w:val="20"/>
          <w:lang w:val="fr-FR"/>
        </w:rPr>
        <w:t xml:space="preserve"> </w:t>
      </w:r>
    </w:p>
    <w:p w14:paraId="305084F1" w14:textId="77777777" w:rsidR="00CD4FED" w:rsidRPr="001E5CC9" w:rsidRDefault="00000000">
      <w:pPr>
        <w:spacing w:after="9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0"/>
          <w:lang w:val="fr-FR"/>
        </w:rPr>
        <w:t xml:space="preserve"> </w:t>
      </w:r>
    </w:p>
    <w:p w14:paraId="1C08E180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4.7 – Le service numérique opte-t-il pour les choix les plus sobres entre le texte, l’image, l’audio ou la vidéo, selon les besoins utilisateurs ?</w:t>
      </w:r>
      <w:r w:rsidRPr="001E5CC9">
        <w:rPr>
          <w:color w:val="3A3A3A"/>
          <w:sz w:val="20"/>
          <w:lang w:val="fr-FR"/>
        </w:rPr>
        <w:t xml:space="preserve"> </w:t>
      </w:r>
    </w:p>
    <w:p w14:paraId="1BBFBE13" w14:textId="77777777" w:rsidR="00CD4FED" w:rsidRPr="001E5CC9" w:rsidRDefault="00000000">
      <w:pPr>
        <w:spacing w:after="8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0"/>
          <w:lang w:val="fr-FR"/>
        </w:rPr>
        <w:t xml:space="preserve"> </w:t>
      </w:r>
    </w:p>
    <w:p w14:paraId="25EB98D3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4.8 – Le service numérique limite-t-il le nombre des polices de caractères téléchargées ?</w:t>
      </w:r>
      <w:r w:rsidRPr="001E5CC9">
        <w:rPr>
          <w:color w:val="3A3A3A"/>
          <w:sz w:val="20"/>
          <w:lang w:val="fr-FR"/>
        </w:rPr>
        <w:t xml:space="preserve"> </w:t>
      </w:r>
    </w:p>
    <w:p w14:paraId="5A5299C9" w14:textId="77777777" w:rsidR="00CD4FED" w:rsidRPr="001E5CC9" w:rsidRDefault="00000000">
      <w:pPr>
        <w:spacing w:after="11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sz w:val="22"/>
          <w:lang w:val="fr-FR"/>
        </w:rPr>
        <w:t xml:space="preserve"> </w:t>
      </w:r>
    </w:p>
    <w:p w14:paraId="2DE2AAA2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4.9 – Le service numérique limite-t-il les requêtes serveur lors de la saisie utilisateur ?</w:t>
      </w:r>
      <w:r w:rsidRPr="001E5CC9">
        <w:rPr>
          <w:color w:val="3A3A3A"/>
          <w:sz w:val="20"/>
          <w:lang w:val="fr-FR"/>
        </w:rPr>
        <w:t xml:space="preserve"> </w:t>
      </w:r>
    </w:p>
    <w:p w14:paraId="6BB8D0EE" w14:textId="77777777" w:rsidR="00CD4FED" w:rsidRPr="001E5CC9" w:rsidRDefault="00000000">
      <w:pPr>
        <w:spacing w:after="13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0"/>
          <w:lang w:val="fr-FR"/>
        </w:rPr>
        <w:t xml:space="preserve"> </w:t>
      </w:r>
    </w:p>
    <w:p w14:paraId="2C3430A0" w14:textId="77777777" w:rsidR="00CD4FED" w:rsidRPr="001E5CC9" w:rsidRDefault="00000000">
      <w:pPr>
        <w:spacing w:after="4" w:line="265" w:lineRule="auto"/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4.10 – Le service numérique informe-t-il l’utilisateur du format de saisie attendu, en évitant les requêtes serveur inutiles pour la soumission d’un formulaire ?</w:t>
      </w:r>
      <w:r w:rsidRPr="001E5CC9">
        <w:rPr>
          <w:color w:val="3A3A3A"/>
          <w:sz w:val="20"/>
          <w:lang w:val="fr-FR"/>
        </w:rPr>
        <w:t xml:space="preserve"> </w:t>
      </w:r>
    </w:p>
    <w:p w14:paraId="693A2ED5" w14:textId="77777777" w:rsidR="00CD4FED" w:rsidRPr="001E5CC9" w:rsidRDefault="00000000">
      <w:pPr>
        <w:spacing w:after="8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0"/>
          <w:lang w:val="fr-FR"/>
        </w:rPr>
        <w:t xml:space="preserve"> </w:t>
      </w:r>
    </w:p>
    <w:p w14:paraId="782390DE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4.11 – Le service numérique informe-t-il l’utilisateur, avant le transfert, des poids et formats de fichier attendus ?</w:t>
      </w:r>
      <w:r w:rsidRPr="001E5CC9">
        <w:rPr>
          <w:color w:val="3A3A3A"/>
          <w:sz w:val="20"/>
          <w:lang w:val="fr-FR"/>
        </w:rPr>
        <w:t xml:space="preserve"> </w:t>
      </w:r>
    </w:p>
    <w:p w14:paraId="07799FA5" w14:textId="77777777" w:rsidR="00CD4FED" w:rsidRPr="001E5CC9" w:rsidRDefault="00000000">
      <w:pPr>
        <w:spacing w:after="7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sz w:val="22"/>
          <w:lang w:val="fr-FR"/>
        </w:rPr>
        <w:t xml:space="preserve"> </w:t>
      </w:r>
    </w:p>
    <w:p w14:paraId="5FEE2E51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lastRenderedPageBreak/>
        <w:t xml:space="preserve"> </w:t>
      </w:r>
      <w:r w:rsidRPr="001E5CC9">
        <w:rPr>
          <w:lang w:val="fr-FR"/>
        </w:rPr>
        <w:t>4.12 – Le service numérique indique-t-il à l’utilisateur que l’utilisation d’une fonctionnalité a des impacts environnementaux importants ?</w:t>
      </w:r>
      <w:r w:rsidRPr="001E5CC9">
        <w:rPr>
          <w:color w:val="3A3A3A"/>
          <w:sz w:val="20"/>
          <w:lang w:val="fr-FR"/>
        </w:rPr>
        <w:t xml:space="preserve"> </w:t>
      </w:r>
    </w:p>
    <w:p w14:paraId="4F73CE2A" w14:textId="77777777" w:rsidR="00CD4FED" w:rsidRPr="001E5CC9" w:rsidRDefault="00000000">
      <w:pPr>
        <w:spacing w:after="34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0"/>
          <w:lang w:val="fr-FR"/>
        </w:rPr>
        <w:t xml:space="preserve"> </w:t>
      </w:r>
    </w:p>
    <w:p w14:paraId="28B8FAF3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lang w:val="fr-FR"/>
        </w:rPr>
        <w:t>4.13 – Le service numérique limite-t-il le recours aux notifications, tout en laissant la possibilité à l’utilisateur de les désactiver ?</w:t>
      </w:r>
      <w:r w:rsidRPr="001E5CC9">
        <w:rPr>
          <w:color w:val="3A3A3A"/>
          <w:sz w:val="20"/>
          <w:lang w:val="fr-FR"/>
        </w:rPr>
        <w:t xml:space="preserve"> </w:t>
      </w:r>
    </w:p>
    <w:p w14:paraId="5B800003" w14:textId="77777777" w:rsidR="00CD4FED" w:rsidRPr="001E5CC9" w:rsidRDefault="00000000">
      <w:pPr>
        <w:spacing w:after="12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sz w:val="22"/>
          <w:lang w:val="fr-FR"/>
        </w:rPr>
        <w:t xml:space="preserve"> </w:t>
      </w:r>
    </w:p>
    <w:p w14:paraId="588D54B8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4.14 – Le service numérique évite-t-il le recours à des procédés manipulatoires dans son interface utilisateur ?</w:t>
      </w:r>
      <w:r w:rsidRPr="001E5CC9">
        <w:rPr>
          <w:color w:val="3A3A3A"/>
          <w:sz w:val="20"/>
          <w:lang w:val="fr-FR"/>
        </w:rPr>
        <w:t xml:space="preserve"> </w:t>
      </w:r>
    </w:p>
    <w:p w14:paraId="40F80AAF" w14:textId="77777777" w:rsidR="00CD4FED" w:rsidRPr="001E5CC9" w:rsidRDefault="00000000">
      <w:pPr>
        <w:spacing w:after="0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sz w:val="22"/>
          <w:lang w:val="fr-FR"/>
        </w:rPr>
        <w:t xml:space="preserve"> </w:t>
      </w:r>
    </w:p>
    <w:p w14:paraId="06BEAE60" w14:textId="77777777" w:rsidR="00CD4FED" w:rsidRPr="001E5CC9" w:rsidRDefault="00CD4FED">
      <w:pPr>
        <w:rPr>
          <w:lang w:val="fr-FR"/>
        </w:rPr>
        <w:sectPr w:rsidR="00CD4FED" w:rsidRPr="001E5CC9">
          <w:headerReference w:type="even" r:id="rId10"/>
          <w:headerReference w:type="default" r:id="rId11"/>
          <w:headerReference w:type="first" r:id="rId12"/>
          <w:pgSz w:w="12240" w:h="15840"/>
          <w:pgMar w:top="1486" w:right="1433" w:bottom="1757" w:left="1441" w:header="720" w:footer="720" w:gutter="0"/>
          <w:cols w:space="720"/>
          <w:titlePg/>
        </w:sectPr>
      </w:pPr>
    </w:p>
    <w:p w14:paraId="5C344156" w14:textId="77777777" w:rsidR="00CD4FED" w:rsidRPr="001E5CC9" w:rsidRDefault="00000000">
      <w:pPr>
        <w:spacing w:after="392"/>
        <w:ind w:left="716"/>
        <w:rPr>
          <w:lang w:val="fr-FR"/>
        </w:rPr>
      </w:pPr>
      <w:r w:rsidRPr="001E5CC9">
        <w:rPr>
          <w:color w:val="3A3A3A"/>
          <w:lang w:val="fr-FR"/>
        </w:rPr>
        <w:lastRenderedPageBreak/>
        <w:t xml:space="preserve"> </w:t>
      </w:r>
      <w:r w:rsidRPr="001E5CC9">
        <w:rPr>
          <w:lang w:val="fr-FR"/>
        </w:rPr>
        <w:t>4.15 – Le service numérique fournit-il à l’utilisateur un moyen de contrôle sur ses usages afin de suivre et de réduire les impacts environnementaux associés ?</w:t>
      </w:r>
      <w:r w:rsidRPr="001E5CC9">
        <w:rPr>
          <w:color w:val="3A3A3A"/>
          <w:sz w:val="20"/>
          <w:lang w:val="fr-FR"/>
        </w:rPr>
        <w:t xml:space="preserve"> </w:t>
      </w:r>
    </w:p>
    <w:p w14:paraId="5BBB5D60" w14:textId="77777777" w:rsidR="00CD4FED" w:rsidRPr="001E5CC9" w:rsidRDefault="00000000">
      <w:pPr>
        <w:spacing w:after="372" w:line="259" w:lineRule="auto"/>
        <w:ind w:left="0" w:firstLine="0"/>
        <w:jc w:val="left"/>
        <w:rPr>
          <w:lang w:val="fr-FR"/>
        </w:rPr>
      </w:pPr>
      <w:r w:rsidRPr="001E5CC9">
        <w:rPr>
          <w:sz w:val="28"/>
          <w:lang w:val="fr-FR"/>
        </w:rPr>
        <w:t xml:space="preserve"> </w:t>
      </w:r>
    </w:p>
    <w:p w14:paraId="3DFA239C" w14:textId="77777777" w:rsidR="00CD4FED" w:rsidRPr="001E5CC9" w:rsidRDefault="00000000">
      <w:pPr>
        <w:pStyle w:val="Heading1"/>
        <w:ind w:left="-5"/>
        <w:rPr>
          <w:lang w:val="fr-FR"/>
        </w:rPr>
      </w:pPr>
      <w:r w:rsidRPr="001E5CC9">
        <w:rPr>
          <w:lang w:val="fr-FR"/>
        </w:rPr>
        <w:t xml:space="preserve">Contenus </w:t>
      </w:r>
    </w:p>
    <w:p w14:paraId="4034FB8D" w14:textId="77777777" w:rsidR="00CD4FED" w:rsidRPr="001E5CC9" w:rsidRDefault="00000000">
      <w:pPr>
        <w:spacing w:after="375"/>
        <w:ind w:left="-5" w:right="1" w:hanging="10"/>
        <w:rPr>
          <w:lang w:val="fr-FR"/>
        </w:rPr>
      </w:pPr>
      <w:r w:rsidRPr="001E5CC9">
        <w:rPr>
          <w:color w:val="3A3A3A"/>
          <w:sz w:val="22"/>
          <w:lang w:val="fr-FR"/>
        </w:rPr>
        <w:t xml:space="preserve">La partie "contenus" concerne les documents et médias informatifs ajoutés au service numérique par des personnes contributrices et disponibles pour l'utilisateur final. </w:t>
      </w:r>
    </w:p>
    <w:p w14:paraId="4BA32EEE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5.1 – Le service numérique utilise-t-il un format de fichier adapté au contenu et au contexte de visualisation de chaque image ?</w:t>
      </w:r>
      <w:r w:rsidRPr="001E5CC9">
        <w:rPr>
          <w:color w:val="3A3A3A"/>
          <w:sz w:val="20"/>
          <w:lang w:val="fr-FR"/>
        </w:rPr>
        <w:t xml:space="preserve"> </w:t>
      </w:r>
    </w:p>
    <w:p w14:paraId="4E4C5114" w14:textId="77777777" w:rsidR="00CD4FED" w:rsidRPr="001E5CC9" w:rsidRDefault="00000000">
      <w:pPr>
        <w:spacing w:after="7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sz w:val="22"/>
          <w:lang w:val="fr-FR"/>
        </w:rPr>
        <w:t xml:space="preserve"> </w:t>
      </w:r>
    </w:p>
    <w:p w14:paraId="60CF4654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5.2 – Le service numérique propose-t-il des images dont le niveau de compression est adapté au contenu et au contexte de visualisation ?</w:t>
      </w:r>
      <w:r w:rsidRPr="001E5CC9">
        <w:rPr>
          <w:color w:val="3A3A3A"/>
          <w:sz w:val="20"/>
          <w:lang w:val="fr-FR"/>
        </w:rPr>
        <w:t xml:space="preserve"> </w:t>
      </w:r>
    </w:p>
    <w:p w14:paraId="0AC9EB19" w14:textId="77777777" w:rsidR="00CD4FED" w:rsidRPr="001E5CC9" w:rsidRDefault="00000000">
      <w:pPr>
        <w:spacing w:after="11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sz w:val="22"/>
          <w:lang w:val="fr-FR"/>
        </w:rPr>
        <w:t xml:space="preserve"> </w:t>
      </w:r>
    </w:p>
    <w:p w14:paraId="7F4CC4BE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5.3 – Le service numérique utilise-t-il, pour chaque vidéo, une définition adaptée au contenu et au contexte de visualisation ?</w:t>
      </w:r>
      <w:r w:rsidRPr="001E5CC9">
        <w:rPr>
          <w:color w:val="3A3A3A"/>
          <w:sz w:val="20"/>
          <w:lang w:val="fr-FR"/>
        </w:rPr>
        <w:t xml:space="preserve"> </w:t>
      </w:r>
    </w:p>
    <w:p w14:paraId="3F24A2BC" w14:textId="77777777" w:rsidR="00CD4FED" w:rsidRPr="001E5CC9" w:rsidRDefault="00000000">
      <w:pPr>
        <w:spacing w:after="11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sz w:val="22"/>
          <w:lang w:val="fr-FR"/>
        </w:rPr>
        <w:t xml:space="preserve"> </w:t>
      </w:r>
    </w:p>
    <w:p w14:paraId="7B83EDEB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5.4 – Le service numérique propose-t-il des vidéos dont le mode de compression est efficace et adapté au contenu et au contexte de visualisation ?</w:t>
      </w:r>
      <w:r w:rsidRPr="001E5CC9">
        <w:rPr>
          <w:color w:val="3A3A3A"/>
          <w:sz w:val="20"/>
          <w:lang w:val="fr-FR"/>
        </w:rPr>
        <w:t xml:space="preserve"> </w:t>
      </w:r>
    </w:p>
    <w:p w14:paraId="0F4B5898" w14:textId="77777777" w:rsidR="00CD4FED" w:rsidRPr="001E5CC9" w:rsidRDefault="00000000">
      <w:pPr>
        <w:spacing w:after="33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sz w:val="22"/>
          <w:lang w:val="fr-FR"/>
        </w:rPr>
        <w:t xml:space="preserve"> </w:t>
      </w:r>
    </w:p>
    <w:p w14:paraId="58927B63" w14:textId="77777777" w:rsidR="00CD4FED" w:rsidRPr="001E5CC9" w:rsidRDefault="00000000">
      <w:pPr>
        <w:tabs>
          <w:tab w:val="center" w:pos="361"/>
          <w:tab w:val="right" w:pos="9366"/>
        </w:tabs>
        <w:ind w:left="0" w:firstLine="0"/>
        <w:jc w:val="left"/>
        <w:rPr>
          <w:lang w:val="fr-FR"/>
        </w:rPr>
      </w:pPr>
      <w:r w:rsidRPr="001E5CC9">
        <w:rPr>
          <w:rFonts w:ascii="Calibri" w:eastAsia="Calibri" w:hAnsi="Calibri" w:cs="Calibri"/>
          <w:color w:val="000000"/>
          <w:sz w:val="22"/>
          <w:lang w:val="fr-FR"/>
        </w:rPr>
        <w:tab/>
      </w: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lang w:val="fr-FR"/>
        </w:rPr>
        <w:t xml:space="preserve">5.5 – Le service numérique propose-t-il un mode « écoute seule » pour ses vidéos </w:t>
      </w:r>
    </w:p>
    <w:p w14:paraId="06945957" w14:textId="77777777" w:rsidR="00CD4FED" w:rsidRPr="001E5CC9" w:rsidRDefault="00000000">
      <w:pPr>
        <w:ind w:left="721" w:firstLine="0"/>
        <w:rPr>
          <w:lang w:val="fr-FR"/>
        </w:rPr>
      </w:pPr>
      <w:r w:rsidRPr="001E5CC9">
        <w:rPr>
          <w:lang w:val="fr-FR"/>
        </w:rPr>
        <w:t>?</w:t>
      </w:r>
      <w:r w:rsidRPr="001E5CC9">
        <w:rPr>
          <w:color w:val="3A3A3A"/>
          <w:sz w:val="20"/>
          <w:lang w:val="fr-FR"/>
        </w:rPr>
        <w:t xml:space="preserve"> </w:t>
      </w:r>
    </w:p>
    <w:p w14:paraId="0433FFF4" w14:textId="77777777" w:rsidR="00CD4FED" w:rsidRPr="001E5CC9" w:rsidRDefault="00000000">
      <w:pPr>
        <w:spacing w:after="11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sz w:val="22"/>
          <w:lang w:val="fr-FR"/>
        </w:rPr>
        <w:t xml:space="preserve"> </w:t>
      </w:r>
    </w:p>
    <w:p w14:paraId="59EEE099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5.6 – Le service numérique propose-t-il des contenus audios dont le mode de compression est adapté au contenu et au contexte d’écoute ?</w:t>
      </w:r>
      <w:r w:rsidRPr="001E5CC9">
        <w:rPr>
          <w:color w:val="3A3A3A"/>
          <w:sz w:val="20"/>
          <w:lang w:val="fr-FR"/>
        </w:rPr>
        <w:t xml:space="preserve"> </w:t>
      </w:r>
    </w:p>
    <w:p w14:paraId="3C2B26D2" w14:textId="77777777" w:rsidR="00CD4FED" w:rsidRPr="001E5CC9" w:rsidRDefault="00000000">
      <w:pPr>
        <w:spacing w:after="6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sz w:val="22"/>
          <w:lang w:val="fr-FR"/>
        </w:rPr>
        <w:t xml:space="preserve"> </w:t>
      </w:r>
    </w:p>
    <w:p w14:paraId="5E7D2CF0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5.7 – Le service numérique utilise-t-il un format de fichier adapté au contenu et au contexte d’utilisation pour chaque document ?</w:t>
      </w:r>
      <w:r w:rsidRPr="001E5CC9">
        <w:rPr>
          <w:color w:val="3A3A3A"/>
          <w:sz w:val="20"/>
          <w:lang w:val="fr-FR"/>
        </w:rPr>
        <w:t xml:space="preserve"> </w:t>
      </w:r>
    </w:p>
    <w:p w14:paraId="0331ED8D" w14:textId="77777777" w:rsidR="00CD4FED" w:rsidRPr="001E5CC9" w:rsidRDefault="00000000">
      <w:pPr>
        <w:spacing w:after="8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0"/>
          <w:lang w:val="fr-FR"/>
        </w:rPr>
        <w:t xml:space="preserve"> </w:t>
      </w:r>
    </w:p>
    <w:p w14:paraId="2D72DF17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5.8 – Le service numérique a-t-il une stratégie d’archivage et de suppression, automatique ou manuelle, des contenus obsolètes ou périmés ?</w:t>
      </w:r>
      <w:r w:rsidRPr="001E5CC9">
        <w:rPr>
          <w:color w:val="3A3A3A"/>
          <w:sz w:val="20"/>
          <w:lang w:val="fr-FR"/>
        </w:rPr>
        <w:t xml:space="preserve"> </w:t>
      </w:r>
    </w:p>
    <w:p w14:paraId="2AE536EC" w14:textId="77777777" w:rsidR="00CD4FED" w:rsidRPr="001E5CC9" w:rsidRDefault="00000000">
      <w:pPr>
        <w:spacing w:after="20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2"/>
          <w:lang w:val="fr-FR"/>
        </w:rPr>
        <w:t xml:space="preserve"> </w:t>
      </w:r>
    </w:p>
    <w:p w14:paraId="3678C3BE" w14:textId="77777777" w:rsidR="00CD4FED" w:rsidRPr="001E5CC9" w:rsidRDefault="00000000">
      <w:pPr>
        <w:spacing w:after="48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2"/>
          <w:lang w:val="fr-FR"/>
        </w:rPr>
        <w:t xml:space="preserve"> </w:t>
      </w:r>
    </w:p>
    <w:p w14:paraId="51FA18DA" w14:textId="77777777" w:rsidR="00CD4FED" w:rsidRPr="001E5CC9" w:rsidRDefault="00000000">
      <w:pPr>
        <w:pStyle w:val="Heading1"/>
        <w:tabs>
          <w:tab w:val="center" w:pos="361"/>
          <w:tab w:val="center" w:pos="1326"/>
        </w:tabs>
        <w:ind w:left="0" w:firstLine="0"/>
        <w:rPr>
          <w:lang w:val="fr-FR"/>
        </w:rPr>
      </w:pPr>
      <w:r w:rsidRPr="001E5CC9">
        <w:rPr>
          <w:rFonts w:ascii="Calibri" w:eastAsia="Calibri" w:hAnsi="Calibri" w:cs="Calibri"/>
          <w:b w:val="0"/>
          <w:color w:val="000000"/>
          <w:sz w:val="22"/>
          <w:lang w:val="fr-FR"/>
        </w:rPr>
        <w:tab/>
      </w:r>
      <w:r w:rsidRPr="001E5CC9">
        <w:rPr>
          <w:b w:val="0"/>
          <w:color w:val="3A3A3A"/>
          <w:sz w:val="24"/>
          <w:lang w:val="fr-FR"/>
        </w:rPr>
        <w:t xml:space="preserve"> </w:t>
      </w:r>
      <w:r w:rsidRPr="001E5CC9">
        <w:rPr>
          <w:b w:val="0"/>
          <w:color w:val="3A3A3A"/>
          <w:sz w:val="24"/>
          <w:lang w:val="fr-FR"/>
        </w:rPr>
        <w:tab/>
      </w:r>
      <w:r w:rsidRPr="001E5CC9">
        <w:rPr>
          <w:lang w:val="fr-FR"/>
        </w:rPr>
        <w:t xml:space="preserve">Frontend </w:t>
      </w:r>
    </w:p>
    <w:p w14:paraId="02985251" w14:textId="77777777" w:rsidR="00CD4FED" w:rsidRPr="001E5CC9" w:rsidRDefault="00000000">
      <w:pPr>
        <w:spacing w:after="375"/>
        <w:ind w:left="-5" w:right="1" w:hanging="10"/>
        <w:rPr>
          <w:lang w:val="fr-FR"/>
        </w:rPr>
      </w:pPr>
      <w:r w:rsidRPr="001E5CC9">
        <w:rPr>
          <w:color w:val="3A3A3A"/>
          <w:sz w:val="22"/>
          <w:lang w:val="fr-FR"/>
        </w:rPr>
        <w:t xml:space="preserve">Le frontend est l'ensemble des composants en opération sur un terminal utilisateur pour permettre l'utilisation d'un service numérique. </w:t>
      </w:r>
    </w:p>
    <w:p w14:paraId="289AAF37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lastRenderedPageBreak/>
        <w:t xml:space="preserve"> </w:t>
      </w:r>
      <w:r w:rsidRPr="001E5CC9">
        <w:rPr>
          <w:lang w:val="fr-FR"/>
        </w:rPr>
        <w:t>6.1 – Le service numérique s’astreint-il à un poids maximum et une limite de requête par écran ?</w:t>
      </w:r>
      <w:r w:rsidRPr="001E5CC9">
        <w:rPr>
          <w:color w:val="3A3A3A"/>
          <w:sz w:val="22"/>
          <w:lang w:val="fr-FR"/>
        </w:rPr>
        <w:t xml:space="preserve"> </w:t>
      </w:r>
    </w:p>
    <w:p w14:paraId="514096E4" w14:textId="77777777" w:rsidR="00CD4FED" w:rsidRPr="001E5CC9" w:rsidRDefault="00000000">
      <w:pPr>
        <w:spacing w:after="0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2"/>
          <w:lang w:val="fr-FR"/>
        </w:rPr>
        <w:t xml:space="preserve"> </w:t>
      </w:r>
    </w:p>
    <w:p w14:paraId="35E9855E" w14:textId="77777777" w:rsidR="00CD4FED" w:rsidRPr="001E5CC9" w:rsidRDefault="00000000">
      <w:pPr>
        <w:ind w:left="721" w:firstLine="0"/>
        <w:rPr>
          <w:lang w:val="fr-FR"/>
        </w:rPr>
      </w:pPr>
      <w:r w:rsidRPr="001E5CC9">
        <w:rPr>
          <w:lang w:val="fr-FR"/>
        </w:rPr>
        <w:t>6.2 – Le service numérique utilise-t-il des mécanismes de mise en cache pour la totalité des contenus transférés dont il a le contrôle ?</w:t>
      </w:r>
      <w:r w:rsidRPr="001E5CC9">
        <w:rPr>
          <w:color w:val="3A3A3A"/>
          <w:sz w:val="22"/>
          <w:lang w:val="fr-FR"/>
        </w:rPr>
        <w:t xml:space="preserve"> </w:t>
      </w:r>
    </w:p>
    <w:p w14:paraId="5AAE2723" w14:textId="77777777" w:rsidR="00CD4FED" w:rsidRPr="001E5CC9" w:rsidRDefault="00000000">
      <w:pPr>
        <w:spacing w:after="20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lang w:val="fr-FR"/>
        </w:rPr>
        <w:t xml:space="preserve"> </w:t>
      </w:r>
    </w:p>
    <w:p w14:paraId="66204833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6.3 – Le service numérique a-t-il mis en place des techniques de compression pour les ressources transférées dont il a le contrôle ?</w:t>
      </w:r>
      <w:r w:rsidRPr="001E5CC9">
        <w:rPr>
          <w:color w:val="3A3A3A"/>
          <w:sz w:val="22"/>
          <w:lang w:val="fr-FR"/>
        </w:rPr>
        <w:t xml:space="preserve"> </w:t>
      </w:r>
    </w:p>
    <w:p w14:paraId="7F7EA83C" w14:textId="77777777" w:rsidR="00CD4FED" w:rsidRPr="001E5CC9" w:rsidRDefault="00000000">
      <w:pPr>
        <w:spacing w:after="11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2"/>
          <w:lang w:val="fr-FR"/>
        </w:rPr>
        <w:t xml:space="preserve"> </w:t>
      </w:r>
    </w:p>
    <w:p w14:paraId="39091296" w14:textId="77777777" w:rsidR="00CD4FED" w:rsidRPr="001E5CC9" w:rsidRDefault="00000000">
      <w:pPr>
        <w:spacing w:after="4" w:line="265" w:lineRule="auto"/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6.4 – Le service numérique affiche-t-il majoritairement des images dont les dimensions d’origine correspondent aux dimensions du contexte d’affichage ?</w:t>
      </w:r>
      <w:r w:rsidRPr="001E5CC9">
        <w:rPr>
          <w:color w:val="3A3A3A"/>
          <w:sz w:val="22"/>
          <w:lang w:val="fr-FR"/>
        </w:rPr>
        <w:t xml:space="preserve"> </w:t>
      </w:r>
    </w:p>
    <w:p w14:paraId="2C1AEA06" w14:textId="77777777" w:rsidR="00CD4FED" w:rsidRPr="001E5CC9" w:rsidRDefault="00000000">
      <w:pPr>
        <w:spacing w:after="19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lang w:val="fr-FR"/>
        </w:rPr>
        <w:t xml:space="preserve"> </w:t>
      </w:r>
    </w:p>
    <w:p w14:paraId="1F90A061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6.5 – Le service numérique évite-t-il de déclencher le chargement de ressources et de contenus inutilisés pour chaque fonctionnalité ?</w:t>
      </w:r>
      <w:r w:rsidRPr="001E5CC9">
        <w:rPr>
          <w:color w:val="3A3A3A"/>
          <w:sz w:val="22"/>
          <w:lang w:val="fr-FR"/>
        </w:rPr>
        <w:t xml:space="preserve"> </w:t>
      </w:r>
    </w:p>
    <w:p w14:paraId="0A65658F" w14:textId="77777777" w:rsidR="00CD4FED" w:rsidRPr="001E5CC9" w:rsidRDefault="00000000">
      <w:pPr>
        <w:spacing w:after="11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2"/>
          <w:lang w:val="fr-FR"/>
        </w:rPr>
        <w:t xml:space="preserve"> </w:t>
      </w:r>
    </w:p>
    <w:p w14:paraId="6EF5DAE4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6.6 – Le service numérique restreint-il l’usage des capteurs des terminaux utilisateurs au besoin du service ?</w:t>
      </w:r>
      <w:r w:rsidRPr="001E5CC9">
        <w:rPr>
          <w:color w:val="3A3A3A"/>
          <w:sz w:val="22"/>
          <w:lang w:val="fr-FR"/>
        </w:rPr>
        <w:t xml:space="preserve"> </w:t>
      </w:r>
    </w:p>
    <w:p w14:paraId="68DB42A7" w14:textId="77777777" w:rsidR="00CD4FED" w:rsidRPr="001E5CC9" w:rsidRDefault="00000000">
      <w:pPr>
        <w:spacing w:after="11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2"/>
          <w:lang w:val="fr-FR"/>
        </w:rPr>
        <w:t xml:space="preserve"> </w:t>
      </w:r>
    </w:p>
    <w:p w14:paraId="3E98FB2D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6.7 – Le service numérique héberge-t-il toutes les ressources statiques transférées dont il est l’émetteur sur un même domaine ?</w:t>
      </w:r>
      <w:r w:rsidRPr="001E5CC9">
        <w:rPr>
          <w:color w:val="3A3A3A"/>
          <w:sz w:val="22"/>
          <w:lang w:val="fr-FR"/>
        </w:rPr>
        <w:t xml:space="preserve"> </w:t>
      </w:r>
    </w:p>
    <w:p w14:paraId="0DE8C684" w14:textId="77777777" w:rsidR="00CD4FED" w:rsidRPr="001E5CC9" w:rsidRDefault="00000000">
      <w:pPr>
        <w:spacing w:after="20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sz w:val="22"/>
          <w:lang w:val="fr-FR"/>
        </w:rPr>
        <w:t xml:space="preserve"> </w:t>
      </w:r>
    </w:p>
    <w:p w14:paraId="36146F46" w14:textId="77777777" w:rsidR="00CD4FED" w:rsidRPr="001E5CC9" w:rsidRDefault="00000000">
      <w:pPr>
        <w:spacing w:after="406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2"/>
          <w:lang w:val="fr-FR"/>
        </w:rPr>
        <w:t xml:space="preserve"> </w:t>
      </w:r>
    </w:p>
    <w:p w14:paraId="48FDA88C" w14:textId="77777777" w:rsidR="00CD4FED" w:rsidRPr="001E5CC9" w:rsidRDefault="00000000">
      <w:pPr>
        <w:pStyle w:val="Heading1"/>
        <w:ind w:left="-5"/>
        <w:rPr>
          <w:lang w:val="fr-FR"/>
        </w:rPr>
      </w:pPr>
      <w:r w:rsidRPr="001E5CC9">
        <w:rPr>
          <w:lang w:val="fr-FR"/>
        </w:rPr>
        <w:t xml:space="preserve">Backend </w:t>
      </w:r>
    </w:p>
    <w:p w14:paraId="4637CDB6" w14:textId="77777777" w:rsidR="00CD4FED" w:rsidRPr="001E5CC9" w:rsidRDefault="00000000">
      <w:pPr>
        <w:spacing w:after="399"/>
        <w:ind w:left="-5" w:right="1" w:hanging="10"/>
        <w:rPr>
          <w:lang w:val="fr-FR"/>
        </w:rPr>
      </w:pPr>
      <w:r w:rsidRPr="001E5CC9">
        <w:rPr>
          <w:color w:val="3A3A3A"/>
          <w:sz w:val="22"/>
          <w:lang w:val="fr-FR"/>
        </w:rPr>
        <w:t xml:space="preserve">La partie s'intéresse à l'ensemble des composants en opération côté serveur pour permettre le fonctionnement d'un service numérique. </w:t>
      </w:r>
    </w:p>
    <w:p w14:paraId="65DBAA90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lang w:val="fr-FR"/>
        </w:rPr>
        <w:t>7.1 – Le service numérique a-t-il recours à un système de cache serveur pour les données les plus utilisées ?</w:t>
      </w:r>
      <w:r w:rsidRPr="001E5CC9">
        <w:rPr>
          <w:color w:val="3A3A3A"/>
          <w:sz w:val="20"/>
          <w:lang w:val="fr-FR"/>
        </w:rPr>
        <w:t xml:space="preserve"> </w:t>
      </w:r>
    </w:p>
    <w:p w14:paraId="372B4249" w14:textId="77777777" w:rsidR="00CD4FED" w:rsidRPr="001E5CC9" w:rsidRDefault="00000000">
      <w:pPr>
        <w:spacing w:after="11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sz w:val="22"/>
          <w:lang w:val="fr-FR"/>
        </w:rPr>
        <w:t xml:space="preserve"> </w:t>
      </w:r>
    </w:p>
    <w:p w14:paraId="119ABA8C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7.2 – Le service numérique met-il en place des durées de conservation sur les données et documents en vue de leur suppression ou archivage passé ce délai ?</w:t>
      </w:r>
      <w:r w:rsidRPr="001E5CC9">
        <w:rPr>
          <w:color w:val="3A3A3A"/>
          <w:sz w:val="20"/>
          <w:lang w:val="fr-FR"/>
        </w:rPr>
        <w:t xml:space="preserve"> </w:t>
      </w:r>
    </w:p>
    <w:p w14:paraId="77F34008" w14:textId="77777777" w:rsidR="00CD4FED" w:rsidRPr="001E5CC9" w:rsidRDefault="00000000">
      <w:pPr>
        <w:spacing w:after="13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0"/>
          <w:lang w:val="fr-FR"/>
        </w:rPr>
        <w:t xml:space="preserve"> </w:t>
      </w:r>
    </w:p>
    <w:p w14:paraId="49EC756E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7.3 – Le service numérique informe-t-il l’utilisateur d’un traitement en cours en arrière-plan ?</w:t>
      </w:r>
      <w:r w:rsidRPr="001E5CC9">
        <w:rPr>
          <w:color w:val="3A3A3A"/>
          <w:sz w:val="20"/>
          <w:lang w:val="fr-FR"/>
        </w:rPr>
        <w:t xml:space="preserve"> </w:t>
      </w:r>
    </w:p>
    <w:p w14:paraId="0F61E6FD" w14:textId="77777777" w:rsidR="00CD4FED" w:rsidRPr="001E5CC9" w:rsidRDefault="00000000">
      <w:pPr>
        <w:spacing w:after="9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0"/>
          <w:lang w:val="fr-FR"/>
        </w:rPr>
        <w:t xml:space="preserve"> </w:t>
      </w:r>
    </w:p>
    <w:p w14:paraId="39E72C36" w14:textId="77777777" w:rsidR="00CD4FED" w:rsidRPr="001E5CC9" w:rsidRDefault="00000000">
      <w:pPr>
        <w:spacing w:after="362"/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7.4 – Le service numérique s’appuie-t-il sur un mécanisme de consensus qui minimise sa consommation de ressources ?</w:t>
      </w:r>
      <w:r w:rsidRPr="001E5CC9">
        <w:rPr>
          <w:color w:val="3A3A3A"/>
          <w:sz w:val="20"/>
          <w:lang w:val="fr-FR"/>
        </w:rPr>
        <w:t xml:space="preserve"> </w:t>
      </w:r>
    </w:p>
    <w:p w14:paraId="7497E536" w14:textId="77777777" w:rsidR="00CD4FED" w:rsidRPr="001E5CC9" w:rsidRDefault="00000000">
      <w:pPr>
        <w:spacing w:after="402" w:line="259" w:lineRule="auto"/>
        <w:ind w:left="0" w:firstLine="0"/>
        <w:jc w:val="left"/>
        <w:rPr>
          <w:lang w:val="fr-FR"/>
        </w:rPr>
      </w:pPr>
      <w:r w:rsidRPr="001E5CC9">
        <w:rPr>
          <w:lang w:val="fr-FR"/>
        </w:rPr>
        <w:t xml:space="preserve"> </w:t>
      </w:r>
    </w:p>
    <w:p w14:paraId="02414168" w14:textId="77777777" w:rsidR="00CD4FED" w:rsidRPr="001E5CC9" w:rsidRDefault="00000000">
      <w:pPr>
        <w:pStyle w:val="Heading1"/>
        <w:ind w:left="-5"/>
        <w:rPr>
          <w:lang w:val="fr-FR"/>
        </w:rPr>
      </w:pPr>
      <w:r w:rsidRPr="001E5CC9">
        <w:rPr>
          <w:lang w:val="fr-FR"/>
        </w:rPr>
        <w:lastRenderedPageBreak/>
        <w:t xml:space="preserve">Hébergement </w:t>
      </w:r>
    </w:p>
    <w:p w14:paraId="1C76DEC4" w14:textId="77777777" w:rsidR="00CD4FED" w:rsidRPr="001E5CC9" w:rsidRDefault="00000000">
      <w:pPr>
        <w:spacing w:after="375"/>
        <w:ind w:left="-5" w:right="1" w:hanging="10"/>
        <w:rPr>
          <w:lang w:val="fr-FR"/>
        </w:rPr>
      </w:pPr>
      <w:r w:rsidRPr="001E5CC9">
        <w:rPr>
          <w:color w:val="3A3A3A"/>
          <w:sz w:val="22"/>
          <w:lang w:val="fr-FR"/>
        </w:rPr>
        <w:t xml:space="preserve">Il s'agit des moyens mis en œuvre côté hébergement pour permettre la conception/développement, l'utilisation, et si applicable, l'entraînement d'un service numérique. </w:t>
      </w:r>
    </w:p>
    <w:p w14:paraId="174CD096" w14:textId="77777777" w:rsidR="00CD4FED" w:rsidRPr="001E5CC9" w:rsidRDefault="00000000">
      <w:pPr>
        <w:spacing w:after="375"/>
        <w:ind w:left="-5" w:right="1" w:hanging="10"/>
        <w:rPr>
          <w:lang w:val="fr-FR"/>
        </w:rPr>
      </w:pPr>
      <w:r w:rsidRPr="001E5CC9">
        <w:rPr>
          <w:color w:val="3A3A3A"/>
          <w:sz w:val="22"/>
          <w:lang w:val="fr-FR"/>
        </w:rPr>
        <w:t xml:space="preserve">Toute la chaîne d'hébergement mobilisée pour les fonctionnalités critiques du service (centres de données, Content Delivery Network, etc.) doit être prise en compte pour valider les critères de cette partie. </w:t>
      </w:r>
    </w:p>
    <w:p w14:paraId="78EACAA1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8.1 – Le service numérique utilise-t-il un hébergement ayant une démarche de réduction de son empreinte environnementale ?</w:t>
      </w:r>
      <w:r w:rsidRPr="001E5CC9">
        <w:rPr>
          <w:color w:val="3A3A3A"/>
          <w:sz w:val="22"/>
          <w:lang w:val="fr-FR"/>
        </w:rPr>
        <w:t xml:space="preserve"> </w:t>
      </w:r>
    </w:p>
    <w:p w14:paraId="626C6EE8" w14:textId="77777777" w:rsidR="00CD4FED" w:rsidRPr="001E5CC9" w:rsidRDefault="00000000">
      <w:pPr>
        <w:spacing w:after="19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lang w:val="fr-FR"/>
        </w:rPr>
        <w:t xml:space="preserve"> </w:t>
      </w:r>
    </w:p>
    <w:p w14:paraId="74E7B430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8.2 – Le service numérique utilise-t-il un hébergement qui fournit une politique de gestion durable des équipements ?</w:t>
      </w:r>
      <w:r w:rsidRPr="001E5CC9">
        <w:rPr>
          <w:color w:val="3A3A3A"/>
          <w:sz w:val="22"/>
          <w:lang w:val="fr-FR"/>
        </w:rPr>
        <w:t xml:space="preserve"> </w:t>
      </w:r>
    </w:p>
    <w:p w14:paraId="77F88394" w14:textId="77777777" w:rsidR="00CD4FED" w:rsidRPr="001E5CC9" w:rsidRDefault="00000000">
      <w:pPr>
        <w:spacing w:after="28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2"/>
          <w:lang w:val="fr-FR"/>
        </w:rPr>
        <w:t xml:space="preserve"> </w:t>
      </w:r>
    </w:p>
    <w:p w14:paraId="13DCC592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lang w:val="fr-FR"/>
        </w:rPr>
        <w:t>8.3 – Le service numérique utilise-t-il un hébergement dont le PUE (Power Usage Effectiveness) est minimisé ?</w:t>
      </w:r>
      <w:r w:rsidRPr="001E5CC9">
        <w:rPr>
          <w:color w:val="3A3A3A"/>
          <w:sz w:val="22"/>
          <w:lang w:val="fr-FR"/>
        </w:rPr>
        <w:t xml:space="preserve"> </w:t>
      </w:r>
    </w:p>
    <w:p w14:paraId="17942ECF" w14:textId="77777777" w:rsidR="00CD4FED" w:rsidRPr="001E5CC9" w:rsidRDefault="00000000">
      <w:pPr>
        <w:spacing w:after="7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2"/>
          <w:lang w:val="fr-FR"/>
        </w:rPr>
        <w:t xml:space="preserve"> </w:t>
      </w:r>
    </w:p>
    <w:p w14:paraId="2AD47A97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8.4 – Le service numérique utilise-t-il un hébergement dont son WUE (Water Usage Effectiveness) est minimisé ?</w:t>
      </w:r>
      <w:r w:rsidRPr="001E5CC9">
        <w:rPr>
          <w:color w:val="3A3A3A"/>
          <w:sz w:val="22"/>
          <w:lang w:val="fr-FR"/>
        </w:rPr>
        <w:t xml:space="preserve"> </w:t>
      </w:r>
    </w:p>
    <w:p w14:paraId="346FBFF5" w14:textId="77777777" w:rsidR="00CD4FED" w:rsidRPr="001E5CC9" w:rsidRDefault="00000000">
      <w:pPr>
        <w:spacing w:after="6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2"/>
          <w:lang w:val="fr-FR"/>
        </w:rPr>
        <w:t xml:space="preserve"> </w:t>
      </w:r>
    </w:p>
    <w:p w14:paraId="3E23F052" w14:textId="77777777" w:rsidR="00CD4FED" w:rsidRPr="001E5CC9" w:rsidRDefault="00000000">
      <w:pPr>
        <w:spacing w:after="4" w:line="265" w:lineRule="auto"/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8.5 – Le service numérique utilise-t-il un hébergement dont l’origine de consommation d’électricité est documentée et majoritairement d’origine renouvelable ?</w:t>
      </w:r>
      <w:r w:rsidRPr="001E5CC9">
        <w:rPr>
          <w:color w:val="3A3A3A"/>
          <w:sz w:val="22"/>
          <w:lang w:val="fr-FR"/>
        </w:rPr>
        <w:t xml:space="preserve"> </w:t>
      </w:r>
    </w:p>
    <w:p w14:paraId="03C75D39" w14:textId="77777777" w:rsidR="00CD4FED" w:rsidRPr="001E5CC9" w:rsidRDefault="00000000">
      <w:pPr>
        <w:spacing w:after="11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2"/>
          <w:lang w:val="fr-FR"/>
        </w:rPr>
        <w:t xml:space="preserve"> </w:t>
      </w:r>
    </w:p>
    <w:p w14:paraId="1250089C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8.6 – Le service numérique utilise-t-il un hébergement dont la localisation géographique est cohérente avec ses activités et qui minimise son empreinte environnementale ?</w:t>
      </w:r>
      <w:r w:rsidRPr="001E5CC9">
        <w:rPr>
          <w:color w:val="3A3A3A"/>
          <w:sz w:val="22"/>
          <w:lang w:val="fr-FR"/>
        </w:rPr>
        <w:t xml:space="preserve"> </w:t>
      </w:r>
    </w:p>
    <w:p w14:paraId="2367054A" w14:textId="77777777" w:rsidR="00CD4FED" w:rsidRPr="001E5CC9" w:rsidRDefault="00000000">
      <w:pPr>
        <w:spacing w:after="7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2"/>
          <w:lang w:val="fr-FR"/>
        </w:rPr>
        <w:t xml:space="preserve"> </w:t>
      </w:r>
    </w:p>
    <w:p w14:paraId="4242BFB3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8.7 – Le service numérique utilise-t-il un hébergement qui traite efficacement la chaleur produite par les serveurs ?</w:t>
      </w:r>
      <w:r w:rsidRPr="001E5CC9">
        <w:rPr>
          <w:color w:val="3A3A3A"/>
          <w:sz w:val="22"/>
          <w:lang w:val="fr-FR"/>
        </w:rPr>
        <w:t xml:space="preserve"> </w:t>
      </w:r>
    </w:p>
    <w:p w14:paraId="15C10B60" w14:textId="77777777" w:rsidR="00CD4FED" w:rsidRPr="001E5CC9" w:rsidRDefault="00000000">
      <w:pPr>
        <w:spacing w:after="28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2"/>
          <w:lang w:val="fr-FR"/>
        </w:rPr>
        <w:t xml:space="preserve"> </w:t>
      </w:r>
    </w:p>
    <w:p w14:paraId="29DE1115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lang w:val="fr-FR"/>
        </w:rPr>
        <w:t>8.8 – Le service numérique héberge-t-il de façon distincte les données « chaudes » et « froides » ?</w:t>
      </w:r>
      <w:r w:rsidRPr="001E5CC9">
        <w:rPr>
          <w:color w:val="3A3A3A"/>
          <w:sz w:val="22"/>
          <w:lang w:val="fr-FR"/>
        </w:rPr>
        <w:t xml:space="preserve"> </w:t>
      </w:r>
    </w:p>
    <w:p w14:paraId="474216BD" w14:textId="77777777" w:rsidR="00CD4FED" w:rsidRPr="001E5CC9" w:rsidRDefault="00000000">
      <w:pPr>
        <w:spacing w:after="33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2"/>
          <w:lang w:val="fr-FR"/>
        </w:rPr>
        <w:t xml:space="preserve"> </w:t>
      </w:r>
    </w:p>
    <w:p w14:paraId="4D6F2EC5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lang w:val="fr-FR"/>
        </w:rPr>
        <w:t>8.9 – Le service numérique duplique-t-il les données uniquement lorsque cela est nécessaire ?</w:t>
      </w:r>
      <w:r w:rsidRPr="001E5CC9">
        <w:rPr>
          <w:color w:val="3A3A3A"/>
          <w:sz w:val="22"/>
          <w:lang w:val="fr-FR"/>
        </w:rPr>
        <w:t xml:space="preserve"> </w:t>
      </w:r>
    </w:p>
    <w:p w14:paraId="3D621ACD" w14:textId="77777777" w:rsidR="00CD4FED" w:rsidRPr="001E5CC9" w:rsidRDefault="00000000">
      <w:pPr>
        <w:spacing w:after="12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2"/>
          <w:lang w:val="fr-FR"/>
        </w:rPr>
        <w:t xml:space="preserve"> </w:t>
      </w:r>
    </w:p>
    <w:p w14:paraId="77AAFF23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8.10 – Le service numérique tient-il compte des contraintes externes pour minimiser l’impact environnemental des calculs et transferts de données asynchrones ?</w:t>
      </w:r>
      <w:r w:rsidRPr="001E5CC9">
        <w:rPr>
          <w:color w:val="3A3A3A"/>
          <w:sz w:val="22"/>
          <w:lang w:val="fr-FR"/>
        </w:rPr>
        <w:t xml:space="preserve"> </w:t>
      </w:r>
    </w:p>
    <w:p w14:paraId="760AEBA8" w14:textId="77777777" w:rsidR="00CD4FED" w:rsidRPr="001E5CC9" w:rsidRDefault="00000000">
      <w:pPr>
        <w:spacing w:after="20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2"/>
          <w:lang w:val="fr-FR"/>
        </w:rPr>
        <w:t xml:space="preserve"> </w:t>
      </w:r>
    </w:p>
    <w:p w14:paraId="1BFF754F" w14:textId="77777777" w:rsidR="00CD4FED" w:rsidRPr="001E5CC9" w:rsidRDefault="00000000">
      <w:pPr>
        <w:spacing w:after="48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2"/>
          <w:lang w:val="fr-FR"/>
        </w:rPr>
        <w:t xml:space="preserve"> </w:t>
      </w:r>
    </w:p>
    <w:p w14:paraId="3244131E" w14:textId="77777777" w:rsidR="00CD4FED" w:rsidRPr="001E5CC9" w:rsidRDefault="00000000">
      <w:pPr>
        <w:pStyle w:val="Heading1"/>
        <w:tabs>
          <w:tab w:val="center" w:pos="361"/>
          <w:tab w:val="center" w:pos="1500"/>
        </w:tabs>
        <w:ind w:left="0" w:firstLine="0"/>
        <w:rPr>
          <w:lang w:val="fr-FR"/>
        </w:rPr>
      </w:pPr>
      <w:r w:rsidRPr="001E5CC9">
        <w:rPr>
          <w:rFonts w:ascii="Calibri" w:eastAsia="Calibri" w:hAnsi="Calibri" w:cs="Calibri"/>
          <w:b w:val="0"/>
          <w:color w:val="000000"/>
          <w:sz w:val="22"/>
          <w:lang w:val="fr-FR"/>
        </w:rPr>
        <w:lastRenderedPageBreak/>
        <w:tab/>
      </w:r>
      <w:r w:rsidRPr="001E5CC9">
        <w:rPr>
          <w:b w:val="0"/>
          <w:color w:val="3A3A3A"/>
          <w:sz w:val="24"/>
          <w:lang w:val="fr-FR"/>
        </w:rPr>
        <w:t xml:space="preserve"> </w:t>
      </w:r>
      <w:r w:rsidRPr="001E5CC9">
        <w:rPr>
          <w:b w:val="0"/>
          <w:color w:val="3A3A3A"/>
          <w:sz w:val="24"/>
          <w:lang w:val="fr-FR"/>
        </w:rPr>
        <w:tab/>
      </w:r>
      <w:r w:rsidRPr="001E5CC9">
        <w:rPr>
          <w:lang w:val="fr-FR"/>
        </w:rPr>
        <w:t xml:space="preserve">Algorithmie </w:t>
      </w:r>
    </w:p>
    <w:p w14:paraId="789E414F" w14:textId="77777777" w:rsidR="00CD4FED" w:rsidRPr="001E5CC9" w:rsidRDefault="00000000">
      <w:pPr>
        <w:spacing w:after="375"/>
        <w:ind w:left="-5" w:right="1" w:hanging="10"/>
        <w:rPr>
          <w:lang w:val="fr-FR"/>
        </w:rPr>
      </w:pPr>
      <w:r w:rsidRPr="001E5CC9">
        <w:rPr>
          <w:color w:val="3A3A3A"/>
          <w:sz w:val="22"/>
          <w:lang w:val="fr-FR"/>
        </w:rPr>
        <w:t xml:space="preserve">Cette partie concerne les services numériques reposant sur une intelligence artificielle (IA). Elle vise la mise en place de principes d'écoconception et de frugalité quant à l'entraînement et l'inférence des modèles algorithmiques utilisés pour l'IA. La phase d'apprentissage désigne le processus par lequel un système réalise, à partir de données et via des modèles algorithmiques, des calculs afin de proposer des fonctionnalités. Elle est suivie par une phase d'inférence, de mise en oeuvre des modèles entraînés. </w:t>
      </w:r>
    </w:p>
    <w:p w14:paraId="6A3C649D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9.1 – Le service numérique a-t-il interrogé la nécessité d’une phase d’entraînement pour éviter un usage non justifié et déraisonné ?</w:t>
      </w:r>
      <w:r w:rsidRPr="001E5CC9">
        <w:rPr>
          <w:color w:val="3A3A3A"/>
          <w:sz w:val="20"/>
          <w:lang w:val="fr-FR"/>
        </w:rPr>
        <w:t xml:space="preserve"> </w:t>
      </w:r>
    </w:p>
    <w:p w14:paraId="29ECD10D" w14:textId="77777777" w:rsidR="00CD4FED" w:rsidRPr="001E5CC9" w:rsidRDefault="00000000">
      <w:pPr>
        <w:spacing w:after="8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0"/>
          <w:lang w:val="fr-FR"/>
        </w:rPr>
        <w:t xml:space="preserve"> </w:t>
      </w:r>
    </w:p>
    <w:p w14:paraId="7D1C966B" w14:textId="77777777" w:rsidR="00CD4FED" w:rsidRPr="001E5CC9" w:rsidRDefault="00000000">
      <w:pPr>
        <w:spacing w:after="4" w:line="265" w:lineRule="auto"/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9.2 – Le service numérique utilise-t-il une phase d’apprentissage avec un niveau de complexité minimisé et proportionné à l’usage effectif du service ?</w:t>
      </w:r>
      <w:r w:rsidRPr="001E5CC9">
        <w:rPr>
          <w:color w:val="3A3A3A"/>
          <w:sz w:val="20"/>
          <w:lang w:val="fr-FR"/>
        </w:rPr>
        <w:t xml:space="preserve"> </w:t>
      </w:r>
    </w:p>
    <w:p w14:paraId="4CC377A3" w14:textId="77777777" w:rsidR="00CD4FED" w:rsidRPr="001E5CC9" w:rsidRDefault="00000000">
      <w:pPr>
        <w:spacing w:after="8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0"/>
          <w:lang w:val="fr-FR"/>
        </w:rPr>
        <w:t xml:space="preserve"> </w:t>
      </w:r>
    </w:p>
    <w:p w14:paraId="01D1904B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9.3 – Le service numérique a-t-il mis en place des mécanismes visant à limiter la quantité d’entraînement nécessaire à son fonctionnement ?</w:t>
      </w:r>
      <w:r w:rsidRPr="001E5CC9">
        <w:rPr>
          <w:color w:val="3A3A3A"/>
          <w:sz w:val="20"/>
          <w:lang w:val="fr-FR"/>
        </w:rPr>
        <w:t xml:space="preserve"> </w:t>
      </w:r>
    </w:p>
    <w:p w14:paraId="5F994C2F" w14:textId="77777777" w:rsidR="00CD4FED" w:rsidRPr="001E5CC9" w:rsidRDefault="00000000">
      <w:pPr>
        <w:spacing w:after="35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0"/>
          <w:lang w:val="fr-FR"/>
        </w:rPr>
        <w:t xml:space="preserve"> </w:t>
      </w:r>
    </w:p>
    <w:p w14:paraId="170C9719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lang w:val="fr-FR"/>
        </w:rPr>
        <w:t>9.4 – Le service numérique limite-il la quantité de données utilisées pour la phase d’apprentissage au strict nécessaire ?</w:t>
      </w:r>
      <w:r w:rsidRPr="001E5CC9">
        <w:rPr>
          <w:color w:val="3A3A3A"/>
          <w:sz w:val="20"/>
          <w:lang w:val="fr-FR"/>
        </w:rPr>
        <w:t xml:space="preserve"> </w:t>
      </w:r>
    </w:p>
    <w:p w14:paraId="590D5367" w14:textId="77777777" w:rsidR="00CD4FED" w:rsidRPr="001E5CC9" w:rsidRDefault="00000000">
      <w:pPr>
        <w:spacing w:after="13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0"/>
          <w:lang w:val="fr-FR"/>
        </w:rPr>
        <w:t xml:space="preserve"> </w:t>
      </w:r>
    </w:p>
    <w:p w14:paraId="6F456E88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 xml:space="preserve">9.5 – Le service numérique optimise-t-il l’occurrence de mise à jour et de réentraînement des modèles en fonction de ses besoins et des cibles utilisatrices </w:t>
      </w:r>
    </w:p>
    <w:p w14:paraId="55AE489F" w14:textId="77777777" w:rsidR="00CD4FED" w:rsidRPr="001E5CC9" w:rsidRDefault="00000000">
      <w:pPr>
        <w:ind w:left="721" w:firstLine="0"/>
        <w:rPr>
          <w:lang w:val="fr-FR"/>
        </w:rPr>
      </w:pPr>
      <w:r w:rsidRPr="001E5CC9">
        <w:rPr>
          <w:lang w:val="fr-FR"/>
        </w:rPr>
        <w:t>?</w:t>
      </w:r>
      <w:r w:rsidRPr="001E5CC9">
        <w:rPr>
          <w:color w:val="3A3A3A"/>
          <w:sz w:val="20"/>
          <w:lang w:val="fr-FR"/>
        </w:rPr>
        <w:t xml:space="preserve"> </w:t>
      </w:r>
    </w:p>
    <w:p w14:paraId="1A24E749" w14:textId="77777777" w:rsidR="00CD4FED" w:rsidRPr="001E5CC9" w:rsidRDefault="00000000">
      <w:pPr>
        <w:spacing w:after="8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0"/>
          <w:lang w:val="fr-FR"/>
        </w:rPr>
        <w:t xml:space="preserve"> </w:t>
      </w:r>
    </w:p>
    <w:p w14:paraId="14C9A819" w14:textId="77777777" w:rsidR="00CD4FED" w:rsidRPr="001E5CC9" w:rsidRDefault="00000000">
      <w:pPr>
        <w:ind w:left="716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lang w:val="fr-FR"/>
        </w:rPr>
        <w:t>9.6 – Le service numérique utilise-t-il des techniques de compression pour les modèles utilisés lors de la phase d’entraînement ?</w:t>
      </w:r>
      <w:r w:rsidRPr="001E5CC9">
        <w:rPr>
          <w:color w:val="3A3A3A"/>
          <w:sz w:val="20"/>
          <w:lang w:val="fr-FR"/>
        </w:rPr>
        <w:t xml:space="preserve"> </w:t>
      </w:r>
    </w:p>
    <w:p w14:paraId="174292FD" w14:textId="77777777" w:rsidR="00CD4FED" w:rsidRPr="001E5CC9" w:rsidRDefault="00000000">
      <w:pPr>
        <w:spacing w:after="13" w:line="259" w:lineRule="auto"/>
        <w:ind w:left="361" w:firstLine="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color w:val="3A3A3A"/>
          <w:lang w:val="fr-FR"/>
        </w:rPr>
        <w:tab/>
      </w:r>
      <w:r w:rsidRPr="001E5CC9">
        <w:rPr>
          <w:color w:val="3A3A3A"/>
          <w:sz w:val="20"/>
          <w:lang w:val="fr-FR"/>
        </w:rPr>
        <w:t xml:space="preserve"> </w:t>
      </w:r>
    </w:p>
    <w:p w14:paraId="700DA775" w14:textId="77777777" w:rsidR="00CD4FED" w:rsidRPr="001E5CC9" w:rsidRDefault="00000000">
      <w:pPr>
        <w:spacing w:after="349" w:line="266" w:lineRule="auto"/>
        <w:ind w:left="721" w:hanging="360"/>
        <w:jc w:val="left"/>
        <w:rPr>
          <w:lang w:val="fr-FR"/>
        </w:rPr>
      </w:pPr>
      <w:r w:rsidRPr="001E5CC9">
        <w:rPr>
          <w:color w:val="3A3A3A"/>
          <w:lang w:val="fr-FR"/>
        </w:rPr>
        <w:t xml:space="preserve"> </w:t>
      </w:r>
      <w:r w:rsidRPr="001E5CC9">
        <w:rPr>
          <w:shd w:val="clear" w:color="auto" w:fill="F6F6F6"/>
          <w:lang w:val="fr-FR"/>
        </w:rPr>
        <w:t>9.7 – Le service numérique utilise-t-il une stratégie d’inférence optimisée en</w:t>
      </w:r>
      <w:r w:rsidRPr="001E5CC9">
        <w:rPr>
          <w:lang w:val="fr-FR"/>
        </w:rPr>
        <w:t xml:space="preserve"> </w:t>
      </w:r>
      <w:r w:rsidRPr="001E5CC9">
        <w:rPr>
          <w:shd w:val="clear" w:color="auto" w:fill="F6F6F6"/>
          <w:lang w:val="fr-FR"/>
        </w:rPr>
        <w:t>termes de consommation de ressources et des cibles utilisatrices ?</w:t>
      </w:r>
      <w:r w:rsidRPr="001E5CC9">
        <w:rPr>
          <w:color w:val="3A3A3A"/>
          <w:sz w:val="20"/>
          <w:lang w:val="fr-FR"/>
        </w:rPr>
        <w:t xml:space="preserve"> </w:t>
      </w:r>
    </w:p>
    <w:p w14:paraId="56DE3282" w14:textId="77777777" w:rsidR="00CD4FED" w:rsidRPr="001E5CC9" w:rsidRDefault="00000000">
      <w:pPr>
        <w:spacing w:after="367" w:line="259" w:lineRule="auto"/>
        <w:ind w:left="0" w:firstLine="0"/>
        <w:jc w:val="left"/>
        <w:rPr>
          <w:lang w:val="fr-FR"/>
        </w:rPr>
      </w:pPr>
      <w:r w:rsidRPr="001E5CC9">
        <w:rPr>
          <w:color w:val="3A3A3A"/>
          <w:sz w:val="22"/>
          <w:lang w:val="fr-FR"/>
        </w:rPr>
        <w:t xml:space="preserve"> </w:t>
      </w:r>
    </w:p>
    <w:p w14:paraId="25447A92" w14:textId="77777777" w:rsidR="00CD4FED" w:rsidRPr="001E5CC9" w:rsidRDefault="00000000">
      <w:pPr>
        <w:spacing w:after="372" w:line="259" w:lineRule="auto"/>
        <w:ind w:left="0" w:firstLine="0"/>
        <w:jc w:val="left"/>
        <w:rPr>
          <w:lang w:val="fr-FR"/>
        </w:rPr>
      </w:pPr>
      <w:r w:rsidRPr="001E5CC9">
        <w:rPr>
          <w:color w:val="3A3A3A"/>
          <w:sz w:val="22"/>
          <w:lang w:val="fr-FR"/>
        </w:rPr>
        <w:t xml:space="preserve"> </w:t>
      </w:r>
    </w:p>
    <w:p w14:paraId="4F1F089B" w14:textId="77777777" w:rsidR="00CD4FED" w:rsidRPr="001E5CC9" w:rsidRDefault="00000000">
      <w:pPr>
        <w:spacing w:after="0" w:line="259" w:lineRule="auto"/>
        <w:ind w:left="0" w:firstLine="0"/>
        <w:jc w:val="left"/>
        <w:rPr>
          <w:lang w:val="fr-FR"/>
        </w:rPr>
      </w:pPr>
      <w:r w:rsidRPr="001E5CC9">
        <w:rPr>
          <w:color w:val="3A3A3A"/>
          <w:sz w:val="22"/>
          <w:lang w:val="fr-FR"/>
        </w:rPr>
        <w:t xml:space="preserve"> </w:t>
      </w:r>
    </w:p>
    <w:sectPr w:rsidR="00CD4FED" w:rsidRPr="001E5CC9">
      <w:headerReference w:type="even" r:id="rId13"/>
      <w:headerReference w:type="default" r:id="rId14"/>
      <w:headerReference w:type="first" r:id="rId15"/>
      <w:pgSz w:w="12240" w:h="15840"/>
      <w:pgMar w:top="1485" w:right="1434" w:bottom="1487" w:left="144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0DB6F" w14:textId="77777777" w:rsidR="00CF07FD" w:rsidRDefault="00CF07FD">
      <w:pPr>
        <w:spacing w:after="0" w:line="240" w:lineRule="auto"/>
      </w:pPr>
      <w:r>
        <w:separator/>
      </w:r>
    </w:p>
  </w:endnote>
  <w:endnote w:type="continuationSeparator" w:id="0">
    <w:p w14:paraId="5E0D6774" w14:textId="77777777" w:rsidR="00CF07FD" w:rsidRDefault="00CF0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4C8C0" w14:textId="77777777" w:rsidR="00CF07FD" w:rsidRDefault="00CF07FD">
      <w:pPr>
        <w:spacing w:after="0" w:line="240" w:lineRule="auto"/>
      </w:pPr>
      <w:r>
        <w:separator/>
      </w:r>
    </w:p>
  </w:footnote>
  <w:footnote w:type="continuationSeparator" w:id="0">
    <w:p w14:paraId="271EE674" w14:textId="77777777" w:rsidR="00CF07FD" w:rsidRDefault="00CF0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254C6" w14:textId="77777777" w:rsidR="00CD4FED" w:rsidRDefault="00000000">
    <w:pPr>
      <w:tabs>
        <w:tab w:val="center" w:pos="361"/>
        <w:tab w:val="center" w:pos="1187"/>
      </w:tabs>
      <w:spacing w:after="324" w:line="259" w:lineRule="auto"/>
      <w:ind w:left="0" w:firstLine="0"/>
      <w:jc w:val="left"/>
    </w:pPr>
    <w:r>
      <w:rPr>
        <w:rFonts w:ascii="Calibri" w:eastAsia="Calibri" w:hAnsi="Calibri" w:cs="Calibri"/>
        <w:color w:val="000000"/>
        <w:sz w:val="22"/>
      </w:rPr>
      <w:tab/>
    </w:r>
    <w:r>
      <w:rPr>
        <w:color w:val="3A3A3A"/>
      </w:rPr>
      <w:t xml:space="preserve"> </w:t>
    </w:r>
    <w:r>
      <w:rPr>
        <w:color w:val="3A3A3A"/>
      </w:rPr>
      <w:tab/>
    </w:r>
    <w:r>
      <w:rPr>
        <w:color w:val="002060"/>
      </w:rPr>
      <w:t xml:space="preserve">– </w:t>
    </w:r>
  </w:p>
  <w:p w14:paraId="393AF7C9" w14:textId="77777777" w:rsidR="00CD4FED" w:rsidRDefault="00000000">
    <w:pPr>
      <w:spacing w:after="12" w:line="259" w:lineRule="auto"/>
      <w:ind w:left="361" w:firstLine="0"/>
      <w:jc w:val="left"/>
    </w:pPr>
    <w:r>
      <w:rPr>
        <w:color w:val="3A3A3A"/>
      </w:rPr>
      <w:t xml:space="preserve"> </w:t>
    </w:r>
  </w:p>
  <w:p w14:paraId="2640BB47" w14:textId="77777777" w:rsidR="00CD4FED" w:rsidRDefault="00000000">
    <w:pPr>
      <w:spacing w:after="0" w:line="259" w:lineRule="auto"/>
      <w:ind w:left="361" w:firstLine="0"/>
      <w:jc w:val="left"/>
    </w:pPr>
    <w:r>
      <w:rPr>
        <w:color w:val="3A3A3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A23C9" w14:textId="77777777" w:rsidR="00CD4FED" w:rsidRDefault="00000000">
    <w:pPr>
      <w:tabs>
        <w:tab w:val="center" w:pos="361"/>
        <w:tab w:val="center" w:pos="1187"/>
      </w:tabs>
      <w:spacing w:after="324" w:line="259" w:lineRule="auto"/>
      <w:ind w:left="0" w:firstLine="0"/>
      <w:jc w:val="left"/>
    </w:pPr>
    <w:r>
      <w:rPr>
        <w:rFonts w:ascii="Calibri" w:eastAsia="Calibri" w:hAnsi="Calibri" w:cs="Calibri"/>
        <w:color w:val="000000"/>
        <w:sz w:val="22"/>
      </w:rPr>
      <w:tab/>
    </w:r>
    <w:r>
      <w:rPr>
        <w:color w:val="3A3A3A"/>
      </w:rPr>
      <w:t xml:space="preserve"> </w:t>
    </w:r>
    <w:r>
      <w:rPr>
        <w:color w:val="3A3A3A"/>
      </w:rPr>
      <w:tab/>
    </w:r>
    <w:r>
      <w:rPr>
        <w:color w:val="002060"/>
      </w:rPr>
      <w:t xml:space="preserve">– </w:t>
    </w:r>
  </w:p>
  <w:p w14:paraId="76CBA2F8" w14:textId="77777777" w:rsidR="00CD4FED" w:rsidRDefault="00000000">
    <w:pPr>
      <w:spacing w:after="12" w:line="259" w:lineRule="auto"/>
      <w:ind w:left="361" w:firstLine="0"/>
      <w:jc w:val="left"/>
    </w:pPr>
    <w:r>
      <w:rPr>
        <w:color w:val="3A3A3A"/>
      </w:rPr>
      <w:t xml:space="preserve"> </w:t>
    </w:r>
  </w:p>
  <w:p w14:paraId="7D37F2D6" w14:textId="77777777" w:rsidR="00CD4FED" w:rsidRDefault="00000000">
    <w:pPr>
      <w:spacing w:after="0" w:line="259" w:lineRule="auto"/>
      <w:ind w:left="361" w:firstLine="0"/>
      <w:jc w:val="left"/>
    </w:pPr>
    <w:r>
      <w:rPr>
        <w:color w:val="3A3A3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F67D6" w14:textId="77777777" w:rsidR="00CD4FED" w:rsidRDefault="00CD4FED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56A11" w14:textId="77777777" w:rsidR="00CD4FED" w:rsidRDefault="00CD4FED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FC3DD" w14:textId="77777777" w:rsidR="00CD4FED" w:rsidRDefault="00CD4FED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987C3" w14:textId="77777777" w:rsidR="00CD4FED" w:rsidRDefault="00CD4FED">
    <w:pPr>
      <w:spacing w:after="160" w:line="259" w:lineRule="auto"/>
      <w:ind w:lef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FED"/>
    <w:rsid w:val="001E5CC9"/>
    <w:rsid w:val="00284302"/>
    <w:rsid w:val="00CD4FED"/>
    <w:rsid w:val="00CF07FD"/>
    <w:rsid w:val="00D8436C"/>
    <w:rsid w:val="00E7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97588"/>
  <w15:docId w15:val="{5C9FE4D2-EF2F-4A89-834D-0C9C1B6B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8" w:lineRule="auto"/>
      <w:ind w:left="731" w:hanging="370"/>
      <w:jc w:val="both"/>
    </w:pPr>
    <w:rPr>
      <w:rFonts w:ascii="Arial" w:eastAsia="Arial" w:hAnsi="Arial" w:cs="Arial"/>
      <w:color w:val="00009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3" w:line="259" w:lineRule="auto"/>
      <w:ind w:left="10" w:hanging="10"/>
      <w:outlineLvl w:val="0"/>
    </w:pPr>
    <w:rPr>
      <w:rFonts w:ascii="Arial" w:eastAsia="Arial" w:hAnsi="Arial" w:cs="Arial"/>
      <w:b/>
      <w:color w:val="0000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9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responsable.numerique.gouv.fr/publications/referentiel-general-ecoconception/" TargetMode="External"/><Relationship Id="rId13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hyperlink" Target="https://ecoresponsable.numerique.gouv.fr/publications/referentiel-general-ecoconception/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coresponsable.numerique.gouv.fr/publications/referentiel-general-ecoconception/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ecoresponsable.numerique.gouv.fr/publications/referentiel-general-ecoconception/" TargetMode="Externa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1966</Words>
  <Characters>11210</Characters>
  <Application>Microsoft Office Word</Application>
  <DocSecurity>0</DocSecurity>
  <Lines>93</Lines>
  <Paragraphs>26</Paragraphs>
  <ScaleCrop>false</ScaleCrop>
  <Company/>
  <LinksUpToDate>false</LinksUpToDate>
  <CharactersWithSpaces>13150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GIRINSKY</dc:creator>
  <cp:keywords/>
  <cp:lastModifiedBy>Athalie KAMGA NGATCHOU YOBA</cp:lastModifiedBy>
  <cp:revision>2</cp:revision>
  <dcterms:created xsi:type="dcterms:W3CDTF">2025-07-07T09:34:00Z</dcterms:created>
  <dcterms:modified xsi:type="dcterms:W3CDTF">2025-07-07T09:34:00Z</dcterms:modified>
</cp:coreProperties>
</file>