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3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“Деревья”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3</w:t>
      </w:r>
      <w:r>
        <w:rPr>
          <w:rFonts w:hint="default"/>
          <w:b/>
          <w:bCs/>
          <w:sz w:val="40"/>
          <w:szCs w:val="40"/>
          <w:lang w:val="ru-RU"/>
        </w:rPr>
        <w:t>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24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pStyle w:val="43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Д.П., Кашапова О.С.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nil"/>
              <w:left w:val="single" w:color="FFFFFF" w:themeColor="background1" w:sz="2" w:space="0"/>
              <w:bottom w:val="single" w:color="FFFFFF" w:themeColor="background1" w:sz="2" w:space="0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top w:val="nil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</w:sdtEndPr>
      <w:sdtContent>
        <w:p>
          <w:pPr>
            <w:pStyle w:val="11"/>
          </w:pPr>
          <w:r>
            <w:t>Оглавление</w:t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"_Toc54989561" </w:instrText>
          </w:r>
          <w:r>
            <w:fldChar w:fldCharType="separate"/>
          </w:r>
          <w:r>
            <w:rPr>
              <w:rStyle w:val="22"/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_Toc54989561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"_Toc54989562" </w:instrText>
          </w:r>
          <w:r>
            <w:fldChar w:fldCharType="separate"/>
          </w:r>
          <w:r>
            <w:rPr>
              <w:rStyle w:val="22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_Toc54989562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"_Toc54989563" </w:instrText>
          </w:r>
          <w:r>
            <w:fldChar w:fldCharType="separate"/>
          </w:r>
          <w:r>
            <w:rPr>
              <w:rStyle w:val="22"/>
            </w:rP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_Toc54989563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"_Toc54989564" </w:instrText>
          </w:r>
          <w:r>
            <w:fldChar w:fldCharType="separate"/>
          </w:r>
          <w:r>
            <w:rPr>
              <w:rStyle w:val="22"/>
            </w:rPr>
            <w:t>3. Пример вывода дерева</w:t>
          </w:r>
          <w:r>
            <w:tab/>
          </w:r>
          <w:r>
            <w:fldChar w:fldCharType="begin"/>
          </w:r>
          <w:r>
            <w:instrText xml:space="preserve"> PAGEREF _Toc54989564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"_Toc54989565" </w:instrText>
          </w:r>
          <w:r>
            <w:fldChar w:fldCharType="separate"/>
          </w:r>
          <w:r>
            <w:rPr>
              <w:rStyle w:val="22"/>
            </w:rPr>
            <w:t>4. Временная сложность функций обхода.</w:t>
          </w:r>
          <w:r>
            <w:tab/>
          </w:r>
          <w:r>
            <w:fldChar w:fldCharType="begin"/>
          </w:r>
          <w:r>
            <w:instrText xml:space="preserve"> PAGEREF _Toc54989565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"_Toc54989566" </w:instrText>
          </w:r>
          <w:r>
            <w:fldChar w:fldCharType="separate"/>
          </w:r>
          <w:r>
            <w:rPr>
              <w:rStyle w:val="22"/>
            </w:rPr>
            <w:t>5. Результаты прогона программы.</w:t>
          </w:r>
          <w:r>
            <w:tab/>
          </w:r>
          <w:r>
            <w:fldChar w:fldCharType="begin"/>
          </w:r>
          <w:r>
            <w:instrText xml:space="preserve"> PAGEREF _Toc54989566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"_Toc54989567" </w:instrText>
          </w:r>
          <w:r>
            <w:fldChar w:fldCharType="separate"/>
          </w:r>
          <w:r>
            <w:rPr>
              <w:rStyle w:val="22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_Toc54989567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"_Toc54989568" </w:instrText>
          </w:r>
          <w:r>
            <w:fldChar w:fldCharType="separate"/>
          </w:r>
          <w:r>
            <w:rPr>
              <w:rStyle w:val="22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_Toc54989568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"_Toc54989569" </w:instrText>
          </w:r>
          <w:r>
            <w:fldChar w:fldCharType="separate"/>
          </w:r>
          <w:r>
            <w:rPr>
              <w:rStyle w:val="22"/>
            </w:rPr>
            <w:t>Приложение 1 (Исходный текст программы)</w:t>
          </w:r>
          <w:r>
            <w:tab/>
          </w:r>
          <w:r>
            <w:fldChar w:fldCharType="begin"/>
          </w:r>
          <w:r>
            <w:instrText xml:space="preserve"> PAGEREF _Toc54989569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end"/>
          </w: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54989561"/>
      <w:r>
        <w:rPr>
          <w:rFonts w:eastAsia="Times New Roman" w:cs="Times New Roman"/>
        </w:rPr>
        <w:t>Введение</w:t>
      </w:r>
      <w:bookmarkEnd w:id="0"/>
      <w:r>
        <w:rPr>
          <w:rFonts w:eastAsia="Times New Roman" w:cs="Times New Roman"/>
        </w:rPr>
        <w:br w:type="textWrapping"/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троичным деревом.</w:t>
      </w:r>
    </w:p>
    <w:p>
      <w:pPr>
        <w:ind w:left="-284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Toc54989562"/>
      <w:r>
        <w:t>1. Задание</w:t>
      </w:r>
      <w:bookmarkEnd w:id="1"/>
      <w:r>
        <w:br w:type="textWrapping"/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Требуется создать троичное дерево с обратной разметкой узлов. Используя внутренний способ обхода, подсчитать количество правых листьев в исходном дереве.</w:t>
      </w:r>
    </w:p>
    <w:p>
      <w:pPr>
        <w:pStyle w:val="3"/>
        <w:numPr>
          <w:ilvl w:val="1"/>
          <w:numId w:val="2"/>
        </w:numPr>
      </w:pPr>
      <w:bookmarkStart w:id="2" w:name="_Toc54989563"/>
      <w:r>
        <w:t>2. Формализация задания</w:t>
      </w:r>
      <w:bookmarkEnd w:id="2"/>
      <w:r>
        <w:br w:type="textWrapping"/>
      </w:r>
    </w:p>
    <w:p>
      <w:pPr>
        <w:pStyle w:val="5"/>
        <w:spacing w:line="276" w:lineRule="auto"/>
        <w:rPr>
          <w:b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Было принято представлять дерево в памяти ЭВМ с помощью разветвляющегося списка.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Основным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решающим плюсом такого способа является простота работы над элементами дерева: вставка нового элемента не будет зависеть от ранее выделенной памяти(как для массивов)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 удалении элемента не потребуется осуществлять сдвиг всех элементов справа от удаляемого, а всего лишь нужно будет изменить пару указателей.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За счет этого, вставка и удаление работает очень быстро. </w:t>
      </w:r>
      <w:r>
        <w:br w:type="page"/>
      </w:r>
    </w:p>
    <w:p>
      <w:pPr>
        <w:rPr>
          <w:b/>
        </w:rPr>
      </w:pPr>
    </w:p>
    <w:p>
      <w:pPr>
        <w:pStyle w:val="3"/>
        <w:numPr>
          <w:ilvl w:val="1"/>
          <w:numId w:val="2"/>
        </w:numPr>
      </w:pPr>
      <w:bookmarkStart w:id="3" w:name="_Toc54989564"/>
      <w:r>
        <w:t>3. Пример вывода дерева</w:t>
      </w:r>
      <w:bookmarkEnd w:id="3"/>
      <w:r>
        <w:t xml:space="preserve"> </w:t>
      </w:r>
    </w:p>
    <w:p>
      <w:pPr>
        <w:rPr>
          <w:i/>
        </w:rPr>
      </w:pPr>
      <w:r>
        <w:tab/>
      </w:r>
    </w:p>
    <w:p>
      <w:pPr>
        <w:pStyle w:val="40"/>
        <w:ind w:left="1440"/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Пример вывода дерева при выполнении программы: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539740" cy="1463040"/>
            <wp:effectExtent l="0" t="0" r="762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8"/>
          <w:szCs w:val="28"/>
        </w:rPr>
      </w:pPr>
      <w:r>
        <w:br w:type="textWrapping"/>
      </w:r>
      <w:r>
        <w:rPr>
          <w:i/>
          <w:sz w:val="28"/>
          <w:szCs w:val="28"/>
        </w:rPr>
        <w:t>Рисунок 1. Пример вывода дерева.</w:t>
      </w:r>
    </w:p>
    <w:p/>
    <w:p>
      <w:pPr>
        <w:rPr>
          <w:rFonts w:hint="default"/>
          <w:b/>
          <w:lang w:val="ru-RU"/>
        </w:rPr>
      </w:pPr>
      <w:r>
        <w:rPr>
          <w:sz w:val="28"/>
          <w:szCs w:val="28"/>
        </w:rPr>
        <w:t>Ввод обозначения узла символом осуществляется обратным образом. Это можно наглядно увидеть, если посмотреть, что самый левый лист обозначается буквой «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» (обозначение узлов начинается с буквы «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»). Так же ниже представлен обратный внутренний обход дерева. Сначала обходится левое поддерево, затем </w:t>
      </w:r>
      <w:r>
        <w:rPr>
          <w:sz w:val="28"/>
          <w:szCs w:val="28"/>
          <w:lang w:val="ru-RU"/>
        </w:rPr>
        <w:t>среднее</w:t>
      </w:r>
      <w:r>
        <w:rPr>
          <w:rFonts w:hint="default"/>
          <w:sz w:val="28"/>
          <w:szCs w:val="28"/>
          <w:lang w:val="ru-RU"/>
        </w:rPr>
        <w:t xml:space="preserve"> поддерево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обрабатывается</w:t>
      </w:r>
      <w:r>
        <w:rPr>
          <w:sz w:val="28"/>
          <w:szCs w:val="28"/>
        </w:rPr>
        <w:t xml:space="preserve"> корень, и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последнюю очередь обрабатывается правое поддерево.</w:t>
      </w:r>
    </w:p>
    <w:p>
      <w:pPr>
        <w:jc w:val="center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4" w:name="_Toc54989565"/>
      <w:r>
        <w:t>4. Временная сложность функций обхода.</w:t>
      </w:r>
      <w:bookmarkEnd w:id="4"/>
      <w:bookmarkStart w:id="5" w:name="_Toc531800046"/>
      <w:r>
        <w:br w:type="textWrapping"/>
      </w:r>
    </w:p>
    <w:bookmarkEnd w:id="5"/>
    <w:p>
      <w:pPr>
        <w:pStyle w:val="40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Создание дерева.</w:t>
      </w:r>
    </w:p>
    <w:p>
      <w:pPr>
        <w:pStyle w:val="40"/>
        <w:numPr>
          <w:numId w:val="0"/>
        </w:numPr>
        <w:ind w:left="360" w:leftChars="0" w:firstLine="416" w:firstLineChars="0"/>
        <w:rPr>
          <w:sz w:val="28"/>
          <w:szCs w:val="28"/>
        </w:rPr>
      </w:pPr>
      <w:r>
        <w:rPr>
          <w:sz w:val="28"/>
          <w:szCs w:val="28"/>
        </w:rPr>
        <w:t xml:space="preserve">Сложность: Создание дерева - добавление в изначально пустое дерево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элементов имеет временную сложность O(</w:t>
      </w:r>
      <w:r>
        <w:rPr>
          <w:i/>
          <w:sz w:val="28"/>
          <w:szCs w:val="28"/>
        </w:rPr>
        <w:t>logn</w:t>
      </w:r>
      <w:r>
        <w:rPr>
          <w:sz w:val="28"/>
          <w:szCs w:val="28"/>
        </w:rPr>
        <w:t xml:space="preserve">). </w:t>
      </w:r>
    </w:p>
    <w:p>
      <w:bookmarkStart w:id="6" w:name="_9vwqtd4c86ih" w:colFirst="0" w:colLast="0"/>
      <w:bookmarkEnd w:id="6"/>
    </w:p>
    <w:p>
      <w:pPr>
        <w:pStyle w:val="40"/>
        <w:numPr>
          <w:ilvl w:val="0"/>
          <w:numId w:val="3"/>
        </w:numPr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Обход дерева </w:t>
      </w:r>
      <w:r>
        <w:rPr>
          <w:b/>
          <w:sz w:val="28"/>
          <w:szCs w:val="28"/>
        </w:rPr>
        <w:br w:type="textWrapping"/>
      </w: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так как </w:t>
      </w:r>
      <w:r>
        <w:rPr>
          <w:sz w:val="28"/>
          <w:szCs w:val="28"/>
          <w:lang w:val="ru-RU"/>
        </w:rPr>
        <w:t>это</w:t>
      </w:r>
      <w:r>
        <w:rPr>
          <w:rFonts w:hint="default"/>
          <w:sz w:val="28"/>
          <w:szCs w:val="28"/>
          <w:lang w:val="ru-RU"/>
        </w:rPr>
        <w:t xml:space="preserve"> рекурсивный обход по </w:t>
      </w:r>
      <w:r>
        <w:rPr>
          <w:rFonts w:hint="default"/>
          <w:sz w:val="28"/>
          <w:szCs w:val="28"/>
          <w:lang w:val="en-US"/>
        </w:rPr>
        <w:t xml:space="preserve">n </w:t>
      </w:r>
      <w:r>
        <w:rPr>
          <w:rFonts w:hint="default"/>
          <w:sz w:val="28"/>
          <w:szCs w:val="28"/>
          <w:lang w:val="ru-RU"/>
        </w:rPr>
        <w:t>узлам дерева</w:t>
      </w:r>
    </w:p>
    <w:p>
      <w:pPr>
        <w:rPr>
          <w:sz w:val="28"/>
          <w:szCs w:val="28"/>
        </w:rPr>
      </w:pPr>
    </w:p>
    <w:p>
      <w:pPr>
        <w:pStyle w:val="4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дерева</w:t>
      </w:r>
    </w:p>
    <w:p>
      <w:pPr>
        <w:pStyle w:val="4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ru-RU"/>
        </w:rPr>
        <w:t>так</w:t>
      </w:r>
      <w:r>
        <w:rPr>
          <w:rFonts w:hint="default"/>
          <w:sz w:val="28"/>
          <w:szCs w:val="28"/>
          <w:lang w:val="ru-RU"/>
        </w:rPr>
        <w:t xml:space="preserve"> как правые листья подсчитываются непосредственно в момент обхода дерева по </w:t>
      </w:r>
      <w:r>
        <w:rPr>
          <w:rFonts w:hint="default"/>
          <w:sz w:val="28"/>
          <w:szCs w:val="28"/>
          <w:lang w:val="en-US"/>
        </w:rPr>
        <w:t xml:space="preserve">n </w:t>
      </w:r>
      <w:r>
        <w:rPr>
          <w:rFonts w:hint="default"/>
          <w:sz w:val="28"/>
          <w:szCs w:val="28"/>
          <w:lang w:val="ru-RU"/>
        </w:rPr>
        <w:t>узлам.</w:t>
      </w:r>
    </w:p>
    <w:p>
      <w:pPr>
        <w:pStyle w:val="40"/>
        <w:rPr>
          <w:sz w:val="28"/>
          <w:szCs w:val="28"/>
        </w:rPr>
      </w:pPr>
    </w:p>
    <w:p>
      <w:pPr>
        <w:pStyle w:val="4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 дерева</w:t>
      </w:r>
    </w:p>
    <w:p>
      <w:pPr>
        <w:pStyle w:val="40"/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), так как мы просто обходим дерево.</w:t>
      </w:r>
    </w:p>
    <w:p/>
    <w:p>
      <w:pPr>
        <w:tabs>
          <w:tab w:val="left" w:pos="8085"/>
        </w:tabs>
        <w:jc w:val="center"/>
      </w:pPr>
    </w:p>
    <w:p>
      <w:pPr>
        <w:tabs>
          <w:tab w:val="left" w:pos="8085"/>
        </w:tabs>
      </w:pPr>
    </w:p>
    <w:p>
      <w:r>
        <w:br w:type="page"/>
      </w:r>
    </w:p>
    <w:p>
      <w:pPr>
        <w:tabs>
          <w:tab w:val="left" w:pos="8085"/>
        </w:tabs>
      </w:pPr>
    </w:p>
    <w:p>
      <w:pPr>
        <w:pStyle w:val="3"/>
        <w:numPr>
          <w:ilvl w:val="1"/>
          <w:numId w:val="2"/>
        </w:numPr>
      </w:pPr>
      <w:bookmarkStart w:id="7" w:name="_Toc54989566"/>
      <w:r>
        <w:t>5. Результаты прогона программы.</w:t>
      </w:r>
      <w:bookmarkEnd w:id="7"/>
      <w:r>
        <w:br w:type="textWrapping"/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При работе программы выводит</w:t>
      </w:r>
      <w:r>
        <w:rPr>
          <w:sz w:val="28"/>
          <w:szCs w:val="28"/>
          <w:lang w:val="ru-RU"/>
        </w:rPr>
        <w:t>ся</w:t>
      </w:r>
      <w:r>
        <w:rPr>
          <w:rFonts w:hint="default"/>
          <w:sz w:val="28"/>
          <w:szCs w:val="28"/>
          <w:lang w:val="ru-RU"/>
        </w:rPr>
        <w:t xml:space="preserve"> количество правых листьев у исходного дерева</w:t>
      </w:r>
      <w:r>
        <w:rPr>
          <w:sz w:val="28"/>
          <w:szCs w:val="28"/>
        </w:rPr>
        <w:t>.</w:t>
      </w:r>
    </w:p>
    <w:p>
      <w:pPr>
        <w:pStyle w:val="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</w:t>
      </w:r>
      <w:r>
        <w:rPr>
          <w:rFonts w:hint="default"/>
          <w:sz w:val="28"/>
          <w:szCs w:val="28"/>
          <w:lang w:val="ru-RU"/>
        </w:rPr>
        <w:t xml:space="preserve"> выводится порядок обработки элементов дерева при внутреннем(симметричном) обходе.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различные ситуации прогона программы.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547360" cy="1950720"/>
            <wp:effectExtent l="0" t="0" r="0" b="0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 2. </w:t>
      </w:r>
      <w:r>
        <w:rPr>
          <w:i/>
          <w:sz w:val="28"/>
          <w:szCs w:val="28"/>
          <w:lang w:val="ru-RU"/>
        </w:rPr>
        <w:t>Р</w:t>
      </w:r>
      <w:r>
        <w:rPr>
          <w:i/>
          <w:sz w:val="28"/>
          <w:szCs w:val="28"/>
        </w:rPr>
        <w:t xml:space="preserve">езультат </w:t>
      </w:r>
      <w:r>
        <w:rPr>
          <w:i/>
          <w:sz w:val="28"/>
          <w:szCs w:val="28"/>
          <w:lang w:val="ru-RU"/>
        </w:rPr>
        <w:t>выполнения</w:t>
      </w:r>
      <w:r>
        <w:rPr>
          <w:i/>
          <w:sz w:val="28"/>
          <w:szCs w:val="28"/>
        </w:rPr>
        <w:t>.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15000" cy="1874520"/>
            <wp:effectExtent l="0" t="0" r="0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  <w:sz w:val="28"/>
          <w:szCs w:val="28"/>
        </w:rPr>
        <w:t xml:space="preserve">Рис 3. </w:t>
      </w:r>
      <w:r>
        <w:rPr>
          <w:i/>
          <w:sz w:val="28"/>
          <w:szCs w:val="28"/>
          <w:lang w:val="ru-RU"/>
        </w:rPr>
        <w:t>В</w:t>
      </w:r>
      <w:r>
        <w:rPr>
          <w:rFonts w:hint="default"/>
          <w:i/>
          <w:sz w:val="28"/>
          <w:szCs w:val="28"/>
          <w:lang w:val="ru-RU"/>
        </w:rPr>
        <w:t xml:space="preserve"> дереве отсутствуют правые листья</w:t>
      </w:r>
      <w:r>
        <w:rPr>
          <w:i/>
          <w:sz w:val="28"/>
          <w:szCs w:val="28"/>
        </w:rPr>
        <w:t>.</w:t>
      </w:r>
      <w:r>
        <w:br w:type="page"/>
      </w:r>
      <w:r>
        <w:br w:type="textWrapping"/>
      </w:r>
    </w:p>
    <w:p>
      <w:pPr>
        <w:pStyle w:val="3"/>
        <w:numPr>
          <w:ilvl w:val="1"/>
          <w:numId w:val="2"/>
        </w:numPr>
      </w:pPr>
      <w:bookmarkStart w:id="8" w:name="_Toc54989567"/>
      <w:r>
        <w:t>Вывод</w:t>
      </w:r>
      <w:bookmarkEnd w:id="8"/>
      <w:r>
        <w:t xml:space="preserve"> </w:t>
      </w:r>
    </w:p>
    <w:p>
      <w:pPr>
        <w:pStyle w:val="40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«Дерево» </w:t>
      </w:r>
      <w:r>
        <w:rPr>
          <w:sz w:val="28"/>
          <w:szCs w:val="28"/>
          <w:lang w:val="ru-RU"/>
        </w:rPr>
        <w:t>одна</w:t>
      </w:r>
      <w:r>
        <w:rPr>
          <w:rFonts w:hint="default"/>
          <w:sz w:val="28"/>
          <w:szCs w:val="28"/>
          <w:lang w:val="ru-RU"/>
        </w:rPr>
        <w:t xml:space="preserve"> из базовых и необходимых</w:t>
      </w:r>
      <w:r>
        <w:rPr>
          <w:sz w:val="28"/>
          <w:szCs w:val="28"/>
        </w:rPr>
        <w:t xml:space="preserve"> инструмент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в программировании. </w:t>
      </w:r>
      <w:r>
        <w:rPr>
          <w:sz w:val="28"/>
          <w:szCs w:val="28"/>
          <w:lang w:val="ru-RU"/>
        </w:rPr>
        <w:t>Это</w:t>
      </w:r>
      <w:r>
        <w:rPr>
          <w:rFonts w:hint="default"/>
          <w:sz w:val="28"/>
          <w:szCs w:val="28"/>
          <w:lang w:val="ru-RU"/>
        </w:rPr>
        <w:t xml:space="preserve"> довольно простой вариант представления каких-либо связных между собой данных, поиска в этой базе, а что куда важнее для программирования - высокая скорость работы с этими базами. «Дерево» основанное на узлах и указателях мало того, что интуитивно понятно(узел - элемент дерева, указатель - связующая линия двух элементов), так еще и имеет большое преимущество по скорости работы перед «Деревом», основанном на массиве или векторе.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>Выполнение</w:t>
      </w:r>
      <w:r>
        <w:rPr>
          <w:rFonts w:hint="default"/>
          <w:sz w:val="28"/>
          <w:szCs w:val="28"/>
          <w:lang w:val="ru-RU"/>
        </w:rPr>
        <w:t xml:space="preserve"> данной лабораторной поможет в дальнейшей реализации структуры данных «Граф», так как это всеобъемлющее понятие, включающее в себя в том числе и «Дерево».</w:t>
      </w:r>
      <w:bookmarkStart w:id="11" w:name="_GoBack"/>
      <w:bookmarkEnd w:id="11"/>
    </w:p>
    <w:p>
      <w:pPr>
        <w:tabs>
          <w:tab w:val="left" w:pos="80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9" w:name="_Toc54989568"/>
      <w:r>
        <w:t>Список используемых источников</w:t>
      </w:r>
      <w:bookmarkEnd w:id="9"/>
    </w:p>
    <w:p>
      <w:pPr>
        <w:pStyle w:val="5"/>
      </w:pPr>
    </w:p>
    <w:p>
      <w:pPr>
        <w:pStyle w:val="4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4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Деревья</w:t>
      </w:r>
      <w:r>
        <w:rPr>
          <w:rFonts w:hint="default"/>
          <w:sz w:val="28"/>
          <w:szCs w:val="28"/>
          <w:lang w:val="ru-RU"/>
        </w:rPr>
        <w:t>. Способы обхода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https://prog-cpp.ru/data-tree/</w:t>
      </w: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  <w:r>
        <w:rPr>
          <w:b w:val="0"/>
          <w:bCs w:val="0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10" w:name="_Toc54989569"/>
      <w:r>
        <w:t>Приложение 1 (Исходный текст программы)</w:t>
      </w:r>
      <w:bookmarkEnd w:id="10"/>
      <w:r>
        <w:br w:type="textWrapping"/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&lt;iostream&gt;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&lt;cstring&gt;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75715E"/>
          <w:spacing w:val="0"/>
        </w:rPr>
        <w:t>#include &lt;time.h&gt;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66D9EF"/>
          <w:spacing w:val="0"/>
        </w:rPr>
        <w:t>using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namespace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std;</w:t>
      </w:r>
      <w:r>
        <w:rPr>
          <w:i w:val="0"/>
          <w:caps w:val="0"/>
          <w:color w:val="75715E"/>
          <w:spacing w:val="0"/>
        </w:rPr>
        <w:t>//класс "узел дерева"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//тег узла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lft;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mdl;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rgt;public: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Node()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F8F8F2"/>
          <w:spacing w:val="0"/>
        </w:rPr>
        <w:t>lft(nullptr),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mdl(nullptr),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rgt(nullptr)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узла по-умолчанию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Node(){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//деструктор, уничтожающий поддерево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lft;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66D9EF"/>
          <w:spacing w:val="0"/>
        </w:rPr>
        <w:t>friend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Tree</w:t>
      </w:r>
      <w:r>
        <w:rPr>
          <w:i w:val="0"/>
          <w:caps w:val="0"/>
          <w:color w:val="F8F8F2"/>
          <w:spacing w:val="0"/>
        </w:rPr>
        <w:t>;};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Tree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root;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указатель на корень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счётчик тегов и максимальный тег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максимальная глубина, смещение корня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**</w:t>
      </w:r>
      <w:r>
        <w:rPr>
          <w:i w:val="0"/>
          <w:caps w:val="0"/>
          <w:color w:val="F8F8F2"/>
          <w:spacing w:val="0"/>
        </w:rPr>
        <w:t>SCREEN;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память для вывода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clrscr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очистка рабочей памяти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MakeNode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depth);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создание поддерева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OutNodes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выдача поддерева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//Tree(const Tree&amp;); // фиктивный конструктор копии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//Tree(Tree&amp;&amp;); // копия с переносом(с++11)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 operator = (const Tree&amp;) const = delete; // присваивание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 operator = (Tree&amp;&amp;) const = delete; // присваивание с переносом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traversal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rgt_leaves);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Продолжение симметричного обхода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Перегрузкой traversal была решена проблема того, что члены класса не могут использоваться в качестве аргументов по 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// иначе была бы одна функций void traversal(Node *node=root);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Tree(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MakeTree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{root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ввод - генерация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exist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проверка на пустоту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traversal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Начало симметричного обхода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OutTree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выдача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F8F8F2"/>
          <w:spacing w:val="0"/>
        </w:rPr>
        <w:t>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mnm,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mxr)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Конструктор, создающий матрицу символов, необх. для выдачи изображения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num(nm),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maxnum(mnm),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maxrow(mxr),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offset(</w:t>
      </w:r>
      <w:r>
        <w:rPr>
          <w:i w:val="0"/>
          <w:caps w:val="0"/>
          <w:color w:val="AE81FF"/>
          <w:spacing w:val="0"/>
        </w:rPr>
        <w:t>40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[maxrow])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];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Tree()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Деструктор дерева уничтожает матрицу символов и запускает деструктор узла для корня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MakeNode(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depth){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Y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(depth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rand()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AE81FF"/>
          <w:spacing w:val="0"/>
        </w:rPr>
        <w:t>4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(num</w:t>
      </w:r>
      <w:r>
        <w:rPr>
          <w:i w:val="0"/>
          <w:caps w:val="0"/>
          <w:color w:val="F92672"/>
          <w:spacing w:val="0"/>
        </w:rPr>
        <w:t>&lt;=</w:t>
      </w:r>
      <w:r>
        <w:rPr>
          <w:i w:val="0"/>
          <w:caps w:val="0"/>
          <w:color w:val="F8F8F2"/>
          <w:spacing w:val="0"/>
        </w:rPr>
        <w:t>maxnum);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(Y)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75715E"/>
          <w:spacing w:val="0"/>
        </w:rPr>
        <w:t>//v-&gt;d = num++; // Разметка в прямом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75715E"/>
          <w:spacing w:val="0"/>
        </w:rPr>
        <w:t>//v-&gt;d = num++; // Разметка во внутреннем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Разметка в обратном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OutTree(){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clrscr();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OutNodes(root,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SCREEN[i][</w:t>
      </w:r>
      <w:r>
        <w:rPr>
          <w:i w:val="0"/>
          <w:caps w:val="0"/>
          <w:color w:val="AE81FF"/>
          <w:spacing w:val="0"/>
        </w:rPr>
        <w:t>79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F8F8F2"/>
          <w:spacing w:val="0"/>
        </w:rPr>
        <w:t>;}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clrscr()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memset(SCREEN[i],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'.'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OutNodes(Node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v,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(c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))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SCREEN[r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][c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//вывод метки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F8F8F2"/>
          <w:spacing w:val="0"/>
        </w:rPr>
        <w:t>(offset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r));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(offset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r));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F8F8F2"/>
          <w:spacing w:val="0"/>
        </w:rPr>
        <w:t>}}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traversal(){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'_'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node,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rgt_leaves){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'_'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rgt,rgt_leaves);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   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}}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main</w:t>
      </w:r>
      <w:r>
        <w:rPr>
          <w:i w:val="0"/>
          <w:caps w:val="0"/>
          <w:color w:val="F8F8F2"/>
          <w:spacing w:val="0"/>
        </w:rPr>
        <w:t>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'Z'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8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srand(time(NULL));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setlocale(LC_ALL,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"Russian"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root.MakeTree();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(root.exist())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root.OutTree();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"Внутренний(симметричный) обход: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root.traversal();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Дерево содержит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 правых листа(-ев)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else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"Дерево пусто!"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}</w:t>
      </w:r>
    </w:p>
    <w:p/>
    <w:sectPr>
      <w:footerReference r:id="rId3" w:type="default"/>
      <w:pgSz w:w="11906" w:h="16838"/>
      <w:pgMar w:top="503" w:right="424" w:bottom="329" w:left="1276" w:header="0" w:footer="272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FE3"/>
    <w:multiLevelType w:val="multilevel"/>
    <w:tmpl w:val="21462F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1AC8"/>
    <w:multiLevelType w:val="multilevel"/>
    <w:tmpl w:val="371A1AC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4F9A1652"/>
    <w:multiLevelType w:val="multilevel"/>
    <w:tmpl w:val="4F9A16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B40C4"/>
    <w:multiLevelType w:val="multilevel"/>
    <w:tmpl w:val="7CDB40C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941EAA9"/>
    <w:rsid w:val="0000540B"/>
    <w:rsid w:val="00117BBE"/>
    <w:rsid w:val="001616D4"/>
    <w:rsid w:val="001E745A"/>
    <w:rsid w:val="002048C6"/>
    <w:rsid w:val="0024147A"/>
    <w:rsid w:val="002748F8"/>
    <w:rsid w:val="003D1A32"/>
    <w:rsid w:val="003D481B"/>
    <w:rsid w:val="00423117"/>
    <w:rsid w:val="00527C23"/>
    <w:rsid w:val="005946C1"/>
    <w:rsid w:val="005D4B28"/>
    <w:rsid w:val="0061573D"/>
    <w:rsid w:val="0063471A"/>
    <w:rsid w:val="006947F5"/>
    <w:rsid w:val="006A6151"/>
    <w:rsid w:val="00735D37"/>
    <w:rsid w:val="00736577"/>
    <w:rsid w:val="007C04D1"/>
    <w:rsid w:val="008246C3"/>
    <w:rsid w:val="00834E4C"/>
    <w:rsid w:val="008C48DC"/>
    <w:rsid w:val="00921178"/>
    <w:rsid w:val="009878C1"/>
    <w:rsid w:val="009D64C2"/>
    <w:rsid w:val="00A30537"/>
    <w:rsid w:val="00A47B04"/>
    <w:rsid w:val="00A71508"/>
    <w:rsid w:val="00B76648"/>
    <w:rsid w:val="00C63D19"/>
    <w:rsid w:val="00C97F8D"/>
    <w:rsid w:val="00CD254F"/>
    <w:rsid w:val="00D11F09"/>
    <w:rsid w:val="00E27B13"/>
    <w:rsid w:val="00ED0A78"/>
    <w:rsid w:val="00F06060"/>
    <w:rsid w:val="00F84517"/>
    <w:rsid w:val="0372557E"/>
    <w:rsid w:val="068660AF"/>
    <w:rsid w:val="07143EDB"/>
    <w:rsid w:val="0941EAA9"/>
    <w:rsid w:val="0A8DB882"/>
    <w:rsid w:val="0B914722"/>
    <w:rsid w:val="0D57644C"/>
    <w:rsid w:val="0F7FDECB"/>
    <w:rsid w:val="125F8DBA"/>
    <w:rsid w:val="1263FF45"/>
    <w:rsid w:val="19764D9F"/>
    <w:rsid w:val="19DB6767"/>
    <w:rsid w:val="24DBC0C6"/>
    <w:rsid w:val="26622804"/>
    <w:rsid w:val="28EFEBC6"/>
    <w:rsid w:val="2DA962A8"/>
    <w:rsid w:val="35C5B469"/>
    <w:rsid w:val="3A78110F"/>
    <w:rsid w:val="3ACB00B4"/>
    <w:rsid w:val="3D35BE6F"/>
    <w:rsid w:val="3DC6055A"/>
    <w:rsid w:val="3E09DBB0"/>
    <w:rsid w:val="443AA3C5"/>
    <w:rsid w:val="45A4AA1B"/>
    <w:rsid w:val="45F55C15"/>
    <w:rsid w:val="48001464"/>
    <w:rsid w:val="4B1F7B38"/>
    <w:rsid w:val="4EAED634"/>
    <w:rsid w:val="51ED99C6"/>
    <w:rsid w:val="52D3DF1D"/>
    <w:rsid w:val="5589A03D"/>
    <w:rsid w:val="57475E0E"/>
    <w:rsid w:val="57C2CB84"/>
    <w:rsid w:val="5878FACF"/>
    <w:rsid w:val="5950D24C"/>
    <w:rsid w:val="59D59BAE"/>
    <w:rsid w:val="5AC8C318"/>
    <w:rsid w:val="5C9FCAFD"/>
    <w:rsid w:val="5E1DAFBF"/>
    <w:rsid w:val="60103BE2"/>
    <w:rsid w:val="63C16473"/>
    <w:rsid w:val="671627B0"/>
    <w:rsid w:val="68EB180B"/>
    <w:rsid w:val="6BE639EE"/>
    <w:rsid w:val="73370E0C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99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4"/>
    <w:next w:val="5"/>
    <w:link w:val="4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21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qFormat/>
    <w:uiPriority w:val="99"/>
    <w:pPr>
      <w:spacing w:after="120"/>
    </w:p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9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0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toa heading"/>
    <w:basedOn w:val="12"/>
    <w:next w:val="1"/>
    <w:qFormat/>
    <w:uiPriority w:val="99"/>
  </w:style>
  <w:style w:type="paragraph" w:styleId="12">
    <w:name w:val="index heading"/>
    <w:basedOn w:val="4"/>
    <w:next w:val="13"/>
    <w:uiPriority w:val="0"/>
    <w:pPr>
      <w:suppressLineNumbers/>
    </w:pPr>
    <w:rPr>
      <w:b/>
      <w:bCs/>
      <w:sz w:val="32"/>
      <w:szCs w:val="32"/>
    </w:rPr>
  </w:style>
  <w:style w:type="paragraph" w:styleId="13">
    <w:name w:val="index 1"/>
    <w:basedOn w:val="1"/>
    <w:next w:val="1"/>
    <w:semiHidden/>
    <w:unhideWhenUsed/>
    <w:uiPriority w:val="0"/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17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5"/>
    <w:uiPriority w:val="0"/>
    <w:rPr>
      <w:rFonts w:cs="Noto Sans Devanagari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2">
    <w:name w:val="Hyperlink"/>
    <w:basedOn w:val="21"/>
    <w:unhideWhenUsed/>
    <w:uiPriority w:val="99"/>
    <w:rPr>
      <w:color w:val="0000FF" w:themeColor="hyperlink"/>
      <w:u w:val="single"/>
    </w:rPr>
  </w:style>
  <w:style w:type="character" w:styleId="23">
    <w:name w:val="Strong"/>
    <w:basedOn w:val="21"/>
    <w:qFormat/>
    <w:uiPriority w:val="22"/>
    <w:rPr>
      <w:b/>
      <w:bCs/>
    </w:rPr>
  </w:style>
  <w:style w:type="table" w:styleId="25">
    <w:name w:val="Table Grid"/>
    <w:basedOn w:val="2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Основной текст Знак"/>
    <w:qFormat/>
    <w:uiPriority w:val="99"/>
    <w:rPr>
      <w:sz w:val="24"/>
      <w:szCs w:val="24"/>
    </w:rPr>
  </w:style>
  <w:style w:type="character" w:customStyle="1" w:styleId="27">
    <w:name w:val="Верхний колонтитул Знак"/>
    <w:qFormat/>
    <w:uiPriority w:val="0"/>
    <w:rPr>
      <w:sz w:val="24"/>
      <w:szCs w:val="24"/>
    </w:rPr>
  </w:style>
  <w:style w:type="character" w:customStyle="1" w:styleId="28">
    <w:name w:val="Нижний колонтитул Знак"/>
    <w:qFormat/>
    <w:uiPriority w:val="99"/>
    <w:rPr>
      <w:sz w:val="24"/>
      <w:szCs w:val="24"/>
    </w:rPr>
  </w:style>
  <w:style w:type="character" w:customStyle="1" w:styleId="29">
    <w:name w:val="Текст выноски Знак"/>
    <w:basedOn w:val="21"/>
    <w:qFormat/>
    <w:uiPriority w:val="0"/>
    <w:rPr>
      <w:rFonts w:ascii="Tahoma" w:hAnsi="Tahoma" w:cs="Tahoma"/>
      <w:sz w:val="16"/>
      <w:szCs w:val="16"/>
    </w:rPr>
  </w:style>
  <w:style w:type="character" w:customStyle="1" w:styleId="30">
    <w:name w:val="apple-converted-space"/>
    <w:basedOn w:val="21"/>
    <w:qFormat/>
    <w:uiPriority w:val="0"/>
  </w:style>
  <w:style w:type="character" w:customStyle="1" w:styleId="31">
    <w:name w:val="Заголовок 1 Знак"/>
    <w:basedOn w:val="21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2">
    <w:name w:val="Текст сноски Знак"/>
    <w:basedOn w:val="21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3">
    <w:name w:val="little2"/>
    <w:basedOn w:val="21"/>
    <w:qFormat/>
    <w:uiPriority w:val="0"/>
  </w:style>
  <w:style w:type="character" w:customStyle="1" w:styleId="34">
    <w:name w:val="Интернет-ссылка"/>
    <w:basedOn w:val="21"/>
    <w:unhideWhenUsed/>
    <w:uiPriority w:val="0"/>
    <w:rPr>
      <w:color w:val="0000FF" w:themeColor="hyperlink"/>
      <w:u w:val="single"/>
    </w:rPr>
  </w:style>
  <w:style w:type="character" w:customStyle="1" w:styleId="35">
    <w:name w:val="Стандартный HTML Знак"/>
    <w:basedOn w:val="21"/>
    <w:semiHidden/>
    <w:qFormat/>
    <w:uiPriority w:val="99"/>
    <w:rPr>
      <w:rFonts w:ascii="Courier New" w:hAnsi="Courier New" w:cs="Courier New"/>
    </w:rPr>
  </w:style>
  <w:style w:type="character" w:customStyle="1" w:styleId="36">
    <w:name w:val="Ссылка указателя"/>
    <w:qFormat/>
    <w:uiPriority w:val="0"/>
  </w:style>
  <w:style w:type="paragraph" w:customStyle="1" w:styleId="37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9">
    <w:name w:val="Верхний и нижний колонтитулы"/>
    <w:basedOn w:val="1"/>
    <w:qFormat/>
    <w:uiPriority w:val="0"/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paragraph" w:customStyle="1" w:styleId="41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2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3">
    <w:name w:val="Содержимое таблицы"/>
    <w:basedOn w:val="41"/>
    <w:qFormat/>
    <w:uiPriority w:val="99"/>
    <w:pPr>
      <w:suppressLineNumbers/>
    </w:pPr>
  </w:style>
  <w:style w:type="paragraph" w:customStyle="1" w:styleId="44">
    <w:name w:val="TOC Heading"/>
    <w:basedOn w:val="2"/>
    <w:next w:val="1"/>
    <w:unhideWhenUsed/>
    <w:qFormat/>
    <w:uiPriority w:val="39"/>
    <w:pPr>
      <w:spacing w:line="276" w:lineRule="auto"/>
    </w:pPr>
  </w:style>
  <w:style w:type="character" w:customStyle="1" w:styleId="45">
    <w:name w:val="Заголовок 2 Знак"/>
    <w:basedOn w:val="21"/>
    <w:link w:val="3"/>
    <w:uiPriority w:val="0"/>
    <w:rPr>
      <w:rFonts w:eastAsia="DejaVu Sans" w:cs="Noto Sans Devanaga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F459-AFFB-4E17-8E4F-D42209CC4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11</Pages>
  <Words>1339</Words>
  <Characters>7633</Characters>
  <Lines>63</Lines>
  <Paragraphs>17</Paragraphs>
  <TotalTime>33</TotalTime>
  <ScaleCrop>false</ScaleCrop>
  <LinksUpToDate>false</LinksUpToDate>
  <CharactersWithSpaces>8955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cp:lastModifiedBy>CamelNotFemale</cp:lastModifiedBy>
  <cp:lastPrinted>2014-12-19T14:28:00Z</cp:lastPrinted>
  <dcterms:modified xsi:type="dcterms:W3CDTF">2020-11-17T13:58:30Z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1049-11.2.0.9739</vt:lpwstr>
  </property>
</Properties>
</file>