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E991" w14:textId="77777777" w:rsidR="00FE13FF" w:rsidRDefault="00FE13FF">
      <w:r w:rsidRPr="00FE13FF">
        <w:t>https://www.kaggle.com/c/state-farm-distracted-driver-detection/data</w:t>
      </w:r>
    </w:p>
    <w:sectPr w:rsidR="00FE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FF"/>
    <w:rsid w:val="00690F50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ED11"/>
  <w15:chartTrackingRefBased/>
  <w15:docId w15:val="{73FE2D36-6C5E-42DA-9FA6-8FD66DC6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Zalum</dc:creator>
  <cp:keywords/>
  <dc:description/>
  <cp:lastModifiedBy>Camelia Zalum</cp:lastModifiedBy>
  <cp:revision>2</cp:revision>
  <dcterms:created xsi:type="dcterms:W3CDTF">2020-11-19T13:19:00Z</dcterms:created>
  <dcterms:modified xsi:type="dcterms:W3CDTF">2020-11-19T13:19:00Z</dcterms:modified>
</cp:coreProperties>
</file>