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VENDOR / CONTRACTOR WORK AUTHORIZATION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Complete and obtain approval before authorizing any vendor or contractor to begin work at a Camelot-managed property.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AUTHORIZATION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Vendor / Contractor Name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Scope of Work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Estimated Cost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COI on File (Y/N)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APPROVAL &amp;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Authorized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Authorization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Work Completion Sign-Off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