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68D23" w14:textId="77777777" w:rsidR="004F5D06" w:rsidRPr="004F5D06" w:rsidRDefault="004F5D06" w:rsidP="004F5D06">
      <w:pPr>
        <w:ind w:left="-720" w:right="-720"/>
        <w:jc w:val="center"/>
        <w:rPr>
          <w:b/>
          <w:bCs/>
        </w:rPr>
      </w:pPr>
      <w:bookmarkStart w:id="0" w:name="OLE_LINK1"/>
      <w:bookmarkStart w:id="1" w:name="OLE_LINK2"/>
      <w:r w:rsidRPr="004F5D06">
        <w:rPr>
          <w:b/>
          <w:bCs/>
        </w:rPr>
        <w:t>Telegraph Quartet</w:t>
      </w:r>
    </w:p>
    <w:p w14:paraId="6C412CE9" w14:textId="77777777" w:rsidR="004F5D06" w:rsidRPr="004F5D06" w:rsidRDefault="004F5D06" w:rsidP="004F5D06">
      <w:pPr>
        <w:ind w:left="-720" w:right="-720"/>
        <w:jc w:val="center"/>
      </w:pPr>
      <w:r w:rsidRPr="004F5D06">
        <w:t>Joseph Maile and Eric Chin, violins</w:t>
      </w:r>
    </w:p>
    <w:p w14:paraId="1B64E580" w14:textId="77777777" w:rsidR="004F5D06" w:rsidRPr="004F5D06" w:rsidRDefault="004F5D06" w:rsidP="004F5D06">
      <w:pPr>
        <w:ind w:left="-720" w:right="-720"/>
        <w:jc w:val="center"/>
      </w:pPr>
      <w:r w:rsidRPr="004F5D06">
        <w:t>Pei-Ling Lin, viola</w:t>
      </w:r>
    </w:p>
    <w:p w14:paraId="08C526E9" w14:textId="77777777" w:rsidR="004F5D06" w:rsidRPr="004F5D06" w:rsidRDefault="004F5D06" w:rsidP="004F5D06">
      <w:pPr>
        <w:ind w:left="-720" w:right="-720"/>
        <w:jc w:val="center"/>
        <w:rPr>
          <w:b/>
        </w:rPr>
      </w:pPr>
      <w:r w:rsidRPr="004F5D06">
        <w:t>Jeremiah Shaw, 'cello</w:t>
      </w:r>
    </w:p>
    <w:p w14:paraId="0E727018" w14:textId="77777777" w:rsidR="004F5D06" w:rsidRPr="004F5D06" w:rsidRDefault="004F5D06" w:rsidP="004F5D06">
      <w:pPr>
        <w:ind w:left="-720" w:right="-720"/>
        <w:jc w:val="center"/>
        <w:rPr>
          <w:b/>
        </w:rPr>
      </w:pPr>
    </w:p>
    <w:p w14:paraId="4D99503A" w14:textId="77777777" w:rsidR="00807E59" w:rsidRDefault="00807E59" w:rsidP="004F5D06">
      <w:pPr>
        <w:ind w:left="-720" w:right="-720"/>
        <w:jc w:val="center"/>
        <w:rPr>
          <w:b/>
        </w:rPr>
      </w:pPr>
    </w:p>
    <w:p w14:paraId="57430C14" w14:textId="0E712B0F" w:rsidR="004F5D06" w:rsidRPr="004F5D06" w:rsidRDefault="004F5D06" w:rsidP="004F5D06">
      <w:pPr>
        <w:ind w:left="-720" w:right="-720"/>
        <w:jc w:val="center"/>
        <w:rPr>
          <w:b/>
        </w:rPr>
      </w:pPr>
      <w:r w:rsidRPr="004F5D06">
        <w:rPr>
          <w:b/>
        </w:rPr>
        <w:t xml:space="preserve">Program, </w:t>
      </w:r>
      <w:r w:rsidR="00EA2F43">
        <w:rPr>
          <w:b/>
        </w:rPr>
        <w:t>Richland</w:t>
      </w:r>
    </w:p>
    <w:bookmarkEnd w:id="0"/>
    <w:bookmarkEnd w:id="1"/>
    <w:p w14:paraId="4233406B" w14:textId="77777777" w:rsidR="004F5D06" w:rsidRPr="004F5D06" w:rsidRDefault="004F5D06" w:rsidP="004F5D06">
      <w:pPr>
        <w:ind w:left="-720" w:right="-720"/>
      </w:pPr>
    </w:p>
    <w:p w14:paraId="512B9100" w14:textId="71CA8CFF" w:rsidR="004F5D06" w:rsidRPr="004F5D06" w:rsidRDefault="004F5D06" w:rsidP="003035B1">
      <w:pPr>
        <w:spacing w:before="100" w:beforeAutospacing="1" w:after="100" w:afterAutospacing="1"/>
        <w:ind w:left="-720" w:right="-720"/>
        <w:contextualSpacing/>
        <w:rPr>
          <w:rFonts w:eastAsia="Times New Roman"/>
          <w:lang w:eastAsia="en-US"/>
        </w:rPr>
      </w:pPr>
    </w:p>
    <w:p w14:paraId="18C48BD9" w14:textId="42F65AE8" w:rsidR="00BE6871" w:rsidRDefault="00BE6871" w:rsidP="003035B1">
      <w:pPr>
        <w:spacing w:before="100" w:beforeAutospacing="1" w:after="100" w:afterAutospacing="1"/>
        <w:ind w:left="-720" w:right="-720"/>
        <w:contextualSpacing/>
        <w:rPr>
          <w:rFonts w:eastAsia="Times New Roman"/>
          <w:lang w:eastAsia="en-US"/>
        </w:rPr>
      </w:pPr>
      <w:r w:rsidRPr="003005FD">
        <w:rPr>
          <w:rFonts w:cs="Book Antiqua"/>
        </w:rPr>
        <w:t>Franz Joseph Haydn (1732-1809)</w:t>
      </w:r>
    </w:p>
    <w:p w14:paraId="77CD209E" w14:textId="4735CC4A" w:rsidR="003035B1" w:rsidRPr="004F5D06" w:rsidRDefault="003035B1" w:rsidP="003035B1">
      <w:pPr>
        <w:spacing w:before="100" w:beforeAutospacing="1" w:after="100" w:afterAutospacing="1"/>
        <w:ind w:left="-720" w:right="-720"/>
        <w:contextualSpacing/>
        <w:rPr>
          <w:rFonts w:eastAsia="Times New Roman"/>
          <w:lang w:eastAsia="en-US"/>
        </w:rPr>
      </w:pPr>
      <w:r w:rsidRPr="004F5D06">
        <w:rPr>
          <w:rFonts w:eastAsia="Times New Roman"/>
          <w:lang w:eastAsia="en-US"/>
        </w:rPr>
        <w:t>Quartet in C major Op. 33 No. 3 "The Bird"</w:t>
      </w:r>
    </w:p>
    <w:p w14:paraId="13693387" w14:textId="1F1FC881" w:rsidR="003035B1" w:rsidRPr="004F5D06" w:rsidRDefault="003035B1" w:rsidP="003035B1">
      <w:pPr>
        <w:spacing w:before="100" w:beforeAutospacing="1" w:after="100" w:afterAutospacing="1"/>
        <w:ind w:left="-720" w:right="-720"/>
        <w:contextualSpacing/>
        <w:rPr>
          <w:rFonts w:eastAsia="Times New Roman"/>
          <w:lang w:eastAsia="en-US"/>
        </w:rPr>
      </w:pPr>
      <w:r w:rsidRPr="004F5D06">
        <w:rPr>
          <w:rFonts w:eastAsia="Times New Roman"/>
          <w:lang w:eastAsia="en-US"/>
        </w:rPr>
        <w:tab/>
        <w:t>Allegro moderato</w:t>
      </w:r>
    </w:p>
    <w:p w14:paraId="45EA8BB3" w14:textId="215BC971" w:rsidR="003035B1" w:rsidRPr="004F5D06" w:rsidRDefault="003035B1" w:rsidP="003035B1">
      <w:pPr>
        <w:spacing w:before="100" w:beforeAutospacing="1" w:after="100" w:afterAutospacing="1"/>
        <w:ind w:left="-720" w:right="-720"/>
        <w:contextualSpacing/>
        <w:rPr>
          <w:rFonts w:eastAsia="Times New Roman"/>
          <w:lang w:eastAsia="en-US"/>
        </w:rPr>
      </w:pPr>
      <w:r w:rsidRPr="004F5D06">
        <w:rPr>
          <w:rFonts w:eastAsia="Times New Roman"/>
          <w:lang w:eastAsia="en-US"/>
        </w:rPr>
        <w:tab/>
        <w:t>Scherzo: Allegretto</w:t>
      </w:r>
    </w:p>
    <w:p w14:paraId="51FE1AB5" w14:textId="594BBFF4" w:rsidR="003035B1" w:rsidRPr="004F5D06" w:rsidRDefault="003035B1" w:rsidP="003035B1">
      <w:pPr>
        <w:spacing w:before="100" w:beforeAutospacing="1" w:after="100" w:afterAutospacing="1"/>
        <w:ind w:left="-720" w:right="-720"/>
        <w:contextualSpacing/>
        <w:rPr>
          <w:rFonts w:eastAsia="Times New Roman"/>
          <w:lang w:eastAsia="en-US"/>
        </w:rPr>
      </w:pPr>
      <w:r w:rsidRPr="004F5D06">
        <w:rPr>
          <w:rFonts w:eastAsia="Times New Roman"/>
          <w:lang w:eastAsia="en-US"/>
        </w:rPr>
        <w:tab/>
        <w:t>Adagio</w:t>
      </w:r>
    </w:p>
    <w:p w14:paraId="15D2AB81" w14:textId="4A0FCD8E" w:rsidR="003035B1" w:rsidRPr="004F5D06" w:rsidRDefault="003035B1" w:rsidP="003035B1">
      <w:pPr>
        <w:ind w:left="-720" w:right="-720"/>
        <w:rPr>
          <w:rFonts w:eastAsia="Times New Roman"/>
          <w:lang w:eastAsia="en-US"/>
        </w:rPr>
      </w:pPr>
      <w:r w:rsidRPr="004F5D06">
        <w:rPr>
          <w:rFonts w:eastAsia="Times New Roman"/>
          <w:lang w:eastAsia="en-US"/>
        </w:rPr>
        <w:tab/>
        <w:t>Presto</w:t>
      </w:r>
    </w:p>
    <w:p w14:paraId="486D2B37" w14:textId="77777777" w:rsidR="003035B1" w:rsidRPr="004F5D06" w:rsidRDefault="003035B1" w:rsidP="003035B1">
      <w:pPr>
        <w:ind w:left="-720" w:right="-720"/>
        <w:rPr>
          <w:rStyle w:val="bodytext"/>
          <w:rFonts w:eastAsia="Times New Roman"/>
          <w:bCs/>
        </w:rPr>
      </w:pPr>
    </w:p>
    <w:p w14:paraId="5E602FC4" w14:textId="663152B0" w:rsidR="004F5D06" w:rsidRDefault="004F5D06" w:rsidP="004F5D06">
      <w:pPr>
        <w:widowControl w:val="0"/>
        <w:autoSpaceDE w:val="0"/>
        <w:autoSpaceDN w:val="0"/>
        <w:adjustRightInd w:val="0"/>
        <w:spacing w:after="240"/>
        <w:ind w:left="-720"/>
        <w:contextualSpacing/>
        <w:rPr>
          <w:rFonts w:cs="Book Antiqua"/>
        </w:rPr>
      </w:pPr>
    </w:p>
    <w:p w14:paraId="12BD4DC2" w14:textId="77777777" w:rsidR="0059782A" w:rsidRPr="004F5D06" w:rsidRDefault="0059782A" w:rsidP="004F5D06">
      <w:pPr>
        <w:widowControl w:val="0"/>
        <w:autoSpaceDE w:val="0"/>
        <w:autoSpaceDN w:val="0"/>
        <w:adjustRightInd w:val="0"/>
        <w:spacing w:after="240"/>
        <w:ind w:left="-720"/>
        <w:contextualSpacing/>
        <w:rPr>
          <w:rFonts w:cs="Book Antiqua"/>
        </w:rPr>
      </w:pPr>
    </w:p>
    <w:p w14:paraId="568EBDA3" w14:textId="77777777" w:rsidR="00EA2F43" w:rsidRPr="002B4279" w:rsidRDefault="00EA2F43" w:rsidP="00EA2F43">
      <w:pPr>
        <w:widowControl w:val="0"/>
        <w:autoSpaceDE w:val="0"/>
        <w:autoSpaceDN w:val="0"/>
        <w:adjustRightInd w:val="0"/>
        <w:spacing w:after="240"/>
        <w:ind w:left="-720"/>
        <w:contextualSpacing/>
        <w:rPr>
          <w:rFonts w:cs="Times"/>
        </w:rPr>
      </w:pPr>
      <w:r w:rsidRPr="002B4279">
        <w:rPr>
          <w:rFonts w:cs="Book Antiqua"/>
        </w:rPr>
        <w:t>Antonín Dvo</w:t>
      </w:r>
      <w:r w:rsidRPr="002B4279">
        <w:t>ř</w:t>
      </w:r>
      <w:r w:rsidRPr="002B4279">
        <w:rPr>
          <w:rFonts w:cs="Book Antiqua"/>
        </w:rPr>
        <w:t>ák (1841-1904)</w:t>
      </w:r>
    </w:p>
    <w:p w14:paraId="3D0E0D20" w14:textId="77777777" w:rsidR="00EA2F43" w:rsidRPr="002B4279" w:rsidRDefault="00EA2F43" w:rsidP="00EA2F43">
      <w:pPr>
        <w:widowControl w:val="0"/>
        <w:autoSpaceDE w:val="0"/>
        <w:autoSpaceDN w:val="0"/>
        <w:adjustRightInd w:val="0"/>
        <w:spacing w:after="240"/>
        <w:ind w:left="-720"/>
        <w:contextualSpacing/>
        <w:rPr>
          <w:rFonts w:cs="Book Antiqua"/>
        </w:rPr>
      </w:pPr>
      <w:r w:rsidRPr="002B4279">
        <w:rPr>
          <w:rFonts w:cs="Book Antiqua"/>
        </w:rPr>
        <w:t>Cypresses</w:t>
      </w:r>
      <w:r>
        <w:rPr>
          <w:rFonts w:cs="Book Antiqua"/>
        </w:rPr>
        <w:t xml:space="preserve">, B.152 </w:t>
      </w:r>
    </w:p>
    <w:p w14:paraId="5F1A6894" w14:textId="77777777" w:rsidR="00EA2F43" w:rsidRPr="002B4279" w:rsidRDefault="00EA2F43" w:rsidP="00EA2F43">
      <w:pPr>
        <w:widowControl w:val="0"/>
        <w:autoSpaceDE w:val="0"/>
        <w:autoSpaceDN w:val="0"/>
        <w:adjustRightInd w:val="0"/>
        <w:spacing w:after="240"/>
        <w:ind w:left="-720"/>
        <w:contextualSpacing/>
        <w:rPr>
          <w:rFonts w:cs="Book Antiqua"/>
        </w:rPr>
      </w:pPr>
      <w:r w:rsidRPr="002B4279">
        <w:rPr>
          <w:rFonts w:cs="Book Antiqua"/>
        </w:rPr>
        <w:t xml:space="preserve">1. </w:t>
      </w:r>
      <w:r w:rsidRPr="002B4279">
        <w:rPr>
          <w:rFonts w:eastAsia="Times New Roman"/>
        </w:rPr>
        <w:t>I Know that My Love to Thee (Já vím, že v sladké nadeji)</w:t>
      </w:r>
    </w:p>
    <w:p w14:paraId="132ADB72" w14:textId="77777777" w:rsidR="00EA2F43" w:rsidRPr="002B4279" w:rsidRDefault="00EA2F43" w:rsidP="00EA2F43">
      <w:pPr>
        <w:widowControl w:val="0"/>
        <w:autoSpaceDE w:val="0"/>
        <w:autoSpaceDN w:val="0"/>
        <w:adjustRightInd w:val="0"/>
        <w:spacing w:after="240"/>
        <w:ind w:left="-720"/>
        <w:contextualSpacing/>
      </w:pPr>
      <w:r w:rsidRPr="002B4279">
        <w:rPr>
          <w:rFonts w:cs="Book Antiqua"/>
        </w:rPr>
        <w:t xml:space="preserve">2. </w:t>
      </w:r>
      <w:r w:rsidRPr="002B4279">
        <w:rPr>
          <w:rFonts w:eastAsia="Times New Roman"/>
        </w:rPr>
        <w:t>Death Reigns in Many a Human Breast (V tak mnohém srdci mrtvo jest)</w:t>
      </w:r>
    </w:p>
    <w:p w14:paraId="6E316A8B" w14:textId="77777777" w:rsidR="00EA2F43" w:rsidRPr="002B4279" w:rsidRDefault="00EA2F43" w:rsidP="00EA2F43">
      <w:pPr>
        <w:widowControl w:val="0"/>
        <w:autoSpaceDE w:val="0"/>
        <w:autoSpaceDN w:val="0"/>
        <w:adjustRightInd w:val="0"/>
        <w:spacing w:after="240"/>
        <w:ind w:left="-720"/>
        <w:contextualSpacing/>
      </w:pPr>
      <w:r w:rsidRPr="002B4279">
        <w:t xml:space="preserve">9. </w:t>
      </w:r>
      <w:r w:rsidRPr="002B4279">
        <w:rPr>
          <w:rFonts w:eastAsia="Times New Roman"/>
        </w:rPr>
        <w:t>Thou Only, Dear One (Ó duše drahá jedinká)</w:t>
      </w:r>
    </w:p>
    <w:p w14:paraId="78D1574B" w14:textId="77777777" w:rsidR="00EA2F43" w:rsidRPr="002B4279" w:rsidRDefault="00EA2F43" w:rsidP="00EA2F43">
      <w:pPr>
        <w:ind w:left="-720" w:right="-720"/>
        <w:contextualSpacing/>
        <w:rPr>
          <w:rFonts w:eastAsia="Times New Roman"/>
          <w:lang w:eastAsia="en-US"/>
        </w:rPr>
      </w:pPr>
      <w:r w:rsidRPr="002B4279">
        <w:t xml:space="preserve">11. </w:t>
      </w:r>
      <w:r w:rsidRPr="002B4279">
        <w:rPr>
          <w:rFonts w:eastAsia="Times New Roman"/>
        </w:rPr>
        <w:t>Nature Lies Peaceful in Slumber and Dreaming (Nad krajem vévodi lehký spánek)</w:t>
      </w:r>
    </w:p>
    <w:p w14:paraId="120EE1BE" w14:textId="77777777" w:rsidR="00EA2F43" w:rsidRPr="002B4279" w:rsidRDefault="00EA2F43" w:rsidP="00EA2F43">
      <w:pPr>
        <w:ind w:left="-720" w:right="-720"/>
        <w:contextualSpacing/>
        <w:rPr>
          <w:rFonts w:eastAsia="Times New Roman"/>
          <w:lang w:eastAsia="en-US"/>
        </w:rPr>
      </w:pPr>
      <w:r w:rsidRPr="002B4279">
        <w:rPr>
          <w:rFonts w:eastAsia="Times New Roman"/>
          <w:lang w:eastAsia="en-US"/>
        </w:rPr>
        <w:t xml:space="preserve">12. </w:t>
      </w:r>
      <w:r w:rsidRPr="002B4279">
        <w:rPr>
          <w:rFonts w:eastAsia="Times New Roman"/>
        </w:rPr>
        <w:t>You Ask Why My Songs (Ty se ptás, proc moje zpevy)</w:t>
      </w:r>
    </w:p>
    <w:p w14:paraId="7DB2B947" w14:textId="6D5AFC52" w:rsidR="00C0492C" w:rsidRPr="00C0492C" w:rsidRDefault="00C0492C" w:rsidP="00C0492C">
      <w:pPr>
        <w:ind w:left="-720" w:right="-720"/>
        <w:rPr>
          <w:rFonts w:eastAsia="Times New Roman"/>
        </w:rPr>
      </w:pPr>
    </w:p>
    <w:p w14:paraId="4D1C6674" w14:textId="77777777" w:rsidR="004742B9" w:rsidRPr="004F5D06" w:rsidRDefault="004742B9" w:rsidP="003035B1">
      <w:pPr>
        <w:ind w:left="-720" w:right="-720"/>
        <w:rPr>
          <w:rFonts w:eastAsia="Times New Roman"/>
        </w:rPr>
      </w:pPr>
    </w:p>
    <w:p w14:paraId="5593579E" w14:textId="77777777" w:rsidR="004742B9" w:rsidRPr="004F5D06" w:rsidRDefault="004742B9" w:rsidP="004742B9">
      <w:pPr>
        <w:ind w:left="-720" w:right="-720"/>
        <w:jc w:val="center"/>
        <w:rPr>
          <w:rFonts w:eastAsia="Times New Roman"/>
        </w:rPr>
      </w:pPr>
    </w:p>
    <w:p w14:paraId="297591EC" w14:textId="3E5DB79B" w:rsidR="004742B9" w:rsidRDefault="004742B9" w:rsidP="004742B9">
      <w:pPr>
        <w:ind w:left="-720" w:right="-720"/>
        <w:jc w:val="center"/>
        <w:rPr>
          <w:rFonts w:eastAsia="Times New Roman"/>
          <w:bCs/>
        </w:rPr>
      </w:pPr>
      <w:r w:rsidRPr="004F5D06">
        <w:rPr>
          <w:rFonts w:eastAsia="Times New Roman"/>
          <w:bCs/>
        </w:rPr>
        <w:t>intermission</w:t>
      </w:r>
    </w:p>
    <w:p w14:paraId="2C598C4D" w14:textId="77777777" w:rsidR="004F5D06" w:rsidRPr="004F5D06" w:rsidRDefault="004F5D06" w:rsidP="004742B9">
      <w:pPr>
        <w:ind w:left="-720" w:right="-720"/>
        <w:jc w:val="center"/>
        <w:rPr>
          <w:rFonts w:eastAsia="Times New Roman"/>
          <w:b/>
          <w:bCs/>
        </w:rPr>
      </w:pPr>
    </w:p>
    <w:p w14:paraId="10951C52" w14:textId="77777777" w:rsidR="004742B9" w:rsidRPr="004F5D06" w:rsidRDefault="004742B9" w:rsidP="003035B1">
      <w:pPr>
        <w:ind w:left="-720" w:right="-720"/>
        <w:rPr>
          <w:rFonts w:eastAsia="Times New Roman"/>
          <w:b/>
          <w:bCs/>
        </w:rPr>
      </w:pPr>
    </w:p>
    <w:p w14:paraId="20432E09" w14:textId="4A24B2AE" w:rsidR="00A7147E" w:rsidRPr="004F5D06" w:rsidRDefault="00A7147E" w:rsidP="00A7147E">
      <w:pPr>
        <w:widowControl w:val="0"/>
        <w:autoSpaceDE w:val="0"/>
        <w:autoSpaceDN w:val="0"/>
        <w:adjustRightInd w:val="0"/>
        <w:spacing w:after="240"/>
        <w:ind w:left="-720"/>
        <w:contextualSpacing/>
        <w:rPr>
          <w:rFonts w:cs="Times"/>
        </w:rPr>
      </w:pPr>
    </w:p>
    <w:p w14:paraId="536621DE" w14:textId="77777777" w:rsidR="000446BB" w:rsidRPr="000446BB" w:rsidRDefault="000446BB" w:rsidP="000446BB">
      <w:pPr>
        <w:ind w:left="-720" w:right="-720"/>
      </w:pPr>
      <w:r w:rsidRPr="000446BB">
        <w:t>Robert Schumann (1810-1856)</w:t>
      </w:r>
    </w:p>
    <w:p w14:paraId="102E2E26" w14:textId="77777777" w:rsidR="000446BB" w:rsidRPr="000446BB" w:rsidRDefault="000446BB" w:rsidP="000446BB">
      <w:pPr>
        <w:ind w:left="-720" w:right="-720"/>
      </w:pPr>
      <w:r w:rsidRPr="000446BB">
        <w:t>String Quartet No. 3 in A major, Op. 41 No. 3</w:t>
      </w:r>
    </w:p>
    <w:p w14:paraId="56AD1BE1" w14:textId="1CD3E70A" w:rsidR="000446BB" w:rsidRPr="000446BB" w:rsidRDefault="000446BB" w:rsidP="000446BB">
      <w:pPr>
        <w:ind w:left="-720" w:right="-720"/>
      </w:pPr>
      <w:r>
        <w:tab/>
      </w:r>
      <w:r w:rsidRPr="000446BB">
        <w:t xml:space="preserve">Andante espressivo - Allegro molto moderato </w:t>
      </w:r>
    </w:p>
    <w:p w14:paraId="4A1369CB" w14:textId="08532A8D" w:rsidR="000446BB" w:rsidRPr="000446BB" w:rsidRDefault="000446BB" w:rsidP="000446BB">
      <w:pPr>
        <w:ind w:left="-720" w:right="-720"/>
      </w:pPr>
      <w:r w:rsidRPr="000446BB">
        <w:tab/>
        <w:t>Assai agitato </w:t>
      </w:r>
    </w:p>
    <w:p w14:paraId="65CE6F87" w14:textId="7994145F" w:rsidR="000446BB" w:rsidRPr="000446BB" w:rsidRDefault="000446BB" w:rsidP="000446BB">
      <w:pPr>
        <w:ind w:left="-720" w:right="-720"/>
      </w:pPr>
      <w:r w:rsidRPr="000446BB">
        <w:tab/>
        <w:t>Adagio molto </w:t>
      </w:r>
    </w:p>
    <w:p w14:paraId="3B9985A1" w14:textId="40DE86B5" w:rsidR="000446BB" w:rsidRPr="000446BB" w:rsidRDefault="000446BB" w:rsidP="000446BB">
      <w:pPr>
        <w:ind w:left="-720" w:right="-720"/>
      </w:pPr>
      <w:r w:rsidRPr="000446BB">
        <w:tab/>
        <w:t>Finale. Allegro molto vivace</w:t>
      </w:r>
    </w:p>
    <w:p w14:paraId="137D22A0" w14:textId="406DE7E5" w:rsidR="0067394C" w:rsidRPr="004F5D06" w:rsidRDefault="0067394C" w:rsidP="00712956">
      <w:pPr>
        <w:ind w:left="-720" w:right="-720"/>
        <w:rPr>
          <w:rFonts w:eastAsia="Times New Roman"/>
          <w:b/>
          <w:bCs/>
        </w:rPr>
      </w:pPr>
    </w:p>
    <w:p w14:paraId="42A61EE7" w14:textId="77777777" w:rsidR="0067394C" w:rsidRPr="004F5D06" w:rsidRDefault="0067394C" w:rsidP="003035B1">
      <w:pPr>
        <w:ind w:left="-720" w:right="-720"/>
        <w:rPr>
          <w:rFonts w:eastAsia="Times New Roman"/>
          <w:b/>
          <w:bCs/>
        </w:rPr>
      </w:pPr>
    </w:p>
    <w:p w14:paraId="0ADDDA49" w14:textId="77777777" w:rsidR="004F5D06" w:rsidRDefault="004F5D06" w:rsidP="004F5D06">
      <w:pPr>
        <w:tabs>
          <w:tab w:val="left" w:pos="-90"/>
        </w:tabs>
        <w:ind w:left="-720" w:right="-720"/>
        <w:jc w:val="center"/>
        <w:rPr>
          <w:sz w:val="20"/>
        </w:rPr>
      </w:pPr>
    </w:p>
    <w:p w14:paraId="7C0BE62D" w14:textId="77777777" w:rsidR="004F5D06" w:rsidRDefault="004F5D06" w:rsidP="004F5D06">
      <w:pPr>
        <w:tabs>
          <w:tab w:val="left" w:pos="-90"/>
        </w:tabs>
        <w:ind w:left="-720" w:right="-720"/>
        <w:jc w:val="center"/>
        <w:rPr>
          <w:sz w:val="20"/>
        </w:rPr>
      </w:pPr>
    </w:p>
    <w:p w14:paraId="6F8A4D5F" w14:textId="77777777" w:rsidR="004F5D06" w:rsidRDefault="004F5D06" w:rsidP="004F5D06">
      <w:pPr>
        <w:tabs>
          <w:tab w:val="left" w:pos="-90"/>
        </w:tabs>
        <w:ind w:left="-720" w:right="-720"/>
        <w:jc w:val="center"/>
        <w:rPr>
          <w:sz w:val="20"/>
        </w:rPr>
      </w:pPr>
    </w:p>
    <w:p w14:paraId="3718D415" w14:textId="77777777" w:rsidR="0059782A" w:rsidRDefault="0059782A" w:rsidP="004F5D06">
      <w:pPr>
        <w:tabs>
          <w:tab w:val="left" w:pos="-90"/>
        </w:tabs>
        <w:ind w:left="-720" w:right="-720"/>
        <w:jc w:val="center"/>
        <w:rPr>
          <w:sz w:val="20"/>
        </w:rPr>
      </w:pPr>
    </w:p>
    <w:p w14:paraId="45BD85A8" w14:textId="77777777" w:rsidR="0059782A" w:rsidRDefault="0059782A" w:rsidP="004F5D06">
      <w:pPr>
        <w:tabs>
          <w:tab w:val="left" w:pos="-90"/>
        </w:tabs>
        <w:ind w:left="-720" w:right="-720"/>
        <w:jc w:val="center"/>
        <w:rPr>
          <w:sz w:val="20"/>
        </w:rPr>
      </w:pPr>
    </w:p>
    <w:p w14:paraId="6E4ADCAA" w14:textId="77777777" w:rsidR="00807E59" w:rsidRDefault="00807E59" w:rsidP="004F5D06">
      <w:pPr>
        <w:tabs>
          <w:tab w:val="left" w:pos="-90"/>
        </w:tabs>
        <w:ind w:left="-720" w:right="-720"/>
        <w:jc w:val="center"/>
        <w:rPr>
          <w:sz w:val="20"/>
        </w:rPr>
      </w:pPr>
    </w:p>
    <w:p w14:paraId="5EF801C5" w14:textId="62948046" w:rsidR="004F5D06" w:rsidRPr="002F5E32" w:rsidRDefault="004F5D06" w:rsidP="004F5D06">
      <w:pPr>
        <w:tabs>
          <w:tab w:val="left" w:pos="-90"/>
        </w:tabs>
        <w:ind w:left="-720" w:right="-720"/>
        <w:jc w:val="center"/>
        <w:rPr>
          <w:sz w:val="20"/>
        </w:rPr>
      </w:pPr>
      <w:r w:rsidRPr="002F5E32">
        <w:rPr>
          <w:sz w:val="20"/>
        </w:rPr>
        <w:t>Please include the following credit in program:</w:t>
      </w:r>
    </w:p>
    <w:p w14:paraId="73CBD8D8" w14:textId="1C6FC58C" w:rsidR="00807E59" w:rsidRPr="003F1722" w:rsidRDefault="004F5D06" w:rsidP="003F1722">
      <w:pPr>
        <w:ind w:left="-720" w:right="-720"/>
        <w:rPr>
          <w:color w:val="0000FF" w:themeColor="hyperlink"/>
          <w:sz w:val="20"/>
          <w:u w:val="single"/>
        </w:rPr>
      </w:pPr>
      <w:r w:rsidRPr="002F5E32">
        <w:rPr>
          <w:sz w:val="20"/>
        </w:rPr>
        <w:t xml:space="preserve">The </w:t>
      </w:r>
      <w:r>
        <w:rPr>
          <w:sz w:val="20"/>
        </w:rPr>
        <w:t>Telegraph</w:t>
      </w:r>
      <w:r w:rsidRPr="002F5E32">
        <w:rPr>
          <w:sz w:val="20"/>
        </w:rPr>
        <w:t xml:space="preserve"> Quartet appears by arrangement with Lisa Sapinkopf Artists, </w:t>
      </w:r>
      <w:hyperlink r:id="rId6" w:history="1">
        <w:r w:rsidRPr="00AE7945">
          <w:rPr>
            <w:rStyle w:val="Hyperlink"/>
            <w:sz w:val="20"/>
          </w:rPr>
          <w:t>www.chambermuse.com</w:t>
        </w:r>
      </w:hyperlink>
      <w:r w:rsidR="00807E59">
        <w:rPr>
          <w:rFonts w:eastAsia="Times New Roman"/>
          <w:b/>
          <w:lang w:eastAsia="en-US"/>
        </w:rPr>
        <w:br w:type="page"/>
      </w:r>
    </w:p>
    <w:p w14:paraId="4A6C2946" w14:textId="0DA7A75A" w:rsidR="004742B9" w:rsidRPr="004F5D06" w:rsidRDefault="004F5D06" w:rsidP="004742B9">
      <w:pPr>
        <w:ind w:left="-720" w:right="-720"/>
        <w:rPr>
          <w:rFonts w:eastAsia="Times New Roman"/>
          <w:b/>
          <w:lang w:eastAsia="en-US"/>
        </w:rPr>
      </w:pPr>
      <w:r w:rsidRPr="004F5D06">
        <w:rPr>
          <w:rFonts w:eastAsia="Times New Roman"/>
          <w:b/>
          <w:lang w:eastAsia="en-US"/>
        </w:rPr>
        <w:lastRenderedPageBreak/>
        <w:t>HAYDN:</w:t>
      </w:r>
    </w:p>
    <w:p w14:paraId="6F576286" w14:textId="77777777" w:rsidR="004F5D06" w:rsidRPr="004F5D06" w:rsidRDefault="004F5D06" w:rsidP="003035B1">
      <w:pPr>
        <w:ind w:left="-720" w:right="-720"/>
        <w:rPr>
          <w:rFonts w:eastAsia="Times New Roman"/>
          <w:lang w:val="en" w:eastAsia="en-US"/>
        </w:rPr>
      </w:pPr>
    </w:p>
    <w:p w14:paraId="22C8C5EC" w14:textId="77777777" w:rsidR="003035B1" w:rsidRPr="004F5D06" w:rsidRDefault="003035B1" w:rsidP="003035B1">
      <w:pPr>
        <w:ind w:left="-720" w:right="-720"/>
        <w:rPr>
          <w:rFonts w:eastAsia="Times New Roman"/>
          <w:lang w:val="en" w:eastAsia="en-US"/>
        </w:rPr>
      </w:pPr>
      <w:r w:rsidRPr="004F5D06">
        <w:rPr>
          <w:rFonts w:eastAsia="Times New Roman"/>
          <w:lang w:val="en" w:eastAsia="en-US"/>
        </w:rPr>
        <w:t>The glorious first movement of No 3 in C major ("The Bird") has one of the most magical openings in all Haydn. Against soft pulsations from second violin and viola, the first violin steals in with a soft sustained high G, grows increasingly animated (with a hint of birdsong) and then plunges down two octaves against an ardent rising cello line. C major seems firmly established. But Haydn then questions this certainty by repeating the same process in D minor before gliding back to the home key. The violin’s chirping acciaccaturas in bar three come to permeate much of the texture, not least in the second subject, where the motivic fragments finally coalesce into a more-or-less rounded tune. At the heart of the development these bird-calls suddenly become mysterious in a sequence of pianissimo clashing suspensions—one of the most haunting moments in all these quartets. Haydn wittily exploits the movement’s unstable opening in an oblique, off-key ‘recapitulation’, stealing in before we quite realize it, and in the reharmonization of the theme (with a feint towards G major) in the very last bars.</w:t>
      </w:r>
    </w:p>
    <w:p w14:paraId="0B5DBD7D" w14:textId="730479BA" w:rsidR="003035B1" w:rsidRPr="004F5D06" w:rsidRDefault="003035B1" w:rsidP="003035B1">
      <w:pPr>
        <w:spacing w:before="100" w:beforeAutospacing="1" w:after="100" w:afterAutospacing="1"/>
        <w:ind w:left="-720" w:right="-720"/>
        <w:rPr>
          <w:lang w:val="en" w:eastAsia="en-US"/>
        </w:rPr>
      </w:pPr>
      <w:r w:rsidRPr="004F5D06">
        <w:rPr>
          <w:lang w:val="en" w:eastAsia="en-US"/>
        </w:rPr>
        <w:t>Contradicting its title of S</w:t>
      </w:r>
      <w:r w:rsidR="008E67A3">
        <w:rPr>
          <w:lang w:val="en" w:eastAsia="en-US"/>
        </w:rPr>
        <w:t>cherzo—and the usually bright, "open"</w:t>
      </w:r>
      <w:r w:rsidRPr="004F5D06">
        <w:rPr>
          <w:lang w:val="en" w:eastAsia="en-US"/>
        </w:rPr>
        <w:t xml:space="preserve"> key of C major—the tenderly veiled second movement transmutes a dance into a hymn or prayer, with the four instruments playing sotto voce on their lowest strings. With comical incongruity, the trio resumes the first movement’s avian associations with a twittering duet for the two violins on their high A and E strings. The serene, warmly textured Adagio, in condensed sonata form (with a brief transition instead of a central development), surely left its mark on</w:t>
      </w:r>
      <w:r w:rsidR="008E67A3">
        <w:rPr>
          <w:lang w:val="en" w:eastAsia="en-US"/>
        </w:rPr>
        <w:t xml:space="preserve"> the slow movement of Mozart’s "Dissonance"</w:t>
      </w:r>
      <w:r w:rsidRPr="004F5D06">
        <w:rPr>
          <w:lang w:val="en" w:eastAsia="en-US"/>
        </w:rPr>
        <w:t xml:space="preserve"> Quartet, K465, in the same key. Instead of literally repeating the first section, Haydn varies it with floridly expressive figuration for the first violin: a touchstone for the player’s </w:t>
      </w:r>
      <w:r w:rsidR="008E67A3">
        <w:rPr>
          <w:lang w:val="en" w:eastAsia="en-US"/>
        </w:rPr>
        <w:t>"taste"</w:t>
      </w:r>
      <w:r w:rsidRPr="004F5D06">
        <w:rPr>
          <w:lang w:val="en" w:eastAsia="en-US"/>
        </w:rPr>
        <w:t xml:space="preserve"> and imagination.</w:t>
      </w:r>
    </w:p>
    <w:p w14:paraId="263B1437" w14:textId="77777777" w:rsidR="003035B1" w:rsidRPr="004F5D06" w:rsidRDefault="003035B1" w:rsidP="003035B1">
      <w:pPr>
        <w:spacing w:before="100" w:beforeAutospacing="1" w:after="100" w:afterAutospacing="1"/>
        <w:ind w:left="-720" w:right="-720"/>
        <w:rPr>
          <w:lang w:val="en" w:eastAsia="en-US"/>
        </w:rPr>
      </w:pPr>
      <w:r w:rsidRPr="004F5D06">
        <w:rPr>
          <w:lang w:val="en" w:eastAsia="en-US"/>
        </w:rPr>
        <w:t xml:space="preserve">The rondo finale is Haydn at his most antic. Its manic refrain, oscillating obsessively between G and E, derives from a Slavonic folk dance. After the tune has tumbled down from first violin to cello, Haydn swerves into an impassioned episode in Hungarian gypsy style. But the mood is quickly punctured by the irrepressible, hyperactive folk tune. The coda is pure slapstick, with a fragment of the theme bandied about between upper and lower instruments before the music seems to disappear into thin air. </w:t>
      </w:r>
    </w:p>
    <w:p w14:paraId="35935771" w14:textId="7902AFB7" w:rsidR="003035B1" w:rsidRPr="004F5D06" w:rsidRDefault="001D47F0" w:rsidP="00D03573">
      <w:pPr>
        <w:spacing w:before="100" w:beforeAutospacing="1" w:after="100" w:afterAutospacing="1"/>
        <w:ind w:left="-720" w:right="-720"/>
        <w:rPr>
          <w:lang w:val="en" w:eastAsia="en-US"/>
        </w:rPr>
      </w:pPr>
      <w:r>
        <w:rPr>
          <w:lang w:val="en" w:eastAsia="en-US"/>
        </w:rPr>
        <w:t>a</w:t>
      </w:r>
      <w:r w:rsidR="00490604">
        <w:rPr>
          <w:lang w:val="en" w:eastAsia="en-US"/>
        </w:rPr>
        <w:t>dapted from a note</w:t>
      </w:r>
      <w:r w:rsidR="003035B1" w:rsidRPr="004F5D06">
        <w:rPr>
          <w:lang w:val="en" w:eastAsia="en-US"/>
        </w:rPr>
        <w:t xml:space="preserve"> by Richard Wigmore © 2013</w:t>
      </w:r>
    </w:p>
    <w:p w14:paraId="651FEE75" w14:textId="77777777" w:rsidR="00EA2F43" w:rsidRPr="002B4279" w:rsidRDefault="00EA2F43" w:rsidP="00EA2F43">
      <w:pPr>
        <w:ind w:left="-720" w:right="-720"/>
        <w:rPr>
          <w:b/>
        </w:rPr>
      </w:pPr>
      <w:r w:rsidRPr="00EA2F43">
        <w:rPr>
          <w:b/>
          <w:bCs/>
          <w:caps/>
        </w:rPr>
        <w:t>Dvořák</w:t>
      </w:r>
      <w:r w:rsidRPr="002B4279">
        <w:rPr>
          <w:b/>
        </w:rPr>
        <w:t>:</w:t>
      </w:r>
    </w:p>
    <w:p w14:paraId="150BE8AE" w14:textId="77777777" w:rsidR="00EA2F43" w:rsidRPr="002B4279" w:rsidRDefault="00EA2F43" w:rsidP="00EA2F43">
      <w:pPr>
        <w:spacing w:before="100" w:beforeAutospacing="1" w:after="100" w:afterAutospacing="1"/>
        <w:ind w:left="-720" w:right="-720"/>
        <w:contextualSpacing/>
      </w:pPr>
      <w:r w:rsidRPr="002B4279">
        <w:tab/>
      </w:r>
    </w:p>
    <w:p w14:paraId="04EA1D74" w14:textId="77777777" w:rsidR="00EA2F43" w:rsidRPr="002B4279" w:rsidRDefault="00EA2F43" w:rsidP="00EA2F43">
      <w:pPr>
        <w:spacing w:before="100" w:beforeAutospacing="1" w:after="100" w:afterAutospacing="1"/>
        <w:ind w:left="-720" w:right="-720"/>
        <w:contextualSpacing/>
      </w:pPr>
      <w:r w:rsidRPr="002B4279">
        <w:t xml:space="preserve">The provenance of Dvořák’s charming 12 instrumentals for string quartet conventionally titled “Cypresses” is somewhat complicated. In 1865, a 24-year-old Dvořák fell in love with a 16-year-old piano student (whose younger sister he would eventually marry). In an ardent swoon of unrequited love, he composed a cycle of 18 love songs for voice and piano, setting texts by the Moravian poet, Gustav Pfleger-Moravský, from a volume titled </w:t>
      </w:r>
      <w:r w:rsidRPr="002B4279">
        <w:rPr>
          <w:i/>
          <w:iCs/>
        </w:rPr>
        <w:t>Cypresses: A Collection of Lyric and Epic Poems</w:t>
      </w:r>
      <w:r w:rsidRPr="002B4279">
        <w:t>. Dvořák spent years fiddling with the songs in various arrangements and repurposing some of their materials in other compositions. 23 years later, Dvořák, now 47, finally sent the songs to his publisher with the title “</w:t>
      </w:r>
      <w:r w:rsidRPr="002B4279">
        <w:rPr>
          <w:i/>
          <w:iCs/>
        </w:rPr>
        <w:t>Love Songs</w:t>
      </w:r>
      <w:r w:rsidRPr="002B4279">
        <w:t>”. Around the same time, Dvořák selected 12 of the songs and transcribed them for string quartet. He also provided a new title, “</w:t>
      </w:r>
      <w:r w:rsidRPr="002B4279">
        <w:rPr>
          <w:i/>
          <w:iCs/>
        </w:rPr>
        <w:t>Echo of Songs</w:t>
      </w:r>
      <w:r w:rsidRPr="002B4279">
        <w:t xml:space="preserve">.” These remained unpublished until 1927, 17 years after Dvořák’s death. It was the publisher, not Dvořák, who attached the title “Cypresses,” in reference to the original poems. This explains the three dates associated with the 12 love songs for string quartet: the original songs in 1865, the transcription for string quartet around 1888, and their final publication in 1927. While universally knows as the Cypresses, one is tempted to honor Dvořák’s original poetic intention of calling them collectively “Echo of Songs,” as indeed they are. </w:t>
      </w:r>
    </w:p>
    <w:p w14:paraId="24788E22" w14:textId="77777777" w:rsidR="00EA2F43" w:rsidRPr="002B4279" w:rsidRDefault="00EA2F43" w:rsidP="00EA2F43">
      <w:pPr>
        <w:spacing w:before="100" w:beforeAutospacing="1" w:after="100" w:afterAutospacing="1"/>
        <w:ind w:left="-720" w:right="-720"/>
        <w:contextualSpacing/>
      </w:pPr>
    </w:p>
    <w:p w14:paraId="3FF18186" w14:textId="6613D493" w:rsidR="00EA2F43" w:rsidRDefault="00EA2F43" w:rsidP="00EA2F43">
      <w:pPr>
        <w:spacing w:before="100" w:beforeAutospacing="1" w:after="100" w:afterAutospacing="1"/>
        <w:ind w:left="-720" w:right="-720"/>
        <w:contextualSpacing/>
        <w:rPr>
          <w:rFonts w:cstheme="minorBidi"/>
        </w:rPr>
      </w:pPr>
      <w:r w:rsidRPr="002B4279">
        <w:rPr>
          <w:rFonts w:cstheme="minorBidi"/>
        </w:rPr>
        <w:t xml:space="preserve">Dvořák transcribed the songs quite faithfully. Each of the </w:t>
      </w:r>
      <w:r w:rsidRPr="002B4279">
        <w:rPr>
          <w:rFonts w:cstheme="minorBidi"/>
          <w:i/>
          <w:iCs/>
        </w:rPr>
        <w:t>Cypresses</w:t>
      </w:r>
      <w:r w:rsidRPr="002B4279">
        <w:rPr>
          <w:rFonts w:cstheme="minorBidi"/>
        </w:rPr>
        <w:t xml:space="preserve"> pursues a lyrical song form typically featuring a solo vocal line (most often in the first violin) beautifully set within the texture of the string quartet. Dvořák brought the experience of a career of composing string quartets to these arrangements. The “accompaniments” feature rich, colorful textures using a range of string techniques, counterpoints and rhythmic nuances. Both the scoring and the endearing melodic invention of these pieces identify their composer almost immediately. While most of the </w:t>
      </w:r>
      <w:r w:rsidRPr="002B4279">
        <w:rPr>
          <w:rFonts w:cstheme="minorBidi"/>
          <w:i/>
          <w:iCs/>
        </w:rPr>
        <w:t>Cypresses</w:t>
      </w:r>
      <w:r w:rsidRPr="002B4279">
        <w:rPr>
          <w:rFonts w:cstheme="minorBidi"/>
        </w:rPr>
        <w:t xml:space="preserve"> express their amorous intent with gentle, lovely tunes at a moderate tempo, a few, including No.2, cry out in despair and anguish, agitated and dark in a manner recalling Schubert.  —Kai Christiansen, </w:t>
      </w:r>
      <w:r w:rsidR="00490604">
        <w:rPr>
          <w:rFonts w:cstheme="minorBidi"/>
        </w:rPr>
        <w:t>www.e</w:t>
      </w:r>
      <w:r w:rsidRPr="002B4279">
        <w:rPr>
          <w:rFonts w:cstheme="minorBidi"/>
        </w:rPr>
        <w:t>arsense.org</w:t>
      </w:r>
    </w:p>
    <w:p w14:paraId="4576B60C" w14:textId="77777777" w:rsidR="003B0570" w:rsidRDefault="003B0570" w:rsidP="00EA2F43">
      <w:pPr>
        <w:spacing w:before="100" w:beforeAutospacing="1" w:after="100" w:afterAutospacing="1"/>
        <w:ind w:left="-720" w:right="-720"/>
        <w:contextualSpacing/>
        <w:rPr>
          <w:rFonts w:cstheme="minorBidi"/>
        </w:rPr>
      </w:pPr>
    </w:p>
    <w:p w14:paraId="14EE2695" w14:textId="77777777" w:rsidR="003B0570" w:rsidRPr="00973879" w:rsidRDefault="003B0570" w:rsidP="003B0570">
      <w:pPr>
        <w:spacing w:before="100" w:beforeAutospacing="1" w:after="100" w:afterAutospacing="1"/>
        <w:ind w:left="-720" w:right="-806"/>
        <w:contextualSpacing/>
        <w:outlineLvl w:val="2"/>
        <w:rPr>
          <w:b/>
          <w:bCs/>
        </w:rPr>
      </w:pPr>
      <w:r w:rsidRPr="00973879">
        <w:rPr>
          <w:b/>
          <w:bCs/>
        </w:rPr>
        <w:t>Schumann</w:t>
      </w:r>
      <w:r>
        <w:rPr>
          <w:b/>
          <w:bCs/>
        </w:rPr>
        <w:t>:</w:t>
      </w:r>
      <w:r w:rsidRPr="00973879">
        <w:rPr>
          <w:b/>
          <w:bCs/>
        </w:rPr>
        <w:t xml:space="preserve"> </w:t>
      </w:r>
    </w:p>
    <w:p w14:paraId="1287204F" w14:textId="77777777" w:rsidR="003B0570" w:rsidRDefault="003B0570" w:rsidP="003B0570">
      <w:pPr>
        <w:spacing w:before="100" w:beforeAutospacing="1" w:after="100" w:afterAutospacing="1"/>
        <w:ind w:left="-720" w:right="-806"/>
        <w:contextualSpacing/>
      </w:pPr>
      <w:r>
        <w:tab/>
      </w:r>
    </w:p>
    <w:p w14:paraId="0F4AD502" w14:textId="64EF42F9" w:rsidR="003B0570" w:rsidRPr="00973879" w:rsidRDefault="003B0570" w:rsidP="003B0570">
      <w:pPr>
        <w:spacing w:before="100" w:beforeAutospacing="1" w:after="100" w:afterAutospacing="1"/>
        <w:ind w:left="-720" w:right="-806"/>
        <w:contextualSpacing/>
      </w:pPr>
      <w:r w:rsidRPr="00973879">
        <w:t xml:space="preserve">1842 was the year of chamber music for Robert Schumann (as 1840 and 1841 were the years of song and of orchestral music, respectively), and he commenced his remarkable instrumental explorations with the three string quartets. For many years it was customary to dismiss these three Op. 41 works as unidiomatic and overly-pianistic, claiming that their composer's relative unfamiliarity with string instruments precluded him from creating works of much merit. While it is perhaps true that these works cannot compete with those of either Beethoven or Brahms, their total lack of dependence on the dry clichés of the mid-nineteenth century and their intensely expressive musical poetry compensate for such flaws as would be insurmountable in the music of a lesser composer. The three Opus 41 string quartets, then, are entirely successful on their own terms, much as, though he was far more familiar with the medium, Schumann found himself compelled to discover fresh solutions to the compositional issues presented by the keyboard. </w:t>
      </w:r>
    </w:p>
    <w:p w14:paraId="7551B485" w14:textId="77777777" w:rsidR="003B0570" w:rsidRDefault="003B0570" w:rsidP="003B0570">
      <w:pPr>
        <w:spacing w:before="100" w:beforeAutospacing="1" w:after="100" w:afterAutospacing="1"/>
        <w:ind w:left="-720" w:right="-806"/>
        <w:contextualSpacing/>
      </w:pPr>
      <w:r>
        <w:tab/>
      </w:r>
    </w:p>
    <w:p w14:paraId="44DA6E04" w14:textId="5A8745A1" w:rsidR="003B0570" w:rsidRPr="00973879" w:rsidRDefault="003B0570" w:rsidP="003B0570">
      <w:pPr>
        <w:spacing w:before="100" w:beforeAutospacing="1" w:after="100" w:afterAutospacing="1"/>
        <w:ind w:left="-720" w:right="-806"/>
        <w:contextualSpacing/>
      </w:pPr>
      <w:r w:rsidRPr="00973879">
        <w:t xml:space="preserve">Last in the opus but second in order of composition, the Quartet in A major Op.41, No.3 is far and away the most structurally traditional work of the group. The very first gesture of the first movement's brief introduction is identical, harmonically and motivically, to the opening gesture of Beethoven's Op.31, No.3, and one must suspect a conscious or subconscious debt on Schumann's part. The falling fifth motive outlined by this gesture is soon built into the first measure of the primary theme proper (A major, three-four time as opposed to the four-four of the introduction), a tender idea in two halves: the first a graceful eight-bar melody, the second a quarter-note arpeggiation played out in imitation between the four instruments. In Op.41, No.3, at last, Schumann writes a true second theme, whose gentle offbeats and expressive cello melody provide fertile material for development (as, indeed, does the imitative strain of the first theme). </w:t>
      </w:r>
    </w:p>
    <w:p w14:paraId="0C37544B" w14:textId="77777777" w:rsidR="003B0570" w:rsidRDefault="003B0570" w:rsidP="003B0570">
      <w:pPr>
        <w:spacing w:before="100" w:beforeAutospacing="1" w:after="100" w:afterAutospacing="1"/>
        <w:ind w:left="-720" w:right="-806"/>
        <w:contextualSpacing/>
      </w:pPr>
      <w:r>
        <w:tab/>
      </w:r>
    </w:p>
    <w:p w14:paraId="0ABB6374" w14:textId="41A97240" w:rsidR="003B0570" w:rsidRPr="00973879" w:rsidRDefault="003B0570" w:rsidP="003B0570">
      <w:pPr>
        <w:spacing w:before="100" w:beforeAutospacing="1" w:after="100" w:afterAutospacing="1"/>
        <w:ind w:left="-720" w:right="-806"/>
        <w:contextualSpacing/>
      </w:pPr>
      <w:r w:rsidRPr="00973879">
        <w:t xml:space="preserve">Assai agitato, in F sharp minor, is a roughly-hewn theme and variations (very free variations, to be sure) that presents a far more emotionally disturbed composer than do any of the other movements in the three quartets. A series of short, hurried, syncopated phrase groups collectively form the theme. The first of the variations (note that Schumann does not mark them as such, and one almost feels them to be more in the way of responses to one another than variations in the collective sense of the word) affords the cello and viola opportunity to give their thoughts on the main theme, while the second is a determined effort to make a fugue out of what would seem to be unpromising subject-material (the angry intensity of the imitation makes it clear that Schumann wishes to portray the players' valiant, but ultimately unsuccessful effort, to expunge their grief by logical exercise). The fragmented theme is sewn together into a single lyrical idea in the third variation, while the fourth and last is a furious onslaught determined to wipe away, by violence if necessary, the painful sentimentality of the previous section. A quiet epilogue, the calm after the storm, provides some comfort, and the music winds down into the warmth of F sharp major. </w:t>
      </w:r>
    </w:p>
    <w:p w14:paraId="1C90D326" w14:textId="77777777" w:rsidR="003B0570" w:rsidRDefault="003B0570" w:rsidP="003B0570">
      <w:pPr>
        <w:spacing w:before="100" w:beforeAutospacing="1" w:after="100" w:afterAutospacing="1"/>
        <w:ind w:left="-720" w:right="-720"/>
        <w:contextualSpacing/>
      </w:pPr>
      <w:r>
        <w:tab/>
      </w:r>
    </w:p>
    <w:p w14:paraId="7632C64B" w14:textId="7B0120BC" w:rsidR="003B0570" w:rsidRPr="002B4279" w:rsidRDefault="003B0570" w:rsidP="003B0570">
      <w:pPr>
        <w:spacing w:before="100" w:beforeAutospacing="1" w:after="100" w:afterAutospacing="1"/>
        <w:ind w:left="-720" w:right="-720"/>
        <w:contextualSpacing/>
        <w:rPr>
          <w:lang w:val="en" w:eastAsia="en-US"/>
        </w:rPr>
      </w:pPr>
      <w:r w:rsidRPr="00973879">
        <w:t>The third movement, Adagio molto, is a lush song without words, growing from quiet statement to heated exclamation before drawing to a comfortable, peaceful end. The finale, on the other hand, is a sprightly, rather free rondo whose dotted-eighth refrain theme lurches forward with good humor. Two subsidiary ideas appear, and each is repeated in the second half of the piece before the driving coda brings the work home.</w:t>
      </w:r>
      <w:r w:rsidRPr="00A65432">
        <w:t xml:space="preserve"> —</w:t>
      </w:r>
      <w:r w:rsidRPr="00A65432">
        <w:rPr>
          <w:bCs/>
        </w:rPr>
        <w:t xml:space="preserve">Blair Johnston </w:t>
      </w:r>
    </w:p>
    <w:p w14:paraId="071E7C3B" w14:textId="77777777" w:rsidR="00BE73AA" w:rsidRDefault="00BE73AA" w:rsidP="00D03573">
      <w:pPr>
        <w:ind w:left="-720" w:right="-720"/>
        <w:rPr>
          <w:lang w:eastAsia="en-US"/>
        </w:rPr>
      </w:pPr>
    </w:p>
    <w:p w14:paraId="3F64EC8D" w14:textId="661FD8C3" w:rsidR="00BE73AA" w:rsidRDefault="00BE73AA" w:rsidP="00BE73AA">
      <w:pPr>
        <w:ind w:left="-720" w:right="-720"/>
        <w:jc w:val="center"/>
      </w:pPr>
      <w:r w:rsidRPr="007060E7">
        <w:rPr>
          <w:b/>
        </w:rPr>
        <w:t xml:space="preserve"> BIOGRAPHICAL NOTE</w:t>
      </w:r>
      <w:bookmarkStart w:id="2" w:name="_GoBack"/>
      <w:bookmarkEnd w:id="2"/>
      <w:r w:rsidRPr="007060E7">
        <w:t>:</w:t>
      </w:r>
    </w:p>
    <w:p w14:paraId="7505BD8F" w14:textId="77777777" w:rsidR="00BE73AA" w:rsidRDefault="00BE73AA" w:rsidP="00BE7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firstLine="720"/>
      </w:pPr>
    </w:p>
    <w:p w14:paraId="33AB2839" w14:textId="77777777" w:rsidR="00BE73AA" w:rsidRDefault="00BE73AA" w:rsidP="00BE7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bCs/>
          <w:color w:val="1A1A1A"/>
          <w:lang w:bidi="he-IL"/>
        </w:rPr>
      </w:pPr>
      <w:r w:rsidRPr="005278C5">
        <w:rPr>
          <w:color w:val="1A1A1A"/>
          <w:lang w:bidi="he-IL"/>
        </w:rPr>
        <w:t xml:space="preserve">The </w:t>
      </w:r>
      <w:r w:rsidRPr="007B4570">
        <w:rPr>
          <w:bCs/>
          <w:color w:val="1A1A1A"/>
          <w:lang w:bidi="he-IL"/>
        </w:rPr>
        <w:t xml:space="preserve">Telegraph Quartet </w:t>
      </w:r>
      <w:r>
        <w:rPr>
          <w:bCs/>
          <w:color w:val="1A1A1A"/>
          <w:lang w:bidi="he-IL"/>
        </w:rPr>
        <w:t xml:space="preserve">recently won the </w:t>
      </w:r>
      <w:r w:rsidRPr="00032314">
        <w:rPr>
          <w:bCs/>
          <w:color w:val="1A1A1A"/>
          <w:lang w:bidi="he-IL"/>
        </w:rPr>
        <w:t>2016 Naumburg Chamber Music Competition</w:t>
      </w:r>
      <w:r>
        <w:rPr>
          <w:bCs/>
          <w:color w:val="1A1A1A"/>
          <w:lang w:bidi="he-IL"/>
        </w:rPr>
        <w:t>, a prize that helped launch the careers of groups including the P</w:t>
      </w:r>
      <w:r w:rsidRPr="00032314">
        <w:rPr>
          <w:bCs/>
          <w:color w:val="1A1A1A"/>
          <w:lang w:bidi="he-IL"/>
        </w:rPr>
        <w:t>acifica, Brentano and Emerson string quartets</w:t>
      </w:r>
      <w:r>
        <w:rPr>
          <w:bCs/>
          <w:color w:val="1A1A1A"/>
          <w:lang w:bidi="he-IL"/>
        </w:rPr>
        <w:t xml:space="preserve"> and the Eroica Trio. The prize carries with it a performance at </w:t>
      </w:r>
      <w:r>
        <w:rPr>
          <w:color w:val="1A1A1A"/>
          <w:lang w:bidi="he-IL"/>
        </w:rPr>
        <w:t>Carnegie Hall / Weill Recital Hall and a commissioned work by esteemed American composer Robert Sirota.</w:t>
      </w:r>
    </w:p>
    <w:p w14:paraId="64E305F1" w14:textId="77777777" w:rsidR="00BE73AA" w:rsidRDefault="00BE73AA" w:rsidP="00BE7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bCs/>
          <w:color w:val="1A1A1A"/>
          <w:lang w:bidi="he-IL"/>
        </w:rPr>
      </w:pPr>
    </w:p>
    <w:p w14:paraId="2D20A2E5" w14:textId="4832EE0B" w:rsidR="00BE73AA" w:rsidRPr="00BE73AA" w:rsidRDefault="00BE73AA" w:rsidP="00BE7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bCs/>
          <w:color w:val="1A1A1A"/>
          <w:lang w:bidi="he-IL"/>
        </w:rPr>
      </w:pPr>
      <w:r>
        <w:rPr>
          <w:color w:val="1A1A1A"/>
          <w:lang w:bidi="he-IL"/>
        </w:rPr>
        <w:t>T</w:t>
      </w:r>
      <w:r w:rsidRPr="005278C5">
        <w:rPr>
          <w:color w:val="1A1A1A"/>
          <w:lang w:bidi="he-IL"/>
        </w:rPr>
        <w:t xml:space="preserve">he </w:t>
      </w:r>
      <w:r>
        <w:rPr>
          <w:color w:val="1A1A1A"/>
          <w:lang w:bidi="he-IL"/>
        </w:rPr>
        <w:t>q</w:t>
      </w:r>
      <w:r w:rsidRPr="005278C5">
        <w:rPr>
          <w:color w:val="1A1A1A"/>
          <w:lang w:bidi="he-IL"/>
        </w:rPr>
        <w:t xml:space="preserve">uartet </w:t>
      </w:r>
      <w:r>
        <w:rPr>
          <w:color w:val="1A1A1A"/>
          <w:lang w:bidi="he-IL"/>
        </w:rPr>
        <w:t xml:space="preserve">also </w:t>
      </w:r>
      <w:r w:rsidRPr="005278C5">
        <w:rPr>
          <w:color w:val="1A1A1A"/>
          <w:lang w:bidi="he-IL"/>
        </w:rPr>
        <w:t xml:space="preserve">won the prestigious Grand Prize in the 2014 Fischoff Chamber Music Competition </w:t>
      </w:r>
      <w:r>
        <w:rPr>
          <w:color w:val="1A1A1A"/>
          <w:lang w:bidi="he-IL"/>
        </w:rPr>
        <w:t xml:space="preserve">after playing together for less than a year. </w:t>
      </w:r>
      <w:r w:rsidRPr="00544EE9">
        <w:t>T</w:t>
      </w:r>
      <w:r>
        <w:t xml:space="preserve">hey were </w:t>
      </w:r>
      <w:r w:rsidRPr="00544EE9">
        <w:t xml:space="preserve">the </w:t>
      </w:r>
      <w:r>
        <w:t>only</w:t>
      </w:r>
      <w:r w:rsidRPr="00544EE9">
        <w:t xml:space="preserve"> American quartet of the </w:t>
      </w:r>
      <w:r>
        <w:t xml:space="preserve">fifteen from around the world invited </w:t>
      </w:r>
      <w:r w:rsidRPr="00A273F7">
        <w:t xml:space="preserve">to </w:t>
      </w:r>
      <w:r>
        <w:t xml:space="preserve">showcase </w:t>
      </w:r>
      <w:r w:rsidRPr="00A273F7">
        <w:t>at th</w:t>
      </w:r>
      <w:r>
        <w:t xml:space="preserve">e 2016 Paris </w:t>
      </w:r>
      <w:r w:rsidRPr="00A273F7">
        <w:t>Biennale de quatuors à cordes (Biennial String Quartet Festival and Symposium)</w:t>
      </w:r>
      <w:r>
        <w:t>.</w:t>
      </w:r>
      <w:r w:rsidRPr="00A273F7">
        <w:t xml:space="preserve"> </w:t>
      </w:r>
    </w:p>
    <w:p w14:paraId="7467E89B" w14:textId="77777777" w:rsidR="00BE73AA" w:rsidRDefault="00BE73AA" w:rsidP="00BE7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color w:val="1A1A1A"/>
          <w:lang w:bidi="he-IL"/>
        </w:rPr>
      </w:pPr>
    </w:p>
    <w:p w14:paraId="5815ECE7" w14:textId="77777777" w:rsidR="00BE73AA" w:rsidRDefault="00BE73AA" w:rsidP="00BE7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color w:val="1A1A1A"/>
          <w:lang w:bidi="he-IL"/>
        </w:rPr>
      </w:pPr>
      <w:r w:rsidRPr="005278C5">
        <w:rPr>
          <w:color w:val="1A1A1A"/>
          <w:lang w:bidi="he-IL"/>
        </w:rPr>
        <w:t xml:space="preserve">The </w:t>
      </w:r>
      <w:r w:rsidRPr="007B4570">
        <w:rPr>
          <w:bCs/>
          <w:color w:val="1A1A1A"/>
          <w:lang w:bidi="he-IL"/>
        </w:rPr>
        <w:t xml:space="preserve">Telegraph Quartet </w:t>
      </w:r>
      <w:r w:rsidRPr="005278C5">
        <w:rPr>
          <w:color w:val="1A1A1A"/>
          <w:lang w:bidi="he-IL"/>
        </w:rPr>
        <w:t>was formed in</w:t>
      </w:r>
      <w:r>
        <w:rPr>
          <w:color w:val="1A1A1A"/>
          <w:lang w:bidi="he-IL"/>
        </w:rPr>
        <w:t xml:space="preserve"> </w:t>
      </w:r>
      <w:r w:rsidRPr="005278C5">
        <w:rPr>
          <w:color w:val="1A1A1A"/>
          <w:lang w:bidi="he-IL"/>
        </w:rPr>
        <w:t>2013 with a passionate commitment to the standard</w:t>
      </w:r>
      <w:r>
        <w:rPr>
          <w:color w:val="1A1A1A"/>
          <w:lang w:bidi="he-IL"/>
        </w:rPr>
        <w:t xml:space="preserve"> </w:t>
      </w:r>
      <w:r w:rsidRPr="005278C5">
        <w:rPr>
          <w:color w:val="1A1A1A"/>
          <w:lang w:bidi="he-IL"/>
        </w:rPr>
        <w:t xml:space="preserve">repertoire as well as contemporary and </w:t>
      </w:r>
      <w:r>
        <w:rPr>
          <w:color w:val="1A1A1A"/>
          <w:lang w:bidi="he-IL"/>
        </w:rPr>
        <w:t xml:space="preserve">new music. Recent </w:t>
      </w:r>
      <w:r w:rsidRPr="005278C5">
        <w:rPr>
          <w:color w:val="1A1A1A"/>
          <w:lang w:bidi="he-IL"/>
        </w:rPr>
        <w:t>appearances include</w:t>
      </w:r>
      <w:r>
        <w:rPr>
          <w:color w:val="1A1A1A"/>
          <w:lang w:bidi="he-IL"/>
        </w:rPr>
        <w:t xml:space="preserve"> a New York début in</w:t>
      </w:r>
      <w:r w:rsidRPr="005278C5">
        <w:rPr>
          <w:color w:val="1A1A1A"/>
          <w:lang w:bidi="he-IL"/>
        </w:rPr>
        <w:t xml:space="preserve"> </w:t>
      </w:r>
      <w:r>
        <w:rPr>
          <w:color w:val="1A1A1A"/>
          <w:lang w:bidi="he-IL"/>
        </w:rPr>
        <w:t xml:space="preserve">Carnegie Hall / Weill Recital Hall, a European début in the </w:t>
      </w:r>
      <w:r w:rsidRPr="005278C5">
        <w:rPr>
          <w:color w:val="1A1A1A"/>
          <w:lang w:bidi="he-IL"/>
        </w:rPr>
        <w:t>Emilia Romagna Music Festival</w:t>
      </w:r>
      <w:r>
        <w:rPr>
          <w:color w:val="1A1A1A"/>
          <w:lang w:bidi="he-IL"/>
        </w:rPr>
        <w:t xml:space="preserve"> (Italy), </w:t>
      </w:r>
      <w:r w:rsidRPr="005278C5">
        <w:rPr>
          <w:color w:val="1A1A1A"/>
          <w:lang w:bidi="he-IL"/>
        </w:rPr>
        <w:t>Kneisel Hall Chamber Music Festival, Chautauqua Music Festival, Ca</w:t>
      </w:r>
      <w:r>
        <w:rPr>
          <w:color w:val="1A1A1A"/>
          <w:lang w:bidi="he-IL"/>
        </w:rPr>
        <w:t xml:space="preserve">pistrano Chamber Music Festival, Chicago Chamber Music Society, Chamber Music Yellow Springs, and </w:t>
      </w:r>
      <w:r w:rsidRPr="005278C5">
        <w:rPr>
          <w:color w:val="1A1A1A"/>
          <w:lang w:bidi="he-IL"/>
        </w:rPr>
        <w:t>Great Lakes Music Festival</w:t>
      </w:r>
      <w:r>
        <w:rPr>
          <w:color w:val="1A1A1A"/>
          <w:lang w:bidi="he-IL"/>
        </w:rPr>
        <w:t xml:space="preserve">. They have given </w:t>
      </w:r>
      <w:r w:rsidRPr="005278C5">
        <w:rPr>
          <w:color w:val="1A1A1A"/>
          <w:lang w:bidi="he-IL"/>
        </w:rPr>
        <w:t>three concerts</w:t>
      </w:r>
      <w:r>
        <w:rPr>
          <w:color w:val="1A1A1A"/>
          <w:lang w:bidi="he-IL"/>
        </w:rPr>
        <w:t xml:space="preserve"> on </w:t>
      </w:r>
      <w:r w:rsidRPr="005278C5">
        <w:rPr>
          <w:color w:val="1A1A1A"/>
          <w:lang w:bidi="he-IL"/>
        </w:rPr>
        <w:t>the San Francisco Conservatory’s C</w:t>
      </w:r>
      <w:r>
        <w:rPr>
          <w:color w:val="1A1A1A"/>
          <w:lang w:bidi="he-IL"/>
        </w:rPr>
        <w:t xml:space="preserve">hamber Music Masters Series, and </w:t>
      </w:r>
      <w:r w:rsidRPr="005278C5">
        <w:rPr>
          <w:color w:val="1A1A1A"/>
          <w:lang w:bidi="he-IL"/>
        </w:rPr>
        <w:t>a tour of the Mid</w:t>
      </w:r>
      <w:r>
        <w:rPr>
          <w:color w:val="1A1A1A"/>
          <w:lang w:bidi="he-IL"/>
        </w:rPr>
        <w:t>w</w:t>
      </w:r>
      <w:r w:rsidRPr="005278C5">
        <w:rPr>
          <w:color w:val="1A1A1A"/>
          <w:lang w:bidi="he-IL"/>
        </w:rPr>
        <w:t>est</w:t>
      </w:r>
      <w:r>
        <w:rPr>
          <w:color w:val="1A1A1A"/>
          <w:lang w:bidi="he-IL"/>
        </w:rPr>
        <w:t xml:space="preserve"> </w:t>
      </w:r>
      <w:r w:rsidRPr="005278C5">
        <w:rPr>
          <w:color w:val="1A1A1A"/>
          <w:lang w:bidi="he-IL"/>
        </w:rPr>
        <w:t>sponsored by the Fischoff Foundation.</w:t>
      </w:r>
      <w:r>
        <w:rPr>
          <w:color w:val="1A1A1A"/>
          <w:lang w:bidi="he-IL"/>
        </w:rPr>
        <w:t xml:space="preserve"> They have</w:t>
      </w:r>
      <w:r w:rsidRPr="005278C5">
        <w:rPr>
          <w:color w:val="1A1A1A"/>
          <w:lang w:bidi="he-IL"/>
        </w:rPr>
        <w:t xml:space="preserve"> participated</w:t>
      </w:r>
      <w:r>
        <w:rPr>
          <w:color w:val="1A1A1A"/>
          <w:lang w:bidi="he-IL"/>
        </w:rPr>
        <w:t xml:space="preserve"> </w:t>
      </w:r>
      <w:r w:rsidRPr="005278C5">
        <w:rPr>
          <w:color w:val="1A1A1A"/>
          <w:lang w:bidi="he-IL"/>
        </w:rPr>
        <w:t>Robert Mann’s Quartet Seminar at the Manhattan School of Music</w:t>
      </w:r>
      <w:r>
        <w:rPr>
          <w:color w:val="1A1A1A"/>
          <w:lang w:bidi="he-IL"/>
        </w:rPr>
        <w:t xml:space="preserve"> and the St. Lawrence Quartet's workshop at Stanford University</w:t>
      </w:r>
      <w:r w:rsidRPr="005278C5">
        <w:rPr>
          <w:color w:val="1A1A1A"/>
          <w:lang w:bidi="he-IL"/>
        </w:rPr>
        <w:t>.</w:t>
      </w:r>
      <w:r>
        <w:rPr>
          <w:color w:val="1A1A1A"/>
          <w:lang w:bidi="he-IL"/>
        </w:rPr>
        <w:t xml:space="preserve"> T</w:t>
      </w:r>
      <w:r w:rsidRPr="005278C5">
        <w:rPr>
          <w:color w:val="1A1A1A"/>
          <w:lang w:bidi="he-IL"/>
        </w:rPr>
        <w:t xml:space="preserve">heir </w:t>
      </w:r>
      <w:r>
        <w:rPr>
          <w:color w:val="1A1A1A"/>
          <w:lang w:bidi="he-IL"/>
        </w:rPr>
        <w:t xml:space="preserve">début CD </w:t>
      </w:r>
      <w:r w:rsidRPr="005278C5">
        <w:rPr>
          <w:color w:val="1A1A1A"/>
          <w:lang w:bidi="he-IL"/>
        </w:rPr>
        <w:t>of</w:t>
      </w:r>
      <w:r>
        <w:rPr>
          <w:color w:val="1A1A1A"/>
          <w:lang w:bidi="he-IL"/>
        </w:rPr>
        <w:t xml:space="preserve"> </w:t>
      </w:r>
      <w:r w:rsidRPr="005278C5">
        <w:rPr>
          <w:color w:val="1A1A1A"/>
          <w:lang w:bidi="he-IL"/>
        </w:rPr>
        <w:t>Webern</w:t>
      </w:r>
      <w:r>
        <w:rPr>
          <w:color w:val="1A1A1A"/>
          <w:lang w:bidi="he-IL"/>
        </w:rPr>
        <w:t>, Britten</w:t>
      </w:r>
      <w:r w:rsidRPr="005278C5">
        <w:rPr>
          <w:color w:val="1A1A1A"/>
          <w:lang w:bidi="he-IL"/>
        </w:rPr>
        <w:t xml:space="preserve"> an</w:t>
      </w:r>
      <w:r>
        <w:rPr>
          <w:color w:val="1A1A1A"/>
          <w:lang w:bidi="he-IL"/>
        </w:rPr>
        <w:t>d Kirchner will be released in 2017.</w:t>
      </w:r>
    </w:p>
    <w:p w14:paraId="51537E64" w14:textId="77777777" w:rsidR="00BE73AA" w:rsidRDefault="00BE73AA" w:rsidP="00BE7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color w:val="1A1A1A"/>
          <w:lang w:bidi="he-IL"/>
        </w:rPr>
      </w:pPr>
    </w:p>
    <w:p w14:paraId="5C2E3F38" w14:textId="77777777" w:rsidR="00BE73AA" w:rsidRDefault="00BE73AA" w:rsidP="00BE7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color w:val="1A1A1A"/>
          <w:lang w:bidi="he-IL"/>
        </w:rPr>
      </w:pPr>
      <w:r>
        <w:rPr>
          <w:color w:val="1A1A1A"/>
          <w:lang w:bidi="he-IL"/>
        </w:rPr>
        <w:t>The quartet collaborates with pianist Simone Dinnerstein, cellist Norman Fischer, violist James Dunham (formerly of the Cleveland Quartet) and the Henschel Quartett from Germany.</w:t>
      </w:r>
    </w:p>
    <w:p w14:paraId="0B249461" w14:textId="77777777" w:rsidR="00BE73AA" w:rsidRDefault="00BE73AA" w:rsidP="00BE7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cs="Times"/>
          <w:lang w:bidi="he-IL"/>
        </w:rPr>
      </w:pPr>
    </w:p>
    <w:p w14:paraId="753C375C" w14:textId="77777777" w:rsidR="00BE73AA" w:rsidRDefault="00BE73AA" w:rsidP="00BE7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cs="Times"/>
          <w:lang w:bidi="he-IL"/>
        </w:rPr>
      </w:pPr>
      <w:r w:rsidRPr="005278C5">
        <w:rPr>
          <w:rFonts w:cs="Times"/>
          <w:lang w:bidi="he-IL"/>
        </w:rPr>
        <w:t>Beyond the concert stage, the Telegraph Quartet seeks to spread its music through educ</w:t>
      </w:r>
      <w:r>
        <w:rPr>
          <w:rFonts w:cs="Times"/>
          <w:lang w:bidi="he-IL"/>
        </w:rPr>
        <w:t xml:space="preserve">ation and audience engagement. </w:t>
      </w:r>
      <w:r w:rsidRPr="005278C5">
        <w:rPr>
          <w:rFonts w:cs="Times"/>
          <w:lang w:bidi="he-IL"/>
        </w:rPr>
        <w:t>The</w:t>
      </w:r>
      <w:r>
        <w:rPr>
          <w:rFonts w:cs="Times"/>
          <w:lang w:bidi="he-IL"/>
        </w:rPr>
        <w:t>y have</w:t>
      </w:r>
      <w:r w:rsidRPr="005278C5">
        <w:rPr>
          <w:rFonts w:cs="Times"/>
          <w:lang w:bidi="he-IL"/>
        </w:rPr>
        <w:t xml:space="preserve"> given master classes at the San Francisco Conservatory of Music</w:t>
      </w:r>
      <w:r>
        <w:rPr>
          <w:rFonts w:cs="Times"/>
          <w:lang w:bidi="he-IL"/>
        </w:rPr>
        <w:t xml:space="preserve"> and</w:t>
      </w:r>
      <w:r w:rsidRPr="005278C5">
        <w:rPr>
          <w:rFonts w:cs="Times"/>
          <w:lang w:bidi="he-IL"/>
        </w:rPr>
        <w:t xml:space="preserve"> the Chi</w:t>
      </w:r>
      <w:r>
        <w:rPr>
          <w:rFonts w:cs="Times"/>
          <w:lang w:bidi="he-IL"/>
        </w:rPr>
        <w:t>cago Youth Symphony Orchestra. The quartet</w:t>
      </w:r>
      <w:r w:rsidRPr="005278C5">
        <w:rPr>
          <w:rFonts w:cs="Times"/>
          <w:lang w:bidi="he-IL"/>
        </w:rPr>
        <w:t xml:space="preserve"> members hold teaching positions at various music institutions including San Francisco Conservatory of Music’s Chamber Music Program and Young Chamber Musicians</w:t>
      </w:r>
      <w:r>
        <w:rPr>
          <w:rFonts w:cs="Times"/>
          <w:lang w:bidi="he-IL"/>
        </w:rPr>
        <w:t xml:space="preserve"> in San Francisco’s South Bay.  </w:t>
      </w:r>
    </w:p>
    <w:p w14:paraId="155CFCBF" w14:textId="77777777" w:rsidR="00BE73AA" w:rsidRDefault="00BE73AA" w:rsidP="00BE7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cs="Times"/>
          <w:lang w:bidi="he-IL"/>
        </w:rPr>
      </w:pPr>
    </w:p>
    <w:p w14:paraId="2224B378" w14:textId="77777777" w:rsidR="00BE73AA" w:rsidRPr="00737396" w:rsidRDefault="00BE73AA" w:rsidP="00BE7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720"/>
        <w:rPr>
          <w:rFonts w:cs="Times"/>
          <w:lang w:bidi="he-IL"/>
        </w:rPr>
      </w:pPr>
      <w:r>
        <w:rPr>
          <w:rFonts w:cs="Times"/>
          <w:lang w:bidi="he-IL"/>
        </w:rPr>
        <w:t>The Telegraph Quartet is based in the San Francisco Bay area.</w:t>
      </w:r>
    </w:p>
    <w:p w14:paraId="37908C58" w14:textId="77777777" w:rsidR="00BE73AA" w:rsidRPr="004F5D06" w:rsidRDefault="00BE73AA" w:rsidP="00D03573">
      <w:pPr>
        <w:ind w:left="-720" w:right="-720"/>
      </w:pPr>
    </w:p>
    <w:sectPr w:rsidR="00BE73AA" w:rsidRPr="004F5D06" w:rsidSect="00807E59">
      <w:pgSz w:w="12240" w:h="15840"/>
      <w:pgMar w:top="1152" w:right="1800" w:bottom="1152"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70BFD"/>
    <w:multiLevelType w:val="multilevel"/>
    <w:tmpl w:val="4156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B257E0"/>
    <w:multiLevelType w:val="multilevel"/>
    <w:tmpl w:val="DB6C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9707B3"/>
    <w:multiLevelType w:val="multilevel"/>
    <w:tmpl w:val="FB88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598"/>
    <w:rsid w:val="000446BB"/>
    <w:rsid w:val="00146FD1"/>
    <w:rsid w:val="00150834"/>
    <w:rsid w:val="001801A4"/>
    <w:rsid w:val="001D47F0"/>
    <w:rsid w:val="001F6F2D"/>
    <w:rsid w:val="00246CDD"/>
    <w:rsid w:val="00262A27"/>
    <w:rsid w:val="003035B1"/>
    <w:rsid w:val="00372973"/>
    <w:rsid w:val="003B0570"/>
    <w:rsid w:val="003F1722"/>
    <w:rsid w:val="004051E4"/>
    <w:rsid w:val="004742B9"/>
    <w:rsid w:val="00490604"/>
    <w:rsid w:val="004E5948"/>
    <w:rsid w:val="004F5D06"/>
    <w:rsid w:val="0059782A"/>
    <w:rsid w:val="00616DF2"/>
    <w:rsid w:val="0067394C"/>
    <w:rsid w:val="00712956"/>
    <w:rsid w:val="00807E59"/>
    <w:rsid w:val="008A1DDC"/>
    <w:rsid w:val="008E67A3"/>
    <w:rsid w:val="00946098"/>
    <w:rsid w:val="00974598"/>
    <w:rsid w:val="00A7147E"/>
    <w:rsid w:val="00B25B0E"/>
    <w:rsid w:val="00BE6871"/>
    <w:rsid w:val="00BE73AA"/>
    <w:rsid w:val="00C0492C"/>
    <w:rsid w:val="00D03573"/>
    <w:rsid w:val="00EA2F43"/>
    <w:rsid w:val="00F536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4E0E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74598"/>
    <w:rPr>
      <w:i/>
      <w:iCs/>
    </w:rPr>
  </w:style>
  <w:style w:type="character" w:customStyle="1" w:styleId="bodytext">
    <w:name w:val="bodytext"/>
    <w:basedOn w:val="DefaultParagraphFont"/>
    <w:rsid w:val="00372973"/>
  </w:style>
  <w:style w:type="character" w:styleId="Hyperlink">
    <w:name w:val="Hyperlink"/>
    <w:basedOn w:val="DefaultParagraphFont"/>
    <w:uiPriority w:val="99"/>
    <w:unhideWhenUsed/>
    <w:rsid w:val="0067394C"/>
    <w:rPr>
      <w:color w:val="0000FF" w:themeColor="hyperlink"/>
      <w:u w:val="single"/>
    </w:rPr>
  </w:style>
  <w:style w:type="paragraph" w:styleId="BalloonText">
    <w:name w:val="Balloon Text"/>
    <w:basedOn w:val="Normal"/>
    <w:link w:val="BalloonTextChar"/>
    <w:uiPriority w:val="99"/>
    <w:semiHidden/>
    <w:unhideWhenUsed/>
    <w:rsid w:val="006739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394C"/>
    <w:rPr>
      <w:rFonts w:ascii="Lucida Grande" w:hAnsi="Lucida Grande" w:cs="Lucida Grande"/>
      <w:sz w:val="18"/>
      <w:szCs w:val="18"/>
    </w:rPr>
  </w:style>
  <w:style w:type="character" w:customStyle="1" w:styleId="address">
    <w:name w:val="address"/>
    <w:basedOn w:val="DefaultParagraphFont"/>
    <w:rsid w:val="0071295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74598"/>
    <w:rPr>
      <w:i/>
      <w:iCs/>
    </w:rPr>
  </w:style>
  <w:style w:type="character" w:customStyle="1" w:styleId="bodytext">
    <w:name w:val="bodytext"/>
    <w:basedOn w:val="DefaultParagraphFont"/>
    <w:rsid w:val="00372973"/>
  </w:style>
  <w:style w:type="character" w:styleId="Hyperlink">
    <w:name w:val="Hyperlink"/>
    <w:basedOn w:val="DefaultParagraphFont"/>
    <w:uiPriority w:val="99"/>
    <w:unhideWhenUsed/>
    <w:rsid w:val="0067394C"/>
    <w:rPr>
      <w:color w:val="0000FF" w:themeColor="hyperlink"/>
      <w:u w:val="single"/>
    </w:rPr>
  </w:style>
  <w:style w:type="paragraph" w:styleId="BalloonText">
    <w:name w:val="Balloon Text"/>
    <w:basedOn w:val="Normal"/>
    <w:link w:val="BalloonTextChar"/>
    <w:uiPriority w:val="99"/>
    <w:semiHidden/>
    <w:unhideWhenUsed/>
    <w:rsid w:val="006739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394C"/>
    <w:rPr>
      <w:rFonts w:ascii="Lucida Grande" w:hAnsi="Lucida Grande" w:cs="Lucida Grande"/>
      <w:sz w:val="18"/>
      <w:szCs w:val="18"/>
    </w:rPr>
  </w:style>
  <w:style w:type="character" w:customStyle="1" w:styleId="address">
    <w:name w:val="address"/>
    <w:basedOn w:val="DefaultParagraphFont"/>
    <w:rsid w:val="00712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8550">
      <w:bodyDiv w:val="1"/>
      <w:marLeft w:val="0"/>
      <w:marRight w:val="0"/>
      <w:marTop w:val="0"/>
      <w:marBottom w:val="0"/>
      <w:divBdr>
        <w:top w:val="none" w:sz="0" w:space="0" w:color="auto"/>
        <w:left w:val="none" w:sz="0" w:space="0" w:color="auto"/>
        <w:bottom w:val="none" w:sz="0" w:space="0" w:color="auto"/>
        <w:right w:val="none" w:sz="0" w:space="0" w:color="auto"/>
      </w:divBdr>
      <w:divsChild>
        <w:div w:id="79956433">
          <w:marLeft w:val="0"/>
          <w:marRight w:val="0"/>
          <w:marTop w:val="0"/>
          <w:marBottom w:val="0"/>
          <w:divBdr>
            <w:top w:val="none" w:sz="0" w:space="0" w:color="auto"/>
            <w:left w:val="none" w:sz="0" w:space="0" w:color="auto"/>
            <w:bottom w:val="none" w:sz="0" w:space="0" w:color="auto"/>
            <w:right w:val="none" w:sz="0" w:space="0" w:color="auto"/>
          </w:divBdr>
          <w:divsChild>
            <w:div w:id="1380200151">
              <w:marLeft w:val="0"/>
              <w:marRight w:val="0"/>
              <w:marTop w:val="0"/>
              <w:marBottom w:val="0"/>
              <w:divBdr>
                <w:top w:val="none" w:sz="0" w:space="0" w:color="auto"/>
                <w:left w:val="none" w:sz="0" w:space="0" w:color="auto"/>
                <w:bottom w:val="none" w:sz="0" w:space="0" w:color="auto"/>
                <w:right w:val="none" w:sz="0" w:space="0" w:color="auto"/>
              </w:divBdr>
              <w:divsChild>
                <w:div w:id="116478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16104">
          <w:marLeft w:val="0"/>
          <w:marRight w:val="0"/>
          <w:marTop w:val="0"/>
          <w:marBottom w:val="0"/>
          <w:divBdr>
            <w:top w:val="none" w:sz="0" w:space="0" w:color="auto"/>
            <w:left w:val="none" w:sz="0" w:space="0" w:color="auto"/>
            <w:bottom w:val="none" w:sz="0" w:space="0" w:color="auto"/>
            <w:right w:val="none" w:sz="0" w:space="0" w:color="auto"/>
          </w:divBdr>
          <w:divsChild>
            <w:div w:id="366486612">
              <w:marLeft w:val="0"/>
              <w:marRight w:val="0"/>
              <w:marTop w:val="0"/>
              <w:marBottom w:val="0"/>
              <w:divBdr>
                <w:top w:val="none" w:sz="0" w:space="0" w:color="auto"/>
                <w:left w:val="none" w:sz="0" w:space="0" w:color="auto"/>
                <w:bottom w:val="none" w:sz="0" w:space="0" w:color="auto"/>
                <w:right w:val="none" w:sz="0" w:space="0" w:color="auto"/>
              </w:divBdr>
            </w:div>
          </w:divsChild>
        </w:div>
        <w:div w:id="519317023">
          <w:marLeft w:val="0"/>
          <w:marRight w:val="0"/>
          <w:marTop w:val="0"/>
          <w:marBottom w:val="0"/>
          <w:divBdr>
            <w:top w:val="none" w:sz="0" w:space="0" w:color="auto"/>
            <w:left w:val="none" w:sz="0" w:space="0" w:color="auto"/>
            <w:bottom w:val="none" w:sz="0" w:space="0" w:color="auto"/>
            <w:right w:val="none" w:sz="0" w:space="0" w:color="auto"/>
          </w:divBdr>
          <w:divsChild>
            <w:div w:id="147206598">
              <w:marLeft w:val="0"/>
              <w:marRight w:val="0"/>
              <w:marTop w:val="0"/>
              <w:marBottom w:val="0"/>
              <w:divBdr>
                <w:top w:val="none" w:sz="0" w:space="0" w:color="auto"/>
                <w:left w:val="none" w:sz="0" w:space="0" w:color="auto"/>
                <w:bottom w:val="none" w:sz="0" w:space="0" w:color="auto"/>
                <w:right w:val="none" w:sz="0" w:space="0" w:color="auto"/>
              </w:divBdr>
            </w:div>
          </w:divsChild>
        </w:div>
        <w:div w:id="862326851">
          <w:marLeft w:val="0"/>
          <w:marRight w:val="0"/>
          <w:marTop w:val="0"/>
          <w:marBottom w:val="0"/>
          <w:divBdr>
            <w:top w:val="none" w:sz="0" w:space="0" w:color="auto"/>
            <w:left w:val="none" w:sz="0" w:space="0" w:color="auto"/>
            <w:bottom w:val="none" w:sz="0" w:space="0" w:color="auto"/>
            <w:right w:val="none" w:sz="0" w:space="0" w:color="auto"/>
          </w:divBdr>
          <w:divsChild>
            <w:div w:id="1682512709">
              <w:marLeft w:val="0"/>
              <w:marRight w:val="0"/>
              <w:marTop w:val="0"/>
              <w:marBottom w:val="0"/>
              <w:divBdr>
                <w:top w:val="none" w:sz="0" w:space="0" w:color="auto"/>
                <w:left w:val="none" w:sz="0" w:space="0" w:color="auto"/>
                <w:bottom w:val="none" w:sz="0" w:space="0" w:color="auto"/>
                <w:right w:val="none" w:sz="0" w:space="0" w:color="auto"/>
              </w:divBdr>
              <w:divsChild>
                <w:div w:id="20644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4447">
          <w:marLeft w:val="0"/>
          <w:marRight w:val="0"/>
          <w:marTop w:val="0"/>
          <w:marBottom w:val="0"/>
          <w:divBdr>
            <w:top w:val="none" w:sz="0" w:space="0" w:color="auto"/>
            <w:left w:val="none" w:sz="0" w:space="0" w:color="auto"/>
            <w:bottom w:val="none" w:sz="0" w:space="0" w:color="auto"/>
            <w:right w:val="none" w:sz="0" w:space="0" w:color="auto"/>
          </w:divBdr>
          <w:divsChild>
            <w:div w:id="116798561">
              <w:marLeft w:val="0"/>
              <w:marRight w:val="0"/>
              <w:marTop w:val="0"/>
              <w:marBottom w:val="0"/>
              <w:divBdr>
                <w:top w:val="none" w:sz="0" w:space="0" w:color="auto"/>
                <w:left w:val="none" w:sz="0" w:space="0" w:color="auto"/>
                <w:bottom w:val="none" w:sz="0" w:space="0" w:color="auto"/>
                <w:right w:val="none" w:sz="0" w:space="0" w:color="auto"/>
              </w:divBdr>
              <w:divsChild>
                <w:div w:id="1910656438">
                  <w:marLeft w:val="0"/>
                  <w:marRight w:val="0"/>
                  <w:marTop w:val="0"/>
                  <w:marBottom w:val="0"/>
                  <w:divBdr>
                    <w:top w:val="none" w:sz="0" w:space="0" w:color="auto"/>
                    <w:left w:val="none" w:sz="0" w:space="0" w:color="auto"/>
                    <w:bottom w:val="none" w:sz="0" w:space="0" w:color="auto"/>
                    <w:right w:val="none" w:sz="0" w:space="0" w:color="auto"/>
                  </w:divBdr>
                </w:div>
                <w:div w:id="14386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989625">
      <w:bodyDiv w:val="1"/>
      <w:marLeft w:val="0"/>
      <w:marRight w:val="0"/>
      <w:marTop w:val="0"/>
      <w:marBottom w:val="0"/>
      <w:divBdr>
        <w:top w:val="none" w:sz="0" w:space="0" w:color="auto"/>
        <w:left w:val="none" w:sz="0" w:space="0" w:color="auto"/>
        <w:bottom w:val="none" w:sz="0" w:space="0" w:color="auto"/>
        <w:right w:val="none" w:sz="0" w:space="0" w:color="auto"/>
      </w:divBdr>
      <w:divsChild>
        <w:div w:id="1816409199">
          <w:marLeft w:val="0"/>
          <w:marRight w:val="0"/>
          <w:marTop w:val="0"/>
          <w:marBottom w:val="0"/>
          <w:divBdr>
            <w:top w:val="none" w:sz="0" w:space="0" w:color="auto"/>
            <w:left w:val="none" w:sz="0" w:space="0" w:color="auto"/>
            <w:bottom w:val="none" w:sz="0" w:space="0" w:color="auto"/>
            <w:right w:val="none" w:sz="0" w:space="0" w:color="auto"/>
          </w:divBdr>
          <w:divsChild>
            <w:div w:id="1922564926">
              <w:marLeft w:val="0"/>
              <w:marRight w:val="0"/>
              <w:marTop w:val="0"/>
              <w:marBottom w:val="0"/>
              <w:divBdr>
                <w:top w:val="none" w:sz="0" w:space="0" w:color="auto"/>
                <w:left w:val="none" w:sz="0" w:space="0" w:color="auto"/>
                <w:bottom w:val="none" w:sz="0" w:space="0" w:color="auto"/>
                <w:right w:val="none" w:sz="0" w:space="0" w:color="auto"/>
              </w:divBdr>
              <w:divsChild>
                <w:div w:id="126618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1128">
          <w:marLeft w:val="0"/>
          <w:marRight w:val="0"/>
          <w:marTop w:val="0"/>
          <w:marBottom w:val="0"/>
          <w:divBdr>
            <w:top w:val="none" w:sz="0" w:space="0" w:color="auto"/>
            <w:left w:val="none" w:sz="0" w:space="0" w:color="auto"/>
            <w:bottom w:val="none" w:sz="0" w:space="0" w:color="auto"/>
            <w:right w:val="none" w:sz="0" w:space="0" w:color="auto"/>
          </w:divBdr>
          <w:divsChild>
            <w:div w:id="484708942">
              <w:marLeft w:val="0"/>
              <w:marRight w:val="0"/>
              <w:marTop w:val="0"/>
              <w:marBottom w:val="0"/>
              <w:divBdr>
                <w:top w:val="none" w:sz="0" w:space="0" w:color="auto"/>
                <w:left w:val="none" w:sz="0" w:space="0" w:color="auto"/>
                <w:bottom w:val="none" w:sz="0" w:space="0" w:color="auto"/>
                <w:right w:val="none" w:sz="0" w:space="0" w:color="auto"/>
              </w:divBdr>
            </w:div>
          </w:divsChild>
        </w:div>
        <w:div w:id="885335064">
          <w:marLeft w:val="0"/>
          <w:marRight w:val="0"/>
          <w:marTop w:val="0"/>
          <w:marBottom w:val="0"/>
          <w:divBdr>
            <w:top w:val="none" w:sz="0" w:space="0" w:color="auto"/>
            <w:left w:val="none" w:sz="0" w:space="0" w:color="auto"/>
            <w:bottom w:val="none" w:sz="0" w:space="0" w:color="auto"/>
            <w:right w:val="none" w:sz="0" w:space="0" w:color="auto"/>
          </w:divBdr>
          <w:divsChild>
            <w:div w:id="1850870829">
              <w:marLeft w:val="0"/>
              <w:marRight w:val="0"/>
              <w:marTop w:val="0"/>
              <w:marBottom w:val="0"/>
              <w:divBdr>
                <w:top w:val="none" w:sz="0" w:space="0" w:color="auto"/>
                <w:left w:val="none" w:sz="0" w:space="0" w:color="auto"/>
                <w:bottom w:val="none" w:sz="0" w:space="0" w:color="auto"/>
                <w:right w:val="none" w:sz="0" w:space="0" w:color="auto"/>
              </w:divBdr>
            </w:div>
          </w:divsChild>
        </w:div>
        <w:div w:id="138231198">
          <w:marLeft w:val="0"/>
          <w:marRight w:val="0"/>
          <w:marTop w:val="0"/>
          <w:marBottom w:val="0"/>
          <w:divBdr>
            <w:top w:val="none" w:sz="0" w:space="0" w:color="auto"/>
            <w:left w:val="none" w:sz="0" w:space="0" w:color="auto"/>
            <w:bottom w:val="none" w:sz="0" w:space="0" w:color="auto"/>
            <w:right w:val="none" w:sz="0" w:space="0" w:color="auto"/>
          </w:divBdr>
          <w:divsChild>
            <w:div w:id="1260602186">
              <w:marLeft w:val="0"/>
              <w:marRight w:val="0"/>
              <w:marTop w:val="0"/>
              <w:marBottom w:val="0"/>
              <w:divBdr>
                <w:top w:val="none" w:sz="0" w:space="0" w:color="auto"/>
                <w:left w:val="none" w:sz="0" w:space="0" w:color="auto"/>
                <w:bottom w:val="none" w:sz="0" w:space="0" w:color="auto"/>
                <w:right w:val="none" w:sz="0" w:space="0" w:color="auto"/>
              </w:divBdr>
              <w:divsChild>
                <w:div w:id="12567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5528">
          <w:marLeft w:val="0"/>
          <w:marRight w:val="0"/>
          <w:marTop w:val="0"/>
          <w:marBottom w:val="0"/>
          <w:divBdr>
            <w:top w:val="none" w:sz="0" w:space="0" w:color="auto"/>
            <w:left w:val="none" w:sz="0" w:space="0" w:color="auto"/>
            <w:bottom w:val="none" w:sz="0" w:space="0" w:color="auto"/>
            <w:right w:val="none" w:sz="0" w:space="0" w:color="auto"/>
          </w:divBdr>
          <w:divsChild>
            <w:div w:id="1175538107">
              <w:marLeft w:val="0"/>
              <w:marRight w:val="0"/>
              <w:marTop w:val="0"/>
              <w:marBottom w:val="0"/>
              <w:divBdr>
                <w:top w:val="none" w:sz="0" w:space="0" w:color="auto"/>
                <w:left w:val="none" w:sz="0" w:space="0" w:color="auto"/>
                <w:bottom w:val="none" w:sz="0" w:space="0" w:color="auto"/>
                <w:right w:val="none" w:sz="0" w:space="0" w:color="auto"/>
              </w:divBdr>
              <w:divsChild>
                <w:div w:id="1328629889">
                  <w:marLeft w:val="0"/>
                  <w:marRight w:val="0"/>
                  <w:marTop w:val="0"/>
                  <w:marBottom w:val="0"/>
                  <w:divBdr>
                    <w:top w:val="none" w:sz="0" w:space="0" w:color="auto"/>
                    <w:left w:val="none" w:sz="0" w:space="0" w:color="auto"/>
                    <w:bottom w:val="none" w:sz="0" w:space="0" w:color="auto"/>
                    <w:right w:val="none" w:sz="0" w:space="0" w:color="auto"/>
                  </w:divBdr>
                </w:div>
                <w:div w:id="2595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000186">
      <w:bodyDiv w:val="1"/>
      <w:marLeft w:val="0"/>
      <w:marRight w:val="0"/>
      <w:marTop w:val="0"/>
      <w:marBottom w:val="0"/>
      <w:divBdr>
        <w:top w:val="none" w:sz="0" w:space="0" w:color="auto"/>
        <w:left w:val="none" w:sz="0" w:space="0" w:color="auto"/>
        <w:bottom w:val="none" w:sz="0" w:space="0" w:color="auto"/>
        <w:right w:val="none" w:sz="0" w:space="0" w:color="auto"/>
      </w:divBdr>
      <w:divsChild>
        <w:div w:id="1503858787">
          <w:marLeft w:val="0"/>
          <w:marRight w:val="0"/>
          <w:marTop w:val="0"/>
          <w:marBottom w:val="0"/>
          <w:divBdr>
            <w:top w:val="none" w:sz="0" w:space="0" w:color="auto"/>
            <w:left w:val="none" w:sz="0" w:space="0" w:color="auto"/>
            <w:bottom w:val="none" w:sz="0" w:space="0" w:color="auto"/>
            <w:right w:val="none" w:sz="0" w:space="0" w:color="auto"/>
          </w:divBdr>
        </w:div>
      </w:divsChild>
    </w:div>
    <w:div w:id="1358657898">
      <w:bodyDiv w:val="1"/>
      <w:marLeft w:val="0"/>
      <w:marRight w:val="0"/>
      <w:marTop w:val="0"/>
      <w:marBottom w:val="0"/>
      <w:divBdr>
        <w:top w:val="none" w:sz="0" w:space="0" w:color="auto"/>
        <w:left w:val="none" w:sz="0" w:space="0" w:color="auto"/>
        <w:bottom w:val="none" w:sz="0" w:space="0" w:color="auto"/>
        <w:right w:val="none" w:sz="0" w:space="0" w:color="auto"/>
      </w:divBdr>
    </w:div>
    <w:div w:id="20202357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hambermuse.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1737</Words>
  <Characters>9901</Characters>
  <Application>Microsoft Macintosh Word</Application>
  <DocSecurity>0</DocSecurity>
  <Lines>82</Lines>
  <Paragraphs>23</Paragraphs>
  <ScaleCrop>false</ScaleCrop>
  <Company/>
  <LinksUpToDate>false</LinksUpToDate>
  <CharactersWithSpaces>11615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Sapinkopf</dc:creator>
  <cp:keywords/>
  <dc:description/>
  <cp:lastModifiedBy>Lisa Sapinkopf</cp:lastModifiedBy>
  <cp:revision>27</cp:revision>
  <dcterms:created xsi:type="dcterms:W3CDTF">2016-07-04T04:56:00Z</dcterms:created>
  <dcterms:modified xsi:type="dcterms:W3CDTF">2016-10-29T01:11:00Z</dcterms:modified>
</cp:coreProperties>
</file>