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suppressAutoHyphens w:val="true"/>
        <w:bidi w:val="0"/>
        <w:spacing w:before="0" w:after="0"/>
        <w:ind w:hanging="0" w:start="0" w:end="0"/>
        <w:jc w:val="start"/>
        <w:rPr>
          <w:color w:val="auto"/>
        </w:rPr>
      </w:pPr>
      <w:r>
        <w:rPr>
          <w:b/>
          <w:bCs/>
          <w:color w:val="auto"/>
        </w:rPr>
        <w:t>Figure 5.</w:t>
      </w:r>
      <w:r>
        <w:rPr>
          <w:color w:val="auto"/>
        </w:rPr>
        <w:t xml:space="preserve"> Optimization restores tissue-level voltage pattern under Na⁺-blockade perturbation. Circles: Untreated baseline Vnorm across cells (row-major raster order: left→right, top→bottom). Squares: Perturbed pattern (↓k₃ Na⁺-blockade) before optimization. Optimization minimizes the mean-squared error between perturbed (squares) and baseline (circles) patterns by adjusting gap junction coupling and rate constants. The final evolved pattern matches the target shape/geometry (spatial organization) with a small absolute Vnorm offset (the 10⁻¹⁴ scale is qualitatively insignificant). </w:t>
      </w:r>
      <w:r>
        <w:rPr>
          <w:rStyle w:val="Strong"/>
          <w:rFonts w:ascii="Times New Roman" w:hAnsi="Times New Roman"/>
          <w:b w:val="false"/>
          <w:bCs w:val="false"/>
          <w:i/>
          <w:iCs/>
          <w:color w:val="auto"/>
          <w:lang w:val="en-US" w:eastAsia="zh-CN" w:bidi="hi-IN"/>
        </w:rPr>
        <w:t>Supplementary Figure S5 shows generational convergence.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52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GB" w:eastAsia="zh-CN" w:bidi="hi-IN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</TotalTime>
  <Application>LibreOffice/25.2.3.2$Linux_X86_64 LibreOffice_project/520$Build-2</Application>
  <AppVersion>15.0000</AppVersion>
  <Pages>1</Pages>
  <Words>79</Words>
  <Characters>567</Characters>
  <CharactersWithSpaces>642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2026-01-05T12:27:02Z</dcterms:created>
  <dc:creator>Cameron</dc:creator>
  <dc:description/>
  <dc:language>en-GB</dc:language>
  <cp:lastModifiedBy>Cameron</cp:lastModifiedBy>
  <dcterms:modified xsi:type="dcterms:W3CDTF">2026-02-17T09:29:49Z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