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3C1A" w14:textId="77777777" w:rsidR="004D3873" w:rsidRDefault="004D3873" w:rsidP="00407D79">
      <w:pPr>
        <w:pStyle w:val="Title"/>
      </w:pPr>
      <w:r w:rsidRPr="004D3873">
        <w:t>System Security Plan</w:t>
      </w:r>
    </w:p>
    <w:p w14:paraId="713B0816" w14:textId="00A2A241" w:rsidR="00F02163" w:rsidRPr="00F02163" w:rsidRDefault="00F02163" w:rsidP="00407D79">
      <w:pPr>
        <w:pStyle w:val="Title"/>
      </w:pPr>
      <w:r w:rsidRPr="00F02163">
        <w:t>CMMC Level 2 Compliance</w:t>
      </w:r>
    </w:p>
    <w:p w14:paraId="6FD4CE56" w14:textId="71B6CB5C" w:rsidR="004D3873" w:rsidRPr="004D3873" w:rsidRDefault="00F02163" w:rsidP="004D3873">
      <w:pPr>
        <w:pStyle w:val="Subtitle"/>
        <w:rPr>
          <w:rFonts w:eastAsiaTheme="majorEastAsia"/>
        </w:rPr>
      </w:pPr>
      <w:r w:rsidRPr="00F02163">
        <w:rPr>
          <w:rFonts w:eastAsiaTheme="majorEastAsia"/>
        </w:rPr>
        <w:t xml:space="preserve">Prepared by: </w:t>
      </w:r>
      <w:r w:rsidR="0046386D">
        <w:rPr>
          <w:rFonts w:eastAsiaTheme="majorEastAsia"/>
        </w:rPr>
        <w:t>Cameron Koecher</w:t>
      </w:r>
      <w:r w:rsidRPr="00F02163">
        <w:rPr>
          <w:rFonts w:eastAsiaTheme="majorEastAsia"/>
        </w:rPr>
        <w:br/>
        <w:t xml:space="preserve">Date: </w:t>
      </w:r>
      <w:r w:rsidR="0046386D">
        <w:rPr>
          <w:rFonts w:eastAsiaTheme="majorEastAsia"/>
        </w:rPr>
        <w:t>7/15/2024</w:t>
      </w:r>
      <w:r w:rsidR="004D3873">
        <w:rPr>
          <w:rFonts w:eastAsiaTheme="majorEastAsia"/>
        </w:rPr>
        <w:br/>
        <w:t>Version: 1.0</w:t>
      </w:r>
    </w:p>
    <w:p w14:paraId="091036FB" w14:textId="527D1FAB" w:rsidR="00407D79" w:rsidRDefault="00407D79" w:rsidP="00407D79">
      <w:pPr>
        <w:pStyle w:val="Quote"/>
      </w:pPr>
    </w:p>
    <w:p w14:paraId="56555F00" w14:textId="69961C12" w:rsidR="00407D79" w:rsidRDefault="00407D79" w:rsidP="00407D79">
      <w:pPr>
        <w:pStyle w:val="Quote"/>
      </w:pPr>
    </w:p>
    <w:p w14:paraId="0C1DE8E8" w14:textId="72307362" w:rsidR="00407D79" w:rsidRDefault="00407D79" w:rsidP="00407D79">
      <w:pPr>
        <w:pStyle w:val="Quote"/>
      </w:pPr>
    </w:p>
    <w:p w14:paraId="352EBA29" w14:textId="2534B9AA" w:rsidR="00407D79" w:rsidRDefault="00407D79" w:rsidP="00407D79">
      <w:pPr>
        <w:pStyle w:val="Quote"/>
      </w:pPr>
      <w:r w:rsidRPr="00407D79">
        <w:rPr>
          <w:noProof/>
        </w:rPr>
        <w:drawing>
          <wp:anchor distT="0" distB="0" distL="114300" distR="114300" simplePos="0" relativeHeight="251658240" behindDoc="1" locked="0" layoutInCell="1" allowOverlap="1" wp14:anchorId="222136D8" wp14:editId="72C380BA">
            <wp:simplePos x="0" y="0"/>
            <wp:positionH relativeFrom="margin">
              <wp:align>center</wp:align>
            </wp:positionH>
            <wp:positionV relativeFrom="paragraph">
              <wp:posOffset>160617</wp:posOffset>
            </wp:positionV>
            <wp:extent cx="4143846" cy="3521137"/>
            <wp:effectExtent l="0" t="0" r="9525" b="3175"/>
            <wp:wrapNone/>
            <wp:docPr id="1196110636" name="Picture 2" descr="CMMC 2.0 Standard and Compli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MC 2.0 Standard and Complianc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846" cy="35211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835C74" w14:textId="2550EA7E" w:rsidR="00407D79" w:rsidRDefault="00407D79" w:rsidP="00407D79">
      <w:pPr>
        <w:pStyle w:val="Quote"/>
      </w:pPr>
    </w:p>
    <w:p w14:paraId="001BD891" w14:textId="2D543AF1" w:rsidR="00407D79" w:rsidRDefault="00407D79" w:rsidP="00407D79">
      <w:pPr>
        <w:pStyle w:val="Quote"/>
      </w:pPr>
    </w:p>
    <w:p w14:paraId="5EBEBD88" w14:textId="6C336AB8" w:rsidR="00407D79" w:rsidRDefault="00407D79" w:rsidP="00407D79">
      <w:pPr>
        <w:pStyle w:val="Quote"/>
      </w:pPr>
    </w:p>
    <w:p w14:paraId="1DBA509D" w14:textId="720D2F58" w:rsidR="00407D79" w:rsidRDefault="00407D79" w:rsidP="00407D79">
      <w:pPr>
        <w:pStyle w:val="Quote"/>
      </w:pPr>
    </w:p>
    <w:p w14:paraId="6C835228" w14:textId="77777777" w:rsidR="00407D79" w:rsidRDefault="00407D79" w:rsidP="00407D79">
      <w:pPr>
        <w:pStyle w:val="Quote"/>
      </w:pPr>
    </w:p>
    <w:p w14:paraId="14048D1A" w14:textId="77777777" w:rsidR="00407D79" w:rsidRDefault="00407D79" w:rsidP="00407D79">
      <w:pPr>
        <w:pStyle w:val="Quote"/>
      </w:pPr>
    </w:p>
    <w:p w14:paraId="30F6D3EE" w14:textId="77777777" w:rsidR="00407D79" w:rsidRDefault="00407D79" w:rsidP="00407D79">
      <w:pPr>
        <w:pStyle w:val="Quote"/>
      </w:pPr>
    </w:p>
    <w:p w14:paraId="443CC4AD" w14:textId="77777777" w:rsidR="00407D79" w:rsidRDefault="00407D79" w:rsidP="00407D79">
      <w:pPr>
        <w:pStyle w:val="Quote"/>
      </w:pPr>
    </w:p>
    <w:p w14:paraId="65786A34" w14:textId="77777777" w:rsidR="00407D79" w:rsidRDefault="00407D79" w:rsidP="00407D79">
      <w:pPr>
        <w:pStyle w:val="Quote"/>
      </w:pPr>
    </w:p>
    <w:p w14:paraId="2C7CA6B3" w14:textId="77777777" w:rsidR="00407D79" w:rsidRDefault="00407D79" w:rsidP="00407D79">
      <w:pPr>
        <w:pStyle w:val="Quote"/>
      </w:pPr>
    </w:p>
    <w:p w14:paraId="269AF5B7" w14:textId="77777777" w:rsidR="00407D79" w:rsidRDefault="00407D79" w:rsidP="00407D79">
      <w:pPr>
        <w:pStyle w:val="Quote"/>
      </w:pPr>
    </w:p>
    <w:p w14:paraId="72E69AC3" w14:textId="77777777" w:rsidR="00407D79" w:rsidRDefault="00407D79" w:rsidP="00407D79">
      <w:pPr>
        <w:pStyle w:val="Quote"/>
      </w:pPr>
    </w:p>
    <w:p w14:paraId="19C4805F" w14:textId="77777777" w:rsidR="00407D79" w:rsidRDefault="00407D79" w:rsidP="00407D79">
      <w:pPr>
        <w:pStyle w:val="Quote"/>
      </w:pPr>
    </w:p>
    <w:p w14:paraId="41802B9C" w14:textId="77777777" w:rsidR="00407D79" w:rsidRDefault="00407D79" w:rsidP="00407D79">
      <w:pPr>
        <w:pStyle w:val="Quote"/>
      </w:pPr>
    </w:p>
    <w:p w14:paraId="77804834" w14:textId="77777777" w:rsidR="00407D79" w:rsidRDefault="00407D79" w:rsidP="00407D79">
      <w:pPr>
        <w:pStyle w:val="Quote"/>
      </w:pPr>
    </w:p>
    <w:p w14:paraId="4FA10B94" w14:textId="6D15C700" w:rsidR="00407D79" w:rsidRDefault="00407D79" w:rsidP="00407D79">
      <w:pPr>
        <w:pStyle w:val="Quote"/>
        <w:rPr>
          <w:rFonts w:asciiTheme="majorHAnsi" w:eastAsiaTheme="majorEastAsia" w:hAnsiTheme="majorHAnsi" w:cstheme="majorBidi"/>
          <w:smallCaps/>
          <w:spacing w:val="-10"/>
          <w:kern w:val="28"/>
          <w:sz w:val="50"/>
          <w:szCs w:val="50"/>
          <w:highlight w:val="lightGray"/>
        </w:rPr>
      </w:pPr>
      <w:r>
        <w:t xml:space="preserve">Disclaimer: This is </w:t>
      </w:r>
      <w:proofErr w:type="gramStart"/>
      <w:r>
        <w:t>a creative</w:t>
      </w:r>
      <w:proofErr w:type="gramEnd"/>
      <w:r>
        <w:t xml:space="preserve"> work intended for educational purposes at Dallas College. The contents of this document do not reflect an actual assessment or commentary on the cybersecurity posture of Dallas College or any real entity. All scenarios and analyses presented are hypothetical and designed solely for academic use.</w:t>
      </w:r>
      <w:r>
        <w:rPr>
          <w:b/>
          <w:bCs/>
          <w:spacing w:val="-10"/>
          <w:kern w:val="28"/>
          <w:sz w:val="50"/>
          <w:szCs w:val="50"/>
          <w:highlight w:val="lightGray"/>
        </w:rPr>
        <w:t xml:space="preserve"> </w:t>
      </w:r>
      <w:r>
        <w:rPr>
          <w:b/>
          <w:bCs/>
          <w:spacing w:val="-10"/>
          <w:kern w:val="28"/>
          <w:sz w:val="50"/>
          <w:szCs w:val="50"/>
          <w:highlight w:val="lightGray"/>
        </w:rPr>
        <w:br w:type="page"/>
      </w:r>
    </w:p>
    <w:p w14:paraId="4E05254B" w14:textId="42DA66A8" w:rsidR="00F02163" w:rsidRPr="005153AE" w:rsidRDefault="00F02163" w:rsidP="005153AE">
      <w:pPr>
        <w:pStyle w:val="Heading1"/>
      </w:pPr>
      <w:r w:rsidRPr="005153AE">
        <w:rPr>
          <w:rStyle w:val="Heading2Char"/>
          <w:b/>
          <w:bCs/>
          <w:smallCaps/>
          <w:sz w:val="50"/>
          <w:szCs w:val="50"/>
        </w:rPr>
        <w:lastRenderedPageBreak/>
        <w:t>Introduction</w:t>
      </w:r>
    </w:p>
    <w:p w14:paraId="01280FB3" w14:textId="0C2DFBBA" w:rsidR="005153AE" w:rsidRDefault="005153AE" w:rsidP="005153AE">
      <w:pPr>
        <w:pStyle w:val="Heading2"/>
      </w:pPr>
      <w:r>
        <w:rPr>
          <w:rStyle w:val="Strong"/>
          <w:b/>
          <w:bCs/>
        </w:rPr>
        <w:t>Purpose</w:t>
      </w:r>
    </w:p>
    <w:p w14:paraId="78EEEE30" w14:textId="77777777" w:rsidR="005153AE" w:rsidRPr="005153AE" w:rsidRDefault="005153AE" w:rsidP="005153AE">
      <w:pPr>
        <w:pStyle w:val="NormalWeb"/>
        <w:rPr>
          <w:rFonts w:asciiTheme="minorHAnsi" w:hAnsiTheme="minorHAnsi"/>
        </w:rPr>
      </w:pPr>
      <w:r w:rsidRPr="005153AE">
        <w:rPr>
          <w:rFonts w:asciiTheme="minorHAnsi" w:hAnsiTheme="minorHAnsi"/>
        </w:rPr>
        <w:t>The purpose of this System Security Plan (SSP) is to outline the current state of cybersecurity controls and procedures within the Dallas College IT department in alignment with the requirements of CMMC Level 2. This document serves as a comprehensive guide to the security controls implemented to protect Controlled Unclassified Information (CUI) and to ensure compliance with federal cybersecurity standards.</w:t>
      </w:r>
    </w:p>
    <w:p w14:paraId="01348F12" w14:textId="037DD33D" w:rsidR="005153AE" w:rsidRDefault="005153AE" w:rsidP="005153AE">
      <w:pPr>
        <w:pStyle w:val="Heading2"/>
      </w:pPr>
      <w:r>
        <w:rPr>
          <w:rStyle w:val="Strong"/>
          <w:b/>
          <w:bCs/>
        </w:rPr>
        <w:t>Scope</w:t>
      </w:r>
    </w:p>
    <w:p w14:paraId="58614648" w14:textId="77777777" w:rsidR="005153AE" w:rsidRPr="005153AE" w:rsidRDefault="005153AE" w:rsidP="005153AE">
      <w:pPr>
        <w:pStyle w:val="NormalWeb"/>
        <w:rPr>
          <w:rFonts w:asciiTheme="minorHAnsi" w:hAnsiTheme="minorHAnsi"/>
        </w:rPr>
      </w:pPr>
      <w:r w:rsidRPr="005153AE">
        <w:rPr>
          <w:rFonts w:asciiTheme="minorHAnsi" w:hAnsiTheme="minorHAnsi"/>
        </w:rPr>
        <w:t>This SSP covers all systems, networks, applications, and personnel involved in the handling and protection of CUI within the Dallas College IT department. The plan addresses both technical and administrative controls necessary to safeguard sensitive information.</w:t>
      </w:r>
    </w:p>
    <w:p w14:paraId="26D22076" w14:textId="0D1D8B01" w:rsidR="005153AE" w:rsidRDefault="005153AE" w:rsidP="005153AE">
      <w:pPr>
        <w:pStyle w:val="Heading2"/>
      </w:pPr>
      <w:r>
        <w:rPr>
          <w:rStyle w:val="Strong"/>
          <w:b/>
          <w:bCs/>
        </w:rPr>
        <w:t>System Overview</w:t>
      </w:r>
    </w:p>
    <w:p w14:paraId="663407D0" w14:textId="77777777" w:rsidR="005153AE" w:rsidRPr="005153AE" w:rsidRDefault="005153AE" w:rsidP="005153AE">
      <w:pPr>
        <w:pStyle w:val="NormalWeb"/>
        <w:rPr>
          <w:rFonts w:asciiTheme="minorHAnsi" w:hAnsiTheme="minorHAnsi"/>
        </w:rPr>
      </w:pPr>
      <w:r w:rsidRPr="005153AE">
        <w:rPr>
          <w:rFonts w:asciiTheme="minorHAnsi" w:hAnsiTheme="minorHAnsi"/>
        </w:rPr>
        <w:t>The IT systems at Dallas College include various components that support academic, administrative, and research activities. The primary systems covered in this plan include:</w:t>
      </w:r>
    </w:p>
    <w:p w14:paraId="751C9232" w14:textId="77777777" w:rsidR="005153AE" w:rsidRPr="005153AE" w:rsidRDefault="005153AE" w:rsidP="005153AE">
      <w:pPr>
        <w:numPr>
          <w:ilvl w:val="0"/>
          <w:numId w:val="48"/>
        </w:numPr>
        <w:spacing w:before="100" w:beforeAutospacing="1" w:after="100" w:afterAutospacing="1" w:line="240" w:lineRule="auto"/>
      </w:pPr>
      <w:r w:rsidRPr="005153AE">
        <w:rPr>
          <w:rStyle w:val="Strong"/>
        </w:rPr>
        <w:t>Network Infrastructure</w:t>
      </w:r>
      <w:r w:rsidRPr="005153AE">
        <w:t>: Routers, switches, firewalls, and intrusion detection systems (IDS).</w:t>
      </w:r>
    </w:p>
    <w:p w14:paraId="64218DFC" w14:textId="77777777" w:rsidR="005153AE" w:rsidRPr="005153AE" w:rsidRDefault="005153AE" w:rsidP="005153AE">
      <w:pPr>
        <w:numPr>
          <w:ilvl w:val="0"/>
          <w:numId w:val="48"/>
        </w:numPr>
        <w:spacing w:before="100" w:beforeAutospacing="1" w:after="100" w:afterAutospacing="1" w:line="240" w:lineRule="auto"/>
      </w:pPr>
      <w:r w:rsidRPr="005153AE">
        <w:rPr>
          <w:rStyle w:val="Strong"/>
        </w:rPr>
        <w:t>Endpoints</w:t>
      </w:r>
      <w:r w:rsidRPr="005153AE">
        <w:t>: Workstations, laptops, mobile devices, and servers.</w:t>
      </w:r>
    </w:p>
    <w:p w14:paraId="7650E645" w14:textId="77777777" w:rsidR="005153AE" w:rsidRPr="005153AE" w:rsidRDefault="005153AE" w:rsidP="005153AE">
      <w:pPr>
        <w:numPr>
          <w:ilvl w:val="0"/>
          <w:numId w:val="48"/>
        </w:numPr>
        <w:spacing w:before="100" w:beforeAutospacing="1" w:after="100" w:afterAutospacing="1" w:line="240" w:lineRule="auto"/>
      </w:pPr>
      <w:r w:rsidRPr="005153AE">
        <w:rPr>
          <w:rStyle w:val="Strong"/>
        </w:rPr>
        <w:t>Applications</w:t>
      </w:r>
      <w:r w:rsidRPr="005153AE">
        <w:t>: Email services, cloud storage, student information systems, and collaboration tools.</w:t>
      </w:r>
    </w:p>
    <w:p w14:paraId="44F0615D" w14:textId="2B2811C3" w:rsidR="005153AE" w:rsidRPr="005153AE" w:rsidRDefault="005153AE" w:rsidP="00257AAA">
      <w:pPr>
        <w:numPr>
          <w:ilvl w:val="0"/>
          <w:numId w:val="48"/>
        </w:numPr>
        <w:spacing w:before="100" w:beforeAutospacing="1" w:after="100" w:afterAutospacing="1" w:line="240" w:lineRule="auto"/>
      </w:pPr>
      <w:r w:rsidRPr="005153AE">
        <w:rPr>
          <w:rStyle w:val="Strong"/>
        </w:rPr>
        <w:t>Data Repositories</w:t>
      </w:r>
      <w:r w:rsidRPr="005153AE">
        <w:t>: Databases and file storage systems containing CUI.</w:t>
      </w:r>
      <w:r w:rsidR="00257AAA">
        <w:br w:type="page"/>
      </w:r>
    </w:p>
    <w:p w14:paraId="326710AB" w14:textId="2D724271" w:rsidR="00F02163" w:rsidRPr="005153AE" w:rsidRDefault="00DD0C14" w:rsidP="005153AE">
      <w:pPr>
        <w:pStyle w:val="Heading1"/>
      </w:pPr>
      <w:r w:rsidRPr="00DD0C14">
        <w:lastRenderedPageBreak/>
        <w:t>Security Controls</w:t>
      </w:r>
    </w:p>
    <w:p w14:paraId="6637059B" w14:textId="77777777" w:rsidR="00DD0C14" w:rsidRDefault="00DD0C14" w:rsidP="00DD0C14">
      <w:pPr>
        <w:pStyle w:val="Heading2"/>
      </w:pPr>
      <w:r>
        <w:rPr>
          <w:rStyle w:val="Strong"/>
          <w:b/>
          <w:bCs/>
        </w:rPr>
        <w:t>Access Control (AC)</w:t>
      </w:r>
    </w:p>
    <w:p w14:paraId="67DEE6F2" w14:textId="77777777" w:rsidR="00DD0C14" w:rsidRDefault="00DD0C14" w:rsidP="00DD0C14">
      <w:pPr>
        <w:numPr>
          <w:ilvl w:val="0"/>
          <w:numId w:val="49"/>
        </w:numPr>
        <w:spacing w:before="100" w:beforeAutospacing="1" w:after="100" w:afterAutospacing="1" w:line="240" w:lineRule="auto"/>
      </w:pPr>
      <w:r>
        <w:rPr>
          <w:rStyle w:val="Strong"/>
        </w:rPr>
        <w:t>Current State</w:t>
      </w:r>
      <w:r>
        <w:t>: Access to systems containing CUI is currently controlled through username and password authentication. However, Multi-Factor Authentication (MFA) is not implemented.</w:t>
      </w:r>
    </w:p>
    <w:p w14:paraId="6D4EB15F" w14:textId="77777777" w:rsidR="00DD0C14" w:rsidRDefault="00DD0C14" w:rsidP="00DD0C14">
      <w:pPr>
        <w:numPr>
          <w:ilvl w:val="0"/>
          <w:numId w:val="49"/>
        </w:numPr>
        <w:spacing w:before="100" w:beforeAutospacing="1" w:after="100" w:afterAutospacing="1" w:line="240" w:lineRule="auto"/>
      </w:pPr>
      <w:r>
        <w:rPr>
          <w:rStyle w:val="Strong"/>
        </w:rPr>
        <w:t>Planned Improvements</w:t>
      </w:r>
      <w:r>
        <w:t>: Implementation of MFA across all systems accessing CUI is scheduled to be completed within 90 days. An updated Access Control Policy will mandate MFA usage.</w:t>
      </w:r>
    </w:p>
    <w:p w14:paraId="7EF77315" w14:textId="43E335E2" w:rsidR="00DD0C14" w:rsidRDefault="00DD0C14" w:rsidP="00DD0C14">
      <w:pPr>
        <w:pStyle w:val="Heading2"/>
      </w:pPr>
      <w:r>
        <w:rPr>
          <w:rStyle w:val="Strong"/>
          <w:b/>
          <w:bCs/>
        </w:rPr>
        <w:t>Incident Response (IR)</w:t>
      </w:r>
    </w:p>
    <w:p w14:paraId="7606EA48" w14:textId="77777777" w:rsidR="00DD0C14" w:rsidRDefault="00DD0C14" w:rsidP="00DD0C14">
      <w:pPr>
        <w:numPr>
          <w:ilvl w:val="0"/>
          <w:numId w:val="50"/>
        </w:numPr>
        <w:spacing w:before="100" w:beforeAutospacing="1" w:after="100" w:afterAutospacing="1" w:line="240" w:lineRule="auto"/>
      </w:pPr>
      <w:r>
        <w:rPr>
          <w:rStyle w:val="Strong"/>
        </w:rPr>
        <w:t>Current State</w:t>
      </w:r>
      <w:r>
        <w:t>: The Incident Response Plan (IRP) is outdated, lacking specific procedures for incident detection, reporting, and communication.</w:t>
      </w:r>
    </w:p>
    <w:p w14:paraId="0256BD87" w14:textId="77777777" w:rsidR="00DD0C14" w:rsidRDefault="00DD0C14" w:rsidP="00DD0C14">
      <w:pPr>
        <w:numPr>
          <w:ilvl w:val="0"/>
          <w:numId w:val="50"/>
        </w:numPr>
        <w:spacing w:before="100" w:beforeAutospacing="1" w:after="100" w:afterAutospacing="1" w:line="240" w:lineRule="auto"/>
      </w:pPr>
      <w:r>
        <w:rPr>
          <w:rStyle w:val="Strong"/>
        </w:rPr>
        <w:t>Planned Improvements</w:t>
      </w:r>
      <w:r>
        <w:t>: The IRP will be revised to include detailed incident handling steps, reporting channels, and communication protocols. A tabletop exercise is planned within 60 days to validate the new procedures.</w:t>
      </w:r>
    </w:p>
    <w:p w14:paraId="11AC4F70" w14:textId="77777777" w:rsidR="00DD0C14" w:rsidRDefault="00DD0C14" w:rsidP="00DD0C14">
      <w:pPr>
        <w:pStyle w:val="Heading2"/>
      </w:pPr>
      <w:r>
        <w:rPr>
          <w:rStyle w:val="Strong"/>
          <w:b/>
          <w:bCs/>
        </w:rPr>
        <w:t>Audit and Accountability (AU)</w:t>
      </w:r>
    </w:p>
    <w:p w14:paraId="1A7029EC" w14:textId="77777777" w:rsidR="00DD0C14" w:rsidRDefault="00DD0C14" w:rsidP="00DD0C14">
      <w:pPr>
        <w:numPr>
          <w:ilvl w:val="0"/>
          <w:numId w:val="51"/>
        </w:numPr>
        <w:spacing w:before="100" w:beforeAutospacing="1" w:after="100" w:afterAutospacing="1" w:line="240" w:lineRule="auto"/>
      </w:pPr>
      <w:r>
        <w:rPr>
          <w:rStyle w:val="Strong"/>
        </w:rPr>
        <w:t>Current State</w:t>
      </w:r>
      <w:r>
        <w:t>: Minimal logging is performed, and there is no regular review of audit logs. There is a lack of automated tools for log analysis.</w:t>
      </w:r>
    </w:p>
    <w:p w14:paraId="5C04F8FB" w14:textId="77777777" w:rsidR="00DD0C14" w:rsidRDefault="00DD0C14" w:rsidP="00DD0C14">
      <w:pPr>
        <w:numPr>
          <w:ilvl w:val="0"/>
          <w:numId w:val="51"/>
        </w:numPr>
        <w:spacing w:before="100" w:beforeAutospacing="1" w:after="100" w:afterAutospacing="1" w:line="240" w:lineRule="auto"/>
      </w:pPr>
      <w:r>
        <w:rPr>
          <w:rStyle w:val="Strong"/>
        </w:rPr>
        <w:t>Planned Improvements</w:t>
      </w:r>
      <w:r>
        <w:t>: Enhanced logging capabilities and automated log analysis tools will be deployed within 60 days. A schedule for regular log reviews will be established to ensure timely detection of security incidents.</w:t>
      </w:r>
    </w:p>
    <w:p w14:paraId="6144DF78" w14:textId="77777777" w:rsidR="00DD0C14" w:rsidRDefault="00DD0C14" w:rsidP="00DD0C14">
      <w:pPr>
        <w:pStyle w:val="Heading2"/>
      </w:pPr>
      <w:r>
        <w:rPr>
          <w:rStyle w:val="Strong"/>
          <w:b/>
          <w:bCs/>
        </w:rPr>
        <w:t>Configuration Management (CM)</w:t>
      </w:r>
    </w:p>
    <w:p w14:paraId="2A3DE5D9" w14:textId="77777777" w:rsidR="00DD0C14" w:rsidRDefault="00DD0C14" w:rsidP="00DD0C14">
      <w:pPr>
        <w:numPr>
          <w:ilvl w:val="0"/>
          <w:numId w:val="52"/>
        </w:numPr>
        <w:spacing w:before="100" w:beforeAutospacing="1" w:after="100" w:afterAutospacing="1" w:line="240" w:lineRule="auto"/>
      </w:pPr>
      <w:r>
        <w:rPr>
          <w:rStyle w:val="Strong"/>
        </w:rPr>
        <w:t>Current State</w:t>
      </w:r>
      <w:r>
        <w:t>: There is no formal Change Management Policy in place. System changes are managed informally without proper documentation or risk assessment.</w:t>
      </w:r>
    </w:p>
    <w:p w14:paraId="23A774D9" w14:textId="77777777" w:rsidR="00DD0C14" w:rsidRDefault="00DD0C14" w:rsidP="00DD0C14">
      <w:pPr>
        <w:numPr>
          <w:ilvl w:val="0"/>
          <w:numId w:val="52"/>
        </w:numPr>
        <w:spacing w:before="100" w:beforeAutospacing="1" w:after="100" w:afterAutospacing="1" w:line="240" w:lineRule="auto"/>
      </w:pPr>
      <w:r>
        <w:rPr>
          <w:rStyle w:val="Strong"/>
        </w:rPr>
        <w:t>Planned Improvements</w:t>
      </w:r>
      <w:r>
        <w:t>: A formal Change Management Policy will be created to govern all changes to IT systems, ensuring that security controls are maintained. A change management tool will be implemented to track all changes.</w:t>
      </w:r>
    </w:p>
    <w:p w14:paraId="6A3A7974" w14:textId="61EA6B80" w:rsidR="00DD0C14" w:rsidRDefault="00DD0C14" w:rsidP="00DD0C14">
      <w:pPr>
        <w:pStyle w:val="Heading2"/>
      </w:pPr>
      <w:r>
        <w:rPr>
          <w:rStyle w:val="Strong"/>
          <w:b/>
          <w:bCs/>
        </w:rPr>
        <w:t>Data Protection (MP)</w:t>
      </w:r>
    </w:p>
    <w:p w14:paraId="60524210" w14:textId="77777777" w:rsidR="00DD0C14" w:rsidRDefault="00DD0C14" w:rsidP="00DD0C14">
      <w:pPr>
        <w:numPr>
          <w:ilvl w:val="0"/>
          <w:numId w:val="53"/>
        </w:numPr>
        <w:spacing w:before="100" w:beforeAutospacing="1" w:after="100" w:afterAutospacing="1" w:line="240" w:lineRule="auto"/>
      </w:pPr>
      <w:r>
        <w:rPr>
          <w:rStyle w:val="Strong"/>
        </w:rPr>
        <w:t>Current State</w:t>
      </w:r>
      <w:r>
        <w:t>: Data at rest and in transit is not currently encrypted, increasing the risk of unauthorized access and data breaches.</w:t>
      </w:r>
    </w:p>
    <w:p w14:paraId="4EBD415E" w14:textId="77777777" w:rsidR="00DD0C14" w:rsidRDefault="00DD0C14" w:rsidP="00DD0C14">
      <w:pPr>
        <w:numPr>
          <w:ilvl w:val="0"/>
          <w:numId w:val="53"/>
        </w:numPr>
        <w:spacing w:before="100" w:beforeAutospacing="1" w:after="100" w:afterAutospacing="1" w:line="240" w:lineRule="auto"/>
      </w:pPr>
      <w:r>
        <w:rPr>
          <w:rStyle w:val="Strong"/>
        </w:rPr>
        <w:t>Planned Improvements</w:t>
      </w:r>
      <w:r>
        <w:t>: Encryption solutions for data storage systems and communication channels will be deployed within 120 days. A Data Protection Policy will be developed to enforce encryption for all CUI.</w:t>
      </w:r>
    </w:p>
    <w:p w14:paraId="4D81A005" w14:textId="792B03CF" w:rsidR="00DD0C14" w:rsidRDefault="00DD0C14" w:rsidP="00DD0C14">
      <w:pPr>
        <w:pStyle w:val="Heading2"/>
      </w:pPr>
      <w:r>
        <w:rPr>
          <w:rStyle w:val="Strong"/>
          <w:b/>
          <w:bCs/>
        </w:rPr>
        <w:lastRenderedPageBreak/>
        <w:t>Identification and Authentication (IA)</w:t>
      </w:r>
    </w:p>
    <w:p w14:paraId="00E4B6BD" w14:textId="77777777" w:rsidR="00DD0C14" w:rsidRDefault="00DD0C14" w:rsidP="00DD0C14">
      <w:pPr>
        <w:numPr>
          <w:ilvl w:val="0"/>
          <w:numId w:val="54"/>
        </w:numPr>
        <w:spacing w:before="100" w:beforeAutospacing="1" w:after="100" w:afterAutospacing="1" w:line="240" w:lineRule="auto"/>
      </w:pPr>
      <w:r>
        <w:rPr>
          <w:rStyle w:val="Strong"/>
        </w:rPr>
        <w:t>Current State</w:t>
      </w:r>
      <w:r>
        <w:t>: User authentication is based on single-factor authentication (username and password).</w:t>
      </w:r>
    </w:p>
    <w:p w14:paraId="614318BF" w14:textId="77777777" w:rsidR="00DD0C14" w:rsidRDefault="00DD0C14" w:rsidP="00DD0C14">
      <w:pPr>
        <w:numPr>
          <w:ilvl w:val="0"/>
          <w:numId w:val="54"/>
        </w:numPr>
        <w:spacing w:before="100" w:beforeAutospacing="1" w:after="100" w:afterAutospacing="1" w:line="240" w:lineRule="auto"/>
      </w:pPr>
      <w:r>
        <w:rPr>
          <w:rStyle w:val="Strong"/>
        </w:rPr>
        <w:t>Planned Improvements</w:t>
      </w:r>
      <w:r>
        <w:t>: MFA will be implemented, and password policies will be strengthened to comply with CMMC requirements.</w:t>
      </w:r>
    </w:p>
    <w:p w14:paraId="6619380B" w14:textId="12EE6363" w:rsidR="00DD0C14" w:rsidRDefault="00DD0C14" w:rsidP="00DD0C14">
      <w:pPr>
        <w:pStyle w:val="Heading2"/>
      </w:pPr>
      <w:r>
        <w:rPr>
          <w:rStyle w:val="Strong"/>
          <w:b/>
          <w:bCs/>
        </w:rPr>
        <w:t>Physical Protection (PE)</w:t>
      </w:r>
    </w:p>
    <w:p w14:paraId="7087EF6F" w14:textId="77777777" w:rsidR="00DD0C14" w:rsidRDefault="00DD0C14" w:rsidP="00DD0C14">
      <w:pPr>
        <w:numPr>
          <w:ilvl w:val="0"/>
          <w:numId w:val="55"/>
        </w:numPr>
        <w:spacing w:before="100" w:beforeAutospacing="1" w:after="100" w:afterAutospacing="1" w:line="240" w:lineRule="auto"/>
      </w:pPr>
      <w:r>
        <w:rPr>
          <w:rStyle w:val="Strong"/>
        </w:rPr>
        <w:t>Current State</w:t>
      </w:r>
      <w:r>
        <w:t>: Physical access to critical systems is restricted to authorized personnel only, but monitoring is minimal.</w:t>
      </w:r>
    </w:p>
    <w:p w14:paraId="29F975AE" w14:textId="77777777" w:rsidR="00DD0C14" w:rsidRDefault="00DD0C14" w:rsidP="00DD0C14">
      <w:pPr>
        <w:numPr>
          <w:ilvl w:val="0"/>
          <w:numId w:val="55"/>
        </w:numPr>
        <w:spacing w:before="100" w:beforeAutospacing="1" w:after="100" w:afterAutospacing="1" w:line="240" w:lineRule="auto"/>
      </w:pPr>
      <w:r>
        <w:rPr>
          <w:rStyle w:val="Strong"/>
        </w:rPr>
        <w:t>Planned Improvements</w:t>
      </w:r>
      <w:r>
        <w:t>: Physical security controls will be enhanced by installing additional surveillance cameras and access control mechanisms.</w:t>
      </w:r>
    </w:p>
    <w:p w14:paraId="62244D88" w14:textId="52663AE9" w:rsidR="00DD0C14" w:rsidRDefault="00DD0C14" w:rsidP="00DD0C14">
      <w:pPr>
        <w:pStyle w:val="Heading2"/>
      </w:pPr>
      <w:r>
        <w:rPr>
          <w:rStyle w:val="Strong"/>
          <w:b/>
          <w:bCs/>
        </w:rPr>
        <w:t>System and Communications Protection (SC)</w:t>
      </w:r>
    </w:p>
    <w:p w14:paraId="25BF3286" w14:textId="77777777" w:rsidR="00DD0C14" w:rsidRDefault="00DD0C14" w:rsidP="00DD0C14">
      <w:pPr>
        <w:numPr>
          <w:ilvl w:val="0"/>
          <w:numId w:val="56"/>
        </w:numPr>
        <w:spacing w:before="100" w:beforeAutospacing="1" w:after="100" w:afterAutospacing="1" w:line="240" w:lineRule="auto"/>
      </w:pPr>
      <w:r>
        <w:rPr>
          <w:rStyle w:val="Strong"/>
        </w:rPr>
        <w:t>Current State</w:t>
      </w:r>
      <w:r>
        <w:t>: Network security is limited with minimal monitoring and no automated intrusion detection.</w:t>
      </w:r>
    </w:p>
    <w:p w14:paraId="33020989" w14:textId="77777777" w:rsidR="00DD0C14" w:rsidRDefault="00DD0C14" w:rsidP="00DD0C14">
      <w:pPr>
        <w:numPr>
          <w:ilvl w:val="0"/>
          <w:numId w:val="56"/>
        </w:numPr>
        <w:spacing w:before="100" w:beforeAutospacing="1" w:after="100" w:afterAutospacing="1" w:line="240" w:lineRule="auto"/>
      </w:pPr>
      <w:r>
        <w:rPr>
          <w:rStyle w:val="Strong"/>
        </w:rPr>
        <w:t>Planned Improvements</w:t>
      </w:r>
      <w:r>
        <w:t>: Advanced network monitoring tools and intrusion detection systems (IDS) will be implemented to provide continuous monitoring and automated detection of potential threats.</w:t>
      </w:r>
    </w:p>
    <w:p w14:paraId="703491DA" w14:textId="12436CB6" w:rsidR="00DD0C14" w:rsidRDefault="00DD0C14" w:rsidP="00DD0C14">
      <w:pPr>
        <w:pStyle w:val="Heading2"/>
      </w:pPr>
      <w:r>
        <w:rPr>
          <w:rStyle w:val="Strong"/>
          <w:b/>
          <w:bCs/>
        </w:rPr>
        <w:t>Personnel Security (PS)</w:t>
      </w:r>
    </w:p>
    <w:p w14:paraId="2BCC442B" w14:textId="77777777" w:rsidR="00DD0C14" w:rsidRDefault="00DD0C14" w:rsidP="00DD0C14">
      <w:pPr>
        <w:numPr>
          <w:ilvl w:val="0"/>
          <w:numId w:val="57"/>
        </w:numPr>
        <w:spacing w:before="100" w:beforeAutospacing="1" w:after="100" w:afterAutospacing="1" w:line="240" w:lineRule="auto"/>
      </w:pPr>
      <w:r>
        <w:rPr>
          <w:rStyle w:val="Strong"/>
        </w:rPr>
        <w:t>Current State</w:t>
      </w:r>
      <w:r>
        <w:t>: Personnel security checks are conducted, but there is no continuous monitoring of personnel with access to CUI.</w:t>
      </w:r>
    </w:p>
    <w:p w14:paraId="565FF5B8" w14:textId="77777777" w:rsidR="00DD0C14" w:rsidRDefault="00DD0C14" w:rsidP="00DD0C14">
      <w:pPr>
        <w:numPr>
          <w:ilvl w:val="0"/>
          <w:numId w:val="57"/>
        </w:numPr>
        <w:spacing w:before="100" w:beforeAutospacing="1" w:after="100" w:afterAutospacing="1" w:line="240" w:lineRule="auto"/>
      </w:pPr>
      <w:r>
        <w:rPr>
          <w:rStyle w:val="Strong"/>
        </w:rPr>
        <w:t>Planned Improvements</w:t>
      </w:r>
      <w:r>
        <w:t>: A process for continuous monitoring and reassessment of personnel with access to CUI will be established.</w:t>
      </w:r>
    </w:p>
    <w:p w14:paraId="3A62745A" w14:textId="1DFF2D77" w:rsidR="00DD0C14" w:rsidRDefault="00DD0C14" w:rsidP="00DD0C14">
      <w:pPr>
        <w:pStyle w:val="Heading2"/>
      </w:pPr>
      <w:r>
        <w:rPr>
          <w:rStyle w:val="Strong"/>
          <w:b/>
          <w:bCs/>
        </w:rPr>
        <w:t>Training and Awareness (AT)</w:t>
      </w:r>
    </w:p>
    <w:p w14:paraId="6E1678BC" w14:textId="77777777" w:rsidR="00DD0C14" w:rsidRDefault="00DD0C14" w:rsidP="00DD0C14">
      <w:pPr>
        <w:numPr>
          <w:ilvl w:val="0"/>
          <w:numId w:val="58"/>
        </w:numPr>
        <w:spacing w:before="100" w:beforeAutospacing="1" w:after="100" w:afterAutospacing="1" w:line="240" w:lineRule="auto"/>
      </w:pPr>
      <w:r>
        <w:rPr>
          <w:rStyle w:val="Strong"/>
        </w:rPr>
        <w:t>Current State</w:t>
      </w:r>
      <w:r>
        <w:t>: Annual cybersecurity training is conducted, but it lacks focus on CUI handling and advanced persistent threats (APTs).</w:t>
      </w:r>
    </w:p>
    <w:p w14:paraId="6F22AE8B" w14:textId="77777777" w:rsidR="00DD0C14" w:rsidRDefault="00DD0C14" w:rsidP="00DD0C14">
      <w:pPr>
        <w:numPr>
          <w:ilvl w:val="0"/>
          <w:numId w:val="58"/>
        </w:numPr>
        <w:spacing w:before="100" w:beforeAutospacing="1" w:after="100" w:afterAutospacing="1" w:line="240" w:lineRule="auto"/>
      </w:pPr>
      <w:r>
        <w:rPr>
          <w:rStyle w:val="Strong"/>
        </w:rPr>
        <w:t>Planned Improvements</w:t>
      </w:r>
      <w:r>
        <w:t xml:space="preserve">: New training modules focusing on CUI handling and APT awareness will be developed and rolled out within 60 days. Training frequency will be increased </w:t>
      </w:r>
      <w:proofErr w:type="gramStart"/>
      <w:r>
        <w:t>to</w:t>
      </w:r>
      <w:proofErr w:type="gramEnd"/>
      <w:r>
        <w:t xml:space="preserve"> quarterly.</w:t>
      </w:r>
    </w:p>
    <w:p w14:paraId="68559466" w14:textId="77777777" w:rsidR="00DD0C14" w:rsidRDefault="00DD0C14" w:rsidP="00DD0C14">
      <w:pPr>
        <w:spacing w:before="100" w:beforeAutospacing="1" w:after="100" w:afterAutospacing="1" w:line="240" w:lineRule="auto"/>
      </w:pPr>
    </w:p>
    <w:p w14:paraId="0AC10669" w14:textId="3B3E1DED" w:rsidR="00DD0C14" w:rsidRDefault="00257AAA" w:rsidP="00257AAA">
      <w:pPr>
        <w:spacing w:before="100" w:beforeAutospacing="1" w:after="100" w:afterAutospacing="1" w:line="240" w:lineRule="auto"/>
      </w:pPr>
      <w:r>
        <w:br w:type="page"/>
      </w:r>
    </w:p>
    <w:p w14:paraId="374CBF09" w14:textId="37411786" w:rsidR="00F02163" w:rsidRPr="00731344" w:rsidRDefault="00DD0C14" w:rsidP="005153AE">
      <w:pPr>
        <w:pStyle w:val="Heading1"/>
      </w:pPr>
      <w:r w:rsidRPr="00DD0C14">
        <w:lastRenderedPageBreak/>
        <w:t>Risk Assessment</w:t>
      </w:r>
    </w:p>
    <w:p w14:paraId="39C12700" w14:textId="77777777" w:rsidR="00257AAA" w:rsidRDefault="00257AAA" w:rsidP="00257AAA">
      <w:pPr>
        <w:pStyle w:val="Heading2"/>
        <w:divId w:val="330106532"/>
      </w:pPr>
      <w:r>
        <w:rPr>
          <w:rStyle w:val="Strong"/>
          <w:b/>
          <w:bCs/>
        </w:rPr>
        <w:t>Risk Management Process</w:t>
      </w:r>
    </w:p>
    <w:p w14:paraId="4201F9E6" w14:textId="77777777" w:rsidR="00257AAA" w:rsidRPr="00257AAA" w:rsidRDefault="00257AAA" w:rsidP="00257AAA">
      <w:pPr>
        <w:pStyle w:val="NormalWeb"/>
        <w:numPr>
          <w:ilvl w:val="0"/>
          <w:numId w:val="60"/>
        </w:numPr>
        <w:divId w:val="330106532"/>
        <w:rPr>
          <w:rFonts w:asciiTheme="minorHAnsi" w:hAnsiTheme="minorHAnsi"/>
          <w:sz w:val="22"/>
          <w:szCs w:val="22"/>
        </w:rPr>
      </w:pPr>
      <w:r w:rsidRPr="00257AAA">
        <w:rPr>
          <w:rStyle w:val="Strong"/>
          <w:rFonts w:asciiTheme="minorHAnsi" w:eastAsiaTheme="majorEastAsia" w:hAnsiTheme="minorHAnsi"/>
          <w:sz w:val="22"/>
          <w:szCs w:val="22"/>
        </w:rPr>
        <w:t>Current State</w:t>
      </w:r>
      <w:r w:rsidRPr="00257AAA">
        <w:rPr>
          <w:rFonts w:asciiTheme="minorHAnsi" w:hAnsiTheme="minorHAnsi"/>
          <w:sz w:val="22"/>
          <w:szCs w:val="22"/>
        </w:rPr>
        <w:t>: The last risk assessment was conducted three years ago, with no ongoing risk management process in place. This lack of a continuous risk management process leaves the department vulnerable to emerging threats and evolving risks.</w:t>
      </w:r>
    </w:p>
    <w:p w14:paraId="60DCD0A8" w14:textId="77777777" w:rsidR="00257AAA" w:rsidRPr="00257AAA" w:rsidRDefault="00257AAA" w:rsidP="00257AAA">
      <w:pPr>
        <w:pStyle w:val="NormalWeb"/>
        <w:numPr>
          <w:ilvl w:val="0"/>
          <w:numId w:val="60"/>
        </w:numPr>
        <w:divId w:val="330106532"/>
        <w:rPr>
          <w:sz w:val="22"/>
          <w:szCs w:val="22"/>
        </w:rPr>
      </w:pPr>
      <w:r w:rsidRPr="00257AAA">
        <w:rPr>
          <w:rStyle w:val="Strong"/>
          <w:rFonts w:asciiTheme="minorHAnsi" w:eastAsiaTheme="majorEastAsia" w:hAnsiTheme="minorHAnsi"/>
          <w:sz w:val="22"/>
          <w:szCs w:val="22"/>
        </w:rPr>
        <w:t>Planned Improvements</w:t>
      </w:r>
      <w:r w:rsidRPr="00257AAA">
        <w:rPr>
          <w:rFonts w:asciiTheme="minorHAnsi" w:hAnsiTheme="minorHAnsi"/>
          <w:sz w:val="22"/>
          <w:szCs w:val="22"/>
        </w:rPr>
        <w:t>: A comprehensive risk management process will be established to regularly evaluate and mitigate risks</w:t>
      </w:r>
      <w:r w:rsidRPr="00257AAA">
        <w:rPr>
          <w:sz w:val="22"/>
          <w:szCs w:val="22"/>
        </w:rPr>
        <w:t>.</w:t>
      </w:r>
    </w:p>
    <w:p w14:paraId="123DB0A6" w14:textId="44BF6A08" w:rsidR="00257AAA" w:rsidRDefault="00257AAA" w:rsidP="00257AAA">
      <w:pPr>
        <w:pStyle w:val="Heading2"/>
        <w:divId w:val="330106532"/>
      </w:pPr>
      <w:r>
        <w:rPr>
          <w:rStyle w:val="Strong"/>
          <w:b/>
          <w:bCs/>
        </w:rPr>
        <w:t>Risk Assessment Procedures</w:t>
      </w:r>
    </w:p>
    <w:p w14:paraId="63AE8E32" w14:textId="77777777" w:rsidR="00257AAA" w:rsidRDefault="00257AAA" w:rsidP="00257AAA">
      <w:pPr>
        <w:spacing w:before="100" w:beforeAutospacing="1" w:after="100" w:afterAutospacing="1" w:line="240" w:lineRule="auto"/>
        <w:ind w:left="720"/>
        <w:divId w:val="330106532"/>
      </w:pPr>
      <w:r>
        <w:rPr>
          <w:rStyle w:val="Strong"/>
        </w:rPr>
        <w:t>Procedures</w:t>
      </w:r>
      <w:r>
        <w:t>:</w:t>
      </w:r>
    </w:p>
    <w:p w14:paraId="3A91EF5A" w14:textId="77777777" w:rsidR="00257AAA" w:rsidRDefault="00257AAA" w:rsidP="00257AAA">
      <w:pPr>
        <w:numPr>
          <w:ilvl w:val="1"/>
          <w:numId w:val="63"/>
        </w:numPr>
        <w:spacing w:before="100" w:beforeAutospacing="1" w:after="100" w:afterAutospacing="1" w:line="240" w:lineRule="auto"/>
        <w:divId w:val="330106532"/>
      </w:pPr>
      <w:r>
        <w:rPr>
          <w:rStyle w:val="Strong"/>
        </w:rPr>
        <w:t>Initial Risk Assessment</w:t>
      </w:r>
      <w:r>
        <w:t>: Conduct an initial comprehensive risk assessment to identify and evaluate potential risks to CUI and other critical assets. This assessment will be completed within 30 days.</w:t>
      </w:r>
    </w:p>
    <w:p w14:paraId="0B982BB6" w14:textId="77777777" w:rsidR="00257AAA" w:rsidRDefault="00257AAA" w:rsidP="00257AAA">
      <w:pPr>
        <w:numPr>
          <w:ilvl w:val="1"/>
          <w:numId w:val="63"/>
        </w:numPr>
        <w:spacing w:before="100" w:beforeAutospacing="1" w:after="100" w:afterAutospacing="1" w:line="240" w:lineRule="auto"/>
        <w:divId w:val="330106532"/>
      </w:pPr>
      <w:r>
        <w:rPr>
          <w:rStyle w:val="Strong"/>
        </w:rPr>
        <w:t>Risk Categorization</w:t>
      </w:r>
      <w:r>
        <w:t>: Risks will be categorized based on their impact and likelihood, using a risk matrix. This will help prioritize mitigation efforts.</w:t>
      </w:r>
    </w:p>
    <w:p w14:paraId="67D19AB0" w14:textId="77777777" w:rsidR="00257AAA" w:rsidRDefault="00257AAA" w:rsidP="00257AAA">
      <w:pPr>
        <w:numPr>
          <w:ilvl w:val="1"/>
          <w:numId w:val="63"/>
        </w:numPr>
        <w:spacing w:before="100" w:beforeAutospacing="1" w:after="100" w:afterAutospacing="1" w:line="240" w:lineRule="auto"/>
        <w:divId w:val="330106532"/>
      </w:pPr>
      <w:r>
        <w:rPr>
          <w:rStyle w:val="Strong"/>
        </w:rPr>
        <w:t>Risk Mitigation Strategies</w:t>
      </w:r>
      <w:r>
        <w:t>: Develop and implement risk mitigation strategies based on the risk assessment findings. Strategies may include implementing new controls, enhancing existing controls, or accepting certain risks with documented justification.</w:t>
      </w:r>
    </w:p>
    <w:p w14:paraId="6F284D44" w14:textId="77777777" w:rsidR="00257AAA" w:rsidRDefault="00257AAA" w:rsidP="00257AAA">
      <w:pPr>
        <w:numPr>
          <w:ilvl w:val="1"/>
          <w:numId w:val="63"/>
        </w:numPr>
        <w:spacing w:before="100" w:beforeAutospacing="1" w:after="100" w:afterAutospacing="1" w:line="240" w:lineRule="auto"/>
        <w:divId w:val="330106532"/>
      </w:pPr>
      <w:r>
        <w:rPr>
          <w:rStyle w:val="Strong"/>
        </w:rPr>
        <w:t>Continuous Risk Monitoring</w:t>
      </w:r>
      <w:r>
        <w:t>: Establish a continuous risk monitoring process to regularly evaluate risks and adjust controls as needed. This will involve regular (quarterly) reviews of the risk register and updates to the risk management plan.</w:t>
      </w:r>
    </w:p>
    <w:p w14:paraId="78292927" w14:textId="71221D00" w:rsidR="00257AAA" w:rsidRDefault="00257AAA" w:rsidP="00257AAA">
      <w:pPr>
        <w:pStyle w:val="Heading2"/>
        <w:divId w:val="330106532"/>
      </w:pPr>
      <w:r>
        <w:rPr>
          <w:rStyle w:val="Strong"/>
          <w:b/>
          <w:bCs/>
        </w:rPr>
        <w:t>Tools and Responsibilities</w:t>
      </w:r>
    </w:p>
    <w:p w14:paraId="5E1CBC52" w14:textId="32B2CACE" w:rsidR="00257AAA" w:rsidRDefault="00257AAA" w:rsidP="00257AAA">
      <w:pPr>
        <w:numPr>
          <w:ilvl w:val="0"/>
          <w:numId w:val="62"/>
        </w:numPr>
        <w:spacing w:before="100" w:beforeAutospacing="1" w:after="100" w:afterAutospacing="1" w:line="240" w:lineRule="auto"/>
        <w:divId w:val="330106532"/>
      </w:pPr>
      <w:r>
        <w:rPr>
          <w:rStyle w:val="Strong"/>
        </w:rPr>
        <w:t>Tools</w:t>
      </w:r>
      <w:r>
        <w:t>: The department will use risk management tools such as FAIR</w:t>
      </w:r>
      <w:r>
        <w:t xml:space="preserve"> and</w:t>
      </w:r>
      <w:r>
        <w:t xml:space="preserve"> ISO 27005</w:t>
      </w:r>
      <w:r>
        <w:t xml:space="preserve"> to</w:t>
      </w:r>
      <w:r>
        <w:t xml:space="preserve"> document and analyze risks. These tools will assist in maintaining an up-to-date risk register and in identifying potential new threats.</w:t>
      </w:r>
    </w:p>
    <w:p w14:paraId="0F717913" w14:textId="77777777" w:rsidR="00257AAA" w:rsidRDefault="00257AAA" w:rsidP="00257AAA">
      <w:pPr>
        <w:numPr>
          <w:ilvl w:val="0"/>
          <w:numId w:val="62"/>
        </w:numPr>
        <w:spacing w:before="100" w:beforeAutospacing="1" w:after="100" w:afterAutospacing="1" w:line="240" w:lineRule="auto"/>
        <w:divId w:val="330106532"/>
      </w:pPr>
      <w:r>
        <w:rPr>
          <w:rStyle w:val="Strong"/>
        </w:rPr>
        <w:t>Responsibilities</w:t>
      </w:r>
      <w:r>
        <w:t>: The Risk Management Team, led by the Chief Information Security Officer (CISO), will be responsible for conducting risk assessments, maintaining the risk register, and ensuring that risk mitigation strategies are implemented effectively.</w:t>
      </w:r>
    </w:p>
    <w:p w14:paraId="5D4FE34E" w14:textId="590ED225" w:rsidR="005C6BDC" w:rsidRDefault="00257AAA" w:rsidP="00257AAA">
      <w:r>
        <w:br w:type="page"/>
      </w:r>
    </w:p>
    <w:p w14:paraId="33E7CE68" w14:textId="1F916619" w:rsidR="00F02163" w:rsidRPr="00731344" w:rsidRDefault="00257AAA" w:rsidP="005153AE">
      <w:pPr>
        <w:pStyle w:val="Heading1"/>
      </w:pPr>
      <w:r w:rsidRPr="00257AAA">
        <w:lastRenderedPageBreak/>
        <w:t>Continuous Monitoring and Maintenance</w:t>
      </w:r>
    </w:p>
    <w:p w14:paraId="5DEC4111" w14:textId="77777777" w:rsidR="00257AAA" w:rsidRDefault="00257AAA" w:rsidP="00257AAA">
      <w:pPr>
        <w:pStyle w:val="Heading2"/>
      </w:pPr>
      <w:r>
        <w:rPr>
          <w:rStyle w:val="Strong"/>
          <w:b/>
          <w:bCs/>
        </w:rPr>
        <w:t>Continuous Monitoring Plan</w:t>
      </w:r>
    </w:p>
    <w:p w14:paraId="4B89094F" w14:textId="77777777" w:rsidR="00257AAA" w:rsidRPr="00257AAA" w:rsidRDefault="00257AAA" w:rsidP="00257AAA">
      <w:pPr>
        <w:pStyle w:val="NormalWeb"/>
        <w:numPr>
          <w:ilvl w:val="0"/>
          <w:numId w:val="64"/>
        </w:numPr>
        <w:rPr>
          <w:rFonts w:asciiTheme="minorHAnsi" w:hAnsiTheme="minorHAnsi"/>
        </w:rPr>
      </w:pPr>
      <w:r w:rsidRPr="00257AAA">
        <w:rPr>
          <w:rStyle w:val="Strong"/>
          <w:rFonts w:asciiTheme="minorHAnsi" w:eastAsiaTheme="majorEastAsia" w:hAnsiTheme="minorHAnsi"/>
        </w:rPr>
        <w:t>Current State</w:t>
      </w:r>
      <w:r w:rsidRPr="00257AAA">
        <w:rPr>
          <w:rFonts w:asciiTheme="minorHAnsi" w:hAnsiTheme="minorHAnsi"/>
        </w:rPr>
        <w:t>: Limited continuous monitoring is currently in place, focusing primarily on manual reviews and ad hoc assessments. There is no formalized continuous monitoring strategy, and system maintenance practices are informal.</w:t>
      </w:r>
    </w:p>
    <w:p w14:paraId="6336F743" w14:textId="77777777" w:rsidR="00257AAA" w:rsidRPr="00257AAA" w:rsidRDefault="00257AAA" w:rsidP="00257AAA">
      <w:pPr>
        <w:pStyle w:val="NormalWeb"/>
        <w:numPr>
          <w:ilvl w:val="0"/>
          <w:numId w:val="64"/>
        </w:numPr>
        <w:rPr>
          <w:rFonts w:asciiTheme="minorHAnsi" w:hAnsiTheme="minorHAnsi"/>
        </w:rPr>
      </w:pPr>
      <w:r w:rsidRPr="00257AAA">
        <w:rPr>
          <w:rStyle w:val="Strong"/>
          <w:rFonts w:asciiTheme="minorHAnsi" w:eastAsiaTheme="majorEastAsia" w:hAnsiTheme="minorHAnsi"/>
        </w:rPr>
        <w:t>Planned Improvements</w:t>
      </w:r>
      <w:r w:rsidRPr="00257AAA">
        <w:rPr>
          <w:rFonts w:asciiTheme="minorHAnsi" w:hAnsiTheme="minorHAnsi"/>
        </w:rPr>
        <w:t>: A continuous monitoring plan will be developed to provide ongoing oversight of cybersecurity controls and ensure that they remain effective against current and emerging threats.</w:t>
      </w:r>
    </w:p>
    <w:p w14:paraId="4EB89DD4" w14:textId="66B96B2F" w:rsidR="00257AAA" w:rsidRDefault="00257AAA" w:rsidP="00257AAA">
      <w:pPr>
        <w:pStyle w:val="Heading2"/>
      </w:pPr>
      <w:r>
        <w:rPr>
          <w:rStyle w:val="Strong"/>
          <w:b/>
          <w:bCs/>
        </w:rPr>
        <w:t>Continuous Monitoring Procedures</w:t>
      </w:r>
    </w:p>
    <w:p w14:paraId="1B8BBBB7" w14:textId="77777777" w:rsidR="00257AAA" w:rsidRDefault="00257AAA" w:rsidP="00257AAA">
      <w:pPr>
        <w:spacing w:before="100" w:beforeAutospacing="1" w:after="100" w:afterAutospacing="1" w:line="240" w:lineRule="auto"/>
        <w:ind w:left="576"/>
      </w:pPr>
      <w:r w:rsidRPr="00257AAA">
        <w:rPr>
          <w:rStyle w:val="Strong"/>
        </w:rPr>
        <w:t>Procedures</w:t>
      </w:r>
      <w:r>
        <w:t>:</w:t>
      </w:r>
    </w:p>
    <w:p w14:paraId="5AAD0BF5" w14:textId="77777777" w:rsidR="00257AAA" w:rsidRDefault="00257AAA" w:rsidP="00257AAA">
      <w:pPr>
        <w:pStyle w:val="ListParagraph"/>
        <w:numPr>
          <w:ilvl w:val="0"/>
          <w:numId w:val="69"/>
        </w:numPr>
        <w:spacing w:before="100" w:beforeAutospacing="1" w:after="100" w:afterAutospacing="1" w:line="240" w:lineRule="auto"/>
      </w:pPr>
      <w:r>
        <w:rPr>
          <w:rStyle w:val="Strong"/>
        </w:rPr>
        <w:t>Deployment of Monitoring Tools</w:t>
      </w:r>
      <w:r>
        <w:t>: Implement advanced monitoring tools, such as SIEM (Security Information and Event Management) systems, to provide real-time analysis of security alerts generated by network hardware and applications.</w:t>
      </w:r>
    </w:p>
    <w:p w14:paraId="3BB0A3D9" w14:textId="77777777" w:rsidR="00257AAA" w:rsidRDefault="00257AAA" w:rsidP="00257AAA">
      <w:pPr>
        <w:pStyle w:val="ListParagraph"/>
        <w:numPr>
          <w:ilvl w:val="0"/>
          <w:numId w:val="69"/>
        </w:numPr>
        <w:spacing w:before="100" w:beforeAutospacing="1" w:after="100" w:afterAutospacing="1" w:line="240" w:lineRule="auto"/>
      </w:pPr>
      <w:r>
        <w:rPr>
          <w:rStyle w:val="Strong"/>
        </w:rPr>
        <w:t>Automated Alerts and Responses</w:t>
      </w:r>
      <w:r>
        <w:t>: Set up automated alerts for potential security incidents, enabling the IT security team to respond promptly to threats.</w:t>
      </w:r>
    </w:p>
    <w:p w14:paraId="028AA09D" w14:textId="77777777" w:rsidR="00257AAA" w:rsidRDefault="00257AAA" w:rsidP="00257AAA">
      <w:pPr>
        <w:pStyle w:val="ListParagraph"/>
        <w:numPr>
          <w:ilvl w:val="0"/>
          <w:numId w:val="69"/>
        </w:numPr>
        <w:spacing w:before="100" w:beforeAutospacing="1" w:after="100" w:afterAutospacing="1" w:line="240" w:lineRule="auto"/>
      </w:pPr>
      <w:r>
        <w:rPr>
          <w:rStyle w:val="Strong"/>
        </w:rPr>
        <w:t>Regular Review and Analysis</w:t>
      </w:r>
      <w:r>
        <w:t>: Conduct regular (e.g., daily, weekly) reviews of monitoring data to identify and respond to anomalies or potential security incidents.</w:t>
      </w:r>
    </w:p>
    <w:p w14:paraId="1B406647" w14:textId="77777777" w:rsidR="00257AAA" w:rsidRDefault="00257AAA" w:rsidP="00257AAA">
      <w:pPr>
        <w:pStyle w:val="ListParagraph"/>
        <w:numPr>
          <w:ilvl w:val="0"/>
          <w:numId w:val="69"/>
        </w:numPr>
        <w:spacing w:before="100" w:beforeAutospacing="1" w:after="100" w:afterAutospacing="1" w:line="240" w:lineRule="auto"/>
      </w:pPr>
      <w:r>
        <w:rPr>
          <w:rStyle w:val="Strong"/>
        </w:rPr>
        <w:t>Integration with Incident Response</w:t>
      </w:r>
      <w:r>
        <w:t>: Ensure continuous monitoring efforts are integrated with the Incident Response Plan (IRP) to provide immediate action when threats are detected.</w:t>
      </w:r>
    </w:p>
    <w:p w14:paraId="10A070F7" w14:textId="7251E5C7" w:rsidR="00257AAA" w:rsidRDefault="00257AAA" w:rsidP="00257AAA">
      <w:pPr>
        <w:pStyle w:val="Heading2"/>
      </w:pPr>
      <w:r>
        <w:rPr>
          <w:rStyle w:val="Strong"/>
          <w:b/>
          <w:bCs/>
        </w:rPr>
        <w:t>Maintenance Activities</w:t>
      </w:r>
    </w:p>
    <w:p w14:paraId="761A5C90" w14:textId="77777777" w:rsidR="00257AAA" w:rsidRDefault="00257AAA" w:rsidP="00257AAA">
      <w:pPr>
        <w:spacing w:before="100" w:beforeAutospacing="1" w:after="100" w:afterAutospacing="1" w:line="240" w:lineRule="auto"/>
        <w:ind w:left="360"/>
      </w:pPr>
      <w:r>
        <w:rPr>
          <w:rStyle w:val="Strong"/>
        </w:rPr>
        <w:t>Activities</w:t>
      </w:r>
      <w:r>
        <w:t>:</w:t>
      </w:r>
    </w:p>
    <w:p w14:paraId="6C5E004A" w14:textId="77777777" w:rsidR="00257AAA" w:rsidRDefault="00257AAA" w:rsidP="00257AAA">
      <w:pPr>
        <w:numPr>
          <w:ilvl w:val="1"/>
          <w:numId w:val="68"/>
        </w:numPr>
        <w:spacing w:before="100" w:beforeAutospacing="1" w:after="100" w:afterAutospacing="1" w:line="240" w:lineRule="auto"/>
        <w:ind w:left="1080"/>
      </w:pPr>
      <w:r>
        <w:rPr>
          <w:rStyle w:val="Strong"/>
        </w:rPr>
        <w:t>Regular System Updates</w:t>
      </w:r>
      <w:r>
        <w:t>: Schedule and perform regular system updates and patch management to address vulnerabilities and improve system security.</w:t>
      </w:r>
    </w:p>
    <w:p w14:paraId="6D3DFA03" w14:textId="77777777" w:rsidR="00257AAA" w:rsidRDefault="00257AAA" w:rsidP="00257AAA">
      <w:pPr>
        <w:numPr>
          <w:ilvl w:val="1"/>
          <w:numId w:val="68"/>
        </w:numPr>
        <w:spacing w:before="100" w:beforeAutospacing="1" w:after="100" w:afterAutospacing="1" w:line="240" w:lineRule="auto"/>
        <w:ind w:left="1080"/>
      </w:pPr>
      <w:r>
        <w:rPr>
          <w:rStyle w:val="Strong"/>
        </w:rPr>
        <w:t>Periodic Control Testing</w:t>
      </w:r>
      <w:r>
        <w:t>: Conduct periodic testing of security controls (e.g., access controls, encryption, firewalls) to verify their effectiveness.</w:t>
      </w:r>
    </w:p>
    <w:p w14:paraId="7DAD2AEA" w14:textId="77777777" w:rsidR="00257AAA" w:rsidRDefault="00257AAA" w:rsidP="00257AAA">
      <w:pPr>
        <w:numPr>
          <w:ilvl w:val="1"/>
          <w:numId w:val="68"/>
        </w:numPr>
        <w:spacing w:before="100" w:beforeAutospacing="1" w:after="100" w:afterAutospacing="1" w:line="240" w:lineRule="auto"/>
        <w:ind w:left="1080"/>
      </w:pPr>
      <w:r>
        <w:rPr>
          <w:rStyle w:val="Strong"/>
        </w:rPr>
        <w:t>Hardware and Software Inventory Management</w:t>
      </w:r>
      <w:r>
        <w:t>: Maintain an up-to-date inventory of all hardware and software assets to ensure they are properly secured and monitored.</w:t>
      </w:r>
    </w:p>
    <w:p w14:paraId="77544D83" w14:textId="2604EC82" w:rsidR="00257AAA" w:rsidRDefault="00257AAA" w:rsidP="00257AAA">
      <w:pPr>
        <w:pStyle w:val="Heading2"/>
      </w:pPr>
      <w:r>
        <w:rPr>
          <w:rStyle w:val="Strong"/>
          <w:b/>
          <w:bCs/>
        </w:rPr>
        <w:t xml:space="preserve"> </w:t>
      </w:r>
      <w:r>
        <w:rPr>
          <w:rStyle w:val="Strong"/>
          <w:b/>
          <w:bCs/>
        </w:rPr>
        <w:t>Roles and Responsibilities</w:t>
      </w:r>
    </w:p>
    <w:p w14:paraId="5EA92153" w14:textId="5E5715C2" w:rsidR="00A6596B" w:rsidRDefault="00257AAA" w:rsidP="00A6596B">
      <w:pPr>
        <w:numPr>
          <w:ilvl w:val="0"/>
          <w:numId w:val="67"/>
        </w:numPr>
        <w:spacing w:before="100" w:beforeAutospacing="1" w:after="100" w:afterAutospacing="1" w:line="240" w:lineRule="auto"/>
      </w:pPr>
      <w:r>
        <w:rPr>
          <w:rStyle w:val="Strong"/>
        </w:rPr>
        <w:t>Responsibilities</w:t>
      </w:r>
      <w:r>
        <w:t>: The IT Operations Team, in coordination with the IT Security Team, will be responsible for implementing the continuous monitoring plan, conducting regular reviews, and ensuring that all maintenance activities are performed as scheduled.</w:t>
      </w:r>
    </w:p>
    <w:p w14:paraId="1C8879D2" w14:textId="624C9EC5" w:rsidR="00A6596B" w:rsidRDefault="00A6596B" w:rsidP="00A6596B">
      <w:pPr>
        <w:pStyle w:val="Heading1"/>
      </w:pPr>
      <w:r>
        <w:rPr>
          <w:rStyle w:val="Strong"/>
          <w:b/>
          <w:bCs/>
        </w:rPr>
        <w:lastRenderedPageBreak/>
        <w:t>Summary</w:t>
      </w:r>
    </w:p>
    <w:p w14:paraId="3AB61BD2" w14:textId="77777777" w:rsidR="00A6596B" w:rsidRPr="00A6596B" w:rsidRDefault="00A6596B" w:rsidP="00A6596B">
      <w:pPr>
        <w:pStyle w:val="NormalWeb"/>
        <w:rPr>
          <w:rFonts w:asciiTheme="minorHAnsi" w:hAnsiTheme="minorHAnsi"/>
          <w:sz w:val="22"/>
          <w:szCs w:val="22"/>
        </w:rPr>
      </w:pPr>
      <w:r w:rsidRPr="00A6596B">
        <w:rPr>
          <w:rFonts w:asciiTheme="minorHAnsi" w:hAnsiTheme="minorHAnsi"/>
          <w:sz w:val="22"/>
          <w:szCs w:val="22"/>
        </w:rPr>
        <w:t>The Dallas College IT department is committed to achieving and maintaining CMMC Level 2 compliance to protect Controlled Unclassified Information (CUI) and meet federal cybersecurity standards. This System Security Plan (SSP) has identified several gaps in the current cybersecurity posture, both in policy and technical controls, and outlined detailed remediation actions to address these deficiencies.</w:t>
      </w:r>
    </w:p>
    <w:p w14:paraId="77561968" w14:textId="4E045308" w:rsidR="00A6596B" w:rsidRDefault="00A6596B" w:rsidP="00A6596B">
      <w:pPr>
        <w:pStyle w:val="Heading2"/>
      </w:pPr>
      <w:r>
        <w:rPr>
          <w:rStyle w:val="Strong"/>
          <w:b/>
          <w:bCs/>
        </w:rPr>
        <w:t>Summary of Findings</w:t>
      </w:r>
    </w:p>
    <w:p w14:paraId="3D19ADFB" w14:textId="77777777" w:rsidR="00A6596B" w:rsidRPr="00A6596B" w:rsidRDefault="00A6596B" w:rsidP="00A6596B">
      <w:pPr>
        <w:pStyle w:val="NormalWeb"/>
        <w:rPr>
          <w:rFonts w:asciiTheme="minorHAnsi" w:hAnsiTheme="minorHAnsi"/>
        </w:rPr>
      </w:pPr>
      <w:r w:rsidRPr="00A6596B">
        <w:rPr>
          <w:rFonts w:asciiTheme="minorHAnsi" w:hAnsiTheme="minorHAnsi"/>
        </w:rPr>
        <w:t>Throughout this plan, we have identified key areas where the current cybersecurity controls fall short of the CMMC Level 2 requirements:</w:t>
      </w:r>
    </w:p>
    <w:p w14:paraId="1D345220" w14:textId="77777777" w:rsidR="00A6596B" w:rsidRPr="00A6596B" w:rsidRDefault="00A6596B" w:rsidP="00A6596B">
      <w:pPr>
        <w:numPr>
          <w:ilvl w:val="0"/>
          <w:numId w:val="70"/>
        </w:numPr>
        <w:spacing w:before="100" w:beforeAutospacing="1" w:after="100" w:afterAutospacing="1" w:line="240" w:lineRule="auto"/>
      </w:pPr>
      <w:r w:rsidRPr="00A6596B">
        <w:rPr>
          <w:rStyle w:val="Strong"/>
        </w:rPr>
        <w:t>Access Control</w:t>
      </w:r>
      <w:r w:rsidRPr="00A6596B">
        <w:t>: Lack of Multi-Factor Authentication (MFA) and inadequate user access management pose risks of unauthorized access to sensitive information.</w:t>
      </w:r>
    </w:p>
    <w:p w14:paraId="7B3F443A" w14:textId="77777777" w:rsidR="00A6596B" w:rsidRPr="00A6596B" w:rsidRDefault="00A6596B" w:rsidP="00A6596B">
      <w:pPr>
        <w:numPr>
          <w:ilvl w:val="0"/>
          <w:numId w:val="70"/>
        </w:numPr>
        <w:spacing w:before="100" w:beforeAutospacing="1" w:after="100" w:afterAutospacing="1" w:line="240" w:lineRule="auto"/>
      </w:pPr>
      <w:r w:rsidRPr="00A6596B">
        <w:rPr>
          <w:rStyle w:val="Strong"/>
        </w:rPr>
        <w:t>Incident Response</w:t>
      </w:r>
      <w:r w:rsidRPr="00A6596B">
        <w:t>: An outdated Incident Response Plan (IRP) that does not meet current standards for incident handling and communication.</w:t>
      </w:r>
    </w:p>
    <w:p w14:paraId="45296486" w14:textId="77777777" w:rsidR="00A6596B" w:rsidRPr="00A6596B" w:rsidRDefault="00A6596B" w:rsidP="00A6596B">
      <w:pPr>
        <w:numPr>
          <w:ilvl w:val="0"/>
          <w:numId w:val="70"/>
        </w:numPr>
        <w:spacing w:before="100" w:beforeAutospacing="1" w:after="100" w:afterAutospacing="1" w:line="240" w:lineRule="auto"/>
      </w:pPr>
      <w:r w:rsidRPr="00A6596B">
        <w:rPr>
          <w:rStyle w:val="Strong"/>
        </w:rPr>
        <w:t>Data Protection</w:t>
      </w:r>
      <w:r w:rsidRPr="00A6596B">
        <w:t>: Insufficient measures to protect CUI, including a lack of encryption for data at rest and in transit.</w:t>
      </w:r>
    </w:p>
    <w:p w14:paraId="60024178" w14:textId="77777777" w:rsidR="00A6596B" w:rsidRPr="00A6596B" w:rsidRDefault="00A6596B" w:rsidP="00A6596B">
      <w:pPr>
        <w:numPr>
          <w:ilvl w:val="0"/>
          <w:numId w:val="70"/>
        </w:numPr>
        <w:spacing w:before="100" w:beforeAutospacing="1" w:after="100" w:afterAutospacing="1" w:line="240" w:lineRule="auto"/>
      </w:pPr>
      <w:r w:rsidRPr="00A6596B">
        <w:rPr>
          <w:rStyle w:val="Strong"/>
        </w:rPr>
        <w:t>Network Security and Monitoring</w:t>
      </w:r>
      <w:r w:rsidRPr="00A6596B">
        <w:t>: Limited network monitoring capabilities and a lack of automated tools for log analysis reduce the ability to detect and respond to potential threats.</w:t>
      </w:r>
    </w:p>
    <w:p w14:paraId="51967BCC" w14:textId="77777777" w:rsidR="00A6596B" w:rsidRPr="00A6596B" w:rsidRDefault="00A6596B" w:rsidP="00A6596B">
      <w:pPr>
        <w:numPr>
          <w:ilvl w:val="0"/>
          <w:numId w:val="70"/>
        </w:numPr>
        <w:spacing w:before="100" w:beforeAutospacing="1" w:after="100" w:afterAutospacing="1" w:line="240" w:lineRule="auto"/>
      </w:pPr>
      <w:r w:rsidRPr="00A6596B">
        <w:rPr>
          <w:rStyle w:val="Strong"/>
        </w:rPr>
        <w:t>Training and Awareness</w:t>
      </w:r>
      <w:r w:rsidRPr="00A6596B">
        <w:t>: Existing cybersecurity training programs do not adequately address CUI handling and advanced persistent threats (APTs).</w:t>
      </w:r>
    </w:p>
    <w:p w14:paraId="15182DD5" w14:textId="77777777" w:rsidR="00A6596B" w:rsidRPr="00A6596B" w:rsidRDefault="00A6596B" w:rsidP="00A6596B">
      <w:pPr>
        <w:numPr>
          <w:ilvl w:val="0"/>
          <w:numId w:val="70"/>
        </w:numPr>
        <w:spacing w:before="100" w:beforeAutospacing="1" w:after="100" w:afterAutospacing="1" w:line="240" w:lineRule="auto"/>
      </w:pPr>
      <w:r w:rsidRPr="00A6596B">
        <w:rPr>
          <w:rStyle w:val="Strong"/>
        </w:rPr>
        <w:t>Risk Management</w:t>
      </w:r>
      <w:r w:rsidRPr="00A6596B">
        <w:t>: An outdated risk assessment process and lack of continuous risk management increase the vulnerability to evolving threats.</w:t>
      </w:r>
    </w:p>
    <w:p w14:paraId="5BA30D5C" w14:textId="48DA7311" w:rsidR="00A6596B" w:rsidRDefault="00A6596B" w:rsidP="00A6596B">
      <w:pPr>
        <w:pStyle w:val="Heading2"/>
      </w:pPr>
      <w:r>
        <w:rPr>
          <w:rStyle w:val="Strong"/>
          <w:b/>
          <w:bCs/>
        </w:rPr>
        <w:t>Commitment to Remediation and Continuous Improvement</w:t>
      </w:r>
    </w:p>
    <w:p w14:paraId="1944591E" w14:textId="77777777" w:rsidR="00A6596B" w:rsidRPr="00A6596B" w:rsidRDefault="00A6596B" w:rsidP="00A6596B">
      <w:pPr>
        <w:pStyle w:val="NormalWeb"/>
        <w:rPr>
          <w:rFonts w:asciiTheme="minorHAnsi" w:hAnsiTheme="minorHAnsi"/>
        </w:rPr>
      </w:pPr>
      <w:r w:rsidRPr="00A6596B">
        <w:rPr>
          <w:rFonts w:asciiTheme="minorHAnsi" w:hAnsiTheme="minorHAnsi"/>
        </w:rPr>
        <w:t>To address these gaps, the IT department will implement the remediation actions detailed in this SSP. Key initiatives include:</w:t>
      </w:r>
    </w:p>
    <w:p w14:paraId="6E1B8D71" w14:textId="77777777" w:rsidR="00A6596B" w:rsidRPr="00A6596B" w:rsidRDefault="00A6596B" w:rsidP="00A6596B">
      <w:pPr>
        <w:numPr>
          <w:ilvl w:val="0"/>
          <w:numId w:val="71"/>
        </w:numPr>
        <w:spacing w:before="100" w:beforeAutospacing="1" w:after="100" w:afterAutospacing="1" w:line="240" w:lineRule="auto"/>
      </w:pPr>
      <w:r w:rsidRPr="00A6596B">
        <w:rPr>
          <w:rStyle w:val="Strong"/>
        </w:rPr>
        <w:t>Deploying MFA and Updating Access Controls</w:t>
      </w:r>
      <w:r w:rsidRPr="00A6596B">
        <w:t>: To enhance protection against unauthorized access.</w:t>
      </w:r>
    </w:p>
    <w:p w14:paraId="320E1513" w14:textId="77777777" w:rsidR="00A6596B" w:rsidRPr="00A6596B" w:rsidRDefault="00A6596B" w:rsidP="00A6596B">
      <w:pPr>
        <w:numPr>
          <w:ilvl w:val="0"/>
          <w:numId w:val="71"/>
        </w:numPr>
        <w:spacing w:before="100" w:beforeAutospacing="1" w:after="100" w:afterAutospacing="1" w:line="240" w:lineRule="auto"/>
      </w:pPr>
      <w:r w:rsidRPr="00A6596B">
        <w:rPr>
          <w:rStyle w:val="Strong"/>
        </w:rPr>
        <w:t>Revamping the IRP</w:t>
      </w:r>
      <w:r w:rsidRPr="00A6596B">
        <w:t>: To ensure timely and effective responses to cybersecurity incidents.</w:t>
      </w:r>
    </w:p>
    <w:p w14:paraId="614B3877" w14:textId="77777777" w:rsidR="00A6596B" w:rsidRPr="00A6596B" w:rsidRDefault="00A6596B" w:rsidP="00A6596B">
      <w:pPr>
        <w:numPr>
          <w:ilvl w:val="0"/>
          <w:numId w:val="71"/>
        </w:numPr>
        <w:spacing w:before="100" w:beforeAutospacing="1" w:after="100" w:afterAutospacing="1" w:line="240" w:lineRule="auto"/>
      </w:pPr>
      <w:r w:rsidRPr="00A6596B">
        <w:rPr>
          <w:rStyle w:val="Strong"/>
        </w:rPr>
        <w:t>Enhancing Data Protection</w:t>
      </w:r>
      <w:r w:rsidRPr="00A6596B">
        <w:t>: Through the implementation of encryption technologies and updated policies.</w:t>
      </w:r>
    </w:p>
    <w:p w14:paraId="1DC220C6" w14:textId="77777777" w:rsidR="00A6596B" w:rsidRPr="00A6596B" w:rsidRDefault="00A6596B" w:rsidP="00A6596B">
      <w:pPr>
        <w:numPr>
          <w:ilvl w:val="0"/>
          <w:numId w:val="71"/>
        </w:numPr>
        <w:spacing w:before="100" w:beforeAutospacing="1" w:after="100" w:afterAutospacing="1" w:line="240" w:lineRule="auto"/>
      </w:pPr>
      <w:r w:rsidRPr="00A6596B">
        <w:rPr>
          <w:rStyle w:val="Strong"/>
        </w:rPr>
        <w:t>Improving Network Security</w:t>
      </w:r>
      <w:r w:rsidRPr="00A6596B">
        <w:t>: By deploying advanced monitoring tools and automating log analysis.</w:t>
      </w:r>
    </w:p>
    <w:p w14:paraId="3B7002DA" w14:textId="77777777" w:rsidR="00A6596B" w:rsidRPr="00A6596B" w:rsidRDefault="00A6596B" w:rsidP="00A6596B">
      <w:pPr>
        <w:numPr>
          <w:ilvl w:val="0"/>
          <w:numId w:val="71"/>
        </w:numPr>
        <w:spacing w:before="100" w:beforeAutospacing="1" w:after="100" w:afterAutospacing="1" w:line="240" w:lineRule="auto"/>
      </w:pPr>
      <w:r w:rsidRPr="00A6596B">
        <w:rPr>
          <w:rStyle w:val="Strong"/>
        </w:rPr>
        <w:t>Expanding Training Programs</w:t>
      </w:r>
      <w:r w:rsidRPr="00A6596B">
        <w:t xml:space="preserve">: To improve staff awareness and preparedness against CUI-related threats and </w:t>
      </w:r>
      <w:proofErr w:type="spellStart"/>
      <w:r w:rsidRPr="00A6596B">
        <w:t>APTs.</w:t>
      </w:r>
      <w:proofErr w:type="spellEnd"/>
    </w:p>
    <w:p w14:paraId="532A4481" w14:textId="77777777" w:rsidR="00A6596B" w:rsidRPr="00A6596B" w:rsidRDefault="00A6596B" w:rsidP="00A6596B">
      <w:pPr>
        <w:numPr>
          <w:ilvl w:val="0"/>
          <w:numId w:val="71"/>
        </w:numPr>
        <w:spacing w:before="100" w:beforeAutospacing="1" w:after="100" w:afterAutospacing="1" w:line="240" w:lineRule="auto"/>
      </w:pPr>
      <w:r w:rsidRPr="00A6596B">
        <w:rPr>
          <w:rStyle w:val="Strong"/>
        </w:rPr>
        <w:t>Establishing Continuous Risk Management Practices</w:t>
      </w:r>
      <w:r w:rsidRPr="00A6596B">
        <w:t>: To proactively identify and mitigate risks on an ongoing basis.</w:t>
      </w:r>
    </w:p>
    <w:p w14:paraId="1792E481" w14:textId="295B97B3" w:rsidR="00A6596B" w:rsidRDefault="00A6596B" w:rsidP="00A6596B">
      <w:pPr>
        <w:pStyle w:val="Heading2"/>
      </w:pPr>
      <w:r>
        <w:rPr>
          <w:rStyle w:val="Strong"/>
          <w:b/>
          <w:bCs/>
        </w:rPr>
        <w:lastRenderedPageBreak/>
        <w:t>Next Steps</w:t>
      </w:r>
    </w:p>
    <w:p w14:paraId="7954E1F5" w14:textId="77777777" w:rsidR="00A6596B" w:rsidRPr="00A6596B" w:rsidRDefault="00A6596B" w:rsidP="00A6596B">
      <w:pPr>
        <w:pStyle w:val="NormalWeb"/>
        <w:rPr>
          <w:rFonts w:asciiTheme="minorHAnsi" w:hAnsiTheme="minorHAnsi"/>
        </w:rPr>
      </w:pPr>
      <w:r w:rsidRPr="00A6596B">
        <w:rPr>
          <w:rFonts w:asciiTheme="minorHAnsi" w:hAnsiTheme="minorHAnsi"/>
        </w:rPr>
        <w:t>Moving forward, the Dallas College IT department will:</w:t>
      </w:r>
    </w:p>
    <w:p w14:paraId="486D5D94" w14:textId="77777777" w:rsidR="00A6596B" w:rsidRPr="00A6596B" w:rsidRDefault="00A6596B" w:rsidP="00A6596B">
      <w:pPr>
        <w:numPr>
          <w:ilvl w:val="0"/>
          <w:numId w:val="72"/>
        </w:numPr>
        <w:spacing w:before="100" w:beforeAutospacing="1" w:after="100" w:afterAutospacing="1" w:line="240" w:lineRule="auto"/>
      </w:pPr>
      <w:r w:rsidRPr="00A6596B">
        <w:rPr>
          <w:rStyle w:val="Strong"/>
        </w:rPr>
        <w:t>Prioritize Remediation Efforts</w:t>
      </w:r>
      <w:r w:rsidRPr="00A6596B">
        <w:t>: Focus on high-impact areas first, such as implementing MFA and updating the IRP.</w:t>
      </w:r>
    </w:p>
    <w:p w14:paraId="26ABCE0F" w14:textId="77777777" w:rsidR="00A6596B" w:rsidRPr="00A6596B" w:rsidRDefault="00A6596B" w:rsidP="00A6596B">
      <w:pPr>
        <w:numPr>
          <w:ilvl w:val="0"/>
          <w:numId w:val="72"/>
        </w:numPr>
        <w:spacing w:before="100" w:beforeAutospacing="1" w:after="100" w:afterAutospacing="1" w:line="240" w:lineRule="auto"/>
      </w:pPr>
      <w:r w:rsidRPr="00A6596B">
        <w:rPr>
          <w:rStyle w:val="Strong"/>
        </w:rPr>
        <w:t>Allocate Resources and Assign Responsibilities</w:t>
      </w:r>
      <w:r w:rsidRPr="00A6596B">
        <w:t>: Ensure that the appropriate teams are equipped with the necessary tools and training to carry out the remediation actions.</w:t>
      </w:r>
    </w:p>
    <w:p w14:paraId="280CE061" w14:textId="77777777" w:rsidR="00A6596B" w:rsidRPr="00A6596B" w:rsidRDefault="00A6596B" w:rsidP="00A6596B">
      <w:pPr>
        <w:numPr>
          <w:ilvl w:val="0"/>
          <w:numId w:val="72"/>
        </w:numPr>
        <w:spacing w:before="100" w:beforeAutospacing="1" w:after="100" w:afterAutospacing="1" w:line="240" w:lineRule="auto"/>
      </w:pPr>
      <w:r w:rsidRPr="00A6596B">
        <w:rPr>
          <w:rStyle w:val="Strong"/>
        </w:rPr>
        <w:t>Monitor and Validate Changes</w:t>
      </w:r>
      <w:r w:rsidRPr="00A6596B">
        <w:t>: Conduct regular audits and assessments to validate the effectiveness of the implemented controls and adjust strategies as needed.</w:t>
      </w:r>
    </w:p>
    <w:p w14:paraId="1108B54B" w14:textId="77777777" w:rsidR="00A6596B" w:rsidRPr="00A6596B" w:rsidRDefault="00A6596B" w:rsidP="00A6596B">
      <w:pPr>
        <w:numPr>
          <w:ilvl w:val="0"/>
          <w:numId w:val="72"/>
        </w:numPr>
        <w:spacing w:before="100" w:beforeAutospacing="1" w:after="100" w:afterAutospacing="1" w:line="240" w:lineRule="auto"/>
      </w:pPr>
      <w:r w:rsidRPr="00A6596B">
        <w:rPr>
          <w:rStyle w:val="Strong"/>
        </w:rPr>
        <w:t>Prepare for Official CMMC Assessment</w:t>
      </w:r>
      <w:r w:rsidRPr="00A6596B">
        <w:t>: Once remediation actions are completed, perform a mock assessment to identify any remaining gaps and ensure readiness for an official CMMC Level 2 evaluation.</w:t>
      </w:r>
    </w:p>
    <w:p w14:paraId="161FBFBC" w14:textId="77777777" w:rsidR="00A6596B" w:rsidRDefault="00A6596B" w:rsidP="00A6596B">
      <w:pPr>
        <w:numPr>
          <w:ilvl w:val="0"/>
          <w:numId w:val="72"/>
        </w:numPr>
        <w:spacing w:before="100" w:beforeAutospacing="1" w:after="100" w:afterAutospacing="1" w:line="240" w:lineRule="auto"/>
      </w:pPr>
      <w:r w:rsidRPr="00A6596B">
        <w:rPr>
          <w:rStyle w:val="Strong"/>
        </w:rPr>
        <w:t>Establish Ongoing Compliance Monitoring</w:t>
      </w:r>
      <w:r w:rsidRPr="00A6596B">
        <w:t>: Implement continuous monitoring and periodic reviews to ensure sustained compliance and address emerging threats promptly</w:t>
      </w:r>
      <w:r>
        <w:t>.</w:t>
      </w:r>
    </w:p>
    <w:p w14:paraId="5B0B5FB2" w14:textId="33249EB7" w:rsidR="00A6596B" w:rsidRDefault="00A6596B" w:rsidP="00A6596B">
      <w:pPr>
        <w:pStyle w:val="Heading2"/>
      </w:pPr>
      <w:r>
        <w:rPr>
          <w:rStyle w:val="Strong"/>
          <w:b/>
          <w:bCs/>
        </w:rPr>
        <w:t>Long-Term Vision</w:t>
      </w:r>
    </w:p>
    <w:p w14:paraId="5E6305AE" w14:textId="77777777" w:rsidR="00A6596B" w:rsidRPr="00A6596B" w:rsidRDefault="00A6596B" w:rsidP="00A6596B">
      <w:pPr>
        <w:pStyle w:val="NormalWeb"/>
        <w:rPr>
          <w:rFonts w:asciiTheme="minorHAnsi" w:hAnsiTheme="minorHAnsi"/>
        </w:rPr>
      </w:pPr>
      <w:r w:rsidRPr="00A6596B">
        <w:rPr>
          <w:rFonts w:asciiTheme="minorHAnsi" w:hAnsiTheme="minorHAnsi"/>
        </w:rPr>
        <w:t>Achieving CMMC Level 2 compliance is not a one-time effort but an ongoing commitment to cybersecurity excellence. The IT department will continue to enhance its cybersecurity posture by:</w:t>
      </w:r>
    </w:p>
    <w:p w14:paraId="17DDD222" w14:textId="77777777" w:rsidR="00A6596B" w:rsidRPr="00A6596B" w:rsidRDefault="00A6596B" w:rsidP="00A6596B">
      <w:pPr>
        <w:numPr>
          <w:ilvl w:val="0"/>
          <w:numId w:val="73"/>
        </w:numPr>
        <w:spacing w:before="100" w:beforeAutospacing="1" w:after="100" w:afterAutospacing="1" w:line="240" w:lineRule="auto"/>
      </w:pPr>
      <w:r w:rsidRPr="00A6596B">
        <w:rPr>
          <w:rStyle w:val="Strong"/>
        </w:rPr>
        <w:t>Staying Informed on Cybersecurity Trends</w:t>
      </w:r>
      <w:r w:rsidRPr="00A6596B">
        <w:t>: Regularly updating policies and practices based on the latest cybersecurity threats and regulatory changes.</w:t>
      </w:r>
    </w:p>
    <w:p w14:paraId="33D327BC" w14:textId="77777777" w:rsidR="00A6596B" w:rsidRPr="00A6596B" w:rsidRDefault="00A6596B" w:rsidP="00A6596B">
      <w:pPr>
        <w:numPr>
          <w:ilvl w:val="0"/>
          <w:numId w:val="73"/>
        </w:numPr>
        <w:spacing w:before="100" w:beforeAutospacing="1" w:after="100" w:afterAutospacing="1" w:line="240" w:lineRule="auto"/>
      </w:pPr>
      <w:r w:rsidRPr="00A6596B">
        <w:rPr>
          <w:rStyle w:val="Strong"/>
        </w:rPr>
        <w:t>Investing in Advanced Technologies</w:t>
      </w:r>
      <w:r w:rsidRPr="00A6596B">
        <w:t>: Exploring and adopting new technologies that enhance threat detection and response capabilities.</w:t>
      </w:r>
    </w:p>
    <w:p w14:paraId="46A838C7" w14:textId="77777777" w:rsidR="00A6596B" w:rsidRPr="00A6596B" w:rsidRDefault="00A6596B" w:rsidP="00A6596B">
      <w:pPr>
        <w:numPr>
          <w:ilvl w:val="0"/>
          <w:numId w:val="73"/>
        </w:numPr>
        <w:spacing w:before="100" w:beforeAutospacing="1" w:after="100" w:afterAutospacing="1" w:line="240" w:lineRule="auto"/>
      </w:pPr>
      <w:r w:rsidRPr="00A6596B">
        <w:rPr>
          <w:rStyle w:val="Strong"/>
        </w:rPr>
        <w:t>Fostering a Culture of Security</w:t>
      </w:r>
      <w:r w:rsidRPr="00A6596B">
        <w:t>: Encouraging all staff to prioritize cybersecurity in their daily activities and promoting a culture of vigilance and accountability.</w:t>
      </w:r>
    </w:p>
    <w:p w14:paraId="3E971032" w14:textId="0DE74348" w:rsidR="00A6596B" w:rsidRDefault="00A6596B" w:rsidP="00A6596B">
      <w:pPr>
        <w:pStyle w:val="Heading2"/>
      </w:pPr>
      <w:r>
        <w:rPr>
          <w:rStyle w:val="Strong"/>
          <w:b/>
          <w:bCs/>
        </w:rPr>
        <w:t>Conclusion</w:t>
      </w:r>
    </w:p>
    <w:p w14:paraId="44552934" w14:textId="77777777" w:rsidR="00A6596B" w:rsidRPr="00A6596B" w:rsidRDefault="00A6596B" w:rsidP="00A6596B">
      <w:pPr>
        <w:pStyle w:val="NormalWeb"/>
        <w:rPr>
          <w:rFonts w:asciiTheme="minorHAnsi" w:hAnsiTheme="minorHAnsi"/>
        </w:rPr>
      </w:pPr>
      <w:r w:rsidRPr="00A6596B">
        <w:rPr>
          <w:rFonts w:asciiTheme="minorHAnsi" w:hAnsiTheme="minorHAnsi"/>
        </w:rPr>
        <w:t>By following the remediation actions outlined in this System Security Plan, the Dallas College IT department will significantly enhance its ability to protect CUI, maintain compliance with CMMC Level 2 requirements, and mitigate risks associated with cybersecurity threats. The commitment to continuous improvement and vigilance will ensure that Dallas College remains resilient against evolving cyber threats, safeguarding its information assets and supporting its mission of providing high-quality education and research.</w:t>
      </w:r>
    </w:p>
    <w:p w14:paraId="3D330BF5" w14:textId="77777777" w:rsidR="00A6596B" w:rsidRPr="00F02163" w:rsidRDefault="00A6596B" w:rsidP="00A6596B">
      <w:pPr>
        <w:spacing w:before="100" w:beforeAutospacing="1" w:after="100" w:afterAutospacing="1" w:line="240" w:lineRule="auto"/>
        <w:ind w:left="360"/>
      </w:pPr>
    </w:p>
    <w:sectPr w:rsidR="00A6596B" w:rsidRPr="00F0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29E0"/>
    <w:multiLevelType w:val="multilevel"/>
    <w:tmpl w:val="5E6E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A08E1"/>
    <w:multiLevelType w:val="hybridMultilevel"/>
    <w:tmpl w:val="AFEC9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85517F"/>
    <w:multiLevelType w:val="hybridMultilevel"/>
    <w:tmpl w:val="5CE2BE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C7914"/>
    <w:multiLevelType w:val="multilevel"/>
    <w:tmpl w:val="9D4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5926A2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8440A4"/>
    <w:multiLevelType w:val="hybridMultilevel"/>
    <w:tmpl w:val="3BFECA6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B921B2"/>
    <w:multiLevelType w:val="multilevel"/>
    <w:tmpl w:val="C14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8107A"/>
    <w:multiLevelType w:val="multilevel"/>
    <w:tmpl w:val="8EC2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3367B"/>
    <w:multiLevelType w:val="hybridMultilevel"/>
    <w:tmpl w:val="8500B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30463"/>
    <w:multiLevelType w:val="multilevel"/>
    <w:tmpl w:val="E3E8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A3D13"/>
    <w:multiLevelType w:val="hybridMultilevel"/>
    <w:tmpl w:val="966E8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5426D4"/>
    <w:multiLevelType w:val="multilevel"/>
    <w:tmpl w:val="993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63512"/>
    <w:multiLevelType w:val="multilevel"/>
    <w:tmpl w:val="5A0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A3B32"/>
    <w:multiLevelType w:val="multilevel"/>
    <w:tmpl w:val="6356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62C1E"/>
    <w:multiLevelType w:val="hybridMultilevel"/>
    <w:tmpl w:val="7DDE19F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6AA7AA0"/>
    <w:multiLevelType w:val="hybridMultilevel"/>
    <w:tmpl w:val="54E2F306"/>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6DA3C02"/>
    <w:multiLevelType w:val="multilevel"/>
    <w:tmpl w:val="CD2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E59AD"/>
    <w:multiLevelType w:val="hybridMultilevel"/>
    <w:tmpl w:val="2F3A373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89B6A56"/>
    <w:multiLevelType w:val="multilevel"/>
    <w:tmpl w:val="62E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305B8"/>
    <w:multiLevelType w:val="multilevel"/>
    <w:tmpl w:val="2AEC2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7A664D"/>
    <w:multiLevelType w:val="hybridMultilevel"/>
    <w:tmpl w:val="EF484B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AD0299"/>
    <w:multiLevelType w:val="multilevel"/>
    <w:tmpl w:val="8A86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F5CBF"/>
    <w:multiLevelType w:val="multilevel"/>
    <w:tmpl w:val="CBA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54D16"/>
    <w:multiLevelType w:val="hybridMultilevel"/>
    <w:tmpl w:val="0890DE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9F266F"/>
    <w:multiLevelType w:val="multilevel"/>
    <w:tmpl w:val="743C9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6D5790"/>
    <w:multiLevelType w:val="multilevel"/>
    <w:tmpl w:val="36B65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4301C8"/>
    <w:multiLevelType w:val="hybridMultilevel"/>
    <w:tmpl w:val="E3A8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6A3C62"/>
    <w:multiLevelType w:val="multilevel"/>
    <w:tmpl w:val="791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57529"/>
    <w:multiLevelType w:val="hybridMultilevel"/>
    <w:tmpl w:val="DDF8FF3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1FB7188"/>
    <w:multiLevelType w:val="multilevel"/>
    <w:tmpl w:val="8FE0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77154"/>
    <w:multiLevelType w:val="multilevel"/>
    <w:tmpl w:val="F3D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1977CF"/>
    <w:multiLevelType w:val="hybridMultilevel"/>
    <w:tmpl w:val="3E42C9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7F00FC4"/>
    <w:multiLevelType w:val="multilevel"/>
    <w:tmpl w:val="EF3A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6182D"/>
    <w:multiLevelType w:val="hybridMultilevel"/>
    <w:tmpl w:val="481A9E5C"/>
    <w:lvl w:ilvl="0" w:tplc="04090001">
      <w:start w:val="1"/>
      <w:numFmt w:val="bullet"/>
      <w:lvlText w:val=""/>
      <w:lvlJc w:val="left"/>
      <w:pPr>
        <w:ind w:left="720" w:hanging="360"/>
      </w:pPr>
      <w:rPr>
        <w:rFonts w:ascii="Symbol" w:hAnsi="Symbol" w:hint="default"/>
      </w:rPr>
    </w:lvl>
    <w:lvl w:ilvl="1" w:tplc="BD700ACC">
      <w:start w:val="1"/>
      <w:numFmt w:val="bullet"/>
      <w:pStyle w:val="ListParagraph"/>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B24098"/>
    <w:multiLevelType w:val="multilevel"/>
    <w:tmpl w:val="A2F8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3817DE"/>
    <w:multiLevelType w:val="multilevel"/>
    <w:tmpl w:val="CD282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6B168A"/>
    <w:multiLevelType w:val="hybridMultilevel"/>
    <w:tmpl w:val="C9C2D40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2E979F8"/>
    <w:multiLevelType w:val="hybridMultilevel"/>
    <w:tmpl w:val="C63EBF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3B20E0A"/>
    <w:multiLevelType w:val="multilevel"/>
    <w:tmpl w:val="C1F09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72691E"/>
    <w:multiLevelType w:val="hybridMultilevel"/>
    <w:tmpl w:val="FD647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61707AD"/>
    <w:multiLevelType w:val="hybridMultilevel"/>
    <w:tmpl w:val="5D7CB8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71B605C"/>
    <w:multiLevelType w:val="multilevel"/>
    <w:tmpl w:val="0766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5292E"/>
    <w:multiLevelType w:val="hybridMultilevel"/>
    <w:tmpl w:val="07CC85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2A2250"/>
    <w:multiLevelType w:val="hybridMultilevel"/>
    <w:tmpl w:val="F98C3A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5B504D48"/>
    <w:multiLevelType w:val="multilevel"/>
    <w:tmpl w:val="04F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9D4448"/>
    <w:multiLevelType w:val="hybridMultilevel"/>
    <w:tmpl w:val="5D2CF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DF66311"/>
    <w:multiLevelType w:val="multilevel"/>
    <w:tmpl w:val="AAA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387233"/>
    <w:multiLevelType w:val="hybridMultilevel"/>
    <w:tmpl w:val="C3485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3516522"/>
    <w:multiLevelType w:val="hybridMultilevel"/>
    <w:tmpl w:val="3C144E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8A5881"/>
    <w:multiLevelType w:val="multilevel"/>
    <w:tmpl w:val="255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BE1305"/>
    <w:multiLevelType w:val="hybridMultilevel"/>
    <w:tmpl w:val="9E92E0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67C83E91"/>
    <w:multiLevelType w:val="multilevel"/>
    <w:tmpl w:val="03C4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22154F"/>
    <w:multiLevelType w:val="multilevel"/>
    <w:tmpl w:val="73BC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52457C"/>
    <w:multiLevelType w:val="multilevel"/>
    <w:tmpl w:val="AE90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774EF5"/>
    <w:multiLevelType w:val="multilevel"/>
    <w:tmpl w:val="C956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809E3"/>
    <w:multiLevelType w:val="hybridMultilevel"/>
    <w:tmpl w:val="D9B204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FE8791C"/>
    <w:multiLevelType w:val="hybridMultilevel"/>
    <w:tmpl w:val="E11EBC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1052139"/>
    <w:multiLevelType w:val="hybridMultilevel"/>
    <w:tmpl w:val="8CB6B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451717"/>
    <w:multiLevelType w:val="multilevel"/>
    <w:tmpl w:val="298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957B89"/>
    <w:multiLevelType w:val="multilevel"/>
    <w:tmpl w:val="1AA0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A71449"/>
    <w:multiLevelType w:val="multilevel"/>
    <w:tmpl w:val="BB42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E00CA2"/>
    <w:multiLevelType w:val="hybridMultilevel"/>
    <w:tmpl w:val="BE46F37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7C355988"/>
    <w:multiLevelType w:val="multilevel"/>
    <w:tmpl w:val="F76E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5E22D2"/>
    <w:multiLevelType w:val="hybridMultilevel"/>
    <w:tmpl w:val="236898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66234315">
    <w:abstractNumId w:val="53"/>
  </w:num>
  <w:num w:numId="2" w16cid:durableId="1019695700">
    <w:abstractNumId w:val="51"/>
  </w:num>
  <w:num w:numId="3" w16cid:durableId="2090879372">
    <w:abstractNumId w:val="19"/>
  </w:num>
  <w:num w:numId="4" w16cid:durableId="368186383">
    <w:abstractNumId w:val="35"/>
  </w:num>
  <w:num w:numId="5" w16cid:durableId="897285205">
    <w:abstractNumId w:val="24"/>
  </w:num>
  <w:num w:numId="6" w16cid:durableId="472259460">
    <w:abstractNumId w:val="11"/>
  </w:num>
  <w:num w:numId="7" w16cid:durableId="2057119516">
    <w:abstractNumId w:val="4"/>
  </w:num>
  <w:num w:numId="8" w16cid:durableId="476924593">
    <w:abstractNumId w:val="4"/>
  </w:num>
  <w:num w:numId="9" w16cid:durableId="1583567318">
    <w:abstractNumId w:val="4"/>
  </w:num>
  <w:num w:numId="10" w16cid:durableId="886990947">
    <w:abstractNumId w:val="4"/>
  </w:num>
  <w:num w:numId="11" w16cid:durableId="613441577">
    <w:abstractNumId w:val="4"/>
  </w:num>
  <w:num w:numId="12" w16cid:durableId="1977098414">
    <w:abstractNumId w:val="4"/>
  </w:num>
  <w:num w:numId="13" w16cid:durableId="2054767559">
    <w:abstractNumId w:val="4"/>
  </w:num>
  <w:num w:numId="14" w16cid:durableId="1814329904">
    <w:abstractNumId w:val="4"/>
  </w:num>
  <w:num w:numId="15" w16cid:durableId="796021973">
    <w:abstractNumId w:val="4"/>
  </w:num>
  <w:num w:numId="16" w16cid:durableId="1658918227">
    <w:abstractNumId w:val="4"/>
  </w:num>
  <w:num w:numId="17" w16cid:durableId="1530339655">
    <w:abstractNumId w:val="60"/>
  </w:num>
  <w:num w:numId="18" w16cid:durableId="622882954">
    <w:abstractNumId w:val="26"/>
  </w:num>
  <w:num w:numId="19" w16cid:durableId="555236366">
    <w:abstractNumId w:val="10"/>
  </w:num>
  <w:num w:numId="20" w16cid:durableId="2068527386">
    <w:abstractNumId w:val="45"/>
  </w:num>
  <w:num w:numId="21" w16cid:durableId="223223207">
    <w:abstractNumId w:val="39"/>
  </w:num>
  <w:num w:numId="22" w16cid:durableId="2073843057">
    <w:abstractNumId w:val="1"/>
  </w:num>
  <w:num w:numId="23" w16cid:durableId="1495679609">
    <w:abstractNumId w:val="47"/>
  </w:num>
  <w:num w:numId="24" w16cid:durableId="2115440199">
    <w:abstractNumId w:val="57"/>
  </w:num>
  <w:num w:numId="25" w16cid:durableId="697581416">
    <w:abstractNumId w:val="33"/>
  </w:num>
  <w:num w:numId="26" w16cid:durableId="680280076">
    <w:abstractNumId w:val="14"/>
  </w:num>
  <w:num w:numId="27" w16cid:durableId="1731684142">
    <w:abstractNumId w:val="8"/>
  </w:num>
  <w:num w:numId="28" w16cid:durableId="990912038">
    <w:abstractNumId w:val="37"/>
  </w:num>
  <w:num w:numId="29" w16cid:durableId="666173520">
    <w:abstractNumId w:val="15"/>
  </w:num>
  <w:num w:numId="30" w16cid:durableId="1905531390">
    <w:abstractNumId w:val="48"/>
  </w:num>
  <w:num w:numId="31" w16cid:durableId="1261645483">
    <w:abstractNumId w:val="2"/>
  </w:num>
  <w:num w:numId="32" w16cid:durableId="1272131965">
    <w:abstractNumId w:val="28"/>
  </w:num>
  <w:num w:numId="33" w16cid:durableId="1680699028">
    <w:abstractNumId w:val="61"/>
  </w:num>
  <w:num w:numId="34" w16cid:durableId="1760905883">
    <w:abstractNumId w:val="55"/>
  </w:num>
  <w:num w:numId="35" w16cid:durableId="1356880535">
    <w:abstractNumId w:val="17"/>
  </w:num>
  <w:num w:numId="36" w16cid:durableId="1362242741">
    <w:abstractNumId w:val="42"/>
  </w:num>
  <w:num w:numId="37" w16cid:durableId="1896315660">
    <w:abstractNumId w:val="40"/>
  </w:num>
  <w:num w:numId="38" w16cid:durableId="315112499">
    <w:abstractNumId w:val="20"/>
  </w:num>
  <w:num w:numId="39" w16cid:durableId="1827866112">
    <w:abstractNumId w:val="50"/>
  </w:num>
  <w:num w:numId="40" w16cid:durableId="540367768">
    <w:abstractNumId w:val="23"/>
  </w:num>
  <w:num w:numId="41" w16cid:durableId="1109158063">
    <w:abstractNumId w:val="43"/>
  </w:num>
  <w:num w:numId="42" w16cid:durableId="1790733671">
    <w:abstractNumId w:val="31"/>
  </w:num>
  <w:num w:numId="43" w16cid:durableId="807749166">
    <w:abstractNumId w:val="5"/>
  </w:num>
  <w:num w:numId="44" w16cid:durableId="977683398">
    <w:abstractNumId w:val="36"/>
  </w:num>
  <w:num w:numId="45" w16cid:durableId="766652595">
    <w:abstractNumId w:val="63"/>
  </w:num>
  <w:num w:numId="46" w16cid:durableId="1031028837">
    <w:abstractNumId w:val="9"/>
  </w:num>
  <w:num w:numId="47" w16cid:durableId="862329524">
    <w:abstractNumId w:val="16"/>
  </w:num>
  <w:num w:numId="48" w16cid:durableId="1741562502">
    <w:abstractNumId w:val="29"/>
  </w:num>
  <w:num w:numId="49" w16cid:durableId="1259290994">
    <w:abstractNumId w:val="54"/>
  </w:num>
  <w:num w:numId="50" w16cid:durableId="2018728573">
    <w:abstractNumId w:val="49"/>
  </w:num>
  <w:num w:numId="51" w16cid:durableId="534971142">
    <w:abstractNumId w:val="58"/>
  </w:num>
  <w:num w:numId="52" w16cid:durableId="1180463262">
    <w:abstractNumId w:val="44"/>
  </w:num>
  <w:num w:numId="53" w16cid:durableId="1846089205">
    <w:abstractNumId w:val="22"/>
  </w:num>
  <w:num w:numId="54" w16cid:durableId="1071077225">
    <w:abstractNumId w:val="3"/>
  </w:num>
  <w:num w:numId="55" w16cid:durableId="1724717460">
    <w:abstractNumId w:val="13"/>
  </w:num>
  <w:num w:numId="56" w16cid:durableId="48038034">
    <w:abstractNumId w:val="59"/>
  </w:num>
  <w:num w:numId="57" w16cid:durableId="1895585068">
    <w:abstractNumId w:val="7"/>
  </w:num>
  <w:num w:numId="58" w16cid:durableId="1795950884">
    <w:abstractNumId w:val="34"/>
  </w:num>
  <w:num w:numId="59" w16cid:durableId="1345402883">
    <w:abstractNumId w:val="32"/>
  </w:num>
  <w:num w:numId="60" w16cid:durableId="1391617724">
    <w:abstractNumId w:val="41"/>
  </w:num>
  <w:num w:numId="61" w16cid:durableId="1168793470">
    <w:abstractNumId w:val="62"/>
  </w:num>
  <w:num w:numId="62" w16cid:durableId="1640378010">
    <w:abstractNumId w:val="27"/>
  </w:num>
  <w:num w:numId="63" w16cid:durableId="2059938485">
    <w:abstractNumId w:val="25"/>
  </w:num>
  <w:num w:numId="64" w16cid:durableId="1027439480">
    <w:abstractNumId w:val="6"/>
  </w:num>
  <w:num w:numId="65" w16cid:durableId="2104255689">
    <w:abstractNumId w:val="0"/>
  </w:num>
  <w:num w:numId="66" w16cid:durableId="1831483037">
    <w:abstractNumId w:val="21"/>
  </w:num>
  <w:num w:numId="67" w16cid:durableId="918095205">
    <w:abstractNumId w:val="46"/>
  </w:num>
  <w:num w:numId="68" w16cid:durableId="1329946085">
    <w:abstractNumId w:val="38"/>
  </w:num>
  <w:num w:numId="69" w16cid:durableId="910652886">
    <w:abstractNumId w:val="56"/>
  </w:num>
  <w:num w:numId="70" w16cid:durableId="785781241">
    <w:abstractNumId w:val="12"/>
  </w:num>
  <w:num w:numId="71" w16cid:durableId="1009067159">
    <w:abstractNumId w:val="30"/>
  </w:num>
  <w:num w:numId="72" w16cid:durableId="10113193">
    <w:abstractNumId w:val="52"/>
  </w:num>
  <w:num w:numId="73" w16cid:durableId="4768417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F"/>
    <w:rsid w:val="000757DD"/>
    <w:rsid w:val="001131F2"/>
    <w:rsid w:val="001A3E34"/>
    <w:rsid w:val="002458C5"/>
    <w:rsid w:val="00257AAA"/>
    <w:rsid w:val="002E3733"/>
    <w:rsid w:val="0038564D"/>
    <w:rsid w:val="00407D79"/>
    <w:rsid w:val="0046386D"/>
    <w:rsid w:val="00473F03"/>
    <w:rsid w:val="004D3873"/>
    <w:rsid w:val="005153AE"/>
    <w:rsid w:val="00545FFF"/>
    <w:rsid w:val="005C6BDC"/>
    <w:rsid w:val="00731344"/>
    <w:rsid w:val="00856F90"/>
    <w:rsid w:val="008E0508"/>
    <w:rsid w:val="00A6596B"/>
    <w:rsid w:val="00A82F65"/>
    <w:rsid w:val="00C20090"/>
    <w:rsid w:val="00C30278"/>
    <w:rsid w:val="00CA47AD"/>
    <w:rsid w:val="00DD0C14"/>
    <w:rsid w:val="00F0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4CB"/>
  <w15:chartTrackingRefBased/>
  <w15:docId w15:val="{CFCC4FCD-41F7-4157-8667-1F9D4BD2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86D"/>
  </w:style>
  <w:style w:type="paragraph" w:styleId="Heading1">
    <w:name w:val="heading 1"/>
    <w:basedOn w:val="Normal"/>
    <w:next w:val="Normal"/>
    <w:link w:val="Heading1Char"/>
    <w:uiPriority w:val="9"/>
    <w:qFormat/>
    <w:rsid w:val="005153AE"/>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50"/>
      <w:szCs w:val="50"/>
    </w:rPr>
  </w:style>
  <w:style w:type="paragraph" w:styleId="Heading2">
    <w:name w:val="heading 2"/>
    <w:basedOn w:val="Normal"/>
    <w:next w:val="Normal"/>
    <w:link w:val="Heading2Char"/>
    <w:uiPriority w:val="9"/>
    <w:unhideWhenUsed/>
    <w:qFormat/>
    <w:rsid w:val="0046386D"/>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07D79"/>
    <w:pPr>
      <w:keepNext/>
      <w:keepLines/>
      <w:numPr>
        <w:ilvl w:val="2"/>
        <w:numId w:val="16"/>
      </w:numPr>
      <w:spacing w:before="200" w:after="0"/>
      <w:ind w:left="1008"/>
      <w:outlineLvl w:val="2"/>
    </w:pPr>
    <w:rPr>
      <w:rFonts w:asciiTheme="majorHAnsi" w:eastAsiaTheme="majorEastAsia" w:hAnsiTheme="majorHAnsi" w:cstheme="majorBidi"/>
      <w:b/>
      <w:bCs/>
      <w:color w:val="000000" w:themeColor="text1"/>
      <w:sz w:val="30"/>
      <w:szCs w:val="30"/>
    </w:rPr>
  </w:style>
  <w:style w:type="paragraph" w:styleId="Heading4">
    <w:name w:val="heading 4"/>
    <w:basedOn w:val="Normal"/>
    <w:next w:val="Normal"/>
    <w:link w:val="Heading4Char"/>
    <w:uiPriority w:val="9"/>
    <w:unhideWhenUsed/>
    <w:qFormat/>
    <w:rsid w:val="0046386D"/>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6386D"/>
    <w:pPr>
      <w:keepNext/>
      <w:keepLines/>
      <w:numPr>
        <w:ilvl w:val="4"/>
        <w:numId w:val="16"/>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unhideWhenUsed/>
    <w:qFormat/>
    <w:rsid w:val="0046386D"/>
    <w:pPr>
      <w:keepNext/>
      <w:keepLines/>
      <w:numPr>
        <w:ilvl w:val="5"/>
        <w:numId w:val="16"/>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unhideWhenUsed/>
    <w:qFormat/>
    <w:rsid w:val="0046386D"/>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386D"/>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386D"/>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3AE"/>
    <w:rPr>
      <w:rFonts w:asciiTheme="majorHAnsi" w:eastAsiaTheme="majorEastAsia" w:hAnsiTheme="majorHAnsi" w:cstheme="majorBidi"/>
      <w:b/>
      <w:bCs/>
      <w:smallCaps/>
      <w:color w:val="000000" w:themeColor="text1"/>
      <w:sz w:val="50"/>
      <w:szCs w:val="50"/>
    </w:rPr>
  </w:style>
  <w:style w:type="character" w:customStyle="1" w:styleId="Heading2Char">
    <w:name w:val="Heading 2 Char"/>
    <w:basedOn w:val="DefaultParagraphFont"/>
    <w:link w:val="Heading2"/>
    <w:uiPriority w:val="9"/>
    <w:rsid w:val="004638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07D79"/>
    <w:rPr>
      <w:rFonts w:asciiTheme="majorHAnsi" w:eastAsiaTheme="majorEastAsia" w:hAnsiTheme="majorHAnsi" w:cstheme="majorBidi"/>
      <w:b/>
      <w:bCs/>
      <w:color w:val="000000" w:themeColor="text1"/>
      <w:sz w:val="30"/>
      <w:szCs w:val="30"/>
    </w:rPr>
  </w:style>
  <w:style w:type="character" w:customStyle="1" w:styleId="Heading4Char">
    <w:name w:val="Heading 4 Char"/>
    <w:basedOn w:val="DefaultParagraphFont"/>
    <w:link w:val="Heading4"/>
    <w:uiPriority w:val="9"/>
    <w:rsid w:val="004638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6386D"/>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rsid w:val="0046386D"/>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rsid w:val="004638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38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38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638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638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638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6386D"/>
    <w:rPr>
      <w:color w:val="5A5A5A" w:themeColor="text1" w:themeTint="A5"/>
      <w:spacing w:val="10"/>
    </w:rPr>
  </w:style>
  <w:style w:type="paragraph" w:styleId="Quote">
    <w:name w:val="Quote"/>
    <w:basedOn w:val="Normal"/>
    <w:next w:val="Normal"/>
    <w:link w:val="QuoteChar"/>
    <w:uiPriority w:val="29"/>
    <w:qFormat/>
    <w:rsid w:val="0046386D"/>
    <w:pPr>
      <w:spacing w:before="160"/>
      <w:ind w:left="720" w:right="720"/>
    </w:pPr>
    <w:rPr>
      <w:i/>
      <w:iCs/>
      <w:color w:val="000000" w:themeColor="text1"/>
    </w:rPr>
  </w:style>
  <w:style w:type="character" w:customStyle="1" w:styleId="QuoteChar">
    <w:name w:val="Quote Char"/>
    <w:basedOn w:val="DefaultParagraphFont"/>
    <w:link w:val="Quote"/>
    <w:uiPriority w:val="29"/>
    <w:rsid w:val="0046386D"/>
    <w:rPr>
      <w:i/>
      <w:iCs/>
      <w:color w:val="000000" w:themeColor="text1"/>
    </w:rPr>
  </w:style>
  <w:style w:type="paragraph" w:styleId="ListParagraph">
    <w:name w:val="List Paragraph"/>
    <w:basedOn w:val="Normal"/>
    <w:uiPriority w:val="34"/>
    <w:qFormat/>
    <w:rsid w:val="00407D79"/>
    <w:pPr>
      <w:numPr>
        <w:ilvl w:val="1"/>
        <w:numId w:val="25"/>
      </w:numPr>
      <w:contextualSpacing/>
    </w:pPr>
    <w:rPr>
      <w:rFonts w:eastAsiaTheme="majorEastAsia"/>
    </w:rPr>
  </w:style>
  <w:style w:type="character" w:styleId="IntenseEmphasis">
    <w:name w:val="Intense Emphasis"/>
    <w:basedOn w:val="DefaultParagraphFont"/>
    <w:uiPriority w:val="21"/>
    <w:qFormat/>
    <w:rsid w:val="0046386D"/>
    <w:rPr>
      <w:b/>
      <w:bCs/>
      <w:i/>
      <w:iCs/>
      <w:caps/>
    </w:rPr>
  </w:style>
  <w:style w:type="paragraph" w:styleId="IntenseQuote">
    <w:name w:val="Intense Quote"/>
    <w:basedOn w:val="Normal"/>
    <w:next w:val="Normal"/>
    <w:link w:val="IntenseQuoteChar"/>
    <w:uiPriority w:val="30"/>
    <w:qFormat/>
    <w:rsid w:val="004638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6386D"/>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6386D"/>
    <w:rPr>
      <w:b/>
      <w:bCs/>
      <w:smallCaps/>
      <w:u w:val="single"/>
    </w:rPr>
  </w:style>
  <w:style w:type="paragraph" w:styleId="Caption">
    <w:name w:val="caption"/>
    <w:basedOn w:val="Normal"/>
    <w:next w:val="Normal"/>
    <w:uiPriority w:val="35"/>
    <w:semiHidden/>
    <w:unhideWhenUsed/>
    <w:qFormat/>
    <w:rsid w:val="0046386D"/>
    <w:pPr>
      <w:spacing w:after="200" w:line="240" w:lineRule="auto"/>
    </w:pPr>
    <w:rPr>
      <w:i/>
      <w:iCs/>
      <w:color w:val="0E2841" w:themeColor="text2"/>
      <w:sz w:val="18"/>
      <w:szCs w:val="18"/>
    </w:rPr>
  </w:style>
  <w:style w:type="character" w:styleId="Strong">
    <w:name w:val="Strong"/>
    <w:basedOn w:val="DefaultParagraphFont"/>
    <w:uiPriority w:val="22"/>
    <w:qFormat/>
    <w:rsid w:val="0046386D"/>
    <w:rPr>
      <w:b/>
      <w:bCs/>
      <w:color w:val="000000" w:themeColor="text1"/>
    </w:rPr>
  </w:style>
  <w:style w:type="character" w:styleId="Emphasis">
    <w:name w:val="Emphasis"/>
    <w:basedOn w:val="DefaultParagraphFont"/>
    <w:uiPriority w:val="20"/>
    <w:qFormat/>
    <w:rsid w:val="0046386D"/>
    <w:rPr>
      <w:i/>
      <w:iCs/>
      <w:color w:val="auto"/>
    </w:rPr>
  </w:style>
  <w:style w:type="paragraph" w:styleId="NoSpacing">
    <w:name w:val="No Spacing"/>
    <w:uiPriority w:val="1"/>
    <w:qFormat/>
    <w:rsid w:val="0046386D"/>
    <w:pPr>
      <w:spacing w:after="0" w:line="240" w:lineRule="auto"/>
    </w:pPr>
  </w:style>
  <w:style w:type="character" w:styleId="SubtleEmphasis">
    <w:name w:val="Subtle Emphasis"/>
    <w:basedOn w:val="DefaultParagraphFont"/>
    <w:uiPriority w:val="19"/>
    <w:qFormat/>
    <w:rsid w:val="0046386D"/>
    <w:rPr>
      <w:i/>
      <w:iCs/>
      <w:color w:val="404040" w:themeColor="text1" w:themeTint="BF"/>
    </w:rPr>
  </w:style>
  <w:style w:type="character" w:styleId="SubtleReference">
    <w:name w:val="Subtle Reference"/>
    <w:basedOn w:val="DefaultParagraphFont"/>
    <w:uiPriority w:val="31"/>
    <w:qFormat/>
    <w:rsid w:val="0046386D"/>
    <w:rPr>
      <w:smallCaps/>
      <w:color w:val="404040" w:themeColor="text1" w:themeTint="BF"/>
      <w:u w:val="single" w:color="7F7F7F" w:themeColor="text1" w:themeTint="80"/>
    </w:rPr>
  </w:style>
  <w:style w:type="character" w:styleId="BookTitle">
    <w:name w:val="Book Title"/>
    <w:basedOn w:val="DefaultParagraphFont"/>
    <w:uiPriority w:val="33"/>
    <w:qFormat/>
    <w:rsid w:val="0046386D"/>
    <w:rPr>
      <w:b w:val="0"/>
      <w:bCs w:val="0"/>
      <w:smallCaps/>
      <w:spacing w:val="5"/>
    </w:rPr>
  </w:style>
  <w:style w:type="paragraph" w:styleId="TOCHeading">
    <w:name w:val="TOC Heading"/>
    <w:basedOn w:val="Heading1"/>
    <w:next w:val="Normal"/>
    <w:uiPriority w:val="39"/>
    <w:semiHidden/>
    <w:unhideWhenUsed/>
    <w:qFormat/>
    <w:rsid w:val="0046386D"/>
    <w:pPr>
      <w:outlineLvl w:val="9"/>
    </w:pPr>
  </w:style>
  <w:style w:type="paragraph" w:styleId="NormalWeb">
    <w:name w:val="Normal (Web)"/>
    <w:basedOn w:val="Normal"/>
    <w:uiPriority w:val="99"/>
    <w:semiHidden/>
    <w:unhideWhenUsed/>
    <w:rsid w:val="007313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7D79"/>
    <w:rPr>
      <w:color w:val="467886" w:themeColor="hyperlink"/>
      <w:u w:val="single"/>
    </w:rPr>
  </w:style>
  <w:style w:type="character" w:styleId="UnresolvedMention">
    <w:name w:val="Unresolved Mention"/>
    <w:basedOn w:val="DefaultParagraphFont"/>
    <w:uiPriority w:val="99"/>
    <w:semiHidden/>
    <w:unhideWhenUsed/>
    <w:rsid w:val="00407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6660">
      <w:bodyDiv w:val="1"/>
      <w:marLeft w:val="0"/>
      <w:marRight w:val="0"/>
      <w:marTop w:val="0"/>
      <w:marBottom w:val="0"/>
      <w:divBdr>
        <w:top w:val="none" w:sz="0" w:space="0" w:color="auto"/>
        <w:left w:val="none" w:sz="0" w:space="0" w:color="auto"/>
        <w:bottom w:val="none" w:sz="0" w:space="0" w:color="auto"/>
        <w:right w:val="none" w:sz="0" w:space="0" w:color="auto"/>
      </w:divBdr>
    </w:div>
    <w:div w:id="49043884">
      <w:bodyDiv w:val="1"/>
      <w:marLeft w:val="0"/>
      <w:marRight w:val="0"/>
      <w:marTop w:val="0"/>
      <w:marBottom w:val="0"/>
      <w:divBdr>
        <w:top w:val="none" w:sz="0" w:space="0" w:color="auto"/>
        <w:left w:val="none" w:sz="0" w:space="0" w:color="auto"/>
        <w:bottom w:val="none" w:sz="0" w:space="0" w:color="auto"/>
        <w:right w:val="none" w:sz="0" w:space="0" w:color="auto"/>
      </w:divBdr>
    </w:div>
    <w:div w:id="95908267">
      <w:bodyDiv w:val="1"/>
      <w:marLeft w:val="0"/>
      <w:marRight w:val="0"/>
      <w:marTop w:val="0"/>
      <w:marBottom w:val="0"/>
      <w:divBdr>
        <w:top w:val="none" w:sz="0" w:space="0" w:color="auto"/>
        <w:left w:val="none" w:sz="0" w:space="0" w:color="auto"/>
        <w:bottom w:val="none" w:sz="0" w:space="0" w:color="auto"/>
        <w:right w:val="none" w:sz="0" w:space="0" w:color="auto"/>
      </w:divBdr>
    </w:div>
    <w:div w:id="122895294">
      <w:bodyDiv w:val="1"/>
      <w:marLeft w:val="0"/>
      <w:marRight w:val="0"/>
      <w:marTop w:val="0"/>
      <w:marBottom w:val="0"/>
      <w:divBdr>
        <w:top w:val="none" w:sz="0" w:space="0" w:color="auto"/>
        <w:left w:val="none" w:sz="0" w:space="0" w:color="auto"/>
        <w:bottom w:val="none" w:sz="0" w:space="0" w:color="auto"/>
        <w:right w:val="none" w:sz="0" w:space="0" w:color="auto"/>
      </w:divBdr>
    </w:div>
    <w:div w:id="165899575">
      <w:bodyDiv w:val="1"/>
      <w:marLeft w:val="0"/>
      <w:marRight w:val="0"/>
      <w:marTop w:val="0"/>
      <w:marBottom w:val="0"/>
      <w:divBdr>
        <w:top w:val="none" w:sz="0" w:space="0" w:color="auto"/>
        <w:left w:val="none" w:sz="0" w:space="0" w:color="auto"/>
        <w:bottom w:val="none" w:sz="0" w:space="0" w:color="auto"/>
        <w:right w:val="none" w:sz="0" w:space="0" w:color="auto"/>
      </w:divBdr>
    </w:div>
    <w:div w:id="209344315">
      <w:bodyDiv w:val="1"/>
      <w:marLeft w:val="0"/>
      <w:marRight w:val="0"/>
      <w:marTop w:val="0"/>
      <w:marBottom w:val="0"/>
      <w:divBdr>
        <w:top w:val="none" w:sz="0" w:space="0" w:color="auto"/>
        <w:left w:val="none" w:sz="0" w:space="0" w:color="auto"/>
        <w:bottom w:val="none" w:sz="0" w:space="0" w:color="auto"/>
        <w:right w:val="none" w:sz="0" w:space="0" w:color="auto"/>
      </w:divBdr>
    </w:div>
    <w:div w:id="273900498">
      <w:bodyDiv w:val="1"/>
      <w:marLeft w:val="0"/>
      <w:marRight w:val="0"/>
      <w:marTop w:val="0"/>
      <w:marBottom w:val="0"/>
      <w:divBdr>
        <w:top w:val="none" w:sz="0" w:space="0" w:color="auto"/>
        <w:left w:val="none" w:sz="0" w:space="0" w:color="auto"/>
        <w:bottom w:val="none" w:sz="0" w:space="0" w:color="auto"/>
        <w:right w:val="none" w:sz="0" w:space="0" w:color="auto"/>
      </w:divBdr>
    </w:div>
    <w:div w:id="325666224">
      <w:bodyDiv w:val="1"/>
      <w:marLeft w:val="0"/>
      <w:marRight w:val="0"/>
      <w:marTop w:val="0"/>
      <w:marBottom w:val="0"/>
      <w:divBdr>
        <w:top w:val="none" w:sz="0" w:space="0" w:color="auto"/>
        <w:left w:val="none" w:sz="0" w:space="0" w:color="auto"/>
        <w:bottom w:val="none" w:sz="0" w:space="0" w:color="auto"/>
        <w:right w:val="none" w:sz="0" w:space="0" w:color="auto"/>
      </w:divBdr>
    </w:div>
    <w:div w:id="370149879">
      <w:bodyDiv w:val="1"/>
      <w:marLeft w:val="0"/>
      <w:marRight w:val="0"/>
      <w:marTop w:val="0"/>
      <w:marBottom w:val="0"/>
      <w:divBdr>
        <w:top w:val="none" w:sz="0" w:space="0" w:color="auto"/>
        <w:left w:val="none" w:sz="0" w:space="0" w:color="auto"/>
        <w:bottom w:val="none" w:sz="0" w:space="0" w:color="auto"/>
        <w:right w:val="none" w:sz="0" w:space="0" w:color="auto"/>
      </w:divBdr>
    </w:div>
    <w:div w:id="429009852">
      <w:bodyDiv w:val="1"/>
      <w:marLeft w:val="0"/>
      <w:marRight w:val="0"/>
      <w:marTop w:val="0"/>
      <w:marBottom w:val="0"/>
      <w:divBdr>
        <w:top w:val="none" w:sz="0" w:space="0" w:color="auto"/>
        <w:left w:val="none" w:sz="0" w:space="0" w:color="auto"/>
        <w:bottom w:val="none" w:sz="0" w:space="0" w:color="auto"/>
        <w:right w:val="none" w:sz="0" w:space="0" w:color="auto"/>
      </w:divBdr>
    </w:div>
    <w:div w:id="527525443">
      <w:bodyDiv w:val="1"/>
      <w:marLeft w:val="0"/>
      <w:marRight w:val="0"/>
      <w:marTop w:val="0"/>
      <w:marBottom w:val="0"/>
      <w:divBdr>
        <w:top w:val="none" w:sz="0" w:space="0" w:color="auto"/>
        <w:left w:val="none" w:sz="0" w:space="0" w:color="auto"/>
        <w:bottom w:val="none" w:sz="0" w:space="0" w:color="auto"/>
        <w:right w:val="none" w:sz="0" w:space="0" w:color="auto"/>
      </w:divBdr>
    </w:div>
    <w:div w:id="532040436">
      <w:bodyDiv w:val="1"/>
      <w:marLeft w:val="0"/>
      <w:marRight w:val="0"/>
      <w:marTop w:val="0"/>
      <w:marBottom w:val="0"/>
      <w:divBdr>
        <w:top w:val="none" w:sz="0" w:space="0" w:color="auto"/>
        <w:left w:val="none" w:sz="0" w:space="0" w:color="auto"/>
        <w:bottom w:val="none" w:sz="0" w:space="0" w:color="auto"/>
        <w:right w:val="none" w:sz="0" w:space="0" w:color="auto"/>
      </w:divBdr>
    </w:div>
    <w:div w:id="670832398">
      <w:bodyDiv w:val="1"/>
      <w:marLeft w:val="0"/>
      <w:marRight w:val="0"/>
      <w:marTop w:val="0"/>
      <w:marBottom w:val="0"/>
      <w:divBdr>
        <w:top w:val="none" w:sz="0" w:space="0" w:color="auto"/>
        <w:left w:val="none" w:sz="0" w:space="0" w:color="auto"/>
        <w:bottom w:val="none" w:sz="0" w:space="0" w:color="auto"/>
        <w:right w:val="none" w:sz="0" w:space="0" w:color="auto"/>
      </w:divBdr>
    </w:div>
    <w:div w:id="752627670">
      <w:bodyDiv w:val="1"/>
      <w:marLeft w:val="0"/>
      <w:marRight w:val="0"/>
      <w:marTop w:val="0"/>
      <w:marBottom w:val="0"/>
      <w:divBdr>
        <w:top w:val="none" w:sz="0" w:space="0" w:color="auto"/>
        <w:left w:val="none" w:sz="0" w:space="0" w:color="auto"/>
        <w:bottom w:val="none" w:sz="0" w:space="0" w:color="auto"/>
        <w:right w:val="none" w:sz="0" w:space="0" w:color="auto"/>
      </w:divBdr>
    </w:div>
    <w:div w:id="862091888">
      <w:bodyDiv w:val="1"/>
      <w:marLeft w:val="0"/>
      <w:marRight w:val="0"/>
      <w:marTop w:val="0"/>
      <w:marBottom w:val="0"/>
      <w:divBdr>
        <w:top w:val="none" w:sz="0" w:space="0" w:color="auto"/>
        <w:left w:val="none" w:sz="0" w:space="0" w:color="auto"/>
        <w:bottom w:val="none" w:sz="0" w:space="0" w:color="auto"/>
        <w:right w:val="none" w:sz="0" w:space="0" w:color="auto"/>
      </w:divBdr>
    </w:div>
    <w:div w:id="867832128">
      <w:bodyDiv w:val="1"/>
      <w:marLeft w:val="0"/>
      <w:marRight w:val="0"/>
      <w:marTop w:val="0"/>
      <w:marBottom w:val="0"/>
      <w:divBdr>
        <w:top w:val="none" w:sz="0" w:space="0" w:color="auto"/>
        <w:left w:val="none" w:sz="0" w:space="0" w:color="auto"/>
        <w:bottom w:val="none" w:sz="0" w:space="0" w:color="auto"/>
        <w:right w:val="none" w:sz="0" w:space="0" w:color="auto"/>
      </w:divBdr>
    </w:div>
    <w:div w:id="882710443">
      <w:bodyDiv w:val="1"/>
      <w:marLeft w:val="0"/>
      <w:marRight w:val="0"/>
      <w:marTop w:val="0"/>
      <w:marBottom w:val="0"/>
      <w:divBdr>
        <w:top w:val="none" w:sz="0" w:space="0" w:color="auto"/>
        <w:left w:val="none" w:sz="0" w:space="0" w:color="auto"/>
        <w:bottom w:val="none" w:sz="0" w:space="0" w:color="auto"/>
        <w:right w:val="none" w:sz="0" w:space="0" w:color="auto"/>
      </w:divBdr>
    </w:div>
    <w:div w:id="901329107">
      <w:bodyDiv w:val="1"/>
      <w:marLeft w:val="0"/>
      <w:marRight w:val="0"/>
      <w:marTop w:val="0"/>
      <w:marBottom w:val="0"/>
      <w:divBdr>
        <w:top w:val="none" w:sz="0" w:space="0" w:color="auto"/>
        <w:left w:val="none" w:sz="0" w:space="0" w:color="auto"/>
        <w:bottom w:val="none" w:sz="0" w:space="0" w:color="auto"/>
        <w:right w:val="none" w:sz="0" w:space="0" w:color="auto"/>
      </w:divBdr>
    </w:div>
    <w:div w:id="932395099">
      <w:bodyDiv w:val="1"/>
      <w:marLeft w:val="0"/>
      <w:marRight w:val="0"/>
      <w:marTop w:val="0"/>
      <w:marBottom w:val="0"/>
      <w:divBdr>
        <w:top w:val="none" w:sz="0" w:space="0" w:color="auto"/>
        <w:left w:val="none" w:sz="0" w:space="0" w:color="auto"/>
        <w:bottom w:val="none" w:sz="0" w:space="0" w:color="auto"/>
        <w:right w:val="none" w:sz="0" w:space="0" w:color="auto"/>
      </w:divBdr>
    </w:div>
    <w:div w:id="997536742">
      <w:bodyDiv w:val="1"/>
      <w:marLeft w:val="0"/>
      <w:marRight w:val="0"/>
      <w:marTop w:val="0"/>
      <w:marBottom w:val="0"/>
      <w:divBdr>
        <w:top w:val="none" w:sz="0" w:space="0" w:color="auto"/>
        <w:left w:val="none" w:sz="0" w:space="0" w:color="auto"/>
        <w:bottom w:val="none" w:sz="0" w:space="0" w:color="auto"/>
        <w:right w:val="none" w:sz="0" w:space="0" w:color="auto"/>
      </w:divBdr>
    </w:div>
    <w:div w:id="1047611053">
      <w:bodyDiv w:val="1"/>
      <w:marLeft w:val="0"/>
      <w:marRight w:val="0"/>
      <w:marTop w:val="0"/>
      <w:marBottom w:val="0"/>
      <w:divBdr>
        <w:top w:val="none" w:sz="0" w:space="0" w:color="auto"/>
        <w:left w:val="none" w:sz="0" w:space="0" w:color="auto"/>
        <w:bottom w:val="none" w:sz="0" w:space="0" w:color="auto"/>
        <w:right w:val="none" w:sz="0" w:space="0" w:color="auto"/>
      </w:divBdr>
    </w:div>
    <w:div w:id="1059596397">
      <w:bodyDiv w:val="1"/>
      <w:marLeft w:val="0"/>
      <w:marRight w:val="0"/>
      <w:marTop w:val="0"/>
      <w:marBottom w:val="0"/>
      <w:divBdr>
        <w:top w:val="none" w:sz="0" w:space="0" w:color="auto"/>
        <w:left w:val="none" w:sz="0" w:space="0" w:color="auto"/>
        <w:bottom w:val="none" w:sz="0" w:space="0" w:color="auto"/>
        <w:right w:val="none" w:sz="0" w:space="0" w:color="auto"/>
      </w:divBdr>
      <w:divsChild>
        <w:div w:id="2036692504">
          <w:marLeft w:val="0"/>
          <w:marRight w:val="0"/>
          <w:marTop w:val="0"/>
          <w:marBottom w:val="0"/>
          <w:divBdr>
            <w:top w:val="none" w:sz="0" w:space="0" w:color="auto"/>
            <w:left w:val="none" w:sz="0" w:space="0" w:color="auto"/>
            <w:bottom w:val="none" w:sz="0" w:space="0" w:color="auto"/>
            <w:right w:val="none" w:sz="0" w:space="0" w:color="auto"/>
          </w:divBdr>
          <w:divsChild>
            <w:div w:id="749085268">
              <w:marLeft w:val="0"/>
              <w:marRight w:val="0"/>
              <w:marTop w:val="0"/>
              <w:marBottom w:val="0"/>
              <w:divBdr>
                <w:top w:val="none" w:sz="0" w:space="0" w:color="auto"/>
                <w:left w:val="none" w:sz="0" w:space="0" w:color="auto"/>
                <w:bottom w:val="none" w:sz="0" w:space="0" w:color="auto"/>
                <w:right w:val="none" w:sz="0" w:space="0" w:color="auto"/>
              </w:divBdr>
              <w:divsChild>
                <w:div w:id="16651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578">
          <w:marLeft w:val="0"/>
          <w:marRight w:val="0"/>
          <w:marTop w:val="0"/>
          <w:marBottom w:val="0"/>
          <w:divBdr>
            <w:top w:val="none" w:sz="0" w:space="0" w:color="auto"/>
            <w:left w:val="none" w:sz="0" w:space="0" w:color="auto"/>
            <w:bottom w:val="none" w:sz="0" w:space="0" w:color="auto"/>
            <w:right w:val="none" w:sz="0" w:space="0" w:color="auto"/>
          </w:divBdr>
          <w:divsChild>
            <w:div w:id="1380931098">
              <w:marLeft w:val="0"/>
              <w:marRight w:val="0"/>
              <w:marTop w:val="0"/>
              <w:marBottom w:val="0"/>
              <w:divBdr>
                <w:top w:val="none" w:sz="0" w:space="0" w:color="auto"/>
                <w:left w:val="none" w:sz="0" w:space="0" w:color="auto"/>
                <w:bottom w:val="none" w:sz="0" w:space="0" w:color="auto"/>
                <w:right w:val="none" w:sz="0" w:space="0" w:color="auto"/>
              </w:divBdr>
              <w:divsChild>
                <w:div w:id="1551577144">
                  <w:marLeft w:val="0"/>
                  <w:marRight w:val="0"/>
                  <w:marTop w:val="0"/>
                  <w:marBottom w:val="0"/>
                  <w:divBdr>
                    <w:top w:val="none" w:sz="0" w:space="0" w:color="auto"/>
                    <w:left w:val="none" w:sz="0" w:space="0" w:color="auto"/>
                    <w:bottom w:val="none" w:sz="0" w:space="0" w:color="auto"/>
                    <w:right w:val="none" w:sz="0" w:space="0" w:color="auto"/>
                  </w:divBdr>
                  <w:divsChild>
                    <w:div w:id="1565603996">
                      <w:marLeft w:val="0"/>
                      <w:marRight w:val="0"/>
                      <w:marTop w:val="0"/>
                      <w:marBottom w:val="0"/>
                      <w:divBdr>
                        <w:top w:val="none" w:sz="0" w:space="0" w:color="auto"/>
                        <w:left w:val="none" w:sz="0" w:space="0" w:color="auto"/>
                        <w:bottom w:val="none" w:sz="0" w:space="0" w:color="auto"/>
                        <w:right w:val="none" w:sz="0" w:space="0" w:color="auto"/>
                      </w:divBdr>
                      <w:divsChild>
                        <w:div w:id="644549790">
                          <w:marLeft w:val="0"/>
                          <w:marRight w:val="0"/>
                          <w:marTop w:val="0"/>
                          <w:marBottom w:val="0"/>
                          <w:divBdr>
                            <w:top w:val="none" w:sz="0" w:space="0" w:color="auto"/>
                            <w:left w:val="none" w:sz="0" w:space="0" w:color="auto"/>
                            <w:bottom w:val="none" w:sz="0" w:space="0" w:color="auto"/>
                            <w:right w:val="none" w:sz="0" w:space="0" w:color="auto"/>
                          </w:divBdr>
                          <w:divsChild>
                            <w:div w:id="320356567">
                              <w:marLeft w:val="0"/>
                              <w:marRight w:val="0"/>
                              <w:marTop w:val="0"/>
                              <w:marBottom w:val="0"/>
                              <w:divBdr>
                                <w:top w:val="none" w:sz="0" w:space="0" w:color="auto"/>
                                <w:left w:val="none" w:sz="0" w:space="0" w:color="auto"/>
                                <w:bottom w:val="none" w:sz="0" w:space="0" w:color="auto"/>
                                <w:right w:val="none" w:sz="0" w:space="0" w:color="auto"/>
                              </w:divBdr>
                              <w:divsChild>
                                <w:div w:id="6442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19">
                          <w:marLeft w:val="0"/>
                          <w:marRight w:val="0"/>
                          <w:marTop w:val="0"/>
                          <w:marBottom w:val="0"/>
                          <w:divBdr>
                            <w:top w:val="none" w:sz="0" w:space="0" w:color="auto"/>
                            <w:left w:val="none" w:sz="0" w:space="0" w:color="auto"/>
                            <w:bottom w:val="none" w:sz="0" w:space="0" w:color="auto"/>
                            <w:right w:val="none" w:sz="0" w:space="0" w:color="auto"/>
                          </w:divBdr>
                          <w:divsChild>
                            <w:div w:id="846553276">
                              <w:marLeft w:val="0"/>
                              <w:marRight w:val="0"/>
                              <w:marTop w:val="0"/>
                              <w:marBottom w:val="0"/>
                              <w:divBdr>
                                <w:top w:val="none" w:sz="0" w:space="0" w:color="auto"/>
                                <w:left w:val="none" w:sz="0" w:space="0" w:color="auto"/>
                                <w:bottom w:val="none" w:sz="0" w:space="0" w:color="auto"/>
                                <w:right w:val="none" w:sz="0" w:space="0" w:color="auto"/>
                              </w:divBdr>
                              <w:divsChild>
                                <w:div w:id="19251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32760">
                  <w:marLeft w:val="0"/>
                  <w:marRight w:val="0"/>
                  <w:marTop w:val="0"/>
                  <w:marBottom w:val="0"/>
                  <w:divBdr>
                    <w:top w:val="none" w:sz="0" w:space="0" w:color="auto"/>
                    <w:left w:val="none" w:sz="0" w:space="0" w:color="auto"/>
                    <w:bottom w:val="none" w:sz="0" w:space="0" w:color="auto"/>
                    <w:right w:val="none" w:sz="0" w:space="0" w:color="auto"/>
                  </w:divBdr>
                  <w:divsChild>
                    <w:div w:id="743648643">
                      <w:marLeft w:val="0"/>
                      <w:marRight w:val="0"/>
                      <w:marTop w:val="0"/>
                      <w:marBottom w:val="0"/>
                      <w:divBdr>
                        <w:top w:val="none" w:sz="0" w:space="0" w:color="auto"/>
                        <w:left w:val="none" w:sz="0" w:space="0" w:color="auto"/>
                        <w:bottom w:val="none" w:sz="0" w:space="0" w:color="auto"/>
                        <w:right w:val="none" w:sz="0" w:space="0" w:color="auto"/>
                      </w:divBdr>
                      <w:divsChild>
                        <w:div w:id="1501893104">
                          <w:marLeft w:val="0"/>
                          <w:marRight w:val="0"/>
                          <w:marTop w:val="0"/>
                          <w:marBottom w:val="0"/>
                          <w:divBdr>
                            <w:top w:val="none" w:sz="0" w:space="0" w:color="auto"/>
                            <w:left w:val="none" w:sz="0" w:space="0" w:color="auto"/>
                            <w:bottom w:val="none" w:sz="0" w:space="0" w:color="auto"/>
                            <w:right w:val="none" w:sz="0" w:space="0" w:color="auto"/>
                          </w:divBdr>
                          <w:divsChild>
                            <w:div w:id="665788123">
                              <w:marLeft w:val="0"/>
                              <w:marRight w:val="0"/>
                              <w:marTop w:val="0"/>
                              <w:marBottom w:val="0"/>
                              <w:divBdr>
                                <w:top w:val="none" w:sz="0" w:space="0" w:color="auto"/>
                                <w:left w:val="none" w:sz="0" w:space="0" w:color="auto"/>
                                <w:bottom w:val="none" w:sz="0" w:space="0" w:color="auto"/>
                                <w:right w:val="none" w:sz="0" w:space="0" w:color="auto"/>
                              </w:divBdr>
                              <w:divsChild>
                                <w:div w:id="1417168091">
                                  <w:marLeft w:val="0"/>
                                  <w:marRight w:val="0"/>
                                  <w:marTop w:val="0"/>
                                  <w:marBottom w:val="0"/>
                                  <w:divBdr>
                                    <w:top w:val="none" w:sz="0" w:space="0" w:color="auto"/>
                                    <w:left w:val="none" w:sz="0" w:space="0" w:color="auto"/>
                                    <w:bottom w:val="none" w:sz="0" w:space="0" w:color="auto"/>
                                    <w:right w:val="none" w:sz="0" w:space="0" w:color="auto"/>
                                  </w:divBdr>
                                  <w:divsChild>
                                    <w:div w:id="1827669331">
                                      <w:marLeft w:val="0"/>
                                      <w:marRight w:val="0"/>
                                      <w:marTop w:val="0"/>
                                      <w:marBottom w:val="0"/>
                                      <w:divBdr>
                                        <w:top w:val="none" w:sz="0" w:space="0" w:color="auto"/>
                                        <w:left w:val="none" w:sz="0" w:space="0" w:color="auto"/>
                                        <w:bottom w:val="none" w:sz="0" w:space="0" w:color="auto"/>
                                        <w:right w:val="none" w:sz="0" w:space="0" w:color="auto"/>
                                      </w:divBdr>
                                      <w:divsChild>
                                        <w:div w:id="20619729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368455">
              <w:marLeft w:val="0"/>
              <w:marRight w:val="0"/>
              <w:marTop w:val="0"/>
              <w:marBottom w:val="0"/>
              <w:divBdr>
                <w:top w:val="none" w:sz="0" w:space="0" w:color="auto"/>
                <w:left w:val="none" w:sz="0" w:space="0" w:color="auto"/>
                <w:bottom w:val="none" w:sz="0" w:space="0" w:color="auto"/>
                <w:right w:val="none" w:sz="0" w:space="0" w:color="auto"/>
              </w:divBdr>
              <w:divsChild>
                <w:div w:id="967013033">
                  <w:marLeft w:val="0"/>
                  <w:marRight w:val="0"/>
                  <w:marTop w:val="0"/>
                  <w:marBottom w:val="0"/>
                  <w:divBdr>
                    <w:top w:val="none" w:sz="0" w:space="0" w:color="auto"/>
                    <w:left w:val="none" w:sz="0" w:space="0" w:color="auto"/>
                    <w:bottom w:val="none" w:sz="0" w:space="0" w:color="auto"/>
                    <w:right w:val="none" w:sz="0" w:space="0" w:color="auto"/>
                  </w:divBdr>
                </w:div>
                <w:div w:id="482745330">
                  <w:marLeft w:val="0"/>
                  <w:marRight w:val="0"/>
                  <w:marTop w:val="0"/>
                  <w:marBottom w:val="0"/>
                  <w:divBdr>
                    <w:top w:val="none" w:sz="0" w:space="0" w:color="auto"/>
                    <w:left w:val="none" w:sz="0" w:space="0" w:color="auto"/>
                    <w:bottom w:val="none" w:sz="0" w:space="0" w:color="auto"/>
                    <w:right w:val="none" w:sz="0" w:space="0" w:color="auto"/>
                  </w:divBdr>
                </w:div>
                <w:div w:id="1397431962">
                  <w:marLeft w:val="0"/>
                  <w:marRight w:val="0"/>
                  <w:marTop w:val="0"/>
                  <w:marBottom w:val="0"/>
                  <w:divBdr>
                    <w:top w:val="none" w:sz="0" w:space="0" w:color="auto"/>
                    <w:left w:val="none" w:sz="0" w:space="0" w:color="auto"/>
                    <w:bottom w:val="none" w:sz="0" w:space="0" w:color="auto"/>
                    <w:right w:val="none" w:sz="0" w:space="0" w:color="auto"/>
                  </w:divBdr>
                  <w:divsChild>
                    <w:div w:id="1829252568">
                      <w:marLeft w:val="0"/>
                      <w:marRight w:val="0"/>
                      <w:marTop w:val="0"/>
                      <w:marBottom w:val="0"/>
                      <w:divBdr>
                        <w:top w:val="none" w:sz="0" w:space="0" w:color="auto"/>
                        <w:left w:val="none" w:sz="0" w:space="0" w:color="auto"/>
                        <w:bottom w:val="none" w:sz="0" w:space="0" w:color="auto"/>
                        <w:right w:val="none" w:sz="0" w:space="0" w:color="auto"/>
                      </w:divBdr>
                      <w:divsChild>
                        <w:div w:id="55202444">
                          <w:marLeft w:val="0"/>
                          <w:marRight w:val="0"/>
                          <w:marTop w:val="0"/>
                          <w:marBottom w:val="0"/>
                          <w:divBdr>
                            <w:top w:val="none" w:sz="0" w:space="0" w:color="auto"/>
                            <w:left w:val="none" w:sz="0" w:space="0" w:color="auto"/>
                            <w:bottom w:val="none" w:sz="0" w:space="0" w:color="auto"/>
                            <w:right w:val="none" w:sz="0" w:space="0" w:color="auto"/>
                          </w:divBdr>
                          <w:divsChild>
                            <w:div w:id="1471437674">
                              <w:marLeft w:val="0"/>
                              <w:marRight w:val="0"/>
                              <w:marTop w:val="0"/>
                              <w:marBottom w:val="0"/>
                              <w:divBdr>
                                <w:top w:val="none" w:sz="0" w:space="0" w:color="auto"/>
                                <w:left w:val="none" w:sz="0" w:space="0" w:color="auto"/>
                                <w:bottom w:val="none" w:sz="0" w:space="0" w:color="auto"/>
                                <w:right w:val="none" w:sz="0" w:space="0" w:color="auto"/>
                              </w:divBdr>
                              <w:divsChild>
                                <w:div w:id="744566716">
                                  <w:marLeft w:val="0"/>
                                  <w:marRight w:val="0"/>
                                  <w:marTop w:val="0"/>
                                  <w:marBottom w:val="0"/>
                                  <w:divBdr>
                                    <w:top w:val="none" w:sz="0" w:space="0" w:color="auto"/>
                                    <w:left w:val="none" w:sz="0" w:space="0" w:color="auto"/>
                                    <w:bottom w:val="none" w:sz="0" w:space="0" w:color="auto"/>
                                    <w:right w:val="none" w:sz="0" w:space="0" w:color="auto"/>
                                  </w:divBdr>
                                  <w:divsChild>
                                    <w:div w:id="510218981">
                                      <w:marLeft w:val="0"/>
                                      <w:marRight w:val="0"/>
                                      <w:marTop w:val="0"/>
                                      <w:marBottom w:val="0"/>
                                      <w:divBdr>
                                        <w:top w:val="none" w:sz="0" w:space="0" w:color="auto"/>
                                        <w:left w:val="none" w:sz="0" w:space="0" w:color="auto"/>
                                        <w:bottom w:val="none" w:sz="0" w:space="0" w:color="auto"/>
                                        <w:right w:val="none" w:sz="0" w:space="0" w:color="auto"/>
                                      </w:divBdr>
                                      <w:divsChild>
                                        <w:div w:id="261190301">
                                          <w:marLeft w:val="0"/>
                                          <w:marRight w:val="0"/>
                                          <w:marTop w:val="0"/>
                                          <w:marBottom w:val="0"/>
                                          <w:divBdr>
                                            <w:top w:val="none" w:sz="0" w:space="0" w:color="auto"/>
                                            <w:left w:val="none" w:sz="0" w:space="0" w:color="auto"/>
                                            <w:bottom w:val="none" w:sz="0" w:space="0" w:color="auto"/>
                                            <w:right w:val="none" w:sz="0" w:space="0" w:color="auto"/>
                                          </w:divBdr>
                                          <w:divsChild>
                                            <w:div w:id="18571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8309">
                  <w:marLeft w:val="0"/>
                  <w:marRight w:val="0"/>
                  <w:marTop w:val="1350"/>
                  <w:marBottom w:val="900"/>
                  <w:divBdr>
                    <w:top w:val="none" w:sz="0" w:space="0" w:color="auto"/>
                    <w:left w:val="none" w:sz="0" w:space="0" w:color="auto"/>
                    <w:bottom w:val="none" w:sz="0" w:space="0" w:color="auto"/>
                    <w:right w:val="none" w:sz="0" w:space="0" w:color="auto"/>
                  </w:divBdr>
                  <w:divsChild>
                    <w:div w:id="3090422">
                      <w:marLeft w:val="0"/>
                      <w:marRight w:val="0"/>
                      <w:marTop w:val="0"/>
                      <w:marBottom w:val="0"/>
                      <w:divBdr>
                        <w:top w:val="none" w:sz="0" w:space="0" w:color="auto"/>
                        <w:left w:val="none" w:sz="0" w:space="0" w:color="auto"/>
                        <w:bottom w:val="none" w:sz="0" w:space="0" w:color="auto"/>
                        <w:right w:val="none" w:sz="0" w:space="0" w:color="auto"/>
                      </w:divBdr>
                    </w:div>
                  </w:divsChild>
                </w:div>
                <w:div w:id="39943334">
                  <w:marLeft w:val="0"/>
                  <w:marRight w:val="0"/>
                  <w:marTop w:val="0"/>
                  <w:marBottom w:val="0"/>
                  <w:divBdr>
                    <w:top w:val="none" w:sz="0" w:space="0" w:color="auto"/>
                    <w:left w:val="none" w:sz="0" w:space="0" w:color="auto"/>
                    <w:bottom w:val="none" w:sz="0" w:space="0" w:color="auto"/>
                    <w:right w:val="none" w:sz="0" w:space="0" w:color="auto"/>
                  </w:divBdr>
                </w:div>
                <w:div w:id="411972361">
                  <w:marLeft w:val="0"/>
                  <w:marRight w:val="0"/>
                  <w:marTop w:val="0"/>
                  <w:marBottom w:val="0"/>
                  <w:divBdr>
                    <w:top w:val="none" w:sz="0" w:space="0" w:color="auto"/>
                    <w:left w:val="none" w:sz="0" w:space="0" w:color="auto"/>
                    <w:bottom w:val="none" w:sz="0" w:space="0" w:color="auto"/>
                    <w:right w:val="none" w:sz="0" w:space="0" w:color="auto"/>
                  </w:divBdr>
                </w:div>
                <w:div w:id="191305187">
                  <w:marLeft w:val="0"/>
                  <w:marRight w:val="0"/>
                  <w:marTop w:val="0"/>
                  <w:marBottom w:val="0"/>
                  <w:divBdr>
                    <w:top w:val="none" w:sz="0" w:space="0" w:color="auto"/>
                    <w:left w:val="none" w:sz="0" w:space="0" w:color="auto"/>
                    <w:bottom w:val="none" w:sz="0" w:space="0" w:color="auto"/>
                    <w:right w:val="none" w:sz="0" w:space="0" w:color="auto"/>
                  </w:divBdr>
                  <w:divsChild>
                    <w:div w:id="387873926">
                      <w:marLeft w:val="0"/>
                      <w:marRight w:val="0"/>
                      <w:marTop w:val="0"/>
                      <w:marBottom w:val="0"/>
                      <w:divBdr>
                        <w:top w:val="none" w:sz="0" w:space="0" w:color="auto"/>
                        <w:left w:val="none" w:sz="0" w:space="0" w:color="auto"/>
                        <w:bottom w:val="none" w:sz="0" w:space="0" w:color="auto"/>
                        <w:right w:val="none" w:sz="0" w:space="0" w:color="auto"/>
                      </w:divBdr>
                      <w:divsChild>
                        <w:div w:id="631981805">
                          <w:marLeft w:val="0"/>
                          <w:marRight w:val="0"/>
                          <w:marTop w:val="0"/>
                          <w:marBottom w:val="0"/>
                          <w:divBdr>
                            <w:top w:val="none" w:sz="0" w:space="0" w:color="auto"/>
                            <w:left w:val="none" w:sz="0" w:space="0" w:color="auto"/>
                            <w:bottom w:val="none" w:sz="0" w:space="0" w:color="auto"/>
                            <w:right w:val="none" w:sz="0" w:space="0" w:color="auto"/>
                          </w:divBdr>
                          <w:divsChild>
                            <w:div w:id="1592008060">
                              <w:marLeft w:val="0"/>
                              <w:marRight w:val="0"/>
                              <w:marTop w:val="0"/>
                              <w:marBottom w:val="0"/>
                              <w:divBdr>
                                <w:top w:val="none" w:sz="0" w:space="0" w:color="auto"/>
                                <w:left w:val="none" w:sz="0" w:space="0" w:color="auto"/>
                                <w:bottom w:val="none" w:sz="0" w:space="0" w:color="auto"/>
                                <w:right w:val="none" w:sz="0" w:space="0" w:color="auto"/>
                              </w:divBdr>
                              <w:divsChild>
                                <w:div w:id="1117986744">
                                  <w:marLeft w:val="0"/>
                                  <w:marRight w:val="0"/>
                                  <w:marTop w:val="0"/>
                                  <w:marBottom w:val="0"/>
                                  <w:divBdr>
                                    <w:top w:val="none" w:sz="0" w:space="0" w:color="auto"/>
                                    <w:left w:val="none" w:sz="0" w:space="0" w:color="auto"/>
                                    <w:bottom w:val="none" w:sz="0" w:space="0" w:color="auto"/>
                                    <w:right w:val="none" w:sz="0" w:space="0" w:color="auto"/>
                                  </w:divBdr>
                                  <w:divsChild>
                                    <w:div w:id="25447224">
                                      <w:marLeft w:val="0"/>
                                      <w:marRight w:val="0"/>
                                      <w:marTop w:val="0"/>
                                      <w:marBottom w:val="0"/>
                                      <w:divBdr>
                                        <w:top w:val="none" w:sz="0" w:space="0" w:color="auto"/>
                                        <w:left w:val="none" w:sz="0" w:space="0" w:color="auto"/>
                                        <w:bottom w:val="none" w:sz="0" w:space="0" w:color="auto"/>
                                        <w:right w:val="none" w:sz="0" w:space="0" w:color="auto"/>
                                      </w:divBdr>
                                      <w:divsChild>
                                        <w:div w:id="321323015">
                                          <w:marLeft w:val="0"/>
                                          <w:marRight w:val="0"/>
                                          <w:marTop w:val="0"/>
                                          <w:marBottom w:val="0"/>
                                          <w:divBdr>
                                            <w:top w:val="none" w:sz="0" w:space="0" w:color="auto"/>
                                            <w:left w:val="none" w:sz="0" w:space="0" w:color="auto"/>
                                            <w:bottom w:val="none" w:sz="0" w:space="0" w:color="auto"/>
                                            <w:right w:val="none" w:sz="0" w:space="0" w:color="auto"/>
                                          </w:divBdr>
                                          <w:divsChild>
                                            <w:div w:id="1020282398">
                                              <w:marLeft w:val="0"/>
                                              <w:marRight w:val="0"/>
                                              <w:marTop w:val="0"/>
                                              <w:marBottom w:val="0"/>
                                              <w:divBdr>
                                                <w:top w:val="none" w:sz="0" w:space="0" w:color="auto"/>
                                                <w:left w:val="none" w:sz="0" w:space="0" w:color="auto"/>
                                                <w:bottom w:val="none" w:sz="0" w:space="0" w:color="auto"/>
                                                <w:right w:val="none" w:sz="0" w:space="0" w:color="auto"/>
                                              </w:divBdr>
                                              <w:divsChild>
                                                <w:div w:id="1381251151">
                                                  <w:marLeft w:val="0"/>
                                                  <w:marRight w:val="0"/>
                                                  <w:marTop w:val="0"/>
                                                  <w:marBottom w:val="0"/>
                                                  <w:divBdr>
                                                    <w:top w:val="none" w:sz="0" w:space="0" w:color="auto"/>
                                                    <w:left w:val="none" w:sz="0" w:space="0" w:color="auto"/>
                                                    <w:bottom w:val="none" w:sz="0" w:space="0" w:color="auto"/>
                                                    <w:right w:val="none" w:sz="0" w:space="0" w:color="auto"/>
                                                  </w:divBdr>
                                                  <w:divsChild>
                                                    <w:div w:id="18128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804964">
                      <w:marLeft w:val="0"/>
                      <w:marRight w:val="0"/>
                      <w:marTop w:val="0"/>
                      <w:marBottom w:val="0"/>
                      <w:divBdr>
                        <w:top w:val="none" w:sz="0" w:space="0" w:color="auto"/>
                        <w:left w:val="none" w:sz="0" w:space="0" w:color="auto"/>
                        <w:bottom w:val="none" w:sz="0" w:space="0" w:color="auto"/>
                        <w:right w:val="none" w:sz="0" w:space="0" w:color="auto"/>
                      </w:divBdr>
                      <w:divsChild>
                        <w:div w:id="1022706575">
                          <w:marLeft w:val="0"/>
                          <w:marRight w:val="0"/>
                          <w:marTop w:val="0"/>
                          <w:marBottom w:val="0"/>
                          <w:divBdr>
                            <w:top w:val="none" w:sz="0" w:space="0" w:color="auto"/>
                            <w:left w:val="none" w:sz="0" w:space="0" w:color="auto"/>
                            <w:bottom w:val="none" w:sz="0" w:space="0" w:color="auto"/>
                            <w:right w:val="none" w:sz="0" w:space="0" w:color="auto"/>
                          </w:divBdr>
                        </w:div>
                      </w:divsChild>
                    </w:div>
                    <w:div w:id="525799302">
                      <w:marLeft w:val="0"/>
                      <w:marRight w:val="0"/>
                      <w:marTop w:val="0"/>
                      <w:marBottom w:val="0"/>
                      <w:divBdr>
                        <w:top w:val="none" w:sz="0" w:space="0" w:color="auto"/>
                        <w:left w:val="none" w:sz="0" w:space="0" w:color="auto"/>
                        <w:bottom w:val="none" w:sz="0" w:space="0" w:color="auto"/>
                        <w:right w:val="none" w:sz="0" w:space="0" w:color="auto"/>
                      </w:divBdr>
                    </w:div>
                    <w:div w:id="366873736">
                      <w:marLeft w:val="0"/>
                      <w:marRight w:val="0"/>
                      <w:marTop w:val="0"/>
                      <w:marBottom w:val="0"/>
                      <w:divBdr>
                        <w:top w:val="none" w:sz="0" w:space="0" w:color="auto"/>
                        <w:left w:val="none" w:sz="0" w:space="0" w:color="auto"/>
                        <w:bottom w:val="none" w:sz="0" w:space="0" w:color="auto"/>
                        <w:right w:val="none" w:sz="0" w:space="0" w:color="auto"/>
                      </w:divBdr>
                    </w:div>
                    <w:div w:id="712584322">
                      <w:marLeft w:val="0"/>
                      <w:marRight w:val="0"/>
                      <w:marTop w:val="0"/>
                      <w:marBottom w:val="0"/>
                      <w:divBdr>
                        <w:top w:val="none" w:sz="0" w:space="0" w:color="auto"/>
                        <w:left w:val="none" w:sz="0" w:space="0" w:color="auto"/>
                        <w:bottom w:val="none" w:sz="0" w:space="0" w:color="auto"/>
                        <w:right w:val="none" w:sz="0" w:space="0" w:color="auto"/>
                      </w:divBdr>
                      <w:divsChild>
                        <w:div w:id="792527053">
                          <w:marLeft w:val="0"/>
                          <w:marRight w:val="240"/>
                          <w:marTop w:val="72"/>
                          <w:marBottom w:val="72"/>
                          <w:divBdr>
                            <w:top w:val="none" w:sz="0" w:space="0" w:color="auto"/>
                            <w:left w:val="none" w:sz="0" w:space="0" w:color="auto"/>
                            <w:bottom w:val="none" w:sz="0" w:space="0" w:color="auto"/>
                            <w:right w:val="none" w:sz="0" w:space="0" w:color="auto"/>
                          </w:divBdr>
                        </w:div>
                        <w:div w:id="980236582">
                          <w:marLeft w:val="0"/>
                          <w:marRight w:val="240"/>
                          <w:marTop w:val="72"/>
                          <w:marBottom w:val="72"/>
                          <w:divBdr>
                            <w:top w:val="none" w:sz="0" w:space="0" w:color="auto"/>
                            <w:left w:val="none" w:sz="0" w:space="0" w:color="auto"/>
                            <w:bottom w:val="none" w:sz="0" w:space="0" w:color="auto"/>
                            <w:right w:val="none" w:sz="0" w:space="0" w:color="auto"/>
                          </w:divBdr>
                        </w:div>
                        <w:div w:id="308360720">
                          <w:marLeft w:val="0"/>
                          <w:marRight w:val="240"/>
                          <w:marTop w:val="72"/>
                          <w:marBottom w:val="72"/>
                          <w:divBdr>
                            <w:top w:val="none" w:sz="0" w:space="0" w:color="auto"/>
                            <w:left w:val="none" w:sz="0" w:space="0" w:color="auto"/>
                            <w:bottom w:val="none" w:sz="0" w:space="0" w:color="auto"/>
                            <w:right w:val="none" w:sz="0" w:space="0" w:color="auto"/>
                          </w:divBdr>
                        </w:div>
                        <w:div w:id="310527042">
                          <w:marLeft w:val="0"/>
                          <w:marRight w:val="240"/>
                          <w:marTop w:val="72"/>
                          <w:marBottom w:val="72"/>
                          <w:divBdr>
                            <w:top w:val="none" w:sz="0" w:space="0" w:color="auto"/>
                            <w:left w:val="none" w:sz="0" w:space="0" w:color="auto"/>
                            <w:bottom w:val="none" w:sz="0" w:space="0" w:color="auto"/>
                            <w:right w:val="none" w:sz="0" w:space="0" w:color="auto"/>
                          </w:divBdr>
                        </w:div>
                        <w:div w:id="1140654251">
                          <w:marLeft w:val="0"/>
                          <w:marRight w:val="240"/>
                          <w:marTop w:val="72"/>
                          <w:marBottom w:val="72"/>
                          <w:divBdr>
                            <w:top w:val="none" w:sz="0" w:space="0" w:color="auto"/>
                            <w:left w:val="none" w:sz="0" w:space="0" w:color="auto"/>
                            <w:bottom w:val="none" w:sz="0" w:space="0" w:color="auto"/>
                            <w:right w:val="none" w:sz="0" w:space="0" w:color="auto"/>
                          </w:divBdr>
                        </w:div>
                      </w:divsChild>
                    </w:div>
                  </w:divsChild>
                </w:div>
              </w:divsChild>
            </w:div>
            <w:div w:id="2048599992">
              <w:marLeft w:val="0"/>
              <w:marRight w:val="0"/>
              <w:marTop w:val="0"/>
              <w:marBottom w:val="0"/>
              <w:divBdr>
                <w:top w:val="none" w:sz="0" w:space="0" w:color="auto"/>
                <w:left w:val="none" w:sz="0" w:space="0" w:color="auto"/>
                <w:bottom w:val="none" w:sz="0" w:space="0" w:color="auto"/>
                <w:right w:val="none" w:sz="0" w:space="0" w:color="auto"/>
              </w:divBdr>
              <w:divsChild>
                <w:div w:id="1086654865">
                  <w:marLeft w:val="0"/>
                  <w:marRight w:val="0"/>
                  <w:marTop w:val="0"/>
                  <w:marBottom w:val="0"/>
                  <w:divBdr>
                    <w:top w:val="none" w:sz="0" w:space="0" w:color="auto"/>
                    <w:left w:val="none" w:sz="0" w:space="0" w:color="auto"/>
                    <w:bottom w:val="none" w:sz="0" w:space="0" w:color="auto"/>
                    <w:right w:val="none" w:sz="0" w:space="0" w:color="auto"/>
                  </w:divBdr>
                  <w:divsChild>
                    <w:div w:id="2053881">
                      <w:marLeft w:val="0"/>
                      <w:marRight w:val="0"/>
                      <w:marTop w:val="0"/>
                      <w:marBottom w:val="0"/>
                      <w:divBdr>
                        <w:top w:val="none" w:sz="0" w:space="0" w:color="auto"/>
                        <w:left w:val="none" w:sz="0" w:space="0" w:color="auto"/>
                        <w:bottom w:val="none" w:sz="0" w:space="0" w:color="auto"/>
                        <w:right w:val="none" w:sz="0" w:space="0" w:color="auto"/>
                      </w:divBdr>
                      <w:divsChild>
                        <w:div w:id="11963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7496">
              <w:marLeft w:val="0"/>
              <w:marRight w:val="0"/>
              <w:marTop w:val="0"/>
              <w:marBottom w:val="0"/>
              <w:divBdr>
                <w:top w:val="none" w:sz="0" w:space="0" w:color="auto"/>
                <w:left w:val="none" w:sz="0" w:space="0" w:color="auto"/>
                <w:bottom w:val="none" w:sz="0" w:space="0" w:color="auto"/>
                <w:right w:val="none" w:sz="0" w:space="0" w:color="auto"/>
              </w:divBdr>
              <w:divsChild>
                <w:div w:id="1863591112">
                  <w:marLeft w:val="0"/>
                  <w:marRight w:val="0"/>
                  <w:marTop w:val="0"/>
                  <w:marBottom w:val="0"/>
                  <w:divBdr>
                    <w:top w:val="none" w:sz="0" w:space="0" w:color="auto"/>
                    <w:left w:val="none" w:sz="0" w:space="0" w:color="auto"/>
                    <w:bottom w:val="none" w:sz="0" w:space="0" w:color="auto"/>
                    <w:right w:val="none" w:sz="0" w:space="0" w:color="auto"/>
                  </w:divBdr>
                  <w:divsChild>
                    <w:div w:id="14745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951">
              <w:marLeft w:val="0"/>
              <w:marRight w:val="0"/>
              <w:marTop w:val="0"/>
              <w:marBottom w:val="0"/>
              <w:divBdr>
                <w:top w:val="none" w:sz="0" w:space="0" w:color="auto"/>
                <w:left w:val="none" w:sz="0" w:space="0" w:color="auto"/>
                <w:bottom w:val="none" w:sz="0" w:space="0" w:color="auto"/>
                <w:right w:val="none" w:sz="0" w:space="0" w:color="auto"/>
              </w:divBdr>
              <w:divsChild>
                <w:div w:id="187719735">
                  <w:marLeft w:val="0"/>
                  <w:marRight w:val="0"/>
                  <w:marTop w:val="0"/>
                  <w:marBottom w:val="0"/>
                  <w:divBdr>
                    <w:top w:val="none" w:sz="0" w:space="0" w:color="auto"/>
                    <w:left w:val="none" w:sz="0" w:space="0" w:color="auto"/>
                    <w:bottom w:val="none" w:sz="0" w:space="0" w:color="auto"/>
                    <w:right w:val="none" w:sz="0" w:space="0" w:color="auto"/>
                  </w:divBdr>
                  <w:divsChild>
                    <w:div w:id="370808654">
                      <w:marLeft w:val="0"/>
                      <w:marRight w:val="0"/>
                      <w:marTop w:val="0"/>
                      <w:marBottom w:val="0"/>
                      <w:divBdr>
                        <w:top w:val="none" w:sz="0" w:space="0" w:color="auto"/>
                        <w:left w:val="none" w:sz="0" w:space="0" w:color="auto"/>
                        <w:bottom w:val="none" w:sz="0" w:space="0" w:color="auto"/>
                        <w:right w:val="none" w:sz="0" w:space="0" w:color="auto"/>
                      </w:divBdr>
                      <w:divsChild>
                        <w:div w:id="15149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32917">
      <w:bodyDiv w:val="1"/>
      <w:marLeft w:val="0"/>
      <w:marRight w:val="0"/>
      <w:marTop w:val="0"/>
      <w:marBottom w:val="0"/>
      <w:divBdr>
        <w:top w:val="none" w:sz="0" w:space="0" w:color="auto"/>
        <w:left w:val="none" w:sz="0" w:space="0" w:color="auto"/>
        <w:bottom w:val="none" w:sz="0" w:space="0" w:color="auto"/>
        <w:right w:val="none" w:sz="0" w:space="0" w:color="auto"/>
      </w:divBdr>
    </w:div>
    <w:div w:id="1229923240">
      <w:bodyDiv w:val="1"/>
      <w:marLeft w:val="0"/>
      <w:marRight w:val="0"/>
      <w:marTop w:val="0"/>
      <w:marBottom w:val="0"/>
      <w:divBdr>
        <w:top w:val="none" w:sz="0" w:space="0" w:color="auto"/>
        <w:left w:val="none" w:sz="0" w:space="0" w:color="auto"/>
        <w:bottom w:val="none" w:sz="0" w:space="0" w:color="auto"/>
        <w:right w:val="none" w:sz="0" w:space="0" w:color="auto"/>
      </w:divBdr>
    </w:div>
    <w:div w:id="1233663664">
      <w:bodyDiv w:val="1"/>
      <w:marLeft w:val="0"/>
      <w:marRight w:val="0"/>
      <w:marTop w:val="0"/>
      <w:marBottom w:val="0"/>
      <w:divBdr>
        <w:top w:val="none" w:sz="0" w:space="0" w:color="auto"/>
        <w:left w:val="none" w:sz="0" w:space="0" w:color="auto"/>
        <w:bottom w:val="none" w:sz="0" w:space="0" w:color="auto"/>
        <w:right w:val="none" w:sz="0" w:space="0" w:color="auto"/>
      </w:divBdr>
    </w:div>
    <w:div w:id="1331635214">
      <w:bodyDiv w:val="1"/>
      <w:marLeft w:val="0"/>
      <w:marRight w:val="0"/>
      <w:marTop w:val="0"/>
      <w:marBottom w:val="0"/>
      <w:divBdr>
        <w:top w:val="none" w:sz="0" w:space="0" w:color="auto"/>
        <w:left w:val="none" w:sz="0" w:space="0" w:color="auto"/>
        <w:bottom w:val="none" w:sz="0" w:space="0" w:color="auto"/>
        <w:right w:val="none" w:sz="0" w:space="0" w:color="auto"/>
      </w:divBdr>
    </w:div>
    <w:div w:id="1525553326">
      <w:bodyDiv w:val="1"/>
      <w:marLeft w:val="0"/>
      <w:marRight w:val="0"/>
      <w:marTop w:val="0"/>
      <w:marBottom w:val="0"/>
      <w:divBdr>
        <w:top w:val="none" w:sz="0" w:space="0" w:color="auto"/>
        <w:left w:val="none" w:sz="0" w:space="0" w:color="auto"/>
        <w:bottom w:val="none" w:sz="0" w:space="0" w:color="auto"/>
        <w:right w:val="none" w:sz="0" w:space="0" w:color="auto"/>
      </w:divBdr>
    </w:div>
    <w:div w:id="1559977149">
      <w:bodyDiv w:val="1"/>
      <w:marLeft w:val="0"/>
      <w:marRight w:val="0"/>
      <w:marTop w:val="0"/>
      <w:marBottom w:val="0"/>
      <w:divBdr>
        <w:top w:val="none" w:sz="0" w:space="0" w:color="auto"/>
        <w:left w:val="none" w:sz="0" w:space="0" w:color="auto"/>
        <w:bottom w:val="none" w:sz="0" w:space="0" w:color="auto"/>
        <w:right w:val="none" w:sz="0" w:space="0" w:color="auto"/>
      </w:divBdr>
    </w:div>
    <w:div w:id="1604411500">
      <w:bodyDiv w:val="1"/>
      <w:marLeft w:val="0"/>
      <w:marRight w:val="0"/>
      <w:marTop w:val="0"/>
      <w:marBottom w:val="0"/>
      <w:divBdr>
        <w:top w:val="none" w:sz="0" w:space="0" w:color="auto"/>
        <w:left w:val="none" w:sz="0" w:space="0" w:color="auto"/>
        <w:bottom w:val="none" w:sz="0" w:space="0" w:color="auto"/>
        <w:right w:val="none" w:sz="0" w:space="0" w:color="auto"/>
      </w:divBdr>
    </w:div>
    <w:div w:id="1659729352">
      <w:bodyDiv w:val="1"/>
      <w:marLeft w:val="0"/>
      <w:marRight w:val="0"/>
      <w:marTop w:val="0"/>
      <w:marBottom w:val="0"/>
      <w:divBdr>
        <w:top w:val="none" w:sz="0" w:space="0" w:color="auto"/>
        <w:left w:val="none" w:sz="0" w:space="0" w:color="auto"/>
        <w:bottom w:val="none" w:sz="0" w:space="0" w:color="auto"/>
        <w:right w:val="none" w:sz="0" w:space="0" w:color="auto"/>
      </w:divBdr>
    </w:div>
    <w:div w:id="1662269520">
      <w:bodyDiv w:val="1"/>
      <w:marLeft w:val="0"/>
      <w:marRight w:val="0"/>
      <w:marTop w:val="0"/>
      <w:marBottom w:val="0"/>
      <w:divBdr>
        <w:top w:val="none" w:sz="0" w:space="0" w:color="auto"/>
        <w:left w:val="none" w:sz="0" w:space="0" w:color="auto"/>
        <w:bottom w:val="none" w:sz="0" w:space="0" w:color="auto"/>
        <w:right w:val="none" w:sz="0" w:space="0" w:color="auto"/>
      </w:divBdr>
    </w:div>
    <w:div w:id="1671718493">
      <w:bodyDiv w:val="1"/>
      <w:marLeft w:val="0"/>
      <w:marRight w:val="0"/>
      <w:marTop w:val="0"/>
      <w:marBottom w:val="0"/>
      <w:divBdr>
        <w:top w:val="none" w:sz="0" w:space="0" w:color="auto"/>
        <w:left w:val="none" w:sz="0" w:space="0" w:color="auto"/>
        <w:bottom w:val="none" w:sz="0" w:space="0" w:color="auto"/>
        <w:right w:val="none" w:sz="0" w:space="0" w:color="auto"/>
      </w:divBdr>
    </w:div>
    <w:div w:id="1705522395">
      <w:bodyDiv w:val="1"/>
      <w:marLeft w:val="0"/>
      <w:marRight w:val="0"/>
      <w:marTop w:val="0"/>
      <w:marBottom w:val="0"/>
      <w:divBdr>
        <w:top w:val="none" w:sz="0" w:space="0" w:color="auto"/>
        <w:left w:val="none" w:sz="0" w:space="0" w:color="auto"/>
        <w:bottom w:val="none" w:sz="0" w:space="0" w:color="auto"/>
        <w:right w:val="none" w:sz="0" w:space="0" w:color="auto"/>
      </w:divBdr>
    </w:div>
    <w:div w:id="1897232340">
      <w:bodyDiv w:val="1"/>
      <w:marLeft w:val="0"/>
      <w:marRight w:val="0"/>
      <w:marTop w:val="0"/>
      <w:marBottom w:val="0"/>
      <w:divBdr>
        <w:top w:val="none" w:sz="0" w:space="0" w:color="auto"/>
        <w:left w:val="none" w:sz="0" w:space="0" w:color="auto"/>
        <w:bottom w:val="none" w:sz="0" w:space="0" w:color="auto"/>
        <w:right w:val="none" w:sz="0" w:space="0" w:color="auto"/>
      </w:divBdr>
    </w:div>
    <w:div w:id="1928999683">
      <w:bodyDiv w:val="1"/>
      <w:marLeft w:val="0"/>
      <w:marRight w:val="0"/>
      <w:marTop w:val="0"/>
      <w:marBottom w:val="0"/>
      <w:divBdr>
        <w:top w:val="none" w:sz="0" w:space="0" w:color="auto"/>
        <w:left w:val="none" w:sz="0" w:space="0" w:color="auto"/>
        <w:bottom w:val="none" w:sz="0" w:space="0" w:color="auto"/>
        <w:right w:val="none" w:sz="0" w:space="0" w:color="auto"/>
      </w:divBdr>
    </w:div>
    <w:div w:id="1979071794">
      <w:bodyDiv w:val="1"/>
      <w:marLeft w:val="0"/>
      <w:marRight w:val="0"/>
      <w:marTop w:val="0"/>
      <w:marBottom w:val="0"/>
      <w:divBdr>
        <w:top w:val="none" w:sz="0" w:space="0" w:color="auto"/>
        <w:left w:val="none" w:sz="0" w:space="0" w:color="auto"/>
        <w:bottom w:val="none" w:sz="0" w:space="0" w:color="auto"/>
        <w:right w:val="none" w:sz="0" w:space="0" w:color="auto"/>
      </w:divBdr>
    </w:div>
    <w:div w:id="1984003863">
      <w:bodyDiv w:val="1"/>
      <w:marLeft w:val="0"/>
      <w:marRight w:val="0"/>
      <w:marTop w:val="0"/>
      <w:marBottom w:val="0"/>
      <w:divBdr>
        <w:top w:val="none" w:sz="0" w:space="0" w:color="auto"/>
        <w:left w:val="none" w:sz="0" w:space="0" w:color="auto"/>
        <w:bottom w:val="none" w:sz="0" w:space="0" w:color="auto"/>
        <w:right w:val="none" w:sz="0" w:space="0" w:color="auto"/>
      </w:divBdr>
    </w:div>
    <w:div w:id="2000881729">
      <w:bodyDiv w:val="1"/>
      <w:marLeft w:val="0"/>
      <w:marRight w:val="0"/>
      <w:marTop w:val="0"/>
      <w:marBottom w:val="0"/>
      <w:divBdr>
        <w:top w:val="none" w:sz="0" w:space="0" w:color="auto"/>
        <w:left w:val="none" w:sz="0" w:space="0" w:color="auto"/>
        <w:bottom w:val="none" w:sz="0" w:space="0" w:color="auto"/>
        <w:right w:val="none" w:sz="0" w:space="0" w:color="auto"/>
      </w:divBdr>
    </w:div>
    <w:div w:id="208872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C5275-6B2B-4B8B-B901-D0B70D27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 K</cp:lastModifiedBy>
  <cp:revision>3</cp:revision>
  <dcterms:created xsi:type="dcterms:W3CDTF">2024-09-05T02:45:00Z</dcterms:created>
  <dcterms:modified xsi:type="dcterms:W3CDTF">2024-09-05T03:29:00Z</dcterms:modified>
</cp:coreProperties>
</file>