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7D0D" w14:textId="0A674A2E" w:rsidR="00A13A29" w:rsidRDefault="008A1AD1">
      <w:r w:rsidRPr="008A1AD1">
        <w:t>LlwSBiDLvBpp5cAq</w:t>
      </w:r>
    </w:p>
    <w:sectPr w:rsidR="00A13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D1"/>
    <w:rsid w:val="004004C4"/>
    <w:rsid w:val="007174B8"/>
    <w:rsid w:val="008A1AD1"/>
    <w:rsid w:val="00A13A29"/>
    <w:rsid w:val="00AE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E985"/>
  <w15:chartTrackingRefBased/>
  <w15:docId w15:val="{E72C1292-08C1-4C2F-8C7D-1211BE6C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Abanes, Cameron</dc:creator>
  <cp:keywords/>
  <dc:description/>
  <cp:lastModifiedBy>Abanes, Cameron</cp:lastModifiedBy>
  <cp:revision>1</cp:revision>
  <dcterms:created xsi:type="dcterms:W3CDTF">2025-12-04T19:10:00Z</dcterms:created>
  <dcterms:modified xsi:type="dcterms:W3CDTF">2025-12-04T19:10:00Z</dcterms:modified>
</cp:coreProperties>
</file>