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40"/>
          <w:szCs w:val="40"/>
        </w:rPr>
        <w:t xml:space="preserve">SkillfullyAware Awareness Quotient (SAAQ)</w:t>
      </w:r>
    </w:p>
    <w:p>
      <w:pPr>
        <w:spacing w:after="20"/>
        <w:jc w:val="center"/>
      </w:pPr>
      <w:r>
        <w:rPr>
          <w:rFonts w:ascii="Calibri" w:cs="Calibri" w:eastAsia="Calibri" w:hAnsi="Calibri"/>
          <w:sz w:val="24"/>
          <w:szCs w:val="24"/>
        </w:rPr>
        <w:t xml:space="preserve">Subject: cameron</w:t>
      </w:r>
    </w:p>
    <w:p>
      <w:pPr>
        <w:spacing w:after="300"/>
        <w:jc w:val="center"/>
      </w:pPr>
      <w:r>
        <w:rPr>
          <w:rFonts w:ascii="Calibri" w:cs="Calibri" w:eastAsia="Calibri" w:hAnsi="Calibri"/>
          <w:sz w:val="24"/>
          <w:szCs w:val="24"/>
        </w:rPr>
        <w:t xml:space="preserve">Report Date: March 10, 2026</w:t>
      </w:r>
    </w:p>
    <w:p>
      <w:pPr>
        <w:pStyle w:val="Heading2"/>
        <w:spacing w:after="120" w:before="240"/>
      </w:pPr>
      <w:r>
        <w:rPr>
          <w:rFonts w:ascii="Calibri" w:cs="Calibri" w:eastAsia="Calibri" w:hAnsi="Calibri"/>
          <w:b/>
          <w:bCs/>
          <w:color w:val="2E75B6"/>
          <w:sz w:val="26"/>
          <w:szCs w:val="26"/>
        </w:rPr>
        <w:t xml:space="preserve">What this is</w:t>
      </w:r>
    </w:p>
    <w:p>
      <w:pPr>
        <w:spacing w:after="120"/>
      </w:pPr>
      <w:r>
        <w:rPr>
          <w:rFonts w:ascii="Calibri" w:cs="Calibri" w:eastAsia="Calibri" w:hAnsi="Calibri"/>
          <w:sz w:val="22"/>
          <w:szCs w:val="22"/>
        </w:rPr>
        <w:t xml:space="preserve">SAAQ is a whole-person snapshot of how you relate to yourself, others, and the world—right now. It is practical, strengths-forward, and action-oriented. You’ll see clear language about patterns, leverage points, and next steps—not labels or judgments.</w:t>
      </w:r>
    </w:p>
    <w:p>
      <w:pPr>
        <w:spacing w:after="120"/>
      </w:pPr>
      <w:r>
        <w:rPr>
          <w:rFonts w:ascii="Calibri" w:cs="Calibri" w:eastAsia="Calibri" w:hAnsi="Calibri"/>
          <w:sz w:val="22"/>
          <w:szCs w:val="22"/>
        </w:rPr>
        <w:t xml:space="preserve">This report integrates narrative data to produce a developmental snapshot that is practical, compassionate, and actionable. It synthesizes three lenses: a ten-stage developmental continuum (S1–S10), eight Power Centers where energy and agency flow, and seven Core Aptitudes that describe how you express your power.</w:t>
      </w:r>
    </w:p>
    <w:p>
      <w:pPr>
        <w:pStyle w:val="Heading2"/>
        <w:spacing w:after="120" w:before="240"/>
      </w:pPr>
      <w:r>
        <w:rPr>
          <w:rFonts w:ascii="Calibri" w:cs="Calibri" w:eastAsia="Calibri" w:hAnsi="Calibri"/>
          <w:b/>
          <w:bCs/>
          <w:color w:val="2E75B6"/>
          <w:sz w:val="26"/>
          <w:szCs w:val="26"/>
        </w:rPr>
        <w:t xml:space="preserve">The Developmental Stage Model (S1–S10)</w:t>
      </w:r>
    </w:p>
    <w:p>
      <w:pPr>
        <w:spacing w:after="120"/>
      </w:pPr>
      <w:r>
        <w:rPr>
          <w:rFonts w:ascii="Calibri" w:cs="Calibri" w:eastAsia="Calibri" w:hAnsi="Calibri"/>
          <w:sz w:val="22"/>
          <w:szCs w:val="22"/>
        </w:rPr>
        <w:t xml:space="preserve">SAAQ uses a simplified ten-stage continuum (S1–S10) to describe how adults make sense of self, others, and systems. Stages are not labels but lenses; people can access multiple stages depending on context, stress, and support. Most adults operate between S3 and S7.</w:t>
      </w:r>
    </w:p>
    <w:p>
      <w:pPr>
        <w:spacing w:after="120"/>
      </w:pPr>
      <w:r>
        <w:rPr>
          <w:rFonts w:ascii="Calibri" w:cs="Calibri" w:eastAsia="Calibri" w:hAnsi="Calibri"/>
          <w:sz w:val="22"/>
          <w:szCs w:val="22"/>
        </w:rPr>
        <w:t xml:space="preserve">Our stage model is an original synthesis of several respected developmental traditions, including Jean Piaget’s work on cognitive development; Jane Loevinger and Susanne Cook-Greuter’s research on ego development; Robert Kegan’s subject–object theory of meaning-making; Clare Graves’ value systems theory (later developed as Spiral Dynamics by Beck and Cowan); Terri O’Fallon’s STAGES model of perspectival development; and insights drawn from contemplative and somatic psychology.</w:t>
      </w:r>
    </w:p>
    <w:p>
      <w:pPr>
        <w:pStyle w:val="Heading2"/>
        <w:spacing w:after="120" w:before="240"/>
      </w:pPr>
      <w:r>
        <w:rPr>
          <w:rFonts w:ascii="Calibri" w:cs="Calibri" w:eastAsia="Calibri" w:hAnsi="Calibri"/>
          <w:b/>
          <w:bCs/>
          <w:color w:val="2E75B6"/>
          <w:sz w:val="26"/>
          <w:szCs w:val="26"/>
        </w:rPr>
        <w:t xml:space="preserve">Other lenses we use</w:t>
      </w:r>
    </w:p>
    <w:p>
      <w:pPr>
        <w:pStyle w:val="ListParagraph"/>
        <w:numPr>
          <w:ilvl w:val="0"/>
          <w:numId w:val="2"/>
        </w:numPr>
        <w:spacing w:after="80"/>
      </w:pPr>
      <w:r>
        <w:rPr>
          <w:rFonts w:ascii="Calibri" w:cs="Calibri" w:eastAsia="Calibri" w:hAnsi="Calibri"/>
          <w:sz w:val="22"/>
          <w:szCs w:val="22"/>
        </w:rPr>
        <w:t xml:space="preserve">Hemispheric Perspective (inspired by Iain McGilchrist): left (analytic/sequencing) ↔ right (relational/holistic) balance.</w:t>
      </w:r>
    </w:p>
    <w:p>
      <w:pPr>
        <w:pStyle w:val="ListParagraph"/>
        <w:numPr>
          <w:ilvl w:val="0"/>
          <w:numId w:val="2"/>
        </w:numPr>
        <w:spacing w:after="80"/>
      </w:pPr>
      <w:r>
        <w:rPr>
          <w:rFonts w:ascii="Calibri" w:cs="Calibri" w:eastAsia="Calibri" w:hAnsi="Calibri"/>
          <w:sz w:val="22"/>
          <w:szCs w:val="22"/>
        </w:rPr>
        <w:t xml:space="preserve">Power Centers: Physical, Emotional, Relational, Social/Leadership, Financial, Creative, Intellectual, Spiritual.</w:t>
      </w:r>
    </w:p>
    <w:p>
      <w:pPr>
        <w:pStyle w:val="ListParagraph"/>
        <w:numPr>
          <w:ilvl w:val="0"/>
          <w:numId w:val="2"/>
        </w:numPr>
        <w:spacing w:after="80"/>
      </w:pPr>
      <w:r>
        <w:rPr>
          <w:rFonts w:ascii="Calibri" w:cs="Calibri" w:eastAsia="Calibri" w:hAnsi="Calibri"/>
          <w:sz w:val="22"/>
          <w:szCs w:val="22"/>
        </w:rPr>
        <w:t xml:space="preserve">Core Aptitudes: Agency, Drive, Perseverance, Achievement, Appreciation, Alignment, Restraint.</w:t>
      </w:r>
    </w:p>
    <w:p>
      <w:pPr>
        <w:pStyle w:val="ListParagraph"/>
        <w:numPr>
          <w:ilvl w:val="0"/>
          <w:numId w:val="2"/>
        </w:numPr>
        <w:spacing w:after="80"/>
      </w:pPr>
      <w:r>
        <w:rPr>
          <w:rFonts w:ascii="Calibri" w:cs="Calibri" w:eastAsia="Calibri" w:hAnsi="Calibri"/>
          <w:sz w:val="22"/>
          <w:szCs w:val="22"/>
        </w:rPr>
        <w:t xml:space="preserve">Trait Tendencies (qualitative): We infer personality tendencies from narrative (aligned with research such as HEXACO) to deepen the picture, while avoiding use of any copyrighted instruments.</w:t>
      </w:r>
    </w:p>
    <w:p>
      <w:pPr>
        <w:pStyle w:val="Heading2"/>
        <w:spacing w:after="120" w:before="240"/>
      </w:pPr>
      <w:r>
        <w:rPr>
          <w:rFonts w:ascii="Calibri" w:cs="Calibri" w:eastAsia="Calibri" w:hAnsi="Calibri"/>
          <w:b/>
          <w:bCs/>
          <w:color w:val="2E75B6"/>
          <w:sz w:val="26"/>
          <w:szCs w:val="26"/>
        </w:rPr>
        <w:t xml:space="preserve">How to use this report</w:t>
      </w:r>
    </w:p>
    <w:p>
      <w:pPr>
        <w:pStyle w:val="ListParagraph"/>
        <w:numPr>
          <w:ilvl w:val="0"/>
          <w:numId w:val="3"/>
        </w:numPr>
        <w:spacing w:after="80"/>
      </w:pPr>
      <w:r>
        <w:rPr>
          <w:rFonts w:ascii="Calibri" w:cs="Calibri" w:eastAsia="Calibri" w:hAnsi="Calibri"/>
          <w:sz w:val="22"/>
          <w:szCs w:val="22"/>
        </w:rPr>
        <w:t xml:space="preserve">Start with the Stage Estimate and Awareness Summary for the big picture.</w:t>
      </w:r>
    </w:p>
    <w:p>
      <w:pPr>
        <w:pStyle w:val="ListParagraph"/>
        <w:numPr>
          <w:ilvl w:val="0"/>
          <w:numId w:val="3"/>
        </w:numPr>
        <w:spacing w:after="80"/>
      </w:pPr>
      <w:r>
        <w:rPr>
          <w:rFonts w:ascii="Calibri" w:cs="Calibri" w:eastAsia="Calibri" w:hAnsi="Calibri"/>
          <w:sz w:val="22"/>
          <w:szCs w:val="22"/>
        </w:rPr>
        <w:t xml:space="preserve">Study Power Centers and Shadow Indicators to locate energy leaks and why they happen.</w:t>
      </w:r>
    </w:p>
    <w:p>
      <w:pPr>
        <w:pStyle w:val="ListParagraph"/>
        <w:numPr>
          <w:ilvl w:val="0"/>
          <w:numId w:val="3"/>
        </w:numPr>
        <w:spacing w:after="80"/>
      </w:pPr>
      <w:r>
        <w:rPr>
          <w:rFonts w:ascii="Calibri" w:cs="Calibri" w:eastAsia="Calibri" w:hAnsi="Calibri"/>
          <w:sz w:val="22"/>
          <w:szCs w:val="22"/>
        </w:rPr>
        <w:t xml:space="preserve">Use the 90-Day Practice Plan and If-Then Protocols to build repeatable habits.</w:t>
      </w:r>
    </w:p>
    <w:p>
      <w:pPr>
        <w:pStyle w:val="ListParagraph"/>
        <w:numPr>
          <w:ilvl w:val="0"/>
          <w:numId w:val="3"/>
        </w:numPr>
        <w:spacing w:after="80"/>
      </w:pPr>
      <w:r>
        <w:rPr>
          <w:rFonts w:ascii="Calibri" w:cs="Calibri" w:eastAsia="Calibri" w:hAnsi="Calibri"/>
          <w:sz w:val="22"/>
          <w:szCs w:val="22"/>
        </w:rPr>
        <w:t xml:space="preserve">Share the Therapist Handoff Page with your therapist/coach to focus sessions quickly.</w:t>
      </w:r>
    </w:p>
    <w:p>
      <w:pPr>
        <w:pBdr>
          <w:bottom w:val="single" w:color="2E75B6" w:sz="6" w:space="1"/>
        </w:pBdr>
        <w:spacing w:after="200" w:before="200"/>
      </w:pPr>
    </w:p>
    <w:p>
      <w:pPr>
        <w:pStyle w:val="Heading1"/>
        <w:spacing w:after="200" w:before="360"/>
      </w:pPr>
      <w:r>
        <w:rPr>
          <w:rFonts w:ascii="Calibri" w:cs="Calibri" w:eastAsia="Calibri" w:hAnsi="Calibri"/>
          <w:b/>
          <w:bCs/>
          <w:color w:val="1F3864"/>
          <w:sz w:val="30"/>
          <w:szCs w:val="30"/>
        </w:rPr>
        <w:t xml:space="preserve">1. Developmental Stage Estimate: S6 -&gt; S7 (Results Driver toward Perspective Connector)</w:t>
      </w:r>
    </w:p>
    <w:p>
      <w:pPr>
        <w:spacing w:after="100"/>
      </w:pPr>
      <w:r>
        <w:rPr>
          <w:rFonts w:ascii="Calibri" w:cs="Calibri" w:eastAsia="Calibri" w:hAnsi="Calibri"/>
          <w:b/>
          <w:bCs/>
          <w:sz w:val="22"/>
          <w:szCs w:val="22"/>
        </w:rPr>
        <w:t xml:space="preserve">Evidence of S6 (Results Driver):</w:t>
      </w:r>
      <w:r>
        <w:rPr>
          <w:rFonts w:ascii="Calibri" w:cs="Calibri" w:eastAsia="Calibri" w:hAnsi="Calibri"/>
          <w:sz w:val="22"/>
          <w:szCs w:val="22"/>
        </w:rPr>
        <w:t xml:space="preserve"> </w:t>
      </w:r>
    </w:p>
    <w:p>
      <w:pPr>
        <w:pStyle w:val="ListParagraph"/>
        <w:numPr>
          <w:ilvl w:val="0"/>
          <w:numId w:val="4"/>
        </w:numPr>
        <w:spacing w:after="80"/>
      </w:pPr>
      <w:r>
        <w:rPr>
          <w:rFonts w:ascii="Calibri" w:cs="Calibri" w:eastAsia="Calibri" w:hAnsi="Calibri"/>
          <w:sz w:val="22"/>
          <w:szCs w:val="22"/>
        </w:rPr>
        <w:t xml:space="preserve">Pragmatic problem-solving evident in flat tire response: 'Called AAA, rescheduled the meeting, and used the wait time to catch up on emails' - efficiency and productivity maximized even in disruption.</w:t>
      </w:r>
    </w:p>
    <w:p>
      <w:pPr>
        <w:pStyle w:val="ListParagraph"/>
        <w:numPr>
          <w:ilvl w:val="0"/>
          <w:numId w:val="4"/>
        </w:numPr>
        <w:spacing w:after="80"/>
      </w:pPr>
      <w:r>
        <w:rPr>
          <w:rFonts w:ascii="Calibri" w:cs="Calibri" w:eastAsia="Calibri" w:hAnsi="Calibri"/>
          <w:sz w:val="22"/>
          <w:szCs w:val="22"/>
        </w:rPr>
        <w:t xml:space="preserve">Role identity anchored in getting things done: 'I'm the organizer. People rely on me to keep things moving' - valued for instrumental effectiveness.</w:t>
      </w:r>
    </w:p>
    <w:p>
      <w:pPr>
        <w:pStyle w:val="ListParagraph"/>
        <w:numPr>
          <w:ilvl w:val="0"/>
          <w:numId w:val="4"/>
        </w:numPr>
        <w:spacing w:after="80"/>
      </w:pPr>
      <w:r>
        <w:rPr>
          <w:rFonts w:ascii="Calibri" w:cs="Calibri" w:eastAsia="Calibri" w:hAnsi="Calibri"/>
          <w:sz w:val="22"/>
          <w:szCs w:val="22"/>
        </w:rPr>
        <w:t xml:space="preserve">Strategic boundary-setting in promotion decision: 'Took the role but set firm boundaries on evenings and weekends' - negotiated competing priorities with pragmatic solution.</w:t>
      </w:r>
    </w:p>
    <w:p>
      <w:pPr>
        <w:pStyle w:val="ListParagraph"/>
        <w:numPr>
          <w:ilvl w:val="0"/>
          <w:numId w:val="4"/>
        </w:numPr>
        <w:spacing w:after="80"/>
      </w:pPr>
      <w:r>
        <w:rPr>
          <w:rFonts w:ascii="Calibri" w:cs="Calibri" w:eastAsia="Calibri" w:hAnsi="Calibri"/>
          <w:sz w:val="22"/>
          <w:szCs w:val="22"/>
        </w:rPr>
        <w:t xml:space="preserve">Money as instrumental freedom: 'Money means freedom to me' - resources understood primarily through what they enable and accomplish.</w:t>
      </w:r>
    </w:p>
    <w:p>
      <w:pPr>
        <w:spacing w:after="100"/>
      </w:pPr>
      <w:r>
        <w:rPr>
          <w:rFonts w:ascii="Calibri" w:cs="Calibri" w:eastAsia="Calibri" w:hAnsi="Calibri"/>
          <w:b/>
          <w:bCs/>
          <w:sz w:val="22"/>
          <w:szCs w:val="22"/>
        </w:rPr>
        <w:t xml:space="preserve">Evidence of S7 (Perspective Connector) emerging:</w:t>
      </w:r>
      <w:r>
        <w:rPr>
          <w:rFonts w:ascii="Calibri" w:cs="Calibri" w:eastAsia="Calibri" w:hAnsi="Calibri"/>
          <w:sz w:val="22"/>
          <w:szCs w:val="22"/>
        </w:rPr>
        <w:t xml:space="preserve"> </w:t>
      </w:r>
    </w:p>
    <w:p>
      <w:pPr>
        <w:pStyle w:val="ListParagraph"/>
        <w:numPr>
          <w:ilvl w:val="0"/>
          <w:numId w:val="4"/>
        </w:numPr>
        <w:spacing w:after="80"/>
      </w:pPr>
      <w:r>
        <w:rPr>
          <w:rFonts w:ascii="Calibri" w:cs="Calibri" w:eastAsia="Calibri" w:hAnsi="Calibri"/>
          <w:sz w:val="22"/>
          <w:szCs w:val="22"/>
        </w:rPr>
        <w:t xml:space="preserve">Growing recognition that help-seeking reflects strength: 'I used to think I had to do everything alone. Now I understand asking for help is a strength not a weakness' - shifting from self-sufficiency to relational capacity.</w:t>
      </w:r>
    </w:p>
    <w:p>
      <w:pPr>
        <w:pStyle w:val="ListParagraph"/>
        <w:numPr>
          <w:ilvl w:val="0"/>
          <w:numId w:val="4"/>
        </w:numPr>
        <w:spacing w:after="80"/>
      </w:pPr>
      <w:r>
        <w:rPr>
          <w:rFonts w:ascii="Calibri" w:cs="Calibri" w:eastAsia="Calibri" w:hAnsi="Calibri"/>
          <w:sz w:val="22"/>
          <w:szCs w:val="22"/>
        </w:rPr>
        <w:t xml:space="preserve">Increasing self-observation and inner dialogue awareness: 'My inner voice pushes me hard. It says you can do better constantly. I'm learning to balance that with giving myself credit' - developing meta-cognitive distance.</w:t>
      </w:r>
    </w:p>
    <w:p>
      <w:pPr>
        <w:pStyle w:val="ListParagraph"/>
        <w:numPr>
          <w:ilvl w:val="0"/>
          <w:numId w:val="4"/>
        </w:numPr>
        <w:spacing w:after="80"/>
      </w:pPr>
      <w:r>
        <w:rPr>
          <w:rFonts w:ascii="Calibri" w:cs="Calibri" w:eastAsia="Calibri" w:hAnsi="Calibri"/>
          <w:sz w:val="22"/>
          <w:szCs w:val="22"/>
        </w:rPr>
        <w:t xml:space="preserve">Values-based action despite fear: 'I was pressured to stay quiet about a safety issue at work. I reported it anyway. Felt scared but knew it was right' - integrity transcending pragmatic concerns.</w:t>
      </w:r>
    </w:p>
    <w:p>
      <w:pPr>
        <w:spacing w:after="100"/>
      </w:pPr>
      <w:r>
        <w:rPr>
          <w:rFonts w:ascii="Calibri" w:cs="Calibri" w:eastAsia="Calibri" w:hAnsi="Calibri"/>
          <w:b/>
          <w:bCs/>
          <w:sz w:val="22"/>
          <w:szCs w:val="22"/>
        </w:rPr>
        <w:t xml:space="preserve">Fallbacks under stress:</w:t>
      </w:r>
      <w:r>
        <w:rPr>
          <w:rFonts w:ascii="Calibri" w:cs="Calibri" w:eastAsia="Calibri" w:hAnsi="Calibri"/>
          <w:sz w:val="22"/>
          <w:szCs w:val="22"/>
        </w:rPr>
        <w:t xml:space="preserve"> </w:t>
      </w:r>
    </w:p>
    <w:p>
      <w:pPr>
        <w:pStyle w:val="ListParagraph"/>
        <w:numPr>
          <w:ilvl w:val="0"/>
          <w:numId w:val="4"/>
        </w:numPr>
        <w:spacing w:after="80"/>
      </w:pPr>
      <w:r>
        <w:rPr>
          <w:rFonts w:ascii="Calibri" w:cs="Calibri" w:eastAsia="Calibri" w:hAnsi="Calibri"/>
          <w:sz w:val="22"/>
          <w:szCs w:val="22"/>
        </w:rPr>
        <w:t xml:space="preserve">Under stress, reverts to 'powering through' rather than pausing: 'I usually try to power through it instead of stopping' - S5/S6 push-through pattern.</w:t>
      </w:r>
    </w:p>
    <w:p>
      <w:pPr>
        <w:pStyle w:val="ListParagraph"/>
        <w:numPr>
          <w:ilvl w:val="0"/>
          <w:numId w:val="4"/>
        </w:numPr>
        <w:spacing w:after="80"/>
      </w:pPr>
      <w:r>
        <w:rPr>
          <w:rFonts w:ascii="Calibri" w:cs="Calibri" w:eastAsia="Calibri" w:hAnsi="Calibri"/>
          <w:sz w:val="22"/>
          <w:szCs w:val="22"/>
        </w:rPr>
        <w:t xml:space="preserve">Emotional containment at work suggests role-based identity management: 'I feel emotions strongly but keep them inside at work' - compartmentalization typical of S4-S6.</w:t>
      </w:r>
    </w:p>
    <w:p>
      <w:pPr>
        <w:pStyle w:val="ListParagraph"/>
        <w:numPr>
          <w:ilvl w:val="0"/>
          <w:numId w:val="4"/>
        </w:numPr>
        <w:spacing w:after="80"/>
      </w:pPr>
      <w:r>
        <w:rPr>
          <w:rFonts w:ascii="Calibri" w:cs="Calibri" w:eastAsia="Calibri" w:hAnsi="Calibri"/>
          <w:sz w:val="22"/>
          <w:szCs w:val="22"/>
        </w:rPr>
        <w:t xml:space="preserve">Frustration with 'lazy people' may reflect projection of own relentless drive standards - judgment from embedded achievement orientation.</w:t>
      </w:r>
    </w:p>
    <w:p>
      <w:pPr>
        <w:spacing w:after="120"/>
      </w:pPr>
      <w:r>
        <w:rPr>
          <w:rFonts w:ascii="Calibri" w:cs="Calibri" w:eastAsia="Calibri" w:hAnsi="Calibri"/>
          <w:sz w:val="22"/>
          <w:szCs w:val="22"/>
        </w:rPr>
        <w:t xml:space="preserve"/>
      </w:r>
    </w:p>
    <w:p>
      <w:pPr>
        <w:spacing w:after="100"/>
      </w:pPr>
      <w:r>
        <w:rPr>
          <w:rFonts w:ascii="Calibri" w:cs="Calibri" w:eastAsia="Calibri" w:hAnsi="Calibri"/>
          <w:b/>
          <w:bCs/>
          <w:sz w:val="22"/>
          <w:szCs w:val="22"/>
        </w:rPr>
        <w:t xml:space="preserve">Verdict:</w:t>
      </w:r>
      <w:r>
        <w:rPr>
          <w:rFonts w:ascii="Calibri" w:cs="Calibri" w:eastAsia="Calibri" w:hAnsi="Calibri"/>
          <w:sz w:val="22"/>
          <w:szCs w:val="22"/>
        </w:rPr>
        <w:t xml:space="preserve"> Cameron is solidly anchored in S6 Results Driver consciousness with clear emerging S7 capacities. The core operating system remains pragmatic, goal-oriented, and efficiency-focused - evident in how challenges are met with immediate problem-solving and how identity centers on being 'the organizer' who keeps things moving. However, significant developmental movement is underway: the recognition that asking for help is strength rather than weakness represents a fundamental shift from self-sufficient achievement to relational interdependence. The growing capacity to observe and question the inner critic ('I'm learning to balance that') suggests emerging meta-cognitive awareness. The willingness to act from values despite fear in the safety issue demonstrates movement beyond purely pragmatic calculation. The primary growth edge involves learning to pause rather than power through, to distribute rather than concentrate responsibility, and to expand emotional range beyond close friends into professional contexts. The transition from S6 to S7 typically involves learning that multiple perspectives and relational wisdom can be as generative as individual achievement.</w:t>
      </w:r>
    </w:p>
    <w:p>
      <w:pPr>
        <w:pStyle w:val="Heading1"/>
        <w:spacing w:after="200" w:before="360"/>
      </w:pPr>
      <w:r>
        <w:rPr>
          <w:rFonts w:ascii="Calibri" w:cs="Calibri" w:eastAsia="Calibri" w:hAnsi="Calibri"/>
          <w:b/>
          <w:bCs/>
          <w:color w:val="1F3864"/>
          <w:sz w:val="30"/>
          <w:szCs w:val="30"/>
        </w:rPr>
        <w:t xml:space="preserve">2. Hemispheric Bias: Left-Dominant (pragmatic sequencer with emerging right-hemisphere access)</w:t>
      </w:r>
    </w:p>
    <w:p>
      <w:pPr>
        <w:spacing w:after="120"/>
      </w:pPr>
      <w:r>
        <w:rPr>
          <w:rFonts w:ascii="Calibri" w:cs="Calibri" w:eastAsia="Calibri" w:hAnsi="Calibri"/>
          <w:sz w:val="22"/>
          <w:szCs w:val="22"/>
        </w:rPr>
        <w:t xml:space="preserve">Cameron demonstrates strong left-hemisphere dominance in problem-solving, organization, and linear task management. The flat tire response exemplifies sequential processing: identify problem, call service, reschedule obligation, optimize wait time. Role as 'the organizer' who keeps things moving reflects left-hemisphere strengths in categorization, planning, and goal pursuit. However, creative practice ('I play guitar on weekends and sketch sometimes. Its my reset button') and spiritual connection through helping others suggest developing right-hemisphere access. The tension between feeling emotions strongly yet keeping them contained at work indicates left-hemisphere override of right-hemisphere holistic processing. The inner voice that 'pushes me hard' and says 'you can do better constantly' is classic left-hemisphere interpreter function generating narrative pressure. Growth edge involves integrating right-hemisphere capacities for embodied pause, emotional fluency, and present-moment awareness rather than always sequencing toward next task. Guitar and sketching function as right-hemisphere reset precisely because they bypass verbal-analytical processing, but they remain compartmentalized rather than integrated into daily operation.</w:t>
      </w:r>
    </w:p>
    <w:p>
      <w:pPr>
        <w:pStyle w:val="Heading1"/>
        <w:spacing w:after="200" w:before="360"/>
      </w:pPr>
      <w:r>
        <w:rPr>
          <w:rFonts w:ascii="Calibri" w:cs="Calibri" w:eastAsia="Calibri" w:hAnsi="Calibri"/>
          <w:b/>
          <w:bCs/>
          <w:color w:val="1F3864"/>
          <w:sz w:val="30"/>
          <w:szCs w:val="30"/>
        </w:rPr>
        <w:t xml:space="preserve">3. Power Center Analysis</w:t>
      </w:r>
    </w:p>
    <w:p>
      <w:pPr>
        <w:spacing w:after="120"/>
      </w:pPr>
      <w:r>
        <w:rPr>
          <w:rFonts w:ascii="Calibri" w:cs="Calibri" w:eastAsia="Calibri" w:hAnsi="Calibri"/>
          <w:sz w:val="22"/>
          <w:szCs w:val="22"/>
        </w:rPr>
        <w:t xml:space="preserve">cameron's energy and agency distribution reflects strengths in practical domains with significant developmental opportunities in emotional, relational, and spiritual centers.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Power Center</w:t>
            </w:r>
          </w:p>
        </w:tc>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Assessment</w:t>
            </w:r>
          </w:p>
        </w:tc>
        <w:tc>
          <w:tcPr>
            <w:tcW w:type="dxa" w:w="5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Notes (from narrative)</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bCs/>
                <w:sz w:val="20"/>
                <w:szCs w:val="20"/>
              </w:rPr>
              <w:t xml:space="preserve">Physical</w:t>
            </w:r>
          </w:p>
        </w:tc>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Depleted / Aware</w:t>
            </w:r>
          </w:p>
        </w:tc>
        <w:tc>
          <w:tcPr>
            <w:tcW w:type="dxa" w:w="57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Cameron reports 'My body feels tired most days. I know I need more sleep and less screen time. Used to be much more active in college.' Awareness is present but action lags - classic split between knowing and doing. Shoulder tension under stress ('My shoulders tense up') indicates somatic armor pattern. Physical power center is underfunded relative to demands.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Emotional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Compartmentalized / Developing</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Strong emotional capacity exists ('I feel emotions strongly') but remains context-dependent: 'keep them inside at work. With close friends I open up more.' Anger has led to regret ('Anger has made me say things I regret'), suggesting incomplete regulation. Emotional range is present but integration across contexts is incomplete. Growing capacity to name tension ('short with people') shows developing awareness.</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bCs/>
                <w:sz w:val="20"/>
                <w:szCs w:val="20"/>
              </w:rPr>
              <w:t xml:space="preserve">Relational</w:t>
            </w:r>
          </w:p>
        </w:tc>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Functional / Transitioning</w:t>
            </w:r>
          </w:p>
        </w:tc>
        <w:tc>
          <w:tcPr>
            <w:tcW w:type="dxa" w:w="57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Cameron demonstrates relational competence: handled coworker credit issue through direct private conversation and 'cleared it up.' The insight that 'asking for help is a strength not a weakness' represents significant relational growth. However, wish that 'someone else would step up' suggests unspoken needs and possible over-functioning. Finding common ground approach shows relational skill, though 'agree to disagree' may shortcut deeper understanding.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Social/Leadership</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Strong / Transitional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Cameron occupies clear leadership role: 'I'm the organizer. People rely on me to keep things moving.' Demonstrates moral courage in reporting safety issue despite pressure. However, leadership style appears primarily functional/instrumental rather than developmental. The wish for others to step up suggests possible rescuer pattern. Transition from individual achievement to shared leadership is growth edge.</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bCs/>
                <w:sz w:val="20"/>
                <w:szCs w:val="20"/>
              </w:rPr>
              <w:t xml:space="preserve">Financial</w:t>
            </w:r>
          </w:p>
        </w:tc>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Disciplined / Anxious</w:t>
            </w:r>
          </w:p>
        </w:tc>
        <w:tc>
          <w:tcPr>
            <w:tcW w:type="dxa" w:w="57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Cameron is a strong saver but reports anxiety: 'I save a lot but sometimes feel anxious that its never enough.' Money represents freedom, likely shaped by scarcity background ('Growing up we didnt have much'). Financial behavior is responsible but relationship is tinged with unresolved scarcity fear. Power center is active but not at peace.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Creative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Present / Marginalized</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Creative expression exists and is valued: 'I play guitar on weekends and sketch sometimes. Its my reset button. Wish I had more time for it.' However, creativity remains weekend activity rather than integrated practice. The wish for more time suggests creativity is lowest priority in resource allocation despite recognized benefit. This power center functions as pressure release rather than core capacity.</w:t>
            </w:r>
          </w:p>
        </w:tc>
      </w:tr>
      <w:tr>
        <w:tc>
          <w:tcPr>
            <w:tcW w:type="dxa" w:w="2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bCs/>
                <w:sz w:val="20"/>
                <w:szCs w:val="20"/>
              </w:rPr>
              <w:t xml:space="preserve">Intellectual</w:t>
            </w:r>
          </w:p>
        </w:tc>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Strong / Implicit</w:t>
            </w:r>
          </w:p>
        </w:tc>
        <w:tc>
          <w:tcPr>
            <w:tcW w:type="dxa" w:w="57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While not extensively discussed, intellectual capacity is evident in strategic thinking (promotion boundary-setting), problem-solving efficiency (flat tire response), and learning orientation ('Learned to speak up in the moment'). Intellectual power is operational but not foregrounded - it serves achievement rather than inquiry for its own sake.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Spiritual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Occasional / Relational</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Cameron reports praying 'occasionally but not regularly' and feels 'closest to something bigger when Im helping other people.' Spiritual connection is action-mediated and service-oriented rather than contemplative. This power center exists but remains underdeveloped relative to others. Connection to larger meaning comes through doing rather than being.</w:t>
            </w:r>
          </w:p>
        </w:tc>
      </w:tr>
    </w:tbl>
    <w:p>
      <w:pPr>
        <w:pStyle w:val="Heading1"/>
        <w:spacing w:after="200" w:before="360"/>
      </w:pPr>
      <w:r>
        <w:rPr>
          <w:rFonts w:ascii="Calibri" w:cs="Calibri" w:eastAsia="Calibri" w:hAnsi="Calibri"/>
          <w:b/>
          <w:bCs/>
          <w:color w:val="1F3864"/>
          <w:sz w:val="30"/>
          <w:szCs w:val="30"/>
        </w:rPr>
        <w:t xml:space="preserve">Power Center KPIs (90-Day Targets)</w:t>
      </w:r>
    </w:p>
    <w:p>
      <w:pPr>
        <w:spacing w:after="120"/>
      </w:pPr>
      <w:r>
        <w:rPr>
          <w:rFonts w:ascii="Calibri" w:cs="Calibri" w:eastAsia="Calibri" w:hAnsi="Calibri"/>
          <w:sz w:val="22"/>
          <w:szCs w:val="22"/>
        </w:rPr>
        <w:t xml:space="preserve">Gentle, measurable rhythms to stabilize gains without over-controlling. Targets are designed to be realistic.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800"/>
        <w:gridCol w:w="3160"/>
      </w:tblGrid>
      <w:tr>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Power Center</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Simple KPI</w:t>
            </w:r>
          </w:p>
        </w:tc>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Baseline (est.)</w:t>
            </w:r>
          </w:p>
        </w:tc>
        <w:tc>
          <w:tcPr>
            <w:tcW w:type="dxa" w:w="3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90-Day Target</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bCs/>
                <w:sz w:val="20"/>
                <w:szCs w:val="20"/>
              </w:rPr>
              <w:t xml:space="preserve">Physical</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Weekly active movement sessions</w:t>
            </w:r>
          </w:p>
        </w:tc>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1-2 sessions (guitar/sketching, minimal cardio)</w:t>
            </w:r>
          </w:p>
        </w:tc>
        <w:tc>
          <w:tcPr>
            <w:tcW w:type="dxa" w:w="3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4 sessions of 30+ minutes (2 cardio, 2 embodiment practice)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Emotional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Workplace emotional disclosure incidents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Emotions kept inside at work, discharged with friends</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2-3 appropriate workplace emotional namings per week (naming not venting)</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bCs/>
                <w:sz w:val="20"/>
                <w:szCs w:val="20"/>
              </w:rPr>
              <w:t xml:space="preserve">Relational</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Requests for help made</w:t>
            </w:r>
          </w:p>
        </w:tc>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Rare, mostly self-reliant problem-solving</w:t>
            </w:r>
          </w:p>
        </w:tc>
        <w:tc>
          <w:tcPr>
            <w:tcW w:type="dxa" w:w="3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2-3 genuine help requests per week across work and home contexts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Social/Leadership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Leadership distribution moments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Cameron as primary organizer, wish others would step up</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Explicitly delegate organizing role 2x per week, create space for others</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bCs/>
                <w:sz w:val="20"/>
                <w:szCs w:val="20"/>
              </w:rPr>
              <w:t xml:space="preserve">Financial</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Financial anxiety check-ins</w:t>
            </w:r>
          </w:p>
        </w:tc>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Frequent anxiety that savings are never enough</w:t>
            </w:r>
          </w:p>
        </w:tc>
        <w:tc>
          <w:tcPr>
            <w:tcW w:type="dxa" w:w="3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Weekly gratitude practice for current security, monthly sufficiency assessment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Creative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Creative practice frequency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Weekends only, guitar and sketching</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3-4 sessions per week including 2 weekday 15-minute creative breaks</w:t>
            </w:r>
          </w:p>
        </w:tc>
      </w:tr>
      <w:tr>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bCs/>
                <w:sz w:val="20"/>
                <w:szCs w:val="20"/>
              </w:rPr>
              <w:t xml:space="preserve">Intellectual</w:t>
            </w:r>
          </w:p>
        </w:tc>
        <w:tc>
          <w:tcPr>
            <w:tcW w:type="dxa" w:w="1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Reflective learning moments</w:t>
            </w:r>
          </w:p>
        </w:tc>
        <w:tc>
          <w:tcPr>
            <w:tcW w:type="dxa" w:w="28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Learning happens but not explicitly tracked</w:t>
            </w:r>
          </w:p>
        </w:tc>
        <w:tc>
          <w:tcPr>
            <w:tcW w:type="dxa" w:w="31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Weekly 30-minute reflection on what was learned and how meaning-making shifted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Spiritual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Contemplative practice consistency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Occasional prayer, spiritual connection via helping</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4-5 days per week brief centering practice (prayer, meditation, or gratitude)</w:t>
            </w:r>
          </w:p>
        </w:tc>
      </w:tr>
    </w:tbl>
    <w:p>
      <w:pPr>
        <w:pStyle w:val="Heading1"/>
        <w:spacing w:after="200" w:before="360"/>
      </w:pPr>
      <w:r>
        <w:rPr>
          <w:rFonts w:ascii="Calibri" w:cs="Calibri" w:eastAsia="Calibri" w:hAnsi="Calibri"/>
          <w:b/>
          <w:bCs/>
          <w:color w:val="1F3864"/>
          <w:sz w:val="30"/>
          <w:szCs w:val="30"/>
        </w:rPr>
        <w:t xml:space="preserve">4. Core Aptitudes</w:t>
      </w:r>
    </w:p>
    <w:p>
      <w:pPr>
        <w:spacing w:after="120"/>
      </w:pPr>
      <w:r>
        <w:rPr>
          <w:rFonts w:ascii="Calibri" w:cs="Calibri" w:eastAsia="Calibri" w:hAnsi="Calibri"/>
          <w:sz w:val="22"/>
          <w:szCs w:val="22"/>
        </w:rPr>
        <w:t xml:space="preserve">Assessment reflects observed patterns in cameron's narratives. The seven aptitudes form a developmental ladder: Agency → Drive → Perseverance → Achievement → Appreciation → Alignment → Restraint.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Aptitude</w:t>
            </w:r>
          </w:p>
        </w:tc>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Assessment</w:t>
            </w:r>
          </w:p>
        </w:tc>
        <w:tc>
          <w:tcPr>
            <w:tcW w:type="dxa" w:w="5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Evidence</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bCs/>
                <w:sz w:val="20"/>
                <w:szCs w:val="20"/>
              </w:rPr>
              <w:t xml:space="preserve">Agency</w:t>
            </w:r>
          </w:p>
        </w:tc>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Strong</w:t>
            </w:r>
          </w:p>
        </w:tc>
        <w:tc>
          <w:tcPr>
            <w:tcW w:type="dxa" w:w="5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Cameron consistently demonstrates capacity to act as source rather than victim of circumstance. Flat tire response shows immediate agency mobilization. Reporting safety issue despite pressure shows values-based agency. Agency is well-developed and reliable.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Drive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Strong (possibly over-indexed)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Inner voice that 'pushes me hard' and says 'you can do better constantly' indicates powerful drive mechanism. Role as organizer who keeps things moving. Drive is abundant but may override other aptitudes - the 'power through' tendency suggests drive occasionally bypasses wisdom.</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bCs/>
                <w:sz w:val="20"/>
                <w:szCs w:val="20"/>
              </w:rPr>
              <w:t xml:space="preserve">Perseverance</w:t>
            </w:r>
          </w:p>
        </w:tc>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Strong</w:t>
            </w:r>
          </w:p>
        </w:tc>
        <w:tc>
          <w:tcPr>
            <w:tcW w:type="dxa" w:w="5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Willingness to report safety issue despite fear. Boundary-setting on promotion shows sustained commitment to values through friction. 'Power through' orientation demonstrates perseverance capacity, though style may need refinement to include strategic pause.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Achievement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Strong</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People 'rely on me to keep things moving' indicates consistent delivery. Promotion earned. Problem-solving effectiveness in flat tire scenario. Achievement aptitude is well-developed and forms core of current identity and social value.</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bCs/>
                <w:sz w:val="20"/>
                <w:szCs w:val="20"/>
              </w:rPr>
              <w:t xml:space="preserve">Appreciation</w:t>
            </w:r>
          </w:p>
        </w:tc>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Emerging</w:t>
            </w:r>
          </w:p>
        </w:tc>
        <w:tc>
          <w:tcPr>
            <w:tcW w:type="dxa" w:w="5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Beginning to develop: 'I'm learning to balance that with giving myself credit' shows growing appreciation capacity. Admiration for 'people who work hard without needing recognition' may project own under-developed appreciation. This aptitude is the current growth edge - shifting from doing to valuing.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b/>
                <w:bCs/>
                <w:sz w:val="20"/>
                <w:szCs w:val="20"/>
              </w:rPr>
              <w:t xml:space="preserve">Alignment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Developing</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alibri" w:cs="Calibri" w:eastAsia="Calibri" w:hAnsi="Calibri"/>
                <w:sz w:val="20"/>
                <w:szCs w:val="20"/>
              </w:rPr>
              <w:t xml:space="preserve">Safety issue response demonstrates values-action alignment: 'Felt scared but knew it was right.' Promotion boundary-setting shows effort to align career and family values. However, physical depletion and creative marginalization suggest incomplete alignment between stated values and lived priorities. Alignment is present in crisis but inconsistent in daily operation.</w:t>
            </w:r>
          </w:p>
        </w:tc>
      </w:tr>
      <w:tr>
        <w:tc>
          <w:tcPr>
            <w:tcW w:type="dxa" w:w="22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b/>
                <w:bCs/>
                <w:sz w:val="20"/>
                <w:szCs w:val="20"/>
              </w:rPr>
              <w:t xml:space="preserve">Restraint</w:t>
            </w:r>
          </w:p>
        </w:tc>
        <w:tc>
          <w:tcPr>
            <w:tcW w:type="dxa" w:w="16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Underdeveloped</w:t>
            </w:r>
          </w:p>
        </w:tc>
        <w:tc>
          <w:tcPr>
            <w:tcW w:type="dxa" w:w="556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rFonts w:ascii="Calibri" w:cs="Calibri" w:eastAsia="Calibri" w:hAnsi="Calibri"/>
                <w:sz w:val="20"/>
                <w:szCs w:val="20"/>
              </w:rPr>
              <w:t xml:space="preserve">Explicit acknowledgment of deficit: 'I usually try to power through it instead of stopping.' Anger leading to regret indicates incomplete restraint capacity. Getting 'short with people' when overwhelmed shows discharge rather than regulation. This aptitude requires focused development - currently drive overrides pause capacity.</w:t>
            </w:r>
          </w:p>
        </w:tc>
      </w:tr>
    </w:tbl>
    <w:p>
      <w:pPr>
        <w:pStyle w:val="Heading1"/>
        <w:spacing w:after="200" w:before="360"/>
      </w:pPr>
      <w:r>
        <w:rPr>
          <w:rFonts w:ascii="Calibri" w:cs="Calibri" w:eastAsia="Calibri" w:hAnsi="Calibri"/>
          <w:b/>
          <w:bCs/>
          <w:color w:val="1F3864"/>
          <w:sz w:val="30"/>
          <w:szCs w:val="30"/>
        </w:rPr>
        <w:t xml:space="preserve">5. Shadow Indicators (root ↔ antidote)</w:t>
      </w:r>
    </w:p>
    <w:p>
      <w:pPr>
        <w:spacing w:after="120"/>
      </w:pPr>
      <w:r>
        <w:rPr>
          <w:rFonts w:ascii="Calibri" w:cs="Calibri" w:eastAsia="Calibri" w:hAnsi="Calibri"/>
          <w:sz w:val="22"/>
          <w:szCs w:val="22"/>
        </w:rPr>
        <w:t xml:space="preserve">cameron's narratives reveal recurring stress-loops that can undermine growth if left unattended. These patterns cluster around root dynamics, each with specific expressions and antidotes.</w:t>
      </w:r>
    </w:p>
    <w:p>
      <w:pPr>
        <w:spacing w:after="120"/>
      </w:pPr>
      <w:r>
        <w:rPr>
          <w:rFonts w:ascii="Calibri" w:cs="Calibri" w:eastAsia="Calibri" w:hAnsi="Calibri"/>
          <w:b/>
          <w:bCs/>
          <w:color w:val="1F3864"/>
          <w:sz w:val="22"/>
          <w:szCs w:val="22"/>
        </w:rPr>
        <w:t xml:space="preserve">Fear of inadequacy -&gt; compulsive achievement and self-reliance</w:t>
      </w:r>
    </w:p>
    <w:p>
      <w:pPr>
        <w:spacing w:after="100"/>
      </w:pPr>
      <w:r>
        <w:rPr>
          <w:rFonts w:ascii="Calibri" w:cs="Calibri" w:eastAsia="Calibri" w:hAnsi="Calibri"/>
          <w:b/>
          <w:bCs/>
          <w:sz w:val="22"/>
          <w:szCs w:val="22"/>
        </w:rPr>
        <w:t xml:space="preserve">Expression:</w:t>
      </w:r>
      <w:r>
        <w:rPr>
          <w:rFonts w:ascii="Calibri" w:cs="Calibri" w:eastAsia="Calibri" w:hAnsi="Calibri"/>
          <w:sz w:val="22"/>
          <w:szCs w:val="22"/>
        </w:rPr>
        <w:t xml:space="preserve"> Never Enough Pattern: Despite clear competence and reliability, Cameron's inner voice constantly says 'you can do better' and financial anxiety persists despite disciplined saving. Scarcity background ('Growing up we didnt have much') likely seeded belief that achievement and accumulation are never sufficient. This drives over-functioning, reluctance to delegate ('wish someone else would step up' but doesn't create conditions for it), and physical depletion. The shadow side of achievement orientation becomes joyless striving.</w:t>
      </w:r>
    </w:p>
    <w:p>
      <w:pPr>
        <w:spacing w:after="100"/>
      </w:pPr>
      <w:r>
        <w:rPr>
          <w:rFonts w:ascii="Calibri" w:cs="Calibri" w:eastAsia="Calibri" w:hAnsi="Calibri"/>
          <w:b/>
          <w:bCs/>
          <w:sz w:val="22"/>
          <w:szCs w:val="22"/>
        </w:rPr>
        <w:t xml:space="preserve">Antidote:</w:t>
      </w:r>
      <w:r>
        <w:rPr>
          <w:rFonts w:ascii="Calibri" w:cs="Calibri" w:eastAsia="Calibri" w:hAnsi="Calibri"/>
          <w:sz w:val="22"/>
          <w:szCs w:val="22"/>
        </w:rPr>
        <w:t xml:space="preserve"> Practice sufficiency naming: daily acknowledgment of three things that were enough today. Work with scarcity story through parts work or IFS - what does the younger self who didn't have much need to hear from current capable adult Cameron? Experiment with strategic under-functioning in low-stakes situations to build trust that others can and will contribute. Financial therapy or money biography work to separate past scarcity from present security.</w:t>
      </w:r>
    </w:p>
    <w:p>
      <w:pPr>
        <w:spacing w:after="120"/>
      </w:pPr>
      <w:r>
        <w:rPr>
          <w:rFonts w:ascii="Calibri" w:cs="Calibri" w:eastAsia="Calibri" w:hAnsi="Calibri"/>
          <w:sz w:val="22"/>
          <w:szCs w:val="22"/>
        </w:rPr>
        <w:t xml:space="preserve"/>
      </w:r>
    </w:p>
    <w:p>
      <w:pPr>
        <w:spacing w:after="120"/>
      </w:pPr>
      <w:r>
        <w:rPr>
          <w:rFonts w:ascii="Calibri" w:cs="Calibri" w:eastAsia="Calibri" w:hAnsi="Calibri"/>
          <w:b/>
          <w:bCs/>
          <w:color w:val="1F3864"/>
          <w:sz w:val="22"/>
          <w:szCs w:val="22"/>
        </w:rPr>
        <w:t xml:space="preserve">Judgment of passivity -&gt; contempt for perceived laziness (projection of own forbidden rest)</w:t>
      </w:r>
    </w:p>
    <w:p>
      <w:pPr>
        <w:spacing w:after="100"/>
      </w:pPr>
      <w:r>
        <w:rPr>
          <w:rFonts w:ascii="Calibri" w:cs="Calibri" w:eastAsia="Calibri" w:hAnsi="Calibri"/>
          <w:b/>
          <w:bCs/>
          <w:sz w:val="22"/>
          <w:szCs w:val="22"/>
        </w:rPr>
        <w:t xml:space="preserve">Expression:</w:t>
      </w:r>
      <w:r>
        <w:rPr>
          <w:rFonts w:ascii="Calibri" w:cs="Calibri" w:eastAsia="Calibri" w:hAnsi="Calibri"/>
          <w:sz w:val="22"/>
          <w:szCs w:val="22"/>
        </w:rPr>
        <w:t xml:space="preserve"> Laziness Intolerance: Cameron states 'Lazy people frustrate me' - strong reaction suggests this touches personal shadow material. The constant drive, inability to stop, and physical depletion indicate Cameron may be defending against own need for rest by projecting it as moral failure in others. What appears as laziness may trigger fear of own unmet need for restoration. Admiration for those who work 'without needing recognition' may also reflect disowned desire for acknowledgment.</w:t>
      </w:r>
    </w:p>
    <w:p>
      <w:pPr>
        <w:spacing w:after="100"/>
      </w:pPr>
      <w:r>
        <w:rPr>
          <w:rFonts w:ascii="Calibri" w:cs="Calibri" w:eastAsia="Calibri" w:hAnsi="Calibri"/>
          <w:b/>
          <w:bCs/>
          <w:sz w:val="22"/>
          <w:szCs w:val="22"/>
        </w:rPr>
        <w:t xml:space="preserve">Antidote:</w:t>
      </w:r>
      <w:r>
        <w:rPr>
          <w:rFonts w:ascii="Calibri" w:cs="Calibri" w:eastAsia="Calibri" w:hAnsi="Calibri"/>
          <w:sz w:val="22"/>
          <w:szCs w:val="22"/>
        </w:rPr>
        <w:t xml:space="preserve"> Explore what rest and stillness actually mean - are they laziness or necessary restoration? Body-based practices that legitimize non-productive states (restorative yoga, body scans). Notice when judgment of others' pace arises and ask: 'What part of me is afraid of slowing down?' Reframe rest as strategic performance enhancement rather than moral failure. Give self permission to need recognition rather than splitting it off.</w:t>
      </w:r>
    </w:p>
    <w:p>
      <w:pPr>
        <w:spacing w:after="120"/>
      </w:pPr>
      <w:r>
        <w:rPr>
          <w:rFonts w:ascii="Calibri" w:cs="Calibri" w:eastAsia="Calibri" w:hAnsi="Calibri"/>
          <w:sz w:val="22"/>
          <w:szCs w:val="22"/>
        </w:rPr>
        <w:t xml:space="preserve"/>
      </w:r>
    </w:p>
    <w:p>
      <w:pPr>
        <w:spacing w:after="120"/>
      </w:pPr>
      <w:r>
        <w:rPr>
          <w:rFonts w:ascii="Calibri" w:cs="Calibri" w:eastAsia="Calibri" w:hAnsi="Calibri"/>
          <w:b/>
          <w:bCs/>
          <w:color w:val="1F3864"/>
          <w:sz w:val="22"/>
          <w:szCs w:val="22"/>
        </w:rPr>
        <w:t xml:space="preserve">Anger as boundary enforcement -&gt; emotional discharge and relational damage</w:t>
      </w:r>
    </w:p>
    <w:p>
      <w:pPr>
        <w:spacing w:after="100"/>
      </w:pPr>
      <w:r>
        <w:rPr>
          <w:rFonts w:ascii="Calibri" w:cs="Calibri" w:eastAsia="Calibri" w:hAnsi="Calibri"/>
          <w:b/>
          <w:bCs/>
          <w:sz w:val="22"/>
          <w:szCs w:val="22"/>
        </w:rPr>
        <w:t xml:space="preserve">Expression:</w:t>
      </w:r>
      <w:r>
        <w:rPr>
          <w:rFonts w:ascii="Calibri" w:cs="Calibri" w:eastAsia="Calibri" w:hAnsi="Calibri"/>
          <w:sz w:val="22"/>
          <w:szCs w:val="22"/>
        </w:rPr>
        <w:t xml:space="preserve"> Reactive Anger Pattern: Cameron acknowledges 'Anger has made me say things I regret' and notes getting 'short with people' when overwhelmed. Anger appears to function as emergency boundary-setting when other signals have been ignored. The pattern of keeping emotions inside at work until they leak as irritability or erupt as regrettable statements suggests incomplete emotional regulation and boundary communication. Anger becomes pressure release rather than information.</w:t>
      </w:r>
    </w:p>
    <w:p>
      <w:pPr>
        <w:spacing w:after="100"/>
      </w:pPr>
      <w:r>
        <w:rPr>
          <w:rFonts w:ascii="Calibri" w:cs="Calibri" w:eastAsia="Calibri" w:hAnsi="Calibri"/>
          <w:b/>
          <w:bCs/>
          <w:sz w:val="22"/>
          <w:szCs w:val="22"/>
        </w:rPr>
        <w:t xml:space="preserve">Antidote:</w:t>
      </w:r>
      <w:r>
        <w:rPr>
          <w:rFonts w:ascii="Calibri" w:cs="Calibri" w:eastAsia="Calibri" w:hAnsi="Calibri"/>
          <w:sz w:val="22"/>
          <w:szCs w:val="22"/>
        </w:rPr>
        <w:t xml:space="preserve"> Develop earlier-stage boundary communication before anger is needed. Practice naming frustration at intensity level 3 rather than waiting until level 8. Somatic tracking of pre-anger signals (shoulder tension) as data for boundary needs. Anger journaling to identify patterns: what boundary was crossed, what need was unmet, what would earlier communication have sounded like? Develop vocabulary for nuanced feeling states between 'fine' and 'angry.'</w:t>
      </w:r>
    </w:p>
    <w:p>
      <w:pPr>
        <w:spacing w:after="120"/>
      </w:pPr>
      <w:r>
        <w:rPr>
          <w:rFonts w:ascii="Calibri" w:cs="Calibri" w:eastAsia="Calibri" w:hAnsi="Calibri"/>
          <w:sz w:val="22"/>
          <w:szCs w:val="22"/>
        </w:rPr>
        <w:t xml:space="preserve"/>
      </w:r>
    </w:p>
    <w:p>
      <w:pPr>
        <w:pStyle w:val="Heading1"/>
        <w:spacing w:after="200" w:before="360"/>
      </w:pPr>
      <w:r>
        <w:rPr>
          <w:rFonts w:ascii="Calibri" w:cs="Calibri" w:eastAsia="Calibri" w:hAnsi="Calibri"/>
          <w:b/>
          <w:bCs/>
          <w:color w:val="1F3864"/>
          <w:sz w:val="30"/>
          <w:szCs w:val="30"/>
        </w:rPr>
        <w:t xml:space="preserve">Somatic Signature Panel</w:t>
      </w:r>
    </w:p>
    <w:p>
      <w:pPr>
        <w:spacing w:after="120"/>
      </w:pPr>
      <w:r>
        <w:rPr>
          <w:rFonts w:ascii="Calibri" w:cs="Calibri" w:eastAsia="Calibri" w:hAnsi="Calibri"/>
          <w:b/>
          <w:bCs/>
          <w:sz w:val="22"/>
          <w:szCs w:val="22"/>
        </w:rPr>
        <w:t xml:space="preserve">Early warnings:</w:t>
      </w:r>
    </w:p>
    <w:p>
      <w:pPr>
        <w:pStyle w:val="ListParagraph"/>
        <w:numPr>
          <w:ilvl w:val="0"/>
          <w:numId w:val="5"/>
        </w:numPr>
        <w:spacing w:after="80"/>
      </w:pPr>
      <w:r>
        <w:rPr>
          <w:rFonts w:ascii="Calibri" w:cs="Calibri" w:eastAsia="Calibri" w:hAnsi="Calibri"/>
          <w:sz w:val="22"/>
          <w:szCs w:val="22"/>
        </w:rPr>
        <w:t xml:space="preserve">Shoulder tension and tightness - Cameron's explicit stress signal: 'My shoulders tense up'</w:t>
      </w:r>
    </w:p>
    <w:p>
      <w:pPr>
        <w:pStyle w:val="ListParagraph"/>
        <w:numPr>
          <w:ilvl w:val="0"/>
          <w:numId w:val="5"/>
        </w:numPr>
        <w:spacing w:after="80"/>
      </w:pPr>
      <w:r>
        <w:rPr>
          <w:rFonts w:ascii="Calibri" w:cs="Calibri" w:eastAsia="Calibri" w:hAnsi="Calibri"/>
          <w:sz w:val="22"/>
          <w:szCs w:val="22"/>
        </w:rPr>
        <w:t xml:space="preserve">Shortened communication style - becoming 'short with people' indicates overwhelm before conscious recognition</w:t>
      </w:r>
    </w:p>
    <w:p>
      <w:pPr>
        <w:pStyle w:val="ListParagraph"/>
        <w:numPr>
          <w:ilvl w:val="0"/>
          <w:numId w:val="5"/>
        </w:numPr>
        <w:spacing w:after="80"/>
      </w:pPr>
      <w:r>
        <w:rPr>
          <w:rFonts w:ascii="Calibri" w:cs="Calibri" w:eastAsia="Calibri" w:hAnsi="Calibri"/>
          <w:sz w:val="22"/>
          <w:szCs w:val="22"/>
        </w:rPr>
        <w:t xml:space="preserve">Increased screen time and email checking - using productivity as avoidance of bodily signals</w:t>
      </w:r>
    </w:p>
    <w:p>
      <w:pPr>
        <w:pStyle w:val="ListParagraph"/>
        <w:numPr>
          <w:ilvl w:val="0"/>
          <w:numId w:val="5"/>
        </w:numPr>
        <w:spacing w:after="80"/>
      </w:pPr>
      <w:r>
        <w:rPr>
          <w:rFonts w:ascii="Calibri" w:cs="Calibri" w:eastAsia="Calibri" w:hAnsi="Calibri"/>
          <w:sz w:val="22"/>
          <w:szCs w:val="22"/>
        </w:rPr>
        <w:t xml:space="preserve">Postponing creative practice - when guitar and sketching drop from weekend routine, depletion is advancing</w:t>
      </w:r>
    </w:p>
    <w:p>
      <w:pPr>
        <w:spacing w:after="120"/>
      </w:pPr>
      <w:r>
        <w:rPr>
          <w:rFonts w:ascii="Calibri" w:cs="Calibri" w:eastAsia="Calibri" w:hAnsi="Calibri"/>
          <w:b/>
          <w:bCs/>
          <w:sz w:val="22"/>
          <w:szCs w:val="22"/>
        </w:rPr>
        <w:t xml:space="preserve">Green lights:</w:t>
      </w:r>
    </w:p>
    <w:p>
      <w:pPr>
        <w:pStyle w:val="ListParagraph"/>
        <w:numPr>
          <w:ilvl w:val="0"/>
          <w:numId w:val="5"/>
        </w:numPr>
        <w:spacing w:after="80"/>
      </w:pPr>
      <w:r>
        <w:rPr>
          <w:rFonts w:ascii="Calibri" w:cs="Calibri" w:eastAsia="Calibri" w:hAnsi="Calibri"/>
          <w:sz w:val="22"/>
          <w:szCs w:val="22"/>
        </w:rPr>
        <w:t xml:space="preserve">Open shoulders and neck ease - physical relaxation as capacity indicator</w:t>
      </w:r>
    </w:p>
    <w:p>
      <w:pPr>
        <w:pStyle w:val="ListParagraph"/>
        <w:numPr>
          <w:ilvl w:val="0"/>
          <w:numId w:val="5"/>
        </w:numPr>
        <w:spacing w:after="80"/>
      </w:pPr>
      <w:r>
        <w:rPr>
          <w:rFonts w:ascii="Calibri" w:cs="Calibri" w:eastAsia="Calibri" w:hAnsi="Calibri"/>
          <w:sz w:val="22"/>
          <w:szCs w:val="22"/>
        </w:rPr>
        <w:t xml:space="preserve">Patience with others' pace - tolerance for different working speeds indicates internal resource availability</w:t>
      </w:r>
    </w:p>
    <w:p>
      <w:pPr>
        <w:pStyle w:val="ListParagraph"/>
        <w:numPr>
          <w:ilvl w:val="0"/>
          <w:numId w:val="5"/>
        </w:numPr>
        <w:spacing w:after="80"/>
      </w:pPr>
      <w:r>
        <w:rPr>
          <w:rFonts w:ascii="Calibri" w:cs="Calibri" w:eastAsia="Calibri" w:hAnsi="Calibri"/>
          <w:sz w:val="22"/>
          <w:szCs w:val="22"/>
        </w:rPr>
        <w:t xml:space="preserve">Proactive help-seeking - asking for support before crisis indicates healthy agency and relational trust</w:t>
      </w:r>
    </w:p>
    <w:p>
      <w:pPr>
        <w:pStyle w:val="ListParagraph"/>
        <w:numPr>
          <w:ilvl w:val="0"/>
          <w:numId w:val="5"/>
        </w:numPr>
        <w:spacing w:after="80"/>
      </w:pPr>
      <w:r>
        <w:rPr>
          <w:rFonts w:ascii="Calibri" w:cs="Calibri" w:eastAsia="Calibri" w:hAnsi="Calibri"/>
          <w:sz w:val="22"/>
          <w:szCs w:val="22"/>
        </w:rPr>
        <w:t xml:space="preserve">Creative engagement - when guitar and sketching feel energizing rather than effortful, system is resourced</w:t>
      </w:r>
    </w:p>
    <w:p>
      <w:pPr>
        <w:spacing w:after="120"/>
      </w:pPr>
      <w:r>
        <w:rPr>
          <w:rFonts w:ascii="Calibri" w:cs="Calibri" w:eastAsia="Calibri" w:hAnsi="Calibri"/>
          <w:b/>
          <w:bCs/>
          <w:sz w:val="22"/>
          <w:szCs w:val="22"/>
        </w:rPr>
        <w:t xml:space="preserve">Reset protocols:</w:t>
      </w:r>
    </w:p>
    <w:p>
      <w:pPr>
        <w:pStyle w:val="ListParagraph"/>
        <w:numPr>
          <w:ilvl w:val="0"/>
          <w:numId w:val="5"/>
        </w:numPr>
        <w:spacing w:after="80"/>
      </w:pPr>
      <w:r>
        <w:rPr>
          <w:rFonts w:ascii="Calibri" w:cs="Calibri" w:eastAsia="Calibri" w:hAnsi="Calibri"/>
          <w:sz w:val="22"/>
          <w:szCs w:val="22"/>
        </w:rPr>
        <w:t xml:space="preserve">Shoulder release breath: 5 rounds of inhale-lift shoulders to ears, exhale-drop with audible sigh - interrupts holding pattern Cameron names explicitly</w:t>
      </w:r>
    </w:p>
    <w:p>
      <w:pPr>
        <w:pStyle w:val="ListParagraph"/>
        <w:numPr>
          <w:ilvl w:val="0"/>
          <w:numId w:val="5"/>
        </w:numPr>
        <w:spacing w:after="80"/>
      </w:pPr>
      <w:r>
        <w:rPr>
          <w:rFonts w:ascii="Calibri" w:cs="Calibri" w:eastAsia="Calibri" w:hAnsi="Calibri"/>
          <w:sz w:val="22"/>
          <w:szCs w:val="22"/>
        </w:rPr>
        <w:t xml:space="preserve">Movement-before-email protocol: 5 minutes of walking or stretching before opening laptop or phone in morning - establishes body-first rather than task-first orientation</w:t>
      </w:r>
    </w:p>
    <w:p>
      <w:pPr>
        <w:pStyle w:val="ListParagraph"/>
        <w:numPr>
          <w:ilvl w:val="0"/>
          <w:numId w:val="5"/>
        </w:numPr>
        <w:spacing w:after="80"/>
      </w:pPr>
      <w:r>
        <w:rPr>
          <w:rFonts w:ascii="Calibri" w:cs="Calibri" w:eastAsia="Calibri" w:hAnsi="Calibri"/>
          <w:sz w:val="22"/>
          <w:szCs w:val="22"/>
        </w:rPr>
        <w:t xml:space="preserve">Transition buffer: 3 minutes of stillness between work meetings or major activities - prevents cumulative activation that leads to 'powering through'</w:t>
      </w:r>
    </w:p>
    <w:p>
      <w:pPr>
        <w:pStyle w:val="ListParagraph"/>
        <w:numPr>
          <w:ilvl w:val="0"/>
          <w:numId w:val="5"/>
        </w:numPr>
        <w:spacing w:after="80"/>
      </w:pPr>
      <w:r>
        <w:rPr>
          <w:rFonts w:ascii="Calibri" w:cs="Calibri" w:eastAsia="Calibri" w:hAnsi="Calibri"/>
          <w:sz w:val="22"/>
          <w:szCs w:val="22"/>
        </w:rPr>
        <w:t xml:space="preserve">Evening boundary ritual: physical signal of work-day end (change clothes, wash hands, brief stretch) - supports firm boundaries Cameron set but may struggle to maintain somatically</w:t>
      </w:r>
    </w:p>
    <w:p>
      <w:pPr>
        <w:pStyle w:val="Heading1"/>
        <w:spacing w:after="200" w:before="360"/>
      </w:pPr>
      <w:r>
        <w:rPr>
          <w:rFonts w:ascii="Calibri" w:cs="Calibri" w:eastAsia="Calibri" w:hAnsi="Calibri"/>
          <w:b/>
          <w:bCs/>
          <w:color w:val="1F3864"/>
          <w:sz w:val="30"/>
          <w:szCs w:val="30"/>
        </w:rPr>
        <w:t xml:space="preserve">6. Awareness Quotient Summary</w:t>
      </w:r>
    </w:p>
    <w:p>
      <w:pPr>
        <w:spacing w:after="120"/>
      </w:pPr>
      <w:r>
        <w:rPr>
          <w:rFonts w:ascii="Calibri" w:cs="Calibri" w:eastAsia="Calibri" w:hAnsi="Calibri"/>
          <w:sz w:val="22"/>
          <w:szCs w:val="22"/>
        </w:rPr>
        <w:t xml:space="preserve">Cameron presents as a highly competent, achievement-oriented individual in transition from self-reliant Results Driver (S6) toward more relationally and systemically aware Perspective Connector (S7) consciousness. The core operating system remains pragmatic and efficiency-focused - challenges are met with immediate problem-solving, identity centers on being the reliable organizer, and resources are managed strategically. However, significant developmental movement is underway: the recognition that asking for help represents strength rather than weakness marks a fundamental shift in meaning-making about self and relationship. The growing capacity to observe and question the relentless inner critic ('I'm learning to balance that with giving myself credit') demonstrates emerging meta-cognitive awareness essential to S7. Cameron's willingness to act from values despite fear in reporting the safety issue shows capacity to transcend purely pragmatic calculation. The shadow material centers on compulsive achievement driven by unresolved scarcity fears, contempt for perceived laziness that likely masks disowned need for rest, and anger that functions as emergency boundary-setting. Physical and creative power centers are under-resourced relative to social and achievement centers, creating depletion Cameron can name but hasn't yet addressed behaviorally. The central developmental task involves learning to pause rather than power through, to distribute leadership rather than concentrate it, to expand emotional fluency beyond intimate contexts, and to trust that sufficiency already exists rather than constantly reaching for more. Cameron possesses strong foundational aptitudes (Agency, Drive, Perseverance, Achievement) and is developing higher-order capacities (Appreciation, Alignment, Restraint) that will enable more sustainable and integrated functioning. With targeted practice in somatic regulation, emotional integration, and strategic under-functioning, Cameron can leverage existing strengths while developing currently underdeveloped capacities for restoration, receptivity, and relational interdependence.</w:t>
      </w:r>
    </w:p>
    <w:p>
      <w:pPr>
        <w:spacing w:after="120"/>
      </w:pPr>
      <w:r>
        <w:rPr>
          <w:rFonts w:ascii="Calibri" w:cs="Calibri" w:eastAsia="Calibri" w:hAnsi="Calibri"/>
          <w:b/>
          <w:bCs/>
          <w:sz w:val="22"/>
          <w:szCs w:val="22"/>
        </w:rPr>
        <w:t xml:space="preserve">HEXACO Trait tendencies (qualitative, narrative inference):</w:t>
      </w:r>
    </w:p>
    <w:p>
      <w:pPr>
        <w:pStyle w:val="Heading1"/>
        <w:spacing w:after="200" w:before="360"/>
      </w:pPr>
      <w:r>
        <w:rPr>
          <w:rFonts w:ascii="Calibri" w:cs="Calibri" w:eastAsia="Calibri" w:hAnsi="Calibri"/>
          <w:b/>
          <w:bCs/>
          <w:color w:val="1F3864"/>
          <w:sz w:val="30"/>
          <w:szCs w:val="30"/>
        </w:rPr>
        <w:t xml:space="preserve">7. Personalized Recommendations &amp; 90-Day Practice Plan</w:t>
      </w:r>
    </w:p>
    <w:p>
      <w:pPr>
        <w:spacing w:after="100"/>
      </w:pPr>
      <w:r>
        <w:rPr>
          <w:rFonts w:ascii="Calibri" w:cs="Calibri" w:eastAsia="Calibri" w:hAnsi="Calibri"/>
          <w:b/>
          <w:bCs/>
          <w:sz w:val="22"/>
          <w:szCs w:val="22"/>
        </w:rPr>
        <w:t xml:space="preserve">Theme:</w:t>
      </w:r>
      <w:r>
        <w:rPr>
          <w:rFonts w:ascii="Calibri" w:cs="Calibri" w:eastAsia="Calibri" w:hAnsi="Calibri"/>
          <w:sz w:val="22"/>
          <w:szCs w:val="22"/>
        </w:rPr>
        <w:t xml:space="preserve"> </w:t>
      </w:r>
    </w:p>
    <w:p>
      <w:pPr>
        <w:pStyle w:val="Heading2"/>
        <w:spacing w:after="120" w:before="240"/>
      </w:pPr>
      <w:r>
        <w:rPr>
          <w:rFonts w:ascii="Calibri" w:cs="Calibri" w:eastAsia="Calibri" w:hAnsi="Calibri"/>
          <w:b/>
          <w:bCs/>
          <w:color w:val="2E75B6"/>
          <w:sz w:val="26"/>
          <w:szCs w:val="26"/>
        </w:rPr>
        <w:t xml:space="preserve">A. Weekly cadence (anchors)</w:t>
      </w:r>
    </w:p>
    <w:p>
      <w:pPr>
        <w:pStyle w:val="Heading2"/>
        <w:spacing w:after="120" w:before="240"/>
      </w:pPr>
      <w:r>
        <w:rPr>
          <w:rFonts w:ascii="Calibri" w:cs="Calibri" w:eastAsia="Calibri" w:hAnsi="Calibri"/>
          <w:b/>
          <w:bCs/>
          <w:color w:val="2E75B6"/>
          <w:sz w:val="26"/>
          <w:szCs w:val="26"/>
        </w:rPr>
        <w:t xml:space="preserve">B. Daily minimums (the floor)</w:t>
      </w:r>
    </w:p>
    <w:p>
      <w:pPr>
        <w:pStyle w:val="Heading2"/>
        <w:spacing w:after="120" w:before="240"/>
      </w:pPr>
      <w:r>
        <w:rPr>
          <w:rFonts w:ascii="Calibri" w:cs="Calibri" w:eastAsia="Calibri" w:hAnsi="Calibri"/>
          <w:b/>
          <w:bCs/>
          <w:color w:val="2E75B6"/>
          <w:sz w:val="26"/>
          <w:szCs w:val="26"/>
        </w:rPr>
        <w:t xml:space="preserve">C. Five SkillfullyAware Practices</w:t>
      </w:r>
    </w:p>
    <w:p>
      <w:pPr>
        <w:pStyle w:val="Heading2"/>
        <w:spacing w:after="120" w:before="240"/>
      </w:pPr>
      <w:r>
        <w:rPr>
          <w:rFonts w:ascii="Calibri" w:cs="Calibri" w:eastAsia="Calibri" w:hAnsi="Calibri"/>
          <w:b/>
          <w:bCs/>
          <w:color w:val="2E75B6"/>
          <w:sz w:val="26"/>
          <w:szCs w:val="26"/>
        </w:rPr>
        <w:t xml:space="preserve">D. If-Then Protocols</w:t>
      </w:r>
    </w:p>
    <w:p>
      <w:pPr>
        <w:pStyle w:val="Heading2"/>
        <w:spacing w:after="120" w:before="240"/>
      </w:pPr>
      <w:r>
        <w:rPr>
          <w:rFonts w:ascii="Calibri" w:cs="Calibri" w:eastAsia="Calibri" w:hAnsi="Calibri"/>
          <w:b/>
          <w:bCs/>
          <w:color w:val="2E75B6"/>
          <w:sz w:val="26"/>
          <w:szCs w:val="26"/>
        </w:rPr>
        <w:t xml:space="preserve">E. Agreements &amp; Boundaries</w:t>
      </w:r>
    </w:p>
    <w:p>
      <w:pPr>
        <w:pStyle w:val="Heading2"/>
        <w:spacing w:after="120" w:before="240"/>
      </w:pPr>
      <w:r>
        <w:rPr>
          <w:rFonts w:ascii="Calibri" w:cs="Calibri" w:eastAsia="Calibri" w:hAnsi="Calibri"/>
          <w:b/>
          <w:bCs/>
          <w:color w:val="2E75B6"/>
          <w:sz w:val="26"/>
          <w:szCs w:val="26"/>
        </w:rPr>
        <w:t xml:space="preserve">F. Milestones (by Day 90)</w:t>
      </w:r>
    </w:p>
    <w:p>
      <w:pPr>
        <w:pStyle w:val="Heading2"/>
        <w:spacing w:after="120" w:before="240"/>
      </w:pPr>
      <w:r>
        <w:rPr>
          <w:rFonts w:ascii="Calibri" w:cs="Calibri" w:eastAsia="Calibri" w:hAnsi="Calibri"/>
          <w:b/>
          <w:bCs/>
          <w:color w:val="2E75B6"/>
          <w:sz w:val="26"/>
          <w:szCs w:val="26"/>
        </w:rPr>
        <w:t xml:space="preserve">G. Reflection prompts (weekly)</w:t>
      </w:r>
    </w:p>
    <w:p>
      <w:pPr>
        <w:pBdr>
          <w:bottom w:val="single" w:color="2E75B6" w:sz="6" w:space="1"/>
        </w:pBdr>
        <w:spacing w:after="200" w:before="200"/>
      </w:pPr>
    </w:p>
    <w:p>
      <w:pPr>
        <w:pStyle w:val="Heading1"/>
        <w:spacing w:after="200" w:before="360"/>
      </w:pPr>
      <w:r>
        <w:rPr>
          <w:rFonts w:ascii="Calibri" w:cs="Calibri" w:eastAsia="Calibri" w:hAnsi="Calibri"/>
          <w:b/>
          <w:bCs/>
          <w:color w:val="1F3864"/>
          <w:sz w:val="30"/>
          <w:szCs w:val="30"/>
        </w:rPr>
        <w:t xml:space="preserve">Therapist Handoff Page (Clinician Summary) Client: cameron</w:t>
      </w:r>
    </w:p>
    <w:p>
      <w:pPr>
        <w:spacing w:after="100"/>
      </w:pPr>
      <w:r>
        <w:rPr>
          <w:rFonts w:ascii="Calibri" w:cs="Calibri" w:eastAsia="Calibri" w:hAnsi="Calibri"/>
          <w:b/>
          <w:bCs/>
          <w:sz w:val="22"/>
          <w:szCs w:val="22"/>
        </w:rPr>
        <w:t xml:space="preserve">Stage:</w:t>
      </w:r>
      <w:r>
        <w:rPr>
          <w:rFonts w:ascii="Calibri" w:cs="Calibri" w:eastAsia="Calibri" w:hAnsi="Calibri"/>
          <w:sz w:val="22"/>
          <w:szCs w:val="22"/>
        </w:rPr>
        <w:t xml:space="preserve"> </w:t>
      </w:r>
    </w:p>
    <w:p>
      <w:pPr>
        <w:spacing w:after="100"/>
      </w:pPr>
      <w:r>
        <w:rPr>
          <w:rFonts w:ascii="Calibri" w:cs="Calibri" w:eastAsia="Calibri" w:hAnsi="Calibri"/>
          <w:b/>
          <w:bCs/>
          <w:sz w:val="22"/>
          <w:szCs w:val="22"/>
        </w:rPr>
        <w:t xml:space="preserve">Hemispheric Tilt:</w:t>
      </w:r>
      <w:r>
        <w:rPr>
          <w:rFonts w:ascii="Calibri" w:cs="Calibri" w:eastAsia="Calibri" w:hAnsi="Calibri"/>
          <w:sz w:val="22"/>
          <w:szCs w:val="22"/>
        </w:rPr>
        <w:t xml:space="preserve"> </w:t>
      </w:r>
    </w:p>
    <w:p>
      <w:pPr>
        <w:spacing w:after="120"/>
      </w:pPr>
      <w:r>
        <w:rPr>
          <w:rFonts w:ascii="Calibri" w:cs="Calibri" w:eastAsia="Calibri" w:hAnsi="Calibri"/>
          <w:b/>
          <w:bCs/>
          <w:sz w:val="22"/>
          <w:szCs w:val="22"/>
        </w:rPr>
        <w:t xml:space="preserve">Somatic Profile:</w:t>
      </w:r>
    </w:p>
    <w:p>
      <w:pPr>
        <w:spacing w:after="100"/>
      </w:pPr>
      <w:r>
        <w:rPr>
          <w:rFonts w:ascii="Calibri" w:cs="Calibri" w:eastAsia="Calibri" w:hAnsi="Calibri"/>
          <w:b/>
          <w:bCs/>
          <w:sz w:val="22"/>
          <w:szCs w:val="22"/>
        </w:rPr>
        <w:t xml:space="preserve">  Stress signs:</w:t>
      </w:r>
      <w:r>
        <w:rPr>
          <w:rFonts w:ascii="Calibri" w:cs="Calibri" w:eastAsia="Calibri" w:hAnsi="Calibri"/>
          <w:sz w:val="22"/>
          <w:szCs w:val="22"/>
        </w:rPr>
        <w:t xml:space="preserve"> </w:t>
      </w:r>
    </w:p>
    <w:p>
      <w:pPr>
        <w:spacing w:after="100"/>
      </w:pPr>
      <w:r>
        <w:rPr>
          <w:rFonts w:ascii="Calibri" w:cs="Calibri" w:eastAsia="Calibri" w:hAnsi="Calibri"/>
          <w:b/>
          <w:bCs/>
          <w:sz w:val="22"/>
          <w:szCs w:val="22"/>
        </w:rPr>
        <w:t xml:space="preserve">  Green lights:</w:t>
      </w:r>
      <w:r>
        <w:rPr>
          <w:rFonts w:ascii="Calibri" w:cs="Calibri" w:eastAsia="Calibri" w:hAnsi="Calibri"/>
          <w:sz w:val="22"/>
          <w:szCs w:val="22"/>
        </w:rPr>
        <w:t xml:space="preserve"> </w:t>
      </w:r>
    </w:p>
    <w:p>
      <w:pPr>
        <w:spacing w:after="100"/>
      </w:pPr>
      <w:r>
        <w:rPr>
          <w:rFonts w:ascii="Calibri" w:cs="Calibri" w:eastAsia="Calibri" w:hAnsi="Calibri"/>
          <w:b/>
          <w:bCs/>
          <w:sz w:val="22"/>
          <w:szCs w:val="22"/>
        </w:rPr>
        <w:t xml:space="preserve">  Reset levers:</w:t>
      </w:r>
      <w:r>
        <w:rPr>
          <w:rFonts w:ascii="Calibri" w:cs="Calibri" w:eastAsia="Calibri" w:hAnsi="Calibri"/>
          <w:sz w:val="22"/>
          <w:szCs w:val="22"/>
        </w:rPr>
        <w:t xml:space="preserve"> </w:t>
      </w:r>
    </w:p>
    <w:p>
      <w:pPr>
        <w:spacing w:after="120"/>
      </w:pPr>
      <w:r>
        <w:rPr>
          <w:rFonts w:ascii="Calibri" w:cs="Calibri" w:eastAsia="Calibri" w:hAnsi="Calibri"/>
          <w:b/>
          <w:bCs/>
          <w:sz w:val="22"/>
          <w:szCs w:val="22"/>
        </w:rPr>
        <w:t xml:space="preserve">Strengths:</w:t>
      </w:r>
    </w:p>
    <w:p>
      <w:pPr>
        <w:spacing w:after="120"/>
      </w:pPr>
      <w:r>
        <w:rPr>
          <w:rFonts w:ascii="Calibri" w:cs="Calibri" w:eastAsia="Calibri" w:hAnsi="Calibri"/>
          <w:b/>
          <w:bCs/>
          <w:sz w:val="22"/>
          <w:szCs w:val="22"/>
        </w:rPr>
        <w:t xml:space="preserve">Risks:</w:t>
      </w:r>
    </w:p>
    <w:p>
      <w:pPr>
        <w:spacing w:after="120"/>
      </w:pPr>
      <w:r>
        <w:rPr>
          <w:rFonts w:ascii="Calibri" w:cs="Calibri" w:eastAsia="Calibri" w:hAnsi="Calibri"/>
          <w:b/>
          <w:bCs/>
          <w:sz w:val="22"/>
          <w:szCs w:val="22"/>
        </w:rPr>
        <w:t xml:space="preserve">Clinical Interventions:</w:t>
      </w:r>
    </w:p>
    <w:p>
      <w:pPr>
        <w:pBdr>
          <w:bottom w:val="single" w:color="2E75B6" w:sz="6" w:space="1"/>
        </w:pBdr>
        <w:spacing w:after="200" w:before="200"/>
      </w:pPr>
    </w:p>
    <w:p>
      <w:pPr>
        <w:pStyle w:val="Heading1"/>
        <w:spacing w:after="200" w:before="360"/>
      </w:pPr>
      <w:r>
        <w:rPr>
          <w:rFonts w:ascii="Calibri" w:cs="Calibri" w:eastAsia="Calibri" w:hAnsi="Calibri"/>
          <w:b/>
          <w:bCs/>
          <w:color w:val="1F3864"/>
          <w:sz w:val="30"/>
          <w:szCs w:val="30"/>
        </w:rPr>
        <w:t xml:space="preserve">Appendix: SAAQ Ten-Stage Awareness Model (S1–S10)</w:t>
      </w:r>
    </w:p>
    <w:p>
      <w:pPr>
        <w:spacing w:after="120"/>
      </w:pPr>
      <w:r>
        <w:rPr>
          <w:rFonts w:ascii="Calibri" w:cs="Calibri" w:eastAsia="Calibri" w:hAnsi="Calibri"/>
          <w:b/>
          <w:bCs/>
          <w:color w:val="1F3864"/>
          <w:sz w:val="22"/>
          <w:szCs w:val="22"/>
        </w:rPr>
        <w:t xml:space="preserve">S1. Reactive Self</w:t>
      </w:r>
    </w:p>
    <w:p>
      <w:pPr>
        <w:spacing w:after="120"/>
      </w:pPr>
      <w:r>
        <w:rPr>
          <w:rFonts w:ascii="Calibri" w:cs="Calibri" w:eastAsia="Calibri" w:hAnsi="Calibri"/>
          <w:sz w:val="22"/>
          <w:szCs w:val="22"/>
        </w:rPr>
        <w:t xml:space="preserve">Acts from immediate impulses and desires; regulation is minimal. Conflict often resolved through force or avoidance. Practice: Pause and breathe before acting; notice consequences.</w:t>
      </w:r>
    </w:p>
    <w:p>
      <w:pPr>
        <w:spacing w:after="120"/>
      </w:pPr>
      <w:r>
        <w:rPr>
          <w:rFonts w:ascii="Calibri" w:cs="Calibri" w:eastAsia="Calibri" w:hAnsi="Calibri"/>
          <w:b/>
          <w:bCs/>
          <w:color w:val="1F3864"/>
          <w:sz w:val="22"/>
          <w:szCs w:val="22"/>
        </w:rPr>
        <w:t xml:space="preserve">S2. Boundary Pusher</w:t>
      </w:r>
    </w:p>
    <w:p>
      <w:pPr>
        <w:spacing w:after="120"/>
      </w:pPr>
      <w:r>
        <w:rPr>
          <w:rFonts w:ascii="Calibri" w:cs="Calibri" w:eastAsia="Calibri" w:hAnsi="Calibri"/>
          <w:sz w:val="22"/>
          <w:szCs w:val="22"/>
        </w:rPr>
        <w:t xml:space="preserve">Pushes limits, tests authority, and experiments with control. Rules seen as external impositions. Practice: Create clear agreements with consistent consequences.</w:t>
      </w:r>
    </w:p>
    <w:p>
      <w:pPr>
        <w:spacing w:after="120"/>
      </w:pPr>
      <w:r>
        <w:rPr>
          <w:rFonts w:ascii="Calibri" w:cs="Calibri" w:eastAsia="Calibri" w:hAnsi="Calibri"/>
          <w:b/>
          <w:bCs/>
          <w:color w:val="1F3864"/>
          <w:sz w:val="22"/>
          <w:szCs w:val="22"/>
        </w:rPr>
        <w:t xml:space="preserve">S3. Tribal Belonger</w:t>
      </w:r>
    </w:p>
    <w:p>
      <w:pPr>
        <w:spacing w:after="120"/>
      </w:pPr>
      <w:r>
        <w:rPr>
          <w:rFonts w:ascii="Calibri" w:cs="Calibri" w:eastAsia="Calibri" w:hAnsi="Calibri"/>
          <w:sz w:val="22"/>
          <w:szCs w:val="22"/>
        </w:rPr>
        <w:t xml:space="preserve">Identity fused with group, family, tribe, or ideology. Belonging provides stability but can constrain individuality. Practice: Differentiate kindly; recognize self as distinct while honoring belonging.</w:t>
      </w:r>
    </w:p>
    <w:p>
      <w:pPr>
        <w:spacing w:after="120"/>
      </w:pPr>
      <w:r>
        <w:rPr>
          <w:rFonts w:ascii="Calibri" w:cs="Calibri" w:eastAsia="Calibri" w:hAnsi="Calibri"/>
          <w:b/>
          <w:bCs/>
          <w:color w:val="1F3864"/>
          <w:sz w:val="22"/>
          <w:szCs w:val="22"/>
        </w:rPr>
        <w:t xml:space="preserve">S4. Loyal Belonger</w:t>
      </w:r>
    </w:p>
    <w:p>
      <w:pPr>
        <w:spacing w:after="120"/>
      </w:pPr>
      <w:r>
        <w:rPr>
          <w:rFonts w:ascii="Calibri" w:cs="Calibri" w:eastAsia="Calibri" w:hAnsi="Calibri"/>
          <w:sz w:val="22"/>
          <w:szCs w:val="22"/>
        </w:rPr>
        <w:t xml:space="preserve">Oriented around duty, structure, and fulfilling socially defined roles. Seeks order, predictability, and compliance with norms. Practice: Treat errors as data, not moral failings; cultivate flexibility.</w:t>
      </w:r>
    </w:p>
    <w:p>
      <w:pPr>
        <w:spacing w:after="120"/>
      </w:pPr>
      <w:r>
        <w:rPr>
          <w:rFonts w:ascii="Calibri" w:cs="Calibri" w:eastAsia="Calibri" w:hAnsi="Calibri"/>
          <w:b/>
          <w:bCs/>
          <w:color w:val="1F3864"/>
          <w:sz w:val="22"/>
          <w:szCs w:val="22"/>
        </w:rPr>
        <w:t xml:space="preserve">S5. Skilled Specialist</w:t>
      </w:r>
    </w:p>
    <w:p>
      <w:pPr>
        <w:spacing w:after="120"/>
      </w:pPr>
      <w:r>
        <w:rPr>
          <w:rFonts w:ascii="Calibri" w:cs="Calibri" w:eastAsia="Calibri" w:hAnsi="Calibri"/>
          <w:sz w:val="22"/>
          <w:szCs w:val="22"/>
        </w:rPr>
        <w:t xml:space="preserve">Focused on precision, expertise, and mastery of systems. Can become rigid, perfectionistic, or overly analytical. Practice: Share tools generously; invite others' perspectives; broaden methods.</w:t>
      </w:r>
    </w:p>
    <w:p>
      <w:pPr>
        <w:spacing w:after="120"/>
      </w:pPr>
      <w:r>
        <w:rPr>
          <w:rFonts w:ascii="Calibri" w:cs="Calibri" w:eastAsia="Calibri" w:hAnsi="Calibri"/>
          <w:b/>
          <w:bCs/>
          <w:color w:val="1F3864"/>
          <w:sz w:val="22"/>
          <w:szCs w:val="22"/>
        </w:rPr>
        <w:t xml:space="preserve">S6. Results Driver</w:t>
      </w:r>
    </w:p>
    <w:p>
      <w:pPr>
        <w:spacing w:after="120"/>
      </w:pPr>
      <w:r>
        <w:rPr>
          <w:rFonts w:ascii="Calibri" w:cs="Calibri" w:eastAsia="Calibri" w:hAnsi="Calibri"/>
          <w:sz w:val="22"/>
          <w:szCs w:val="22"/>
        </w:rPr>
        <w:t xml:space="preserve">Results-oriented, pragmatic, and strategic. Capable of prioritizing, scaling, and leading toward measurable goals. Risk of over-drive and burnout. Practice: Balance productivity with presence; delegate trust.</w:t>
      </w:r>
    </w:p>
    <w:p>
      <w:pPr>
        <w:spacing w:after="120"/>
      </w:pPr>
      <w:r>
        <w:rPr>
          <w:rFonts w:ascii="Calibri" w:cs="Calibri" w:eastAsia="Calibri" w:hAnsi="Calibri"/>
          <w:b/>
          <w:bCs/>
          <w:color w:val="1F3864"/>
          <w:sz w:val="22"/>
          <w:szCs w:val="22"/>
        </w:rPr>
        <w:t xml:space="preserve">S7. Perspective Connector</w:t>
      </w:r>
    </w:p>
    <w:p>
      <w:pPr>
        <w:spacing w:after="120"/>
      </w:pPr>
      <w:r>
        <w:rPr>
          <w:rFonts w:ascii="Calibri" w:cs="Calibri" w:eastAsia="Calibri" w:hAnsi="Calibri"/>
          <w:sz w:val="22"/>
          <w:szCs w:val="22"/>
        </w:rPr>
        <w:t xml:space="preserve">Holds multiple perspectives; values relationships, empathy, and dialogue. Prioritizes win-win solutions and ethical action. Practice: Strengthen boundaries while staying open; avoid conflict avoidance.</w:t>
      </w:r>
    </w:p>
    <w:p>
      <w:pPr>
        <w:spacing w:after="120"/>
      </w:pPr>
      <w:r>
        <w:rPr>
          <w:rFonts w:ascii="Calibri" w:cs="Calibri" w:eastAsia="Calibri" w:hAnsi="Calibri"/>
          <w:b/>
          <w:bCs/>
          <w:color w:val="1F3864"/>
          <w:sz w:val="22"/>
          <w:szCs w:val="22"/>
        </w:rPr>
        <w:t xml:space="preserve">S8. Systems Architect</w:t>
      </w:r>
    </w:p>
    <w:p>
      <w:pPr>
        <w:spacing w:after="120"/>
      </w:pPr>
      <w:r>
        <w:rPr>
          <w:rFonts w:ascii="Calibri" w:cs="Calibri" w:eastAsia="Calibri" w:hAnsi="Calibri"/>
          <w:sz w:val="22"/>
          <w:szCs w:val="22"/>
        </w:rPr>
        <w:t xml:space="preserve">Designs systems from core values; integrates multiple perspectives into coherent strategy. Self-authored identity; vision-driven leadership. Practice: Distribute authority; embed values in structure.</w:t>
      </w:r>
    </w:p>
    <w:p>
      <w:pPr>
        <w:spacing w:after="120"/>
      </w:pPr>
      <w:r>
        <w:rPr>
          <w:rFonts w:ascii="Calibri" w:cs="Calibri" w:eastAsia="Calibri" w:hAnsi="Calibri"/>
          <w:b/>
          <w:bCs/>
          <w:color w:val="1F3864"/>
          <w:sz w:val="22"/>
          <w:szCs w:val="22"/>
        </w:rPr>
        <w:t xml:space="preserve">S9. Integrative Seer</w:t>
      </w:r>
    </w:p>
    <w:p>
      <w:pPr>
        <w:spacing w:after="120"/>
      </w:pPr>
      <w:r>
        <w:rPr>
          <w:rFonts w:ascii="Calibri" w:cs="Calibri" w:eastAsia="Calibri" w:hAnsi="Calibri"/>
          <w:sz w:val="22"/>
          <w:szCs w:val="22"/>
        </w:rPr>
        <w:t xml:space="preserve">Sees both self and systems as constructed; able to hold paradox and ambiguity without collapse. Operates with humility and meta-awareness. Practice: Consciously choose constraints; stay embodied.</w:t>
      </w:r>
    </w:p>
    <w:p>
      <w:pPr>
        <w:spacing w:after="120"/>
      </w:pPr>
      <w:r>
        <w:rPr>
          <w:rFonts w:ascii="Calibri" w:cs="Calibri" w:eastAsia="Calibri" w:hAnsi="Calibri"/>
          <w:b/>
          <w:bCs/>
          <w:color w:val="1F3864"/>
          <w:sz w:val="22"/>
          <w:szCs w:val="22"/>
        </w:rPr>
        <w:t xml:space="preserve">S10. Meta-Builder</w:t>
      </w:r>
    </w:p>
    <w:p>
      <w:pPr>
        <w:spacing w:after="120"/>
      </w:pPr>
      <w:r>
        <w:rPr>
          <w:rFonts w:ascii="Calibri" w:cs="Calibri" w:eastAsia="Calibri" w:hAnsi="Calibri"/>
          <w:sz w:val="22"/>
          <w:szCs w:val="22"/>
        </w:rPr>
        <w:t xml:space="preserve">Synthesizes paradigms into new, generative wholes. Works at ecosystem level, co-creating transformative structures. Operates from transpersonal perspective. Practice: Convene across difference; serve life.</w:t>
      </w:r>
    </w:p>
    <w:p>
      <w:pPr>
        <w:pStyle w:val="Heading1"/>
        <w:spacing w:after="200" w:before="360"/>
      </w:pPr>
      <w:r>
        <w:rPr>
          <w:rFonts w:ascii="Calibri" w:cs="Calibri" w:eastAsia="Calibri" w:hAnsi="Calibri"/>
          <w:b/>
          <w:bCs/>
          <w:color w:val="1F3864"/>
          <w:sz w:val="30"/>
          <w:szCs w:val="30"/>
        </w:rPr>
        <w:t xml:space="preserve">QA Confirmation Table</w:t>
      </w:r>
    </w:p>
    <w:p>
      <w:pPr>
        <w:spacing w:after="120"/>
      </w:pPr>
      <w:r>
        <w:rPr>
          <w:rFonts w:ascii="Calibri" w:cs="Calibri" w:eastAsia="Calibri" w:hAnsi="Calibri"/>
          <w:b/>
          <w:bCs/>
          <w:sz w:val="22"/>
          <w:szCs w:val="22"/>
        </w:rPr>
        <w:t xml:space="preserve">Overall QA Result: Report validated 12/12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Category</w:t>
            </w:r>
          </w:p>
        </w:tc>
        <w:tc>
          <w:tcPr>
            <w:tcW w:type="dxa" w:w="4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r>
              <w:rPr>
                <w:rFonts w:ascii="Calibri" w:cs="Calibri" w:eastAsia="Calibri" w:hAnsi="Calibri"/>
                <w:b/>
                <w:bCs/>
                <w:color w:val="FFFFFF"/>
                <w:sz w:val="20"/>
                <w:szCs w:val="20"/>
              </w:rPr>
              <w:t xml:space="preserve">Status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 2026 SkillfullyAware | </w:t>
    </w: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6"/>
        <w:szCs w:val="16"/>
      </w:rPr>
      <w:t xml:space="preserve">SAAQ Diagnostic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2026-03-11T03:08:11.066Z</dcterms:created>
  <dcterms:modified xsi:type="dcterms:W3CDTF">2026-03-11T03:08:11.067Z</dcterms:modified>
</cp:coreProperties>
</file>

<file path=docProps/custom.xml><?xml version="1.0" encoding="utf-8"?>
<Properties xmlns="http://schemas.openxmlformats.org/officeDocument/2006/custom-properties" xmlns:vt="http://schemas.openxmlformats.org/officeDocument/2006/docPropsVTypes"/>
</file>