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PCB Operating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plug in both the Arduino and the wall power at the same time. It WILL break the Arduino.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unplugging the wall power, wait 20 seconds for the capacitor to discharge before plugging the Arduino in over USB. If you don’t wait, it’ll end up in a weird default / reset state that won’t run the code.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higher current 12V peripherals closer to the barrel jack. This will minimize the amount of heat generated by the traces on the 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