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B47E8" w14:textId="17CE9F75" w:rsidR="001C1295" w:rsidRDefault="00965B0F" w:rsidP="00F405AC">
      <w:pPr>
        <w:jc w:val="center"/>
        <w:rPr>
          <w:rFonts w:ascii="Segoe UI Symbol" w:hAnsi="Segoe UI Symbol"/>
          <w:sz w:val="32"/>
          <w:szCs w:val="32"/>
        </w:rPr>
      </w:pPr>
      <w:r>
        <w:rPr>
          <w:rFonts w:ascii="Segoe UI Symbol" w:hAnsi="Segoe UI Symbol"/>
          <w:sz w:val="32"/>
          <w:szCs w:val="32"/>
        </w:rPr>
        <w:t>Socioeconomic Impact on ACT Standardized Test Scores</w:t>
      </w:r>
    </w:p>
    <w:p w14:paraId="49DF3397" w14:textId="77777777" w:rsidR="00C57C40" w:rsidRDefault="00965B0F" w:rsidP="00965B0F">
      <w:pPr>
        <w:rPr>
          <w:rFonts w:ascii="Segoe UI Symbol" w:hAnsi="Segoe UI Symbol"/>
          <w:b/>
          <w:bCs/>
        </w:rPr>
      </w:pPr>
      <w:r>
        <w:rPr>
          <w:rFonts w:ascii="Segoe UI Symbol" w:hAnsi="Segoe UI Symbol"/>
          <w:b/>
          <w:bCs/>
          <w:sz w:val="32"/>
          <w:szCs w:val="32"/>
        </w:rPr>
        <w:t>Abstract</w:t>
      </w:r>
      <w:r w:rsidRPr="00E500C6">
        <w:rPr>
          <w:rFonts w:ascii="Segoe UI Symbol" w:hAnsi="Segoe UI Symbol"/>
          <w:b/>
          <w:bCs/>
        </w:rPr>
        <w:t xml:space="preserve">: </w:t>
      </w:r>
    </w:p>
    <w:p w14:paraId="67A7644D" w14:textId="62A6A506" w:rsidR="00965B0F" w:rsidRPr="00E413F9" w:rsidRDefault="00E500C6" w:rsidP="00E413F9">
      <w:pPr>
        <w:rPr>
          <w:rFonts w:ascii="Segoe UI Symbol" w:hAnsi="Segoe UI Symbol"/>
        </w:rPr>
      </w:pPr>
      <w:r w:rsidRPr="00317138">
        <w:rPr>
          <w:rFonts w:ascii="Segoe UI Symbol" w:hAnsi="Segoe UI Symbol"/>
        </w:rPr>
        <w:t xml:space="preserve">We analyzed </w:t>
      </w:r>
      <w:r w:rsidR="00317138">
        <w:rPr>
          <w:rFonts w:ascii="Segoe UI Symbol" w:hAnsi="Segoe UI Symbol"/>
        </w:rPr>
        <w:t xml:space="preserve">the impact of </w:t>
      </w:r>
      <w:r w:rsidRPr="00317138">
        <w:rPr>
          <w:rFonts w:ascii="Segoe UI Symbol" w:hAnsi="Segoe UI Symbol"/>
        </w:rPr>
        <w:t xml:space="preserve">six socioeconomic factors on the results of ACT scores across the US. We </w:t>
      </w:r>
      <w:r w:rsidR="00E413F9">
        <w:rPr>
          <w:rFonts w:ascii="Segoe UI Symbol" w:hAnsi="Segoe UI Symbol"/>
        </w:rPr>
        <w:t>measured u</w:t>
      </w:r>
      <w:r w:rsidRPr="00E413F9">
        <w:rPr>
          <w:rFonts w:ascii="Segoe UI Symbol" w:hAnsi="Segoe UI Symbol"/>
        </w:rPr>
        <w:t>nemployment rate</w:t>
      </w:r>
      <w:r w:rsidR="00E413F9">
        <w:rPr>
          <w:rFonts w:ascii="Segoe UI Symbol" w:hAnsi="Segoe UI Symbol"/>
        </w:rPr>
        <w:t>, m</w:t>
      </w:r>
      <w:r w:rsidRPr="00E413F9">
        <w:rPr>
          <w:rFonts w:ascii="Segoe UI Symbol" w:hAnsi="Segoe UI Symbol"/>
        </w:rPr>
        <w:t>arried family percentage</w:t>
      </w:r>
      <w:r w:rsidR="00E413F9">
        <w:rPr>
          <w:rFonts w:ascii="Segoe UI Symbol" w:hAnsi="Segoe UI Symbol"/>
        </w:rPr>
        <w:t xml:space="preserve">, </w:t>
      </w:r>
      <w:r w:rsidRPr="00E413F9">
        <w:rPr>
          <w:rFonts w:ascii="Segoe UI Symbol" w:hAnsi="Segoe UI Symbol"/>
        </w:rPr>
        <w:t>Percentage of parents with a college education or higher</w:t>
      </w:r>
      <w:r w:rsidR="00E413F9">
        <w:rPr>
          <w:rFonts w:ascii="Segoe UI Symbol" w:hAnsi="Segoe UI Symbol"/>
        </w:rPr>
        <w:t>, p</w:t>
      </w:r>
      <w:r w:rsidRPr="00E413F9">
        <w:rPr>
          <w:rFonts w:ascii="Segoe UI Symbol" w:hAnsi="Segoe UI Symbol"/>
        </w:rPr>
        <w:t>ercentage of schools with free or reduced lunch programs</w:t>
      </w:r>
      <w:r w:rsidR="00E413F9">
        <w:rPr>
          <w:rFonts w:ascii="Segoe UI Symbol" w:hAnsi="Segoe UI Symbol"/>
        </w:rPr>
        <w:t>, m</w:t>
      </w:r>
      <w:r w:rsidRPr="00E413F9">
        <w:rPr>
          <w:rFonts w:ascii="Segoe UI Symbol" w:hAnsi="Segoe UI Symbol"/>
        </w:rPr>
        <w:t>edian income</w:t>
      </w:r>
      <w:r w:rsidR="00E413F9">
        <w:rPr>
          <w:rFonts w:ascii="Segoe UI Symbol" w:hAnsi="Segoe UI Symbol"/>
        </w:rPr>
        <w:t xml:space="preserve">, and a school’s </w:t>
      </w:r>
      <w:r w:rsidRPr="00E413F9">
        <w:rPr>
          <w:rFonts w:ascii="Segoe UI Symbol" w:hAnsi="Segoe UI Symbol"/>
        </w:rPr>
        <w:t>Title I eligibility status</w:t>
      </w:r>
      <w:r w:rsidR="00E413F9">
        <w:rPr>
          <w:rFonts w:ascii="Segoe UI Symbol" w:hAnsi="Segoe UI Symbol"/>
        </w:rPr>
        <w:t>.</w:t>
      </w:r>
    </w:p>
    <w:p w14:paraId="38045360" w14:textId="58F1E278" w:rsidR="00E500C6" w:rsidRPr="003F5CDA" w:rsidRDefault="00E500C6" w:rsidP="00E500C6">
      <w:pPr>
        <w:rPr>
          <w:rFonts w:ascii="Segoe UI Symbol" w:hAnsi="Segoe UI Symbol"/>
        </w:rPr>
      </w:pPr>
      <w:r w:rsidRPr="003F5CDA">
        <w:rPr>
          <w:rFonts w:ascii="Segoe UI Symbol" w:hAnsi="Segoe UI Symbol"/>
        </w:rPr>
        <w:t xml:space="preserve">Using exploratory data analysis methods and statistical regression models, we found that schools with free or reduced lunch programs had the strongest relationship of the six variables in their impact on ACT scores. </w:t>
      </w:r>
      <w:r w:rsidR="003F5CDA" w:rsidRPr="003F5CDA">
        <w:rPr>
          <w:rFonts w:ascii="Segoe UI Symbol" w:hAnsi="Segoe UI Symbol"/>
        </w:rPr>
        <w:t>Addition</w:t>
      </w:r>
      <w:r w:rsidR="003F5CDA">
        <w:rPr>
          <w:rFonts w:ascii="Segoe UI Symbol" w:hAnsi="Segoe UI Symbol"/>
        </w:rPr>
        <w:t xml:space="preserve">ally, percent married, median income, and </w:t>
      </w:r>
      <w:r w:rsidR="003F5CDA" w:rsidRPr="003F5CDA">
        <w:rPr>
          <w:rFonts w:ascii="Segoe UI Symbol" w:hAnsi="Segoe UI Symbol"/>
        </w:rPr>
        <w:t>Title I</w:t>
      </w:r>
      <w:r w:rsidR="003F5CDA">
        <w:rPr>
          <w:rFonts w:ascii="Segoe UI Symbol" w:hAnsi="Segoe UI Symbol"/>
        </w:rPr>
        <w:t xml:space="preserve"> were not statistically significant when tested in a multiple linear regression model.</w:t>
      </w:r>
    </w:p>
    <w:p w14:paraId="2B5EA0B8" w14:textId="119E60F4" w:rsidR="00965B0F" w:rsidRDefault="00965B0F" w:rsidP="00965B0F">
      <w:pPr>
        <w:rPr>
          <w:rFonts w:ascii="Segoe UI Symbol" w:hAnsi="Segoe UI Symbol"/>
          <w:b/>
          <w:bCs/>
          <w:sz w:val="32"/>
          <w:szCs w:val="32"/>
        </w:rPr>
      </w:pPr>
      <w:r>
        <w:rPr>
          <w:rFonts w:ascii="Segoe UI Symbol" w:hAnsi="Segoe UI Symbol"/>
          <w:b/>
          <w:bCs/>
          <w:sz w:val="32"/>
          <w:szCs w:val="32"/>
        </w:rPr>
        <w:t>Introduction:</w:t>
      </w:r>
      <w:r w:rsidR="0044671F">
        <w:rPr>
          <w:rFonts w:ascii="Segoe UI Symbol" w:hAnsi="Segoe UI Symbol"/>
          <w:b/>
          <w:bCs/>
          <w:sz w:val="32"/>
          <w:szCs w:val="32"/>
        </w:rPr>
        <w:t xml:space="preserve"> </w:t>
      </w:r>
    </w:p>
    <w:p w14:paraId="2C02D165" w14:textId="389C2ABD" w:rsidR="00B5791A" w:rsidRPr="00C57C40" w:rsidRDefault="00E500C6" w:rsidP="00965B0F">
      <w:pPr>
        <w:rPr>
          <w:rFonts w:ascii="Segoe UI Symbol" w:hAnsi="Segoe UI Symbol"/>
        </w:rPr>
      </w:pPr>
      <w:r>
        <w:rPr>
          <w:rFonts w:ascii="Segoe UI Symbol" w:hAnsi="Segoe UI Symbol"/>
        </w:rPr>
        <w:t xml:space="preserve">Socioeconomic factors </w:t>
      </w:r>
      <w:r w:rsidR="00317138">
        <w:rPr>
          <w:rFonts w:ascii="Segoe UI Symbol" w:hAnsi="Segoe UI Symbol"/>
        </w:rPr>
        <w:t xml:space="preserve">significantly </w:t>
      </w:r>
      <w:r>
        <w:rPr>
          <w:rFonts w:ascii="Segoe UI Symbol" w:hAnsi="Segoe UI Symbol"/>
        </w:rPr>
        <w:t>impact ever</w:t>
      </w:r>
      <w:r w:rsidR="00317138">
        <w:rPr>
          <w:rFonts w:ascii="Segoe UI Symbol" w:hAnsi="Segoe UI Symbol"/>
        </w:rPr>
        <w:t>yone</w:t>
      </w:r>
      <w:r>
        <w:rPr>
          <w:rFonts w:ascii="Segoe UI Symbol" w:hAnsi="Segoe UI Symbol"/>
        </w:rPr>
        <w:t xml:space="preserve">. The median income in the area </w:t>
      </w:r>
      <w:r w:rsidR="00317138">
        <w:rPr>
          <w:rFonts w:ascii="Segoe UI Symbol" w:hAnsi="Segoe UI Symbol"/>
        </w:rPr>
        <w:t>where</w:t>
      </w:r>
      <w:r>
        <w:rPr>
          <w:rFonts w:ascii="Segoe UI Symbol" w:hAnsi="Segoe UI Symbol"/>
        </w:rPr>
        <w:t xml:space="preserve"> you live or the rate of unemployment in a region can have a significant impact on everyone’s quality of life. Education and access to higher learning can have a </w:t>
      </w:r>
      <w:r w:rsidR="00317138">
        <w:rPr>
          <w:rFonts w:ascii="Segoe UI Symbol" w:hAnsi="Segoe UI Symbol"/>
        </w:rPr>
        <w:t>profound</w:t>
      </w:r>
      <w:r>
        <w:rPr>
          <w:rFonts w:ascii="Segoe UI Symbol" w:hAnsi="Segoe UI Symbol"/>
        </w:rPr>
        <w:t xml:space="preserve"> impact on the trajectory of </w:t>
      </w:r>
      <w:r w:rsidR="00317138">
        <w:rPr>
          <w:rFonts w:ascii="Segoe UI Symbol" w:hAnsi="Segoe UI Symbol"/>
        </w:rPr>
        <w:t>an individual</w:t>
      </w:r>
      <w:r>
        <w:rPr>
          <w:rFonts w:ascii="Segoe UI Symbol" w:hAnsi="Segoe UI Symbol"/>
        </w:rPr>
        <w:t>’s life. Standardized testing in the US is often used as a step in determining wh</w:t>
      </w:r>
      <w:r w:rsidR="00317138">
        <w:rPr>
          <w:rFonts w:ascii="Segoe UI Symbol" w:hAnsi="Segoe UI Symbol"/>
        </w:rPr>
        <w:t>ich</w:t>
      </w:r>
      <w:r>
        <w:rPr>
          <w:rFonts w:ascii="Segoe UI Symbol" w:hAnsi="Segoe UI Symbol"/>
        </w:rPr>
        <w:t xml:space="preserve"> colleges or universities will accept a student for admission. </w:t>
      </w:r>
      <w:r w:rsidR="00317138">
        <w:rPr>
          <w:rFonts w:ascii="Segoe UI Symbol" w:hAnsi="Segoe UI Symbol"/>
        </w:rPr>
        <w:t>However,</w:t>
      </w:r>
      <w:r>
        <w:rPr>
          <w:rFonts w:ascii="Segoe UI Symbol" w:hAnsi="Segoe UI Symbol"/>
        </w:rPr>
        <w:t xml:space="preserve"> </w:t>
      </w:r>
      <w:r w:rsidR="00317138">
        <w:rPr>
          <w:rFonts w:ascii="Segoe UI Symbol" w:hAnsi="Segoe UI Symbol"/>
        </w:rPr>
        <w:t>thi</w:t>
      </w:r>
      <w:r>
        <w:rPr>
          <w:rFonts w:ascii="Segoe UI Symbol" w:hAnsi="Segoe UI Symbol"/>
        </w:rPr>
        <w:t xml:space="preserve">s </w:t>
      </w:r>
      <w:r w:rsidR="00317138">
        <w:rPr>
          <w:rFonts w:ascii="Segoe UI Symbol" w:hAnsi="Segoe UI Symbol"/>
        </w:rPr>
        <w:t>raises</w:t>
      </w:r>
      <w:r>
        <w:rPr>
          <w:rFonts w:ascii="Segoe UI Symbol" w:hAnsi="Segoe UI Symbol"/>
        </w:rPr>
        <w:t xml:space="preserve"> the question of whether socioeconomic variables </w:t>
      </w:r>
      <w:r w:rsidR="00317138">
        <w:rPr>
          <w:rFonts w:ascii="Segoe UI Symbol" w:hAnsi="Segoe UI Symbol"/>
        </w:rPr>
        <w:t>can</w:t>
      </w:r>
      <w:r>
        <w:rPr>
          <w:rFonts w:ascii="Segoe UI Symbol" w:hAnsi="Segoe UI Symbol"/>
        </w:rPr>
        <w:t xml:space="preserve"> i</w:t>
      </w:r>
      <w:r w:rsidR="00317138">
        <w:rPr>
          <w:rFonts w:ascii="Segoe UI Symbol" w:hAnsi="Segoe UI Symbol"/>
        </w:rPr>
        <w:t>nfluence</w:t>
      </w:r>
      <w:r>
        <w:rPr>
          <w:rFonts w:ascii="Segoe UI Symbol" w:hAnsi="Segoe UI Symbol"/>
        </w:rPr>
        <w:t xml:space="preserve"> someone’s standardized test scores</w:t>
      </w:r>
      <w:r w:rsidR="00C57C40">
        <w:rPr>
          <w:rFonts w:ascii="Segoe UI Symbol" w:hAnsi="Segoe UI Symbol"/>
        </w:rPr>
        <w:t xml:space="preserve">. </w:t>
      </w:r>
      <w:r w:rsidRPr="00E500C6">
        <w:rPr>
          <w:rFonts w:ascii="Segoe UI Symbol" w:hAnsi="Segoe UI Symbol"/>
          <w:b/>
          <w:bCs/>
          <w:i/>
          <w:iCs/>
          <w:u w:val="single"/>
        </w:rPr>
        <w:t xml:space="preserve">For this study, we </w:t>
      </w:r>
      <w:r w:rsidR="00317138">
        <w:rPr>
          <w:rFonts w:ascii="Segoe UI Symbol" w:hAnsi="Segoe UI Symbol"/>
          <w:b/>
          <w:bCs/>
          <w:i/>
          <w:iCs/>
          <w:kern w:val="0"/>
          <w:u w:val="single"/>
          <w14:ligatures w14:val="none"/>
        </w:rPr>
        <w:t>aim to apply data science methodology to investigate whether socioeconomic factors impact standardized test results in the United States.</w:t>
      </w:r>
    </w:p>
    <w:p w14:paraId="65C56A50" w14:textId="72E7C575" w:rsidR="00B5791A" w:rsidRPr="00B5791A" w:rsidRDefault="00B5791A" w:rsidP="00965B0F">
      <w:pPr>
        <w:rPr>
          <w:rFonts w:ascii="Segoe UI Symbol" w:hAnsi="Segoe UI Symbol"/>
          <w:b/>
          <w:bCs/>
          <w:sz w:val="28"/>
          <w:szCs w:val="28"/>
        </w:rPr>
      </w:pPr>
      <w:r>
        <w:rPr>
          <w:rFonts w:ascii="Segoe UI Symbol" w:hAnsi="Segoe UI Symbol"/>
          <w:b/>
          <w:bCs/>
          <w:sz w:val="28"/>
          <w:szCs w:val="28"/>
        </w:rPr>
        <w:t>Data Collection</w:t>
      </w:r>
      <w:r w:rsidR="00317138">
        <w:rPr>
          <w:rFonts w:ascii="Segoe UI Symbol" w:hAnsi="Segoe UI Symbol"/>
          <w:b/>
          <w:bCs/>
          <w:sz w:val="28"/>
          <w:szCs w:val="28"/>
        </w:rPr>
        <w:t xml:space="preserve"> &amp; Cleaning</w:t>
      </w:r>
      <w:r>
        <w:rPr>
          <w:rFonts w:ascii="Segoe UI Symbol" w:hAnsi="Segoe UI Symbol"/>
          <w:b/>
          <w:bCs/>
          <w:sz w:val="28"/>
          <w:szCs w:val="28"/>
        </w:rPr>
        <w:t>:</w:t>
      </w:r>
    </w:p>
    <w:p w14:paraId="421C4438" w14:textId="0EB1A0D1" w:rsidR="00B5791A" w:rsidRPr="00B5791A" w:rsidRDefault="00B5791A" w:rsidP="00965B0F">
      <w:pPr>
        <w:rPr>
          <w:rFonts w:ascii="Segoe UI Symbol" w:hAnsi="Segoe UI Symbol"/>
        </w:rPr>
      </w:pPr>
      <w:r w:rsidRPr="00E500C6">
        <w:rPr>
          <w:rFonts w:ascii="Segoe UI Symbol" w:hAnsi="Segoe UI Symbol"/>
        </w:rPr>
        <w:t>In this case, we are going to compare</w:t>
      </w:r>
      <w:r>
        <w:rPr>
          <w:rFonts w:ascii="Segoe UI Symbol" w:hAnsi="Segoe UI Symbol"/>
        </w:rPr>
        <w:t xml:space="preserve"> average</w:t>
      </w:r>
      <w:r w:rsidRPr="00E500C6">
        <w:rPr>
          <w:rFonts w:ascii="Segoe UI Symbol" w:hAnsi="Segoe UI Symbol"/>
        </w:rPr>
        <w:t xml:space="preserve"> ACT </w:t>
      </w:r>
      <w:r>
        <w:rPr>
          <w:rFonts w:ascii="Segoe UI Symbol" w:hAnsi="Segoe UI Symbol"/>
        </w:rPr>
        <w:t>s</w:t>
      </w:r>
      <w:r w:rsidRPr="00E500C6">
        <w:rPr>
          <w:rFonts w:ascii="Segoe UI Symbol" w:hAnsi="Segoe UI Symbol"/>
        </w:rPr>
        <w:t xml:space="preserve">cores in school districts to </w:t>
      </w:r>
      <w:r>
        <w:rPr>
          <w:rFonts w:ascii="Segoe UI Symbol" w:hAnsi="Segoe UI Symbol"/>
        </w:rPr>
        <w:t xml:space="preserve">the socioeconomic factors of unemployment rate, the percentage of parents obtaining a college degree, the percentage of married couples, the median income of an area, </w:t>
      </w:r>
      <w:r w:rsidR="00317138">
        <w:rPr>
          <w:rFonts w:ascii="Segoe UI Symbol" w:hAnsi="Segoe UI Symbol"/>
        </w:rPr>
        <w:t>the percentage</w:t>
      </w:r>
      <w:r>
        <w:rPr>
          <w:rFonts w:ascii="Segoe UI Symbol" w:hAnsi="Segoe UI Symbol"/>
        </w:rPr>
        <w:t xml:space="preserve"> of free or reduced school lunch programs, and Title I eligible schools from the year 2016-2017. </w:t>
      </w:r>
    </w:p>
    <w:p w14:paraId="3F612AE4" w14:textId="155E2D05" w:rsidR="00E500C6" w:rsidRDefault="00B5791A" w:rsidP="00965B0F">
      <w:pPr>
        <w:rPr>
          <w:rFonts w:ascii="Segoe UI Symbol" w:hAnsi="Segoe UI Symbol"/>
        </w:rPr>
      </w:pPr>
      <w:r>
        <w:rPr>
          <w:rFonts w:ascii="Segoe UI Symbol" w:hAnsi="Segoe UI Symbol"/>
        </w:rPr>
        <w:t>We</w:t>
      </w:r>
      <w:r w:rsidR="00E500C6">
        <w:rPr>
          <w:rFonts w:ascii="Segoe UI Symbol" w:hAnsi="Segoe UI Symbol"/>
        </w:rPr>
        <w:t xml:space="preserve"> pulled data from EdGap.org, an organization that tracks </w:t>
      </w:r>
      <w:r w:rsidR="00E500C6" w:rsidRPr="00E500C6">
        <w:rPr>
          <w:rFonts w:ascii="Segoe UI Symbol" w:hAnsi="Segoe UI Symbol"/>
        </w:rPr>
        <w:t xml:space="preserve">average </w:t>
      </w:r>
      <w:r w:rsidR="00317138">
        <w:rPr>
          <w:rFonts w:ascii="Segoe UI Symbol" w:hAnsi="Segoe UI Symbol"/>
          <w:kern w:val="0"/>
          <w14:ligatures w14:val="none"/>
        </w:rPr>
        <w:t>high school SAT and ACT scores, median household income, and other socioeconomic indicators (edgap.org), as well as the National Center for Education Statistics (NCES).</w:t>
      </w:r>
      <w:r w:rsidR="00E500C6">
        <w:rPr>
          <w:rFonts w:ascii="Segoe UI Symbol" w:hAnsi="Segoe UI Symbol"/>
        </w:rPr>
        <w:t xml:space="preserve"> </w:t>
      </w:r>
      <w:r>
        <w:rPr>
          <w:rFonts w:ascii="Segoe UI Symbol" w:hAnsi="Segoe UI Symbol"/>
        </w:rPr>
        <w:t xml:space="preserve">We cleaned </w:t>
      </w:r>
      <w:r>
        <w:rPr>
          <w:rFonts w:ascii="Segoe UI Symbol" w:hAnsi="Segoe UI Symbol"/>
        </w:rPr>
        <w:lastRenderedPageBreak/>
        <w:t xml:space="preserve">the data by merging our EdGap datasets with our NCEI data </w:t>
      </w:r>
      <w:r w:rsidR="00317138">
        <w:rPr>
          <w:rFonts w:ascii="Segoe UI Symbol" w:hAnsi="Segoe UI Symbol"/>
        </w:rPr>
        <w:t>using</w:t>
      </w:r>
      <w:r>
        <w:rPr>
          <w:rFonts w:ascii="Segoe UI Symbol" w:hAnsi="Segoe UI Symbol"/>
        </w:rPr>
        <w:t xml:space="preserve"> an NCESSCH ID as a connecting variable between our three data frames. We cleaned our N/A data using an iterative imputer and converted our categorical Title I data to a num</w:t>
      </w:r>
      <w:r w:rsidR="00317138">
        <w:rPr>
          <w:rFonts w:ascii="Segoe UI Symbol" w:hAnsi="Segoe UI Symbol"/>
        </w:rPr>
        <w:t>erical value</w:t>
      </w:r>
      <w:r>
        <w:rPr>
          <w:rFonts w:ascii="Segoe UI Symbol" w:hAnsi="Segoe UI Symbol"/>
        </w:rPr>
        <w:t xml:space="preserve"> to filter out N/A data in the imputer. Some ACT data </w:t>
      </w:r>
      <w:r w:rsidR="00317138">
        <w:rPr>
          <w:rFonts w:ascii="Segoe UI Symbol" w:hAnsi="Segoe UI Symbol"/>
        </w:rPr>
        <w:t>requir</w:t>
      </w:r>
      <w:r>
        <w:rPr>
          <w:rFonts w:ascii="Segoe UI Symbol" w:hAnsi="Segoe UI Symbol"/>
        </w:rPr>
        <w:t xml:space="preserve">ed </w:t>
      </w:r>
      <w:r w:rsidR="00317138">
        <w:rPr>
          <w:rFonts w:ascii="Segoe UI Symbol" w:hAnsi="Segoe UI Symbol"/>
        </w:rPr>
        <w:t>adjustments</w:t>
      </w:r>
      <w:r>
        <w:rPr>
          <w:rFonts w:ascii="Segoe UI Symbol" w:hAnsi="Segoe UI Symbol"/>
        </w:rPr>
        <w:t xml:space="preserve"> </w:t>
      </w:r>
      <w:r w:rsidR="00317138">
        <w:rPr>
          <w:rFonts w:ascii="Segoe UI Symbol" w:hAnsi="Segoe UI Symbol"/>
        </w:rPr>
        <w:t>to</w:t>
      </w:r>
      <w:r>
        <w:rPr>
          <w:rFonts w:ascii="Segoe UI Symbol" w:hAnsi="Segoe UI Symbol"/>
        </w:rPr>
        <w:t xml:space="preserve"> its parameters </w:t>
      </w:r>
      <w:r w:rsidR="00317138">
        <w:rPr>
          <w:rFonts w:ascii="Segoe UI Symbol" w:hAnsi="Segoe UI Symbol"/>
        </w:rPr>
        <w:t>because th</w:t>
      </w:r>
      <w:r>
        <w:rPr>
          <w:rFonts w:ascii="Segoe UI Symbol" w:hAnsi="Segoe UI Symbol"/>
        </w:rPr>
        <w:t>e minimum and maximum ACT scores f</w:t>
      </w:r>
      <w:r w:rsidR="00317138">
        <w:rPr>
          <w:rFonts w:ascii="Segoe UI Symbol" w:hAnsi="Segoe UI Symbol"/>
        </w:rPr>
        <w:t>ell</w:t>
      </w:r>
      <w:r>
        <w:rPr>
          <w:rFonts w:ascii="Segoe UI Symbol" w:hAnsi="Segoe UI Symbol"/>
        </w:rPr>
        <w:t xml:space="preserve"> below the range of 0 to 36.</w:t>
      </w:r>
    </w:p>
    <w:p w14:paraId="7F20C5B6" w14:textId="3D23332F" w:rsidR="00965B0F" w:rsidRDefault="00965B0F" w:rsidP="00965B0F">
      <w:pPr>
        <w:rPr>
          <w:rFonts w:ascii="Segoe UI Symbol" w:hAnsi="Segoe UI Symbol"/>
          <w:sz w:val="32"/>
          <w:szCs w:val="32"/>
        </w:rPr>
      </w:pPr>
      <w:r>
        <w:rPr>
          <w:rFonts w:ascii="Segoe UI Symbol" w:hAnsi="Segoe UI Symbol"/>
          <w:b/>
          <w:bCs/>
          <w:sz w:val="32"/>
          <w:szCs w:val="32"/>
        </w:rPr>
        <w:t>Theoretical Background:</w:t>
      </w:r>
      <w:r w:rsidR="00076810">
        <w:rPr>
          <w:rFonts w:ascii="Segoe UI Symbol" w:hAnsi="Segoe UI Symbol"/>
          <w:b/>
          <w:bCs/>
          <w:sz w:val="32"/>
          <w:szCs w:val="32"/>
        </w:rPr>
        <w:t xml:space="preserve"> </w:t>
      </w:r>
    </w:p>
    <w:p w14:paraId="10C51156" w14:textId="7C8EAE23" w:rsidR="00B5791A" w:rsidRDefault="00B5791A" w:rsidP="00965B0F">
      <w:pPr>
        <w:rPr>
          <w:rFonts w:ascii="Segoe UI Symbol" w:hAnsi="Segoe UI Symbol"/>
        </w:rPr>
      </w:pPr>
      <w:r>
        <w:rPr>
          <w:rFonts w:ascii="Segoe UI Symbol" w:hAnsi="Segoe UI Symbol"/>
        </w:rPr>
        <w:t xml:space="preserve">To answer the question of whether socioeconomic factors impact ACT scores, </w:t>
      </w:r>
      <w:r w:rsidR="00317138">
        <w:rPr>
          <w:rFonts w:ascii="Segoe UI Symbol" w:hAnsi="Segoe UI Symbol"/>
        </w:rPr>
        <w:t>we</w:t>
      </w:r>
      <w:r>
        <w:rPr>
          <w:rFonts w:ascii="Segoe UI Symbol" w:hAnsi="Segoe UI Symbol"/>
        </w:rPr>
        <w:t xml:space="preserve"> plan to utilize a combination of descriptive and diagnostic approaches. At a descriptive level, </w:t>
      </w:r>
      <w:r w:rsidR="003F5CDA">
        <w:rPr>
          <w:rFonts w:ascii="Segoe UI Symbol" w:hAnsi="Segoe UI Symbol"/>
        </w:rPr>
        <w:t>p</w:t>
      </w:r>
      <w:r>
        <w:rPr>
          <w:rFonts w:ascii="Segoe UI Symbol" w:hAnsi="Segoe UI Symbol"/>
        </w:rPr>
        <w:t>air plots</w:t>
      </w:r>
      <w:r w:rsidR="003F5CDA">
        <w:rPr>
          <w:rFonts w:ascii="Segoe UI Symbol" w:hAnsi="Segoe UI Symbol"/>
        </w:rPr>
        <w:t xml:space="preserve"> </w:t>
      </w:r>
      <w:r>
        <w:rPr>
          <w:rFonts w:ascii="Segoe UI Symbol" w:hAnsi="Segoe UI Symbol"/>
        </w:rPr>
        <w:t xml:space="preserve">and scatter plots will be especially useful because </w:t>
      </w:r>
      <w:r w:rsidR="00317138">
        <w:rPr>
          <w:rFonts w:ascii="Segoe UI Symbol" w:hAnsi="Segoe UI Symbol"/>
        </w:rPr>
        <w:t>they</w:t>
      </w:r>
      <w:r>
        <w:rPr>
          <w:rFonts w:ascii="Segoe UI Symbol" w:hAnsi="Segoe UI Symbol"/>
        </w:rPr>
        <w:t xml:space="preserve"> </w:t>
      </w:r>
      <w:r w:rsidR="00317138">
        <w:rPr>
          <w:rFonts w:ascii="Segoe UI Symbol" w:hAnsi="Segoe UI Symbol"/>
        </w:rPr>
        <w:t>allow</w:t>
      </w:r>
      <w:r>
        <w:rPr>
          <w:rFonts w:ascii="Segoe UI Symbol" w:hAnsi="Segoe UI Symbol"/>
        </w:rPr>
        <w:t xml:space="preserve"> </w:t>
      </w:r>
      <w:r w:rsidR="00317138">
        <w:rPr>
          <w:rFonts w:ascii="Segoe UI Symbol" w:hAnsi="Segoe UI Symbol"/>
        </w:rPr>
        <w:t>us to</w:t>
      </w:r>
      <w:r>
        <w:rPr>
          <w:rFonts w:ascii="Segoe UI Symbol" w:hAnsi="Segoe UI Symbol"/>
        </w:rPr>
        <w:t xml:space="preserve"> </w:t>
      </w:r>
      <w:r w:rsidR="00317138">
        <w:rPr>
          <w:rFonts w:ascii="Segoe UI Symbol" w:hAnsi="Segoe UI Symbol"/>
        </w:rPr>
        <w:t>examine</w:t>
      </w:r>
      <w:r>
        <w:rPr>
          <w:rFonts w:ascii="Segoe UI Symbol" w:hAnsi="Segoe UI Symbol"/>
        </w:rPr>
        <w:t xml:space="preserve"> large datasets at a high level while simultaneously tracking correlation data within these data frames.</w:t>
      </w:r>
    </w:p>
    <w:p w14:paraId="6F1834FE" w14:textId="5382B157" w:rsidR="00B5791A" w:rsidRDefault="00317138" w:rsidP="00965B0F">
      <w:pPr>
        <w:rPr>
          <w:rFonts w:ascii="Segoe UI Symbol" w:hAnsi="Segoe UI Symbol"/>
        </w:rPr>
      </w:pPr>
      <w:r>
        <w:rPr>
          <w:rFonts w:ascii="Segoe UI Symbol" w:hAnsi="Segoe UI Symbol"/>
        </w:rPr>
        <w:t>Regarding</w:t>
      </w:r>
      <w:r w:rsidR="00B5791A">
        <w:rPr>
          <w:rFonts w:ascii="Segoe UI Symbol" w:hAnsi="Segoe UI Symbol"/>
        </w:rPr>
        <w:t xml:space="preserve"> our diagnostic approach, we will test hypotheses in regression models to help us make inferences about relationships within our data. This will involve us creating predictive models and testing them against our actual results to analyze statistical significance. </w:t>
      </w:r>
    </w:p>
    <w:p w14:paraId="229C3E14" w14:textId="7FB05C4A" w:rsidR="00B5791A" w:rsidRPr="00B5791A" w:rsidRDefault="00B5791A" w:rsidP="00965B0F">
      <w:pPr>
        <w:rPr>
          <w:rFonts w:ascii="Segoe UI Symbol" w:hAnsi="Segoe UI Symbol"/>
          <w:b/>
          <w:bCs/>
        </w:rPr>
      </w:pPr>
      <w:r>
        <w:rPr>
          <w:rFonts w:ascii="Segoe UI Symbol" w:hAnsi="Segoe UI Symbol"/>
        </w:rPr>
        <w:t xml:space="preserve">Regression models such as polynomial linear regression, reduced models, and multiple linear regression will help us analyze our factors individually and in tandem with other variables and our ACT scores. In these models, we will </w:t>
      </w:r>
      <w:r w:rsidR="00317138">
        <w:rPr>
          <w:rFonts w:ascii="Segoe UI Symbol" w:hAnsi="Segoe UI Symbol"/>
        </w:rPr>
        <w:t>pay</w:t>
      </w:r>
      <w:r>
        <w:rPr>
          <w:rFonts w:ascii="Segoe UI Symbol" w:hAnsi="Segoe UI Symbol"/>
        </w:rPr>
        <w:t xml:space="preserve"> specific attention to our </w:t>
      </w:r>
      <w:r w:rsidR="00317138">
        <w:rPr>
          <w:rFonts w:ascii="Segoe UI Symbol" w:hAnsi="Segoe UI Symbol"/>
        </w:rPr>
        <w:t>R</w:t>
      </w:r>
      <w:r>
        <w:rPr>
          <w:rFonts w:ascii="Segoe UI Symbol" w:hAnsi="Segoe UI Symbol"/>
        </w:rPr>
        <w:t>-squared data, coefficient data, and P-value to help us answer our question.</w:t>
      </w:r>
    </w:p>
    <w:p w14:paraId="46FCF004" w14:textId="6519A47B" w:rsidR="00965B0F" w:rsidRDefault="00965B0F" w:rsidP="00965B0F">
      <w:pPr>
        <w:rPr>
          <w:rStyle w:val="css-1ebw8i2-text"/>
          <w:rFonts w:ascii="Segoe UI Symbol" w:hAnsi="Segoe UI Symbol"/>
          <w:b/>
          <w:bCs/>
          <w:sz w:val="32"/>
          <w:szCs w:val="32"/>
        </w:rPr>
      </w:pPr>
      <w:r>
        <w:rPr>
          <w:rFonts w:ascii="Segoe UI Symbol" w:hAnsi="Segoe UI Symbol"/>
          <w:b/>
          <w:bCs/>
          <w:sz w:val="32"/>
          <w:szCs w:val="32"/>
        </w:rPr>
        <w:t>Methodology</w:t>
      </w:r>
      <w:r w:rsidR="00317138">
        <w:rPr>
          <w:rFonts w:ascii="Segoe UI Symbol" w:hAnsi="Segoe UI Symbol"/>
          <w:b/>
          <w:bCs/>
          <w:sz w:val="32"/>
          <w:szCs w:val="32"/>
        </w:rPr>
        <w:t xml:space="preserve"> (after import and initial analysis</w:t>
      </w:r>
      <w:r>
        <w:rPr>
          <w:rFonts w:ascii="Segoe UI Symbol" w:hAnsi="Segoe UI Symbol"/>
          <w:b/>
          <w:bCs/>
          <w:sz w:val="32"/>
          <w:szCs w:val="32"/>
        </w:rPr>
        <w:t>:</w:t>
      </w:r>
    </w:p>
    <w:p w14:paraId="31F00736" w14:textId="2BCF727A" w:rsidR="001A3F16" w:rsidRDefault="00B5791A" w:rsidP="00965B0F">
      <w:pPr>
        <w:rPr>
          <w:rStyle w:val="css-1ebw8i2-text"/>
          <w:rFonts w:ascii="Segoe UI Symbol" w:hAnsi="Segoe UI Symbol"/>
        </w:rPr>
      </w:pPr>
      <w:r>
        <w:rPr>
          <w:rStyle w:val="css-1ebw8i2-text"/>
          <w:rFonts w:ascii="Segoe UI Symbol" w:hAnsi="Segoe UI Symbol"/>
        </w:rPr>
        <w:t xml:space="preserve">Using a comprehensive pair plot </w:t>
      </w:r>
      <w:r w:rsidR="00317138">
        <w:rPr>
          <w:rStyle w:val="css-1ebw8i2-text"/>
          <w:rFonts w:ascii="Segoe UI Symbol" w:hAnsi="Segoe UI Symbol"/>
        </w:rPr>
        <w:t>that included</w:t>
      </w:r>
      <w:r>
        <w:rPr>
          <w:rStyle w:val="css-1ebw8i2-text"/>
          <w:rFonts w:ascii="Segoe UI Symbol" w:hAnsi="Segoe UI Symbol"/>
        </w:rPr>
        <w:t xml:space="preserve"> all our variables helped us understand </w:t>
      </w:r>
      <w:r w:rsidR="00317138">
        <w:rPr>
          <w:rStyle w:val="css-1ebw8i2-text"/>
          <w:rFonts w:ascii="Segoe UI Symbol" w:hAnsi="Segoe UI Symbol"/>
        </w:rPr>
        <w:t xml:space="preserve">the </w:t>
      </w:r>
      <w:r>
        <w:rPr>
          <w:rStyle w:val="css-1ebw8i2-text"/>
          <w:rFonts w:ascii="Segoe UI Symbol" w:hAnsi="Segoe UI Symbol"/>
        </w:rPr>
        <w:t xml:space="preserve">key relationships </w:t>
      </w:r>
      <w:r w:rsidR="00317138">
        <w:rPr>
          <w:rStyle w:val="css-1ebw8i2-text"/>
          <w:rFonts w:ascii="Segoe UI Symbol" w:hAnsi="Segoe UI Symbol"/>
        </w:rPr>
        <w:t>between</w:t>
      </w:r>
      <w:r>
        <w:rPr>
          <w:rStyle w:val="css-1ebw8i2-text"/>
          <w:rFonts w:ascii="Segoe UI Symbol" w:hAnsi="Segoe UI Symbol"/>
        </w:rPr>
        <w:t xml:space="preserve"> our variables</w:t>
      </w:r>
      <w:r w:rsidR="00317138">
        <w:rPr>
          <w:rStyle w:val="css-1ebw8i2-text"/>
          <w:rFonts w:ascii="Segoe UI Symbol" w:hAnsi="Segoe UI Symbol"/>
        </w:rPr>
        <w:t>.</w:t>
      </w:r>
      <w:r>
        <w:rPr>
          <w:rStyle w:val="css-1ebw8i2-text"/>
          <w:rFonts w:ascii="Segoe UI Symbol" w:hAnsi="Segoe UI Symbol"/>
        </w:rPr>
        <w:t xml:space="preserve"> </w:t>
      </w:r>
      <w:r w:rsidR="00317138">
        <w:rPr>
          <w:rStyle w:val="css-1ebw8i2-text"/>
          <w:rFonts w:ascii="Segoe UI Symbol" w:hAnsi="Segoe UI Symbol"/>
        </w:rPr>
        <w:t>It</w:t>
      </w:r>
      <w:r>
        <w:rPr>
          <w:rStyle w:val="css-1ebw8i2-text"/>
          <w:rFonts w:ascii="Segoe UI Symbol" w:hAnsi="Segoe UI Symbol"/>
        </w:rPr>
        <w:t xml:space="preserve"> answered the question of </w:t>
      </w:r>
      <w:r w:rsidR="00317138">
        <w:rPr>
          <w:rStyle w:val="css-1ebw8i2-text"/>
          <w:rFonts w:ascii="Segoe UI Symbol" w:hAnsi="Segoe UI Symbol"/>
        </w:rPr>
        <w:t>whether</w:t>
      </w:r>
      <w:r>
        <w:rPr>
          <w:rStyle w:val="css-1ebw8i2-text"/>
          <w:rFonts w:ascii="Segoe UI Symbol" w:hAnsi="Segoe UI Symbol"/>
        </w:rPr>
        <w:t xml:space="preserve"> this data was worth analyzing </w:t>
      </w:r>
      <w:r w:rsidR="00317138">
        <w:rPr>
          <w:rStyle w:val="css-1ebw8i2-text"/>
          <w:rFonts w:ascii="Segoe UI Symbol" w:hAnsi="Segoe UI Symbol"/>
        </w:rPr>
        <w:t>in</w:t>
      </w:r>
      <w:r>
        <w:rPr>
          <w:rStyle w:val="css-1ebw8i2-text"/>
          <w:rFonts w:ascii="Segoe UI Symbol" w:hAnsi="Segoe UI Symbol"/>
        </w:rPr>
        <w:t xml:space="preserve"> </w:t>
      </w:r>
      <w:r w:rsidR="00317138">
        <w:rPr>
          <w:rStyle w:val="css-1ebw8i2-text"/>
          <w:rFonts w:ascii="Segoe UI Symbol" w:hAnsi="Segoe UI Symbol"/>
        </w:rPr>
        <w:t>great</w:t>
      </w:r>
      <w:r>
        <w:rPr>
          <w:rStyle w:val="css-1ebw8i2-text"/>
          <w:rFonts w:ascii="Segoe UI Symbol" w:hAnsi="Segoe UI Symbol"/>
        </w:rPr>
        <w:t xml:space="preserve">er </w:t>
      </w:r>
      <w:r w:rsidR="00317138">
        <w:rPr>
          <w:rStyle w:val="css-1ebw8i2-text"/>
          <w:rFonts w:ascii="Segoe UI Symbol" w:hAnsi="Segoe UI Symbol"/>
        </w:rPr>
        <w:t>detai</w:t>
      </w:r>
      <w:r>
        <w:rPr>
          <w:rStyle w:val="css-1ebw8i2-text"/>
          <w:rFonts w:ascii="Segoe UI Symbol" w:hAnsi="Segoe UI Symbol"/>
        </w:rPr>
        <w:t xml:space="preserve">l. </w:t>
      </w:r>
    </w:p>
    <w:p w14:paraId="3187E185" w14:textId="68C47372" w:rsidR="001A3F16" w:rsidRDefault="001A3F16" w:rsidP="00965B0F">
      <w:pPr>
        <w:rPr>
          <w:rStyle w:val="css-1ebw8i2-text"/>
          <w:rFonts w:ascii="Segoe UI Symbol" w:hAnsi="Segoe UI Symbol"/>
        </w:rPr>
      </w:pPr>
      <w:r>
        <w:rPr>
          <w:rStyle w:val="css-1ebw8i2-text"/>
          <w:rFonts w:ascii="Segoe UI Symbol" w:hAnsi="Segoe UI Symbol"/>
        </w:rPr>
        <w:t xml:space="preserve">Quality control </w:t>
      </w:r>
      <w:r w:rsidR="00317138">
        <w:rPr>
          <w:rStyle w:val="css-1ebw8i2-text"/>
          <w:rFonts w:ascii="Segoe UI Symbol" w:hAnsi="Segoe UI Symbol"/>
          <w:kern w:val="0"/>
          <w14:ligatures w14:val="none"/>
        </w:rPr>
        <w:t>involved ensuring that our data fell within the correct parameters, which included analyzing the details of our categorical variables, such as state</w:t>
      </w:r>
      <w:r>
        <w:rPr>
          <w:rStyle w:val="css-1ebw8i2-text"/>
          <w:rFonts w:ascii="Segoe UI Symbol" w:hAnsi="Segoe UI Symbol"/>
        </w:rPr>
        <w:t xml:space="preserve"> data. Lastly, we imputed any missing data in our data frames and export</w:t>
      </w:r>
      <w:r w:rsidR="00317138">
        <w:rPr>
          <w:rStyle w:val="css-1ebw8i2-text"/>
          <w:rFonts w:ascii="Segoe UI Symbol" w:hAnsi="Segoe UI Symbol"/>
        </w:rPr>
        <w:t>ed</w:t>
      </w:r>
      <w:r>
        <w:rPr>
          <w:rStyle w:val="css-1ebw8i2-text"/>
          <w:rFonts w:ascii="Segoe UI Symbol" w:hAnsi="Segoe UI Symbol"/>
        </w:rPr>
        <w:t xml:space="preserve"> a clean dataset for our initial exploratory analysis.</w:t>
      </w:r>
    </w:p>
    <w:p w14:paraId="2464EF22" w14:textId="17899D24" w:rsidR="00B5791A" w:rsidRDefault="00B5791A" w:rsidP="00965B0F">
      <w:pPr>
        <w:rPr>
          <w:rStyle w:val="css-1ebw8i2-text"/>
          <w:rFonts w:ascii="Segoe UI Symbol" w:hAnsi="Segoe UI Symbol"/>
        </w:rPr>
      </w:pPr>
      <w:r>
        <w:rPr>
          <w:rStyle w:val="css-1ebw8i2-text"/>
          <w:rFonts w:ascii="Segoe UI Symbol" w:hAnsi="Segoe UI Symbol"/>
        </w:rPr>
        <w:t>For our exploratory data analysis, we used a heatmap</w:t>
      </w:r>
      <w:r w:rsidR="00317138">
        <w:rPr>
          <w:rStyle w:val="css-1ebw8i2-text"/>
          <w:rFonts w:ascii="Segoe UI Symbol" w:hAnsi="Segoe UI Symbol"/>
        </w:rPr>
        <w:t xml:space="preserve"> and a comprehensive pair plot</w:t>
      </w:r>
      <w:r>
        <w:rPr>
          <w:rStyle w:val="css-1ebw8i2-text"/>
          <w:rFonts w:ascii="Segoe UI Symbol" w:hAnsi="Segoe UI Symbol"/>
        </w:rPr>
        <w:t xml:space="preserve"> </w:t>
      </w:r>
      <w:r w:rsidR="00317138">
        <w:rPr>
          <w:rStyle w:val="css-1ebw8i2-text"/>
          <w:rFonts w:ascii="Segoe UI Symbol" w:hAnsi="Segoe UI Symbol"/>
          <w:kern w:val="0"/>
          <w14:ligatures w14:val="none"/>
        </w:rPr>
        <w:t xml:space="preserve">to visualize our key numerical predictor variables in the initial correlation data. </w:t>
      </w:r>
    </w:p>
    <w:p w14:paraId="7D520D55" w14:textId="17E4C23B" w:rsidR="00C57C40" w:rsidRPr="00C57C40" w:rsidRDefault="001A3F16" w:rsidP="00965B0F">
      <w:pPr>
        <w:rPr>
          <w:rFonts w:ascii="Segoe UI Symbol" w:hAnsi="Segoe UI Symbol"/>
        </w:rPr>
      </w:pPr>
      <w:r>
        <w:rPr>
          <w:rStyle w:val="css-1ebw8i2-text"/>
          <w:rFonts w:ascii="Segoe UI Symbol" w:hAnsi="Segoe UI Symbol"/>
        </w:rPr>
        <w:lastRenderedPageBreak/>
        <w:t xml:space="preserve">Our </w:t>
      </w:r>
      <w:r w:rsidR="00317138">
        <w:rPr>
          <w:rStyle w:val="css-1ebw8i2-text"/>
          <w:rFonts w:ascii="Segoe UI Symbol" w:hAnsi="Segoe UI Symbol"/>
          <w:kern w:val="0"/>
          <w14:ligatures w14:val="none"/>
        </w:rPr>
        <w:t>modeling consisted of running a single-input model first, then pivoting to our multiple linear regression model, followed by a reduced model based on statistically significant socioeconomic factors, and finally a scaled reduced model to gain</w:t>
      </w:r>
      <w:r>
        <w:rPr>
          <w:rStyle w:val="css-1ebw8i2-text"/>
          <w:rFonts w:ascii="Segoe UI Symbol" w:hAnsi="Segoe UI Symbol"/>
        </w:rPr>
        <w:t xml:space="preserve"> a better understanding of our coefficients.</w:t>
      </w:r>
    </w:p>
    <w:p w14:paraId="6EF3A343" w14:textId="422BE8D8" w:rsidR="00C57C40" w:rsidRPr="00C57C40" w:rsidRDefault="00965B0F" w:rsidP="00965B0F">
      <w:pPr>
        <w:rPr>
          <w:rFonts w:ascii="Segoe UI Symbol" w:hAnsi="Segoe UI Symbol"/>
          <w:b/>
          <w:bCs/>
          <w:sz w:val="32"/>
          <w:szCs w:val="32"/>
        </w:rPr>
      </w:pPr>
      <w:r w:rsidRPr="00C57C40">
        <w:rPr>
          <w:rFonts w:ascii="Segoe UI Symbol" w:hAnsi="Segoe UI Symbol"/>
          <w:b/>
          <w:bCs/>
          <w:sz w:val="32"/>
          <w:szCs w:val="32"/>
        </w:rPr>
        <w:t>Computational Results:</w:t>
      </w:r>
      <w:r w:rsidR="0044671F" w:rsidRPr="00C57C40">
        <w:rPr>
          <w:rFonts w:ascii="Segoe UI Symbol" w:hAnsi="Segoe UI Symbol"/>
          <w:b/>
          <w:bCs/>
          <w:sz w:val="32"/>
          <w:szCs w:val="32"/>
        </w:rPr>
        <w:t xml:space="preserve"> </w:t>
      </w:r>
    </w:p>
    <w:p w14:paraId="19189890" w14:textId="4FE0679C" w:rsidR="00C57C40" w:rsidRPr="003F5CDA" w:rsidRDefault="00C57C40" w:rsidP="00965B0F">
      <w:pPr>
        <w:rPr>
          <w:rFonts w:ascii="Segoe UI Symbol" w:hAnsi="Segoe UI Symbol"/>
          <w:sz w:val="32"/>
          <w:szCs w:val="32"/>
        </w:rPr>
      </w:pPr>
      <w:r w:rsidRPr="003F5CDA">
        <w:rPr>
          <w:rFonts w:ascii="Segoe UI Symbol" w:hAnsi="Segoe UI Symbol"/>
        </w:rPr>
        <w:t>Our heatmap showed an initial correlation analysis of our key numerical factors:</w:t>
      </w:r>
    </w:p>
    <w:p w14:paraId="23987C22" w14:textId="58F39D9F" w:rsidR="00C57C40" w:rsidRDefault="00C57C40" w:rsidP="00965B0F">
      <w:pPr>
        <w:rPr>
          <w:rFonts w:ascii="Segoe UI Symbol" w:hAnsi="Segoe UI Symbol"/>
          <w:b/>
          <w:bCs/>
          <w:sz w:val="32"/>
          <w:szCs w:val="32"/>
        </w:rPr>
      </w:pPr>
      <w:r>
        <w:rPr>
          <w:noProof/>
        </w:rPr>
        <w:drawing>
          <wp:inline distT="0" distB="0" distL="0" distR="0" wp14:anchorId="7239773D" wp14:editId="1FBAA079">
            <wp:extent cx="4381877" cy="3742139"/>
            <wp:effectExtent l="0" t="0" r="0" b="4445"/>
            <wp:docPr id="22680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2764" cy="3768516"/>
                    </a:xfrm>
                    <a:prstGeom prst="rect">
                      <a:avLst/>
                    </a:prstGeom>
                    <a:noFill/>
                    <a:ln>
                      <a:noFill/>
                    </a:ln>
                  </pic:spPr>
                </pic:pic>
              </a:graphicData>
            </a:graphic>
          </wp:inline>
        </w:drawing>
      </w:r>
    </w:p>
    <w:p w14:paraId="7AFBBB3D" w14:textId="5A142EB6" w:rsidR="00C57C40" w:rsidRPr="003F5CDA" w:rsidRDefault="003F5CDA" w:rsidP="00965B0F">
      <w:pPr>
        <w:rPr>
          <w:noProof/>
        </w:rPr>
      </w:pPr>
      <w:r w:rsidRPr="003F5CDA">
        <w:rPr>
          <w:rFonts w:ascii="Segoe UI Symbol" w:hAnsi="Segoe UI Symbol"/>
        </w:rPr>
        <w:t>These are the results of our multiple linear regression analysis:</w:t>
      </w:r>
    </w:p>
    <w:p w14:paraId="51DC2317" w14:textId="1755AD24"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OLS Regression Results</w:t>
      </w:r>
    </w:p>
    <w:p w14:paraId="053B1029"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45E7B076"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Dep. Variable:            average_act   R-squared:                       0.628</w:t>
      </w:r>
    </w:p>
    <w:p w14:paraId="64698837"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Model:                            OLS   Adj. R-squared:                  0.628</w:t>
      </w:r>
    </w:p>
    <w:p w14:paraId="3F9B8EA8"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Method:                 Least Squares   F-statistic:                     2032.</w:t>
      </w:r>
    </w:p>
    <w:p w14:paraId="4DBC935B"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Date:                Wed, 22 Oct 2025   Prob (F-statistic):               0.00</w:t>
      </w:r>
    </w:p>
    <w:p w14:paraId="566DD91B"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Time:                        20:32:30   Log-Likelihood:                -13327.</w:t>
      </w:r>
    </w:p>
    <w:p w14:paraId="4F2ED2D9"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No. Observations:                7227   AIC:                         2.667e+04</w:t>
      </w:r>
    </w:p>
    <w:p w14:paraId="525BBA34"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Df Residuals:                    7220   BIC:                         2.672e+04</w:t>
      </w:r>
    </w:p>
    <w:p w14:paraId="240341E5" w14:textId="4CE000D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Df Model:                           6</w:t>
      </w:r>
    </w:p>
    <w:p w14:paraId="2C03C256" w14:textId="488D0BE0"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Covariance Type:            nonrobust</w:t>
      </w:r>
    </w:p>
    <w:p w14:paraId="27433669"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588B1377" w14:textId="660D6D0F"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coef    std err          t      P&gt;|t|      [0.025      0.975]</w:t>
      </w:r>
    </w:p>
    <w:p w14:paraId="6A769458"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lastRenderedPageBreak/>
        <w:t>-------------------------------------------------------------------------------------</w:t>
      </w:r>
    </w:p>
    <w:p w14:paraId="6225E52F"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Intercept            22.7267      0.141    161.664      0.000      22.451      23.002</w:t>
      </w:r>
    </w:p>
    <w:p w14:paraId="62D62785"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rate_unemployment    -2.2667      0.404     -5.609      0.000      -3.059      -1.474</w:t>
      </w:r>
    </w:p>
    <w:p w14:paraId="4CB7054A"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percent_college       1.7368      0.158     11.026      0.000       1.428       2.046</w:t>
      </w:r>
    </w:p>
    <w:p w14:paraId="2452B7E9"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percent_married      -0.0774      0.134     -0.579      0.563      -0.340       0.185</w:t>
      </w:r>
    </w:p>
    <w:p w14:paraId="146618D3"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median_income     -1.073e-07   1.21e-06     -0.089      0.929   -2.48e-06    2.26e-06</w:t>
      </w:r>
    </w:p>
    <w:p w14:paraId="2BD30C74"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percent_lunch        -7.6055      0.097    -78.549      0.000      -7.795      -7.416</w:t>
      </w:r>
    </w:p>
    <w:p w14:paraId="5A9181A6"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Title_1              -0.0396      0.039     -1.019      0.308      -0.116       0.037</w:t>
      </w:r>
    </w:p>
    <w:p w14:paraId="1B27B066" w14:textId="77777777" w:rsidR="003F5CDA" w:rsidRDefault="003F5CDA"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37AC3C76" w14:textId="77777777" w:rsidR="00C57C40" w:rsidRDefault="00C57C40" w:rsidP="00965B0F">
      <w:pPr>
        <w:rPr>
          <w:noProof/>
        </w:rPr>
      </w:pPr>
    </w:p>
    <w:p w14:paraId="506B2154" w14:textId="72C09AB9" w:rsidR="00C57C40" w:rsidRDefault="00C57C40" w:rsidP="00965B0F">
      <w:pPr>
        <w:rPr>
          <w:noProof/>
        </w:rPr>
      </w:pPr>
      <w:r>
        <w:rPr>
          <w:noProof/>
        </w:rPr>
        <w:t xml:space="preserve">These are the results of </w:t>
      </w:r>
      <w:r w:rsidR="003F5CDA">
        <w:rPr>
          <w:noProof/>
        </w:rPr>
        <w:t xml:space="preserve">the mean absolute errors of </w:t>
      </w:r>
      <w:r w:rsidR="00317138">
        <w:rPr>
          <w:noProof/>
        </w:rPr>
        <w:t>the</w:t>
      </w:r>
      <w:r>
        <w:rPr>
          <w:noProof/>
        </w:rPr>
        <w:t xml:space="preserve"> </w:t>
      </w:r>
      <w:r w:rsidR="003F5CDA">
        <w:rPr>
          <w:noProof/>
        </w:rPr>
        <w:t>r</w:t>
      </w:r>
      <w:r>
        <w:rPr>
          <w:noProof/>
        </w:rPr>
        <w:t>educed regression model</w:t>
      </w:r>
      <w:r w:rsidR="003F5CDA">
        <w:rPr>
          <w:noProof/>
        </w:rPr>
        <w:t xml:space="preserve"> compared to our full mu</w:t>
      </w:r>
      <w:r w:rsidR="00317138">
        <w:rPr>
          <w:noProof/>
        </w:rPr>
        <w:t>l</w:t>
      </w:r>
      <w:r w:rsidR="003F5CDA">
        <w:rPr>
          <w:noProof/>
        </w:rPr>
        <w:t>tiple linear regression model:</w:t>
      </w:r>
    </w:p>
    <w:tbl>
      <w:tblPr>
        <w:tblW w:w="0" w:type="auto"/>
        <w:shd w:val="clear" w:color="auto" w:fill="111111"/>
        <w:tblCellMar>
          <w:top w:w="15" w:type="dxa"/>
          <w:left w:w="15" w:type="dxa"/>
          <w:bottom w:w="15" w:type="dxa"/>
          <w:right w:w="15" w:type="dxa"/>
        </w:tblCellMar>
        <w:tblLook w:val="04A0" w:firstRow="1" w:lastRow="0" w:firstColumn="1" w:lastColumn="0" w:noHBand="0" w:noVBand="1"/>
      </w:tblPr>
      <w:tblGrid>
        <w:gridCol w:w="1948"/>
        <w:gridCol w:w="2601"/>
        <w:gridCol w:w="1427"/>
      </w:tblGrid>
      <w:tr w:rsidR="003F5CDA" w:rsidRPr="003F5CDA" w14:paraId="1AD516EA" w14:textId="77777777">
        <w:trPr>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58E956C" w14:textId="77777777" w:rsidR="003F5CDA" w:rsidRPr="003F5CDA" w:rsidRDefault="003F5CDA" w:rsidP="003F5CDA">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A073D2F"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Mean Absolute Error</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2C2EB98"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R-squared</w:t>
            </w:r>
          </w:p>
        </w:tc>
      </w:tr>
      <w:tr w:rsidR="003F5CDA" w:rsidRPr="003F5CDA" w14:paraId="1245BB3B" w14:textId="77777777">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BDCC9AC"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full model</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031D44D"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1.1453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2AA81E2"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0.6280</w:t>
            </w:r>
          </w:p>
        </w:tc>
      </w:tr>
      <w:tr w:rsidR="003F5CDA" w:rsidRPr="003F5CDA" w14:paraId="7A566469" w14:textId="77777777">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82C914A"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reduced model</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0CE88F9"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1.1615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E6957B5"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0.6185</w:t>
            </w:r>
          </w:p>
        </w:tc>
      </w:tr>
    </w:tbl>
    <w:p w14:paraId="5854CC83" w14:textId="0CE70D9A" w:rsidR="00C57C40" w:rsidRDefault="00C57C40" w:rsidP="00965B0F">
      <w:pPr>
        <w:rPr>
          <w:rFonts w:ascii="Segoe UI Symbol" w:hAnsi="Segoe UI Symbol"/>
        </w:rPr>
      </w:pPr>
      <w:r w:rsidRPr="00C57C40">
        <w:rPr>
          <w:rFonts w:ascii="Segoe UI Symbol" w:hAnsi="Segoe UI Symbol"/>
        </w:rPr>
        <w:t xml:space="preserve">And here are the results of </w:t>
      </w:r>
      <w:r>
        <w:rPr>
          <w:rFonts w:ascii="Segoe UI Symbol" w:hAnsi="Segoe UI Symbol"/>
        </w:rPr>
        <w:t>our scaled reduced model:</w:t>
      </w:r>
    </w:p>
    <w:p w14:paraId="6431E4EF" w14:textId="0F069D7E"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OLS Regression Results</w:t>
      </w:r>
    </w:p>
    <w:p w14:paraId="6928A16E"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56C5D56C"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Dep. Variable:            average_act   R-squared:                       0.628</w:t>
      </w:r>
    </w:p>
    <w:p w14:paraId="7E996F9D"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Model:                            OLS   Adj. R-squared:                  0.628</w:t>
      </w:r>
    </w:p>
    <w:p w14:paraId="5F5BE301"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Method:                 Least Squares   F-statistic:                     4063.</w:t>
      </w:r>
    </w:p>
    <w:p w14:paraId="632078B3"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Date:                Wed, 22 Oct 2025   Prob (F-statistic):               0.00</w:t>
      </w:r>
    </w:p>
    <w:p w14:paraId="6FC354F9"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Time:                        19:14:03   Log-Likelihood:                -13328.</w:t>
      </w:r>
    </w:p>
    <w:p w14:paraId="339FCE84"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No. Observations:                7227   AIC:                         2.666e+04</w:t>
      </w:r>
    </w:p>
    <w:p w14:paraId="14C273C0"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Df Residuals:                    7223   BIC:                         2.669e+04</w:t>
      </w:r>
    </w:p>
    <w:p w14:paraId="02DF3F68" w14:textId="0BD4A9B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Df Model:                           3</w:t>
      </w:r>
    </w:p>
    <w:p w14:paraId="4990242A" w14:textId="787F9B22"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Covariance Type:            nonrobust</w:t>
      </w:r>
    </w:p>
    <w:p w14:paraId="39C83F9E"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523D7181" w14:textId="526F5665"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coef    std err          t      P&gt;|t|      [0.025      0.975]</w:t>
      </w:r>
    </w:p>
    <w:p w14:paraId="1A384B4A"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7CAD1F29"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Intercept                       20.2986      0.018   1127.575      0.000      20.263      20.334</w:t>
      </w:r>
    </w:p>
    <w:p w14:paraId="18915A76"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rate_unemployment_normalized    -0.1227      0.021     -5.800      0.000      -0.164      -0.081</w:t>
      </w:r>
    </w:p>
    <w:p w14:paraId="1B48305E"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percent_college_normalized       0.2826      0.021     13.503      0.000       0.242       0.324</w:t>
      </w:r>
    </w:p>
    <w:p w14:paraId="3B745546"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percent_lunch_normalized        -1.7770      0.022    -81.992      0.000      -1.819      -1.735</w:t>
      </w:r>
    </w:p>
    <w:p w14:paraId="78F83113"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647F8D27"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Omnibus:                      873.370   Durbin-Watson:                   1.483</w:t>
      </w:r>
    </w:p>
    <w:p w14:paraId="0C56F6B3"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Prob(Omnibus):                  0.000   Jarque-Bera (JB):             3131.099</w:t>
      </w:r>
    </w:p>
    <w:p w14:paraId="7F42E938"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Skew:                           0.587   Prob(JB):                         0.00</w:t>
      </w:r>
    </w:p>
    <w:p w14:paraId="44FA1263"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Kurtosis:                       6.004   Cond. No.                         1.93</w:t>
      </w:r>
    </w:p>
    <w:p w14:paraId="48A04258" w14:textId="77777777" w:rsidR="00C57C40" w:rsidRDefault="00C57C40" w:rsidP="003F5CDA">
      <w:pPr>
        <w:pStyle w:val="HTMLPreformatted"/>
        <w:shd w:val="clear" w:color="auto" w:fill="111111"/>
        <w:wordWrap w:val="0"/>
        <w:jc w:val="center"/>
        <w:rPr>
          <w:rFonts w:ascii="var(--jp-code-font-family)" w:hAnsi="var(--jp-code-font-family)"/>
        </w:rPr>
      </w:pPr>
      <w:r>
        <w:rPr>
          <w:rFonts w:ascii="var(--jp-code-font-family)" w:hAnsi="var(--jp-code-font-family)"/>
        </w:rPr>
        <w:t>==============================================================================</w:t>
      </w:r>
    </w:p>
    <w:p w14:paraId="33011A5E" w14:textId="77777777" w:rsidR="00C57C40" w:rsidRPr="00C57C40" w:rsidRDefault="00C57C40" w:rsidP="00965B0F">
      <w:pPr>
        <w:rPr>
          <w:rFonts w:ascii="Segoe UI Symbol" w:hAnsi="Segoe UI Symbol"/>
        </w:rPr>
      </w:pPr>
    </w:p>
    <w:tbl>
      <w:tblPr>
        <w:tblW w:w="0" w:type="auto"/>
        <w:shd w:val="clear" w:color="auto" w:fill="111111"/>
        <w:tblCellMar>
          <w:top w:w="15" w:type="dxa"/>
          <w:left w:w="15" w:type="dxa"/>
          <w:bottom w:w="15" w:type="dxa"/>
          <w:right w:w="15" w:type="dxa"/>
        </w:tblCellMar>
        <w:tblLook w:val="04A0" w:firstRow="1" w:lastRow="0" w:firstColumn="1" w:lastColumn="0" w:noHBand="0" w:noVBand="1"/>
      </w:tblPr>
      <w:tblGrid>
        <w:gridCol w:w="2281"/>
        <w:gridCol w:w="2601"/>
        <w:gridCol w:w="1427"/>
      </w:tblGrid>
      <w:tr w:rsidR="003F5CDA" w:rsidRPr="003F5CDA" w14:paraId="5C235B32" w14:textId="77777777">
        <w:trPr>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3609CF3" w14:textId="77777777" w:rsidR="003F5CDA" w:rsidRPr="003F5CDA" w:rsidRDefault="003F5CDA" w:rsidP="003F5CDA">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C71E4BA"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Mean Absolute Error</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860943A"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R-squared</w:t>
            </w:r>
          </w:p>
        </w:tc>
      </w:tr>
      <w:tr w:rsidR="003F5CDA" w:rsidRPr="003F5CDA" w14:paraId="7691726F" w14:textId="77777777">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36E7D1B"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normalized model</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0C25CE2"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1.1455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B722F67"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0.6279</w:t>
            </w:r>
          </w:p>
        </w:tc>
      </w:tr>
      <w:tr w:rsidR="003F5CDA" w:rsidRPr="003F5CDA" w14:paraId="48E50796" w14:textId="77777777">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4DFFB5E" w14:textId="77777777" w:rsidR="003F5CDA" w:rsidRPr="003F5CDA" w:rsidRDefault="003F5CDA" w:rsidP="003F5CDA">
            <w:pPr>
              <w:spacing w:after="240" w:line="240" w:lineRule="auto"/>
              <w:jc w:val="right"/>
              <w:rPr>
                <w:rFonts w:ascii="Helvetica" w:eastAsia="Times New Roman" w:hAnsi="Helvetica" w:cs="Times New Roman"/>
                <w:b/>
                <w:bCs/>
                <w:kern w:val="0"/>
                <w14:ligatures w14:val="none"/>
              </w:rPr>
            </w:pPr>
            <w:r w:rsidRPr="003F5CDA">
              <w:rPr>
                <w:rFonts w:ascii="Helvetica" w:eastAsia="Times New Roman" w:hAnsi="Helvetica" w:cs="Times New Roman"/>
                <w:b/>
                <w:bCs/>
                <w:kern w:val="0"/>
                <w14:ligatures w14:val="none"/>
              </w:rPr>
              <w:t>reduced model</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FBB267B"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1.1615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9C014A7" w14:textId="77777777" w:rsidR="003F5CDA" w:rsidRPr="003F5CDA" w:rsidRDefault="003F5CDA" w:rsidP="003F5CDA">
            <w:pPr>
              <w:spacing w:after="240" w:line="240" w:lineRule="auto"/>
              <w:jc w:val="right"/>
              <w:rPr>
                <w:rFonts w:ascii="Helvetica" w:eastAsia="Times New Roman" w:hAnsi="Helvetica" w:cs="Times New Roman"/>
                <w:kern w:val="0"/>
                <w14:ligatures w14:val="none"/>
              </w:rPr>
            </w:pPr>
            <w:r w:rsidRPr="003F5CDA">
              <w:rPr>
                <w:rFonts w:ascii="Helvetica" w:eastAsia="Times New Roman" w:hAnsi="Helvetica" w:cs="Times New Roman"/>
                <w:kern w:val="0"/>
                <w14:ligatures w14:val="none"/>
              </w:rPr>
              <w:t>0.6185</w:t>
            </w:r>
          </w:p>
        </w:tc>
      </w:tr>
    </w:tbl>
    <w:p w14:paraId="13E0C266" w14:textId="77777777" w:rsidR="00317138" w:rsidRDefault="00317138" w:rsidP="00965B0F">
      <w:pPr>
        <w:rPr>
          <w:rFonts w:ascii="Segoe UI Symbol" w:hAnsi="Segoe UI Symbol"/>
          <w:b/>
          <w:bCs/>
          <w:sz w:val="32"/>
          <w:szCs w:val="32"/>
        </w:rPr>
      </w:pPr>
    </w:p>
    <w:p w14:paraId="663AA39F" w14:textId="528A04A3" w:rsidR="00965B0F" w:rsidRDefault="00965B0F" w:rsidP="00965B0F">
      <w:r>
        <w:rPr>
          <w:rFonts w:ascii="Segoe UI Symbol" w:hAnsi="Segoe UI Symbol"/>
          <w:b/>
          <w:bCs/>
          <w:sz w:val="32"/>
          <w:szCs w:val="32"/>
        </w:rPr>
        <w:t>Discussion:</w:t>
      </w:r>
      <w:r w:rsidR="0044671F" w:rsidRPr="0044671F">
        <w:t xml:space="preserve"> </w:t>
      </w:r>
    </w:p>
    <w:p w14:paraId="398ADA42" w14:textId="08E0BA04" w:rsidR="003F5CDA" w:rsidRDefault="003F5CDA" w:rsidP="00965B0F">
      <w:r>
        <w:t xml:space="preserve">Initially, our heatmap </w:t>
      </w:r>
      <w:r w:rsidR="00317138">
        <w:t>reveal</w:t>
      </w:r>
      <w:r>
        <w:t>ed the strongest correlation between our percentage of free/reduced lunch programs and ACT scores</w:t>
      </w:r>
      <w:r w:rsidR="00317138">
        <w:t>,</w:t>
      </w:r>
      <w:r>
        <w:t xml:space="preserve"> with a correlation</w:t>
      </w:r>
      <w:r w:rsidR="00317138">
        <w:t xml:space="preserve"> coefficient of -0.78</w:t>
      </w:r>
      <w:r>
        <w:t>. Our other four variables showed moderate correlations across the board. For our multiple linear regression model, we found that Title I, percent married, and median income did not show statistically significant</w:t>
      </w:r>
      <w:r w:rsidR="00317138">
        <w:t xml:space="preserve"> results.</w:t>
      </w:r>
      <w:r>
        <w:t xml:space="preserve"> </w:t>
      </w:r>
    </w:p>
    <w:p w14:paraId="76D4868D" w14:textId="5E2AD5B5" w:rsidR="003F5CDA" w:rsidRPr="003F5CDA" w:rsidRDefault="003F5CDA" w:rsidP="00965B0F">
      <w:r>
        <w:t xml:space="preserve">The reduced model posted an </w:t>
      </w:r>
      <w:r w:rsidR="00317138">
        <w:t>R</w:t>
      </w:r>
      <w:r>
        <w:t xml:space="preserve">-squared </w:t>
      </w:r>
      <w:r w:rsidR="00317138">
        <w:rPr>
          <w:kern w:val="0"/>
          <w14:ligatures w14:val="none"/>
        </w:rPr>
        <w:t>value of 0.6185 and a mean absolute error of 1.1615, which was not a significant difference compared to</w:t>
      </w:r>
      <w:r>
        <w:t xml:space="preserve"> the multiple linear regression results (0.6279 and 1.1455). The scaled model produced intriguing results, as we found that in a scaled model where the mean of the factors is 0 and the standard deviation is equal to 1, a change in the factor of free/reduced lunch correlated with a</w:t>
      </w:r>
      <w:r w:rsidR="00B02906">
        <w:t xml:space="preserve"> </w:t>
      </w:r>
      <w:r>
        <w:t>1.177-point reduction in ACT scores. This relationship was the strongest of the three coefficients measured.</w:t>
      </w:r>
    </w:p>
    <w:p w14:paraId="620F7890" w14:textId="7CE6EA7B" w:rsidR="00965B0F" w:rsidRDefault="00965B0F" w:rsidP="00965B0F">
      <w:pPr>
        <w:rPr>
          <w:rFonts w:ascii="Segoe UI Symbol" w:hAnsi="Segoe UI Symbol"/>
          <w:b/>
          <w:bCs/>
          <w:sz w:val="32"/>
          <w:szCs w:val="32"/>
        </w:rPr>
      </w:pPr>
      <w:r>
        <w:rPr>
          <w:rFonts w:ascii="Segoe UI Symbol" w:hAnsi="Segoe UI Symbol"/>
          <w:b/>
          <w:bCs/>
          <w:sz w:val="32"/>
          <w:szCs w:val="32"/>
        </w:rPr>
        <w:t>Conclusion:</w:t>
      </w:r>
      <w:r w:rsidR="0044671F">
        <w:rPr>
          <w:rFonts w:ascii="Segoe UI Symbol" w:hAnsi="Segoe UI Symbol"/>
          <w:b/>
          <w:bCs/>
          <w:sz w:val="32"/>
          <w:szCs w:val="32"/>
        </w:rPr>
        <w:t xml:space="preserve"> </w:t>
      </w:r>
    </w:p>
    <w:p w14:paraId="22A2C8D5" w14:textId="46421E1F" w:rsidR="003F5CDA" w:rsidRPr="003F5CDA" w:rsidRDefault="003F5CDA" w:rsidP="00965B0F">
      <w:pPr>
        <w:rPr>
          <w:rFonts w:ascii="Segoe UI Symbol" w:hAnsi="Segoe UI Symbol"/>
        </w:rPr>
      </w:pPr>
      <w:r w:rsidRPr="003F5CDA">
        <w:rPr>
          <w:rFonts w:ascii="Segoe UI Symbol" w:hAnsi="Segoe UI Symbol"/>
        </w:rPr>
        <w:t>Regarding our initial question of whether socioec</w:t>
      </w:r>
      <w:r>
        <w:rPr>
          <w:rFonts w:ascii="Segoe UI Symbol" w:hAnsi="Segoe UI Symbol"/>
        </w:rPr>
        <w:t>onomic variables ha</w:t>
      </w:r>
      <w:r w:rsidR="00317138">
        <w:rPr>
          <w:rFonts w:ascii="Segoe UI Symbol" w:hAnsi="Segoe UI Symbol"/>
        </w:rPr>
        <w:t>ve</w:t>
      </w:r>
      <w:r>
        <w:rPr>
          <w:rFonts w:ascii="Segoe UI Symbol" w:hAnsi="Segoe UI Symbol"/>
        </w:rPr>
        <w:t xml:space="preserve"> an impact on ACT scores, we found statistically significant relationships with the variables of </w:t>
      </w:r>
      <w:r w:rsidR="00317138">
        <w:rPr>
          <w:rFonts w:ascii="Segoe UI Symbol" w:hAnsi="Segoe UI Symbol"/>
        </w:rPr>
        <w:t xml:space="preserve">the </w:t>
      </w:r>
      <w:r>
        <w:rPr>
          <w:rFonts w:ascii="Segoe UI Symbol" w:hAnsi="Segoe UI Symbol"/>
        </w:rPr>
        <w:t xml:space="preserve">percentage of parents who attended college, unemployment rate, and </w:t>
      </w:r>
      <w:r w:rsidR="00317138">
        <w:rPr>
          <w:rFonts w:ascii="Segoe UI Symbol" w:hAnsi="Segoe UI Symbol"/>
        </w:rPr>
        <w:t xml:space="preserve">the </w:t>
      </w:r>
      <w:r>
        <w:rPr>
          <w:rFonts w:ascii="Segoe UI Symbol" w:hAnsi="Segoe UI Symbol"/>
        </w:rPr>
        <w:t xml:space="preserve">percentage of schools with free lunch, with the latter showing the strongest correlation </w:t>
      </w:r>
      <w:r w:rsidR="00317138">
        <w:rPr>
          <w:rFonts w:ascii="Segoe UI Symbol" w:hAnsi="Segoe UI Symbol"/>
        </w:rPr>
        <w:t>among</w:t>
      </w:r>
      <w:r>
        <w:rPr>
          <w:rFonts w:ascii="Segoe UI Symbol" w:hAnsi="Segoe UI Symbol"/>
        </w:rPr>
        <w:t xml:space="preserve"> all the variables. Additionally, we </w:t>
      </w:r>
      <w:r w:rsidR="00317138">
        <w:rPr>
          <w:rFonts w:ascii="Segoe UI Symbol" w:hAnsi="Segoe UI Symbol"/>
        </w:rPr>
        <w:t>found</w:t>
      </w:r>
      <w:r>
        <w:rPr>
          <w:rFonts w:ascii="Segoe UI Symbol" w:hAnsi="Segoe UI Symbol"/>
        </w:rPr>
        <w:t xml:space="preserve"> </w:t>
      </w:r>
      <w:r w:rsidR="00317138">
        <w:rPr>
          <w:rFonts w:ascii="Segoe UI Symbol" w:hAnsi="Segoe UI Symbol"/>
        </w:rPr>
        <w:t>no</w:t>
      </w:r>
      <w:r>
        <w:rPr>
          <w:rFonts w:ascii="Segoe UI Symbol" w:hAnsi="Segoe UI Symbol"/>
        </w:rPr>
        <w:t xml:space="preserve"> statistically significant relationship between a school’s </w:t>
      </w:r>
      <w:r w:rsidRPr="003F5CDA">
        <w:rPr>
          <w:rFonts w:ascii="Segoe UI Symbol" w:hAnsi="Segoe UI Symbol"/>
        </w:rPr>
        <w:t>Title I</w:t>
      </w:r>
      <w:r>
        <w:rPr>
          <w:rFonts w:ascii="Segoe UI Symbol" w:hAnsi="Segoe UI Symbol"/>
        </w:rPr>
        <w:t xml:space="preserve"> eligibility and </w:t>
      </w:r>
      <w:r w:rsidR="00317138">
        <w:rPr>
          <w:rFonts w:ascii="Segoe UI Symbol" w:hAnsi="Segoe UI Symbol"/>
        </w:rPr>
        <w:t xml:space="preserve">its </w:t>
      </w:r>
      <w:r>
        <w:rPr>
          <w:rFonts w:ascii="Segoe UI Symbol" w:hAnsi="Segoe UI Symbol"/>
        </w:rPr>
        <w:t xml:space="preserve">ACT scores. </w:t>
      </w:r>
      <w:r w:rsidR="00317138">
        <w:rPr>
          <w:rFonts w:ascii="Segoe UI Symbol" w:hAnsi="Segoe UI Symbol"/>
        </w:rPr>
        <w:t>The p</w:t>
      </w:r>
      <w:r>
        <w:rPr>
          <w:rFonts w:ascii="Segoe UI Symbol" w:hAnsi="Segoe UI Symbol"/>
        </w:rPr>
        <w:t xml:space="preserve">ercentage of Married Couples and Median income also did not show statistically significant results in our multiple linear regression model. While these analyses </w:t>
      </w:r>
      <w:r w:rsidR="00317138">
        <w:rPr>
          <w:rFonts w:ascii="Segoe UI Symbol" w:hAnsi="Segoe UI Symbol"/>
          <w:kern w:val="0"/>
          <w14:ligatures w14:val="none"/>
        </w:rPr>
        <w:t>demonstrate statistical significance, it is worth noting that other factors can also impact an individual's performance on a standardized test. However, this report provides a clearer indication of the relationships between these socioeconomic factors and test performance.</w:t>
      </w:r>
    </w:p>
    <w:p w14:paraId="711DBB11" w14:textId="336421D1" w:rsidR="00965B0F" w:rsidRDefault="00965B0F" w:rsidP="00965B0F">
      <w:r>
        <w:rPr>
          <w:rFonts w:ascii="Segoe UI Symbol" w:hAnsi="Segoe UI Symbol"/>
          <w:b/>
          <w:bCs/>
          <w:sz w:val="32"/>
          <w:szCs w:val="32"/>
        </w:rPr>
        <w:lastRenderedPageBreak/>
        <w:t>References:</w:t>
      </w:r>
      <w:r w:rsidR="0044671F" w:rsidRPr="0044671F">
        <w:t xml:space="preserve"> </w:t>
      </w:r>
    </w:p>
    <w:p w14:paraId="0A98D24D" w14:textId="448675AE" w:rsidR="00E500C6" w:rsidRPr="00E500C6" w:rsidRDefault="00E500C6" w:rsidP="00E500C6">
      <w:pPr>
        <w:pStyle w:val="NormalWeb"/>
        <w:ind w:left="567" w:hanging="567"/>
        <w:rPr>
          <w:rFonts w:ascii="Segoe UI Symbol" w:hAnsi="Segoe UI Symbol"/>
        </w:rPr>
      </w:pPr>
      <w:r w:rsidRPr="00E500C6">
        <w:rPr>
          <w:rFonts w:ascii="Segoe UI Symbol" w:hAnsi="Segoe UI Symbol"/>
        </w:rPr>
        <w:t>Seconda</w:t>
      </w:r>
      <w:r>
        <w:rPr>
          <w:rFonts w:ascii="Segoe UI Symbol" w:hAnsi="Segoe UI Symbol"/>
        </w:rPr>
        <w:t>r</w:t>
      </w:r>
      <w:r w:rsidRPr="00E500C6">
        <w:rPr>
          <w:rFonts w:ascii="Segoe UI Symbol" w:hAnsi="Segoe UI Symbol"/>
        </w:rPr>
        <w:t>y Information System, Elementary and. “Elementary and Seconda</w:t>
      </w:r>
      <w:r>
        <w:rPr>
          <w:rFonts w:ascii="Segoe UI Symbol" w:hAnsi="Segoe UI Symbol"/>
        </w:rPr>
        <w:t>r</w:t>
      </w:r>
      <w:r w:rsidRPr="00E500C6">
        <w:rPr>
          <w:rFonts w:ascii="Segoe UI Symbol" w:hAnsi="Segoe UI Symbol"/>
        </w:rPr>
        <w:t xml:space="preserve">y Information System.” </w:t>
      </w:r>
      <w:r w:rsidRPr="00E500C6">
        <w:rPr>
          <w:rFonts w:ascii="Segoe UI Symbol" w:hAnsi="Segoe UI Symbol"/>
          <w:i/>
          <w:iCs/>
        </w:rPr>
        <w:t>Elsi - Elementary and Secondary Information System</w:t>
      </w:r>
      <w:r w:rsidRPr="00E500C6">
        <w:rPr>
          <w:rFonts w:ascii="Segoe UI Symbol" w:hAnsi="Segoe UI Symbol"/>
        </w:rPr>
        <w:t>, National Center f</w:t>
      </w:r>
      <w:r>
        <w:rPr>
          <w:rFonts w:ascii="Segoe UI Symbol" w:hAnsi="Segoe UI Symbol"/>
        </w:rPr>
        <w:t>or</w:t>
      </w:r>
      <w:r w:rsidRPr="00E500C6">
        <w:rPr>
          <w:rFonts w:ascii="Segoe UI Symbol" w:hAnsi="Segoe UI Symbol"/>
        </w:rPr>
        <w:t xml:space="preserve"> Education Statistics, 2002, nces.ed.gov/ccd/elsi/. </w:t>
      </w:r>
    </w:p>
    <w:p w14:paraId="6931AB4F" w14:textId="6F90ADAC" w:rsidR="00E500C6" w:rsidRPr="003F5CDA" w:rsidRDefault="00E500C6" w:rsidP="00965B0F">
      <w:pPr>
        <w:rPr>
          <w:rFonts w:ascii="Segoe UI Symbol" w:hAnsi="Segoe UI Symbol"/>
        </w:rPr>
      </w:pPr>
      <w:r w:rsidRPr="00E500C6">
        <w:rPr>
          <w:rFonts w:ascii="Segoe UI Symbol" w:hAnsi="Segoe UI Symbol"/>
        </w:rPr>
        <w:t xml:space="preserve">Teacher’s Residency, Memphis. “About the EDGAP Map: Visualizing the Education Gap.” </w:t>
      </w:r>
      <w:r w:rsidRPr="00E500C6">
        <w:rPr>
          <w:rFonts w:ascii="Segoe UI Symbol" w:hAnsi="Segoe UI Symbol"/>
          <w:i/>
          <w:iCs/>
        </w:rPr>
        <w:t>EdGap.Org | SAT/ACT College Readiness Map</w:t>
      </w:r>
      <w:r w:rsidRPr="00E500C6">
        <w:rPr>
          <w:rFonts w:ascii="Segoe UI Symbol" w:hAnsi="Segoe UI Symbol"/>
        </w:rPr>
        <w:t>, https://memphistr.org/, 1 Jan. 2016, www.edgap.org/#5/37.718/-95.998.</w:t>
      </w:r>
    </w:p>
    <w:sectPr w:rsidR="00E500C6" w:rsidRPr="003F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de-font-family)">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27F69"/>
    <w:multiLevelType w:val="hybridMultilevel"/>
    <w:tmpl w:val="7990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21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44"/>
    <w:rsid w:val="00076810"/>
    <w:rsid w:val="001A3F16"/>
    <w:rsid w:val="001C1295"/>
    <w:rsid w:val="00317138"/>
    <w:rsid w:val="003F5CDA"/>
    <w:rsid w:val="0044671F"/>
    <w:rsid w:val="00455C44"/>
    <w:rsid w:val="00965B0F"/>
    <w:rsid w:val="00A92719"/>
    <w:rsid w:val="00B02906"/>
    <w:rsid w:val="00B5791A"/>
    <w:rsid w:val="00B600FA"/>
    <w:rsid w:val="00C57C40"/>
    <w:rsid w:val="00CD77D3"/>
    <w:rsid w:val="00D042F4"/>
    <w:rsid w:val="00E413F9"/>
    <w:rsid w:val="00E500C6"/>
    <w:rsid w:val="00F405AC"/>
    <w:rsid w:val="00F6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6E263"/>
  <w15:chartTrackingRefBased/>
  <w15:docId w15:val="{1ECB220B-48DD-354E-9401-6893BAFA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C44"/>
    <w:rPr>
      <w:rFonts w:eastAsiaTheme="majorEastAsia" w:cstheme="majorBidi"/>
      <w:color w:val="272727" w:themeColor="text1" w:themeTint="D8"/>
    </w:rPr>
  </w:style>
  <w:style w:type="paragraph" w:styleId="Title">
    <w:name w:val="Title"/>
    <w:basedOn w:val="Normal"/>
    <w:next w:val="Normal"/>
    <w:link w:val="TitleChar"/>
    <w:uiPriority w:val="10"/>
    <w:qFormat/>
    <w:rsid w:val="00455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C44"/>
    <w:pPr>
      <w:spacing w:before="160"/>
      <w:jc w:val="center"/>
    </w:pPr>
    <w:rPr>
      <w:i/>
      <w:iCs/>
      <w:color w:val="404040" w:themeColor="text1" w:themeTint="BF"/>
    </w:rPr>
  </w:style>
  <w:style w:type="character" w:customStyle="1" w:styleId="QuoteChar">
    <w:name w:val="Quote Char"/>
    <w:basedOn w:val="DefaultParagraphFont"/>
    <w:link w:val="Quote"/>
    <w:uiPriority w:val="29"/>
    <w:rsid w:val="00455C44"/>
    <w:rPr>
      <w:i/>
      <w:iCs/>
      <w:color w:val="404040" w:themeColor="text1" w:themeTint="BF"/>
    </w:rPr>
  </w:style>
  <w:style w:type="paragraph" w:styleId="ListParagraph">
    <w:name w:val="List Paragraph"/>
    <w:basedOn w:val="Normal"/>
    <w:uiPriority w:val="34"/>
    <w:qFormat/>
    <w:rsid w:val="00455C44"/>
    <w:pPr>
      <w:ind w:left="720"/>
      <w:contextualSpacing/>
    </w:pPr>
  </w:style>
  <w:style w:type="character" w:styleId="IntenseEmphasis">
    <w:name w:val="Intense Emphasis"/>
    <w:basedOn w:val="DefaultParagraphFont"/>
    <w:uiPriority w:val="21"/>
    <w:qFormat/>
    <w:rsid w:val="00455C44"/>
    <w:rPr>
      <w:i/>
      <w:iCs/>
      <w:color w:val="0F4761" w:themeColor="accent1" w:themeShade="BF"/>
    </w:rPr>
  </w:style>
  <w:style w:type="paragraph" w:styleId="IntenseQuote">
    <w:name w:val="Intense Quote"/>
    <w:basedOn w:val="Normal"/>
    <w:next w:val="Normal"/>
    <w:link w:val="IntenseQuoteChar"/>
    <w:uiPriority w:val="30"/>
    <w:qFormat/>
    <w:rsid w:val="00455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C44"/>
    <w:rPr>
      <w:i/>
      <w:iCs/>
      <w:color w:val="0F4761" w:themeColor="accent1" w:themeShade="BF"/>
    </w:rPr>
  </w:style>
  <w:style w:type="character" w:styleId="IntenseReference">
    <w:name w:val="Intense Reference"/>
    <w:basedOn w:val="DefaultParagraphFont"/>
    <w:uiPriority w:val="32"/>
    <w:qFormat/>
    <w:rsid w:val="00455C44"/>
    <w:rPr>
      <w:b/>
      <w:bCs/>
      <w:smallCaps/>
      <w:color w:val="0F4761" w:themeColor="accent1" w:themeShade="BF"/>
      <w:spacing w:val="5"/>
    </w:rPr>
  </w:style>
  <w:style w:type="character" w:customStyle="1" w:styleId="css-1ebw8i2-text">
    <w:name w:val="css-1ebw8i2-text"/>
    <w:basedOn w:val="DefaultParagraphFont"/>
    <w:rsid w:val="0044671F"/>
  </w:style>
  <w:style w:type="paragraph" w:styleId="NormalWeb">
    <w:name w:val="Normal (Web)"/>
    <w:basedOn w:val="Normal"/>
    <w:uiPriority w:val="99"/>
    <w:unhideWhenUsed/>
    <w:rsid w:val="00E500C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C5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57C4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Mangione</dc:creator>
  <cp:keywords/>
  <dc:description/>
  <cp:lastModifiedBy>Cameron Mangione</cp:lastModifiedBy>
  <cp:revision>14</cp:revision>
  <dcterms:created xsi:type="dcterms:W3CDTF">2025-10-22T18:50:00Z</dcterms:created>
  <dcterms:modified xsi:type="dcterms:W3CDTF">2025-10-23T06:31:00Z</dcterms:modified>
</cp:coreProperties>
</file>