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FC0B" w14:textId="77777777" w:rsidR="00473489" w:rsidRPr="00AB74B6" w:rsidRDefault="001E4B56" w:rsidP="00DB5AB2">
      <w:pPr>
        <w:pStyle w:val="Title"/>
        <w:pBdr>
          <w:bottom w:val="none" w:sz="0" w:space="0" w:color="auto"/>
        </w:pBdr>
        <w:rPr>
          <w:rFonts w:ascii="Times New Roman" w:hAnsi="Times New Roman" w:cs="Times New Roman"/>
        </w:rPr>
      </w:pPr>
      <w:r w:rsidRPr="00AB74B6">
        <w:rPr>
          <w:rFonts w:ascii="Times New Roman" w:hAnsi="Times New Roman" w:cs="Times New Roman"/>
        </w:rPr>
        <w:t xml:space="preserve">VOLUME 2 – TECHNICAL </w:t>
      </w:r>
      <w:commentRangeStart w:id="0"/>
      <w:r w:rsidRPr="00AB74B6">
        <w:rPr>
          <w:rFonts w:ascii="Times New Roman" w:hAnsi="Times New Roman" w:cs="Times New Roman"/>
        </w:rPr>
        <w:t>VOLUME</w:t>
      </w:r>
      <w:commentRangeEnd w:id="0"/>
      <w:r w:rsidR="00B61932" w:rsidRPr="00AB74B6">
        <w:rPr>
          <w:rStyle w:val="CommentReference"/>
          <w:rFonts w:ascii="Times New Roman" w:hAnsi="Times New Roman" w:cs="Times New Roman"/>
          <w:sz w:val="48"/>
          <w:szCs w:val="52"/>
        </w:rPr>
        <w:commentReference w:id="0"/>
      </w:r>
    </w:p>
    <w:p w14:paraId="71CC0277" w14:textId="77777777" w:rsidR="00473489" w:rsidRPr="00AB74B6" w:rsidRDefault="001E4B56" w:rsidP="00214E67">
      <w:pPr>
        <w:pStyle w:val="Subtitle"/>
        <w:rPr>
          <w:rFonts w:ascii="Times New Roman" w:hAnsi="Times New Roman" w:cs="Times New Roman"/>
        </w:rPr>
      </w:pPr>
      <w:r w:rsidRPr="00AB74B6">
        <w:rPr>
          <w:rFonts w:ascii="Times New Roman" w:hAnsi="Times New Roman" w:cs="Times New Roman"/>
        </w:rPr>
        <w:t>Art of Novel Signals: Predicting and Forecasting with High Confidence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473489" w:rsidRPr="00334344" w14:paraId="482A532D" w14:textId="77777777">
        <w:trPr>
          <w:tblHeader/>
        </w:trPr>
        <w:tc>
          <w:tcPr>
            <w:tcW w:w="3120" w:type="dxa"/>
            <w:shd w:val="clear" w:color="auto" w:fill="244357"/>
            <w:tcMar>
              <w:top w:w="90" w:type="dxa"/>
              <w:left w:w="120" w:type="dxa"/>
              <w:bottom w:w="90" w:type="dxa"/>
              <w:right w:w="120" w:type="dxa"/>
            </w:tcMar>
            <w:vAlign w:val="center"/>
          </w:tcPr>
          <w:p w14:paraId="3A879295" w14:textId="6DA22494"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Proposer</w:t>
            </w:r>
          </w:p>
        </w:tc>
        <w:tc>
          <w:tcPr>
            <w:tcW w:w="3120" w:type="dxa"/>
            <w:shd w:val="clear" w:color="auto" w:fill="244357"/>
            <w:tcMar>
              <w:top w:w="90" w:type="dxa"/>
              <w:left w:w="120" w:type="dxa"/>
              <w:bottom w:w="90" w:type="dxa"/>
              <w:right w:w="120" w:type="dxa"/>
            </w:tcMar>
            <w:vAlign w:val="center"/>
          </w:tcPr>
          <w:p w14:paraId="7E0F21A3" w14:textId="529B2F15"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Topic</w:t>
            </w:r>
          </w:p>
        </w:tc>
        <w:tc>
          <w:tcPr>
            <w:tcW w:w="3120" w:type="dxa"/>
            <w:shd w:val="clear" w:color="auto" w:fill="244357"/>
            <w:tcMar>
              <w:top w:w="90" w:type="dxa"/>
              <w:left w:w="120" w:type="dxa"/>
              <w:bottom w:w="90" w:type="dxa"/>
              <w:right w:w="120" w:type="dxa"/>
            </w:tcMar>
            <w:vAlign w:val="center"/>
          </w:tcPr>
          <w:p w14:paraId="258A5D4E" w14:textId="520ADAD8"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Proposal Number</w:t>
            </w:r>
          </w:p>
        </w:tc>
      </w:tr>
      <w:tr w:rsidR="00473489" w:rsidRPr="00334344" w14:paraId="46795170" w14:textId="77777777">
        <w:tc>
          <w:tcPr>
            <w:tcW w:w="3120" w:type="dxa"/>
            <w:tcMar>
              <w:top w:w="90" w:type="dxa"/>
              <w:left w:w="120" w:type="dxa"/>
              <w:bottom w:w="90" w:type="dxa"/>
              <w:right w:w="120" w:type="dxa"/>
            </w:tcMar>
            <w:vAlign w:val="center"/>
          </w:tcPr>
          <w:p w14:paraId="1AC5B706" w14:textId="77777777" w:rsidR="00473489" w:rsidRPr="00334344" w:rsidRDefault="001E4B56" w:rsidP="00DB5AB2">
            <w:pPr>
              <w:spacing w:before="0" w:after="0"/>
              <w:rPr>
                <w:sz w:val="24"/>
                <w:szCs w:val="24"/>
              </w:rPr>
            </w:pPr>
            <w:r w:rsidRPr="00334344">
              <w:rPr>
                <w:sz w:val="24"/>
                <w:szCs w:val="24"/>
              </w:rPr>
              <w:t>AP Peace Strategies</w:t>
            </w:r>
          </w:p>
        </w:tc>
        <w:tc>
          <w:tcPr>
            <w:tcW w:w="3120" w:type="dxa"/>
            <w:tcMar>
              <w:top w:w="90" w:type="dxa"/>
              <w:left w:w="120" w:type="dxa"/>
              <w:bottom w:w="90" w:type="dxa"/>
              <w:right w:w="120" w:type="dxa"/>
            </w:tcMar>
            <w:vAlign w:val="center"/>
          </w:tcPr>
          <w:p w14:paraId="2E0B1435" w14:textId="77777777" w:rsidR="00473489" w:rsidRPr="00334344" w:rsidRDefault="001E4B56" w:rsidP="00DB5AB2">
            <w:pPr>
              <w:spacing w:before="0" w:after="0"/>
              <w:rPr>
                <w:sz w:val="24"/>
                <w:szCs w:val="24"/>
              </w:rPr>
            </w:pPr>
            <w:r w:rsidRPr="00334344">
              <w:rPr>
                <w:sz w:val="24"/>
                <w:szCs w:val="24"/>
              </w:rPr>
              <w:t>DPA26BZ04-DV015</w:t>
            </w:r>
          </w:p>
        </w:tc>
        <w:tc>
          <w:tcPr>
            <w:tcW w:w="3120" w:type="dxa"/>
            <w:tcMar>
              <w:top w:w="90" w:type="dxa"/>
              <w:left w:w="120" w:type="dxa"/>
              <w:bottom w:w="90" w:type="dxa"/>
              <w:right w:w="120" w:type="dxa"/>
            </w:tcMar>
            <w:vAlign w:val="center"/>
          </w:tcPr>
          <w:p w14:paraId="7A13037A" w14:textId="77777777" w:rsidR="00473489" w:rsidRPr="00334344" w:rsidRDefault="001E4B56" w:rsidP="00DB5AB2">
            <w:pPr>
              <w:spacing w:before="0" w:after="0"/>
              <w:rPr>
                <w:sz w:val="24"/>
                <w:szCs w:val="24"/>
              </w:rPr>
            </w:pPr>
            <w:r w:rsidRPr="00334344">
              <w:rPr>
                <w:sz w:val="24"/>
                <w:szCs w:val="24"/>
              </w:rPr>
              <w:t>[Insert DSIP Number]</w:t>
            </w:r>
          </w:p>
        </w:tc>
      </w:tr>
    </w:tbl>
    <w:p w14:paraId="373601BE" w14:textId="77777777" w:rsidR="00473489" w:rsidRPr="00334344" w:rsidRDefault="001E4B56" w:rsidP="00214E67">
      <w:pPr>
        <w:pStyle w:val="Heading2"/>
        <w:rPr>
          <w:sz w:val="24"/>
          <w:szCs w:val="24"/>
        </w:rPr>
      </w:pPr>
      <w:r w:rsidRPr="00334344">
        <w:rPr>
          <w:sz w:val="24"/>
          <w:szCs w:val="24"/>
        </w:rPr>
        <w:t>35 PAGES MAXIMUM</w:t>
      </w:r>
    </w:p>
    <w:p w14:paraId="2DED9783" w14:textId="77777777" w:rsidR="00473489" w:rsidRPr="00334344" w:rsidRDefault="001E4B56" w:rsidP="00214E67">
      <w:pPr>
        <w:rPr>
          <w:b/>
          <w:bCs/>
          <w:sz w:val="24"/>
          <w:szCs w:val="24"/>
        </w:rPr>
      </w:pPr>
      <w:r w:rsidRPr="00334344">
        <w:rPr>
          <w:b/>
          <w:bCs/>
          <w:sz w:val="24"/>
          <w:szCs w:val="24"/>
        </w:rPr>
        <w:t>PART ONE: Feasibility Documentation — 10 pages maximum</w:t>
      </w:r>
      <w:r w:rsidRPr="00334344">
        <w:rPr>
          <w:b/>
          <w:bCs/>
          <w:sz w:val="24"/>
          <w:szCs w:val="24"/>
        </w:rPr>
        <w:br/>
        <w:t>PART TWO: Technical Proposal — 20 pages maximum</w:t>
      </w:r>
      <w:r w:rsidRPr="00334344">
        <w:rPr>
          <w:b/>
          <w:bCs/>
          <w:sz w:val="24"/>
          <w:szCs w:val="24"/>
        </w:rPr>
        <w:br/>
        <w:t>Section 11: Transition and Commercialization Strategy — 5 pages maximum</w:t>
      </w:r>
    </w:p>
    <w:p w14:paraId="0EDA4CFE" w14:textId="77777777" w:rsidR="00473489" w:rsidRPr="00334344" w:rsidRDefault="001E4B56" w:rsidP="00ED65FA">
      <w:pPr>
        <w:pStyle w:val="DraftingGuidance"/>
        <w:rPr>
          <w:color w:val="595959" w:themeColor="text1" w:themeTint="A6"/>
        </w:rPr>
      </w:pPr>
      <w:r w:rsidRPr="00334344">
        <w:rPr>
          <w:color w:val="595959" w:themeColor="text1" w:themeTint="A6"/>
        </w:rPr>
        <w:t>DRAFTING GUIDANCE — Compliance controls: mandatory DARPA template; single unlocked, unencrypted PDF; US Letter; one-inch margins; font no smaller than 10 point; consecutive page numbering; required header on every page. Verify the final topic/template instructions before submission. Delete all bracketed placeholders and nonprinting guidance only after red-team review.</w:t>
      </w:r>
    </w:p>
    <w:p w14:paraId="0B3DF153" w14:textId="77777777" w:rsidR="003B4818" w:rsidRPr="00334344" w:rsidRDefault="003B4818" w:rsidP="00ED65FA">
      <w:pPr>
        <w:pStyle w:val="DraftingGuidance"/>
        <w:rPr>
          <w:color w:val="595959" w:themeColor="text1" w:themeTint="A6"/>
        </w:rPr>
      </w:pPr>
    </w:p>
    <w:p w14:paraId="6193D008" w14:textId="31539424" w:rsidR="003B4818" w:rsidRPr="00334344" w:rsidRDefault="003B4818" w:rsidP="00ED65FA">
      <w:pPr>
        <w:pStyle w:val="DraftingGuidance"/>
        <w:rPr>
          <w:color w:val="595959" w:themeColor="text1" w:themeTint="A6"/>
        </w:rPr>
      </w:pPr>
      <w:r w:rsidRPr="00334344">
        <w:rPr>
          <w:color w:val="595959" w:themeColor="text1" w:themeTint="A6"/>
        </w:rPr>
        <w:t>I. STANDARD FORMAT: FEASIBILITY DOCUMENTATION AND TECHNICAL PROPOSAL</w:t>
      </w:r>
    </w:p>
    <w:p w14:paraId="7EA09ACB" w14:textId="77777777" w:rsidR="003B4818" w:rsidRPr="00334344" w:rsidRDefault="003B4818" w:rsidP="00ED65FA">
      <w:pPr>
        <w:pStyle w:val="DraftingGuidance"/>
        <w:rPr>
          <w:color w:val="595959" w:themeColor="text1" w:themeTint="A6"/>
        </w:rPr>
      </w:pPr>
      <w:r w:rsidRPr="00334344">
        <w:rPr>
          <w:color w:val="595959" w:themeColor="text1" w:themeTint="A6"/>
        </w:rPr>
        <w:t>Format  </w:t>
      </w:r>
    </w:p>
    <w:p w14:paraId="725F606B" w14:textId="77777777" w:rsidR="003B4818" w:rsidRPr="00334344" w:rsidRDefault="003B4818" w:rsidP="00ED65FA">
      <w:pPr>
        <w:pStyle w:val="DraftingGuidance"/>
        <w:rPr>
          <w:color w:val="595959" w:themeColor="text1" w:themeTint="A6"/>
        </w:rPr>
      </w:pPr>
      <w:r w:rsidRPr="00334344">
        <w:rPr>
          <w:color w:val="595959" w:themeColor="text1" w:themeTint="A6"/>
        </w:rPr>
        <w:t>The Technical Volume shall meet the following requirements:</w:t>
      </w:r>
    </w:p>
    <w:p w14:paraId="5002E0AE" w14:textId="77777777"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The Technical Volume must include two parts, PART ONE: Feasibility Documentation and PART TWO: Technical Proposal.</w:t>
      </w:r>
    </w:p>
    <w:p w14:paraId="19725E23" w14:textId="77777777"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Each part is not to exceed the page count specified in the corresponding DARPA Instructions for the DoD SBIR BAA, regardless of page content</w:t>
      </w:r>
    </w:p>
    <w:p w14:paraId="53921FE8" w14:textId="77777777"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Single column format, single-spaced typed lines</w:t>
      </w:r>
    </w:p>
    <w:p w14:paraId="27DEF427" w14:textId="77777777"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Standard 8 ½” x 11” paper format</w:t>
      </w:r>
    </w:p>
    <w:p w14:paraId="2F495316" w14:textId="77777777"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Page margins must be one-inch on all sides. A header and footer may be included in the one-inch margin. </w:t>
      </w:r>
    </w:p>
    <w:p w14:paraId="2B054172" w14:textId="77777777"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Font style of Times New Roman</w:t>
      </w:r>
    </w:p>
    <w:p w14:paraId="08D341BC" w14:textId="12768222" w:rsidR="003B4818" w:rsidRPr="00334344" w:rsidRDefault="003B4818" w:rsidP="00ED65FA">
      <w:pPr>
        <w:pStyle w:val="DraftingGuidance"/>
        <w:numPr>
          <w:ilvl w:val="0"/>
          <w:numId w:val="10"/>
        </w:numPr>
        <w:rPr>
          <w:color w:val="595959" w:themeColor="text1" w:themeTint="A6"/>
        </w:rPr>
      </w:pPr>
      <w:r w:rsidRPr="00334344">
        <w:rPr>
          <w:color w:val="595959" w:themeColor="text1" w:themeTint="A6"/>
        </w:rPr>
        <w:t>No font smaller than 10-point. For headers, footers, imbedded tables, figures, images, or graphics that include text, a font size of smaller than 10-point is allowable, though proposers are cautioned that the text may be unreadable by evaluators.</w:t>
      </w:r>
    </w:p>
    <w:p w14:paraId="6F31DB81" w14:textId="3B93897B" w:rsidR="003B4818" w:rsidRPr="00334344" w:rsidRDefault="003B4818" w:rsidP="00ED65FA">
      <w:pPr>
        <w:pStyle w:val="DraftingGuidance"/>
        <w:rPr>
          <w:color w:val="595959" w:themeColor="text1" w:themeTint="A6"/>
        </w:rPr>
      </w:pPr>
      <w:r w:rsidRPr="00334344">
        <w:rPr>
          <w:color w:val="595959" w:themeColor="text1" w:themeTint="A6"/>
        </w:rPr>
        <w:t>Unless otherwise noted, any and all content in the Technical Volume will count toward the limit. </w:t>
      </w:r>
    </w:p>
    <w:p w14:paraId="66BEC86A" w14:textId="77777777" w:rsidR="003B4818" w:rsidRPr="00334344" w:rsidRDefault="003B4818" w:rsidP="00ED65FA">
      <w:pPr>
        <w:pStyle w:val="DraftingGuidance"/>
        <w:rPr>
          <w:color w:val="595959" w:themeColor="text1" w:themeTint="A6"/>
        </w:rPr>
      </w:pPr>
      <w:r w:rsidRPr="00334344">
        <w:rPr>
          <w:color w:val="595959" w:themeColor="text1" w:themeTint="A6"/>
        </w:rPr>
        <w:t>The DoD Submission Website includes a section labeled Volume 5: Supporting Documents. Volume 5 is provided for small businesses to submit additional documentation to support the Technical Volume (Volume 2) and the Cost Volume (Volume 3). The DARPA Instructions will outline any Volume 5 allowances or requirements.</w:t>
      </w:r>
    </w:p>
    <w:p w14:paraId="0E6F067D" w14:textId="0DA70BB7" w:rsidR="003B4818" w:rsidRPr="00334344" w:rsidRDefault="00334344" w:rsidP="00ED65FA">
      <w:pPr>
        <w:pStyle w:val="DraftingGuidance"/>
        <w:rPr>
          <w:color w:val="595959" w:themeColor="text1" w:themeTint="A6"/>
        </w:rPr>
      </w:pPr>
      <w:r w:rsidRPr="00334344">
        <w:rPr>
          <w:color w:val="595959" w:themeColor="text1" w:themeTint="A6"/>
        </w:rPr>
        <w:t>[Optional CUI Control Block on first page if the volume contains PROPIN or other CUI. Apply required markings before submission.]</w:t>
      </w:r>
    </w:p>
    <w:p w14:paraId="0C7B8105" w14:textId="77777777" w:rsidR="00473489" w:rsidRPr="000316A8" w:rsidRDefault="001E4B56" w:rsidP="00214E67">
      <w:r w:rsidRPr="000316A8">
        <w:br w:type="page"/>
      </w:r>
    </w:p>
    <w:p w14:paraId="68EE0C6D" w14:textId="77777777" w:rsidR="003B1B49" w:rsidRDefault="001E4B56" w:rsidP="003B4818">
      <w:pPr>
        <w:pStyle w:val="Heading1"/>
      </w:pPr>
      <w:r w:rsidRPr="000316A8">
        <w:lastRenderedPageBreak/>
        <w:t xml:space="preserve">PART ONE – </w:t>
      </w:r>
      <w:r w:rsidRPr="000316A8">
        <w:t>FEASIBILITY</w:t>
      </w:r>
      <w:r w:rsidRPr="000316A8">
        <w:t xml:space="preserve"> </w:t>
      </w:r>
      <w:r w:rsidRPr="003B4818">
        <w:t>DOCUMENTATION</w:t>
      </w:r>
      <w:r w:rsidRPr="000316A8">
        <w:t xml:space="preserve"> (10 P</w:t>
      </w:r>
      <w:r w:rsidR="009769DB" w:rsidRPr="000316A8">
        <w:t>g</w:t>
      </w:r>
      <w:r w:rsidRPr="000316A8">
        <w:t xml:space="preserve"> </w:t>
      </w:r>
      <w:commentRangeStart w:id="1"/>
      <w:r w:rsidRPr="000316A8">
        <w:t>Max</w:t>
      </w:r>
      <w:commentRangeEnd w:id="1"/>
      <w:r w:rsidR="003554E0" w:rsidRPr="000316A8">
        <w:rPr>
          <w:rStyle w:val="CommentReference"/>
          <w:sz w:val="24"/>
          <w:szCs w:val="24"/>
        </w:rPr>
        <w:commentReference w:id="1"/>
      </w:r>
      <w:r w:rsidRPr="000316A8">
        <w:t>)</w:t>
      </w:r>
    </w:p>
    <w:p w14:paraId="2AF12003" w14:textId="76C6895F" w:rsidR="00473489" w:rsidRPr="000316A8" w:rsidRDefault="001E4B56" w:rsidP="00ED65FA">
      <w:pPr>
        <w:pStyle w:val="DraftingGuidance"/>
        <w:rPr>
          <w:color w:val="595959" w:themeColor="text1" w:themeTint="A6"/>
        </w:rPr>
      </w:pPr>
      <w:r w:rsidRPr="000316A8">
        <w:rPr>
          <w:color w:val="595959" w:themeColor="text1" w:themeTint="A6"/>
        </w:rPr>
        <w:t xml:space="preserve">DRAFTING GUIDANCE — Substantiate that every Phase I feasibility requirement has been met. Include relevant technical reports, test data, prototype designs/models, performance goals/results, IP ownership or license documentation, and references on the final page of Part One. Work must have been substantially performed by the proposer and/or PI. Suggested page budget: </w:t>
      </w:r>
      <w:r w:rsidRPr="000316A8">
        <w:rPr>
          <w:color w:val="595959" w:themeColor="text1" w:themeTint="A6"/>
        </w:rPr>
        <w:t xml:space="preserve"> Technical Summary 0.5; feasibility criteria 5.5; foundation/evidence 3.0; commercialization potential 1.0.</w:t>
      </w:r>
    </w:p>
    <w:p w14:paraId="4A7AA4F8" w14:textId="77777777" w:rsidR="005605F6" w:rsidRDefault="005605F6" w:rsidP="00ED65FA">
      <w:pPr>
        <w:pStyle w:val="DraftingGuidance"/>
        <w:rPr>
          <w:color w:val="595959" w:themeColor="text1" w:themeTint="A6"/>
        </w:rPr>
      </w:pPr>
      <w:r>
        <w:rPr>
          <w:color w:val="595959" w:themeColor="text1" w:themeTint="A6"/>
        </w:rPr>
        <w:t xml:space="preserve">[Provide documentation to substantiate that the scientific and technical merit and feasibility described in the Phase I section of the topic has been met and describes the potential commercial applications. Documentation should include all relevant information including, but not limited to: technical reports, test data, prototype designs/models, and performance goals/results. </w:t>
      </w:r>
    </w:p>
    <w:p w14:paraId="5E179828" w14:textId="77777777" w:rsidR="005605F6" w:rsidRDefault="005605F6" w:rsidP="00ED65FA">
      <w:pPr>
        <w:pStyle w:val="DraftingGuidance"/>
        <w:numPr>
          <w:ilvl w:val="0"/>
          <w:numId w:val="11"/>
        </w:numPr>
        <w:rPr>
          <w:color w:val="595959" w:themeColor="text1" w:themeTint="A6"/>
        </w:rPr>
      </w:pPr>
      <w:r>
        <w:rPr>
          <w:color w:val="595959" w:themeColor="text1" w:themeTint="A6"/>
        </w:rPr>
        <w:t xml:space="preserve">Maximum page length for feasibility documentation will be specified by the DARPA Instructions. If you have references, include a reference list or works cited list as the last page of the feasibility documentation.  This will count towards the page limit. </w:t>
      </w:r>
    </w:p>
    <w:p w14:paraId="4A351D1C" w14:textId="77777777" w:rsidR="005605F6" w:rsidRDefault="005605F6" w:rsidP="00ED65FA">
      <w:pPr>
        <w:pStyle w:val="DraftingGuidance"/>
        <w:numPr>
          <w:ilvl w:val="0"/>
          <w:numId w:val="11"/>
        </w:numPr>
        <w:rPr>
          <w:color w:val="595959" w:themeColor="text1" w:themeTint="A6"/>
        </w:rPr>
      </w:pPr>
      <w:r>
        <w:rPr>
          <w:color w:val="595959" w:themeColor="text1" w:themeTint="A6"/>
        </w:rPr>
        <w:t>Work submitted within the feasibility documentation must have been substantially performed by the proposer and/or the principal investigator (PI). Documentation should include:</w:t>
      </w:r>
    </w:p>
    <w:p w14:paraId="72AA8832" w14:textId="77777777" w:rsidR="005605F6" w:rsidRDefault="005605F6" w:rsidP="00ED65FA">
      <w:pPr>
        <w:pStyle w:val="DraftingGuidance"/>
        <w:numPr>
          <w:ilvl w:val="0"/>
          <w:numId w:val="12"/>
        </w:numPr>
        <w:rPr>
          <w:color w:val="595959" w:themeColor="text1" w:themeTint="A6"/>
        </w:rPr>
      </w:pPr>
      <w:r>
        <w:rPr>
          <w:color w:val="595959" w:themeColor="text1" w:themeTint="A6"/>
        </w:rPr>
        <w:t>technical reports describing results and conclusions of existing work, particularly regarding the commercial opportunity or DoD insertion opportunity, and risks/mitigations, assessments;</w:t>
      </w:r>
    </w:p>
    <w:p w14:paraId="1337DBE1" w14:textId="77777777" w:rsidR="005605F6" w:rsidRDefault="005605F6" w:rsidP="00ED65FA">
      <w:pPr>
        <w:pStyle w:val="DraftingGuidance"/>
        <w:numPr>
          <w:ilvl w:val="0"/>
          <w:numId w:val="12"/>
        </w:numPr>
        <w:rPr>
          <w:color w:val="595959" w:themeColor="text1" w:themeTint="A6"/>
        </w:rPr>
      </w:pPr>
      <w:r>
        <w:rPr>
          <w:color w:val="595959" w:themeColor="text1" w:themeTint="A6"/>
        </w:rPr>
        <w:t>presentation materials and/or white papers;</w:t>
      </w:r>
    </w:p>
    <w:p w14:paraId="60FB0800" w14:textId="77777777" w:rsidR="005605F6" w:rsidRDefault="005605F6" w:rsidP="00ED65FA">
      <w:pPr>
        <w:pStyle w:val="DraftingGuidance"/>
        <w:numPr>
          <w:ilvl w:val="0"/>
          <w:numId w:val="12"/>
        </w:numPr>
        <w:rPr>
          <w:color w:val="595959" w:themeColor="text1" w:themeTint="A6"/>
        </w:rPr>
      </w:pPr>
      <w:r>
        <w:rPr>
          <w:color w:val="595959" w:themeColor="text1" w:themeTint="A6"/>
        </w:rPr>
        <w:t>technical papers;</w:t>
      </w:r>
    </w:p>
    <w:p w14:paraId="196EC9DC" w14:textId="77777777" w:rsidR="005605F6" w:rsidRDefault="005605F6" w:rsidP="00ED65FA">
      <w:pPr>
        <w:pStyle w:val="DraftingGuidance"/>
        <w:numPr>
          <w:ilvl w:val="0"/>
          <w:numId w:val="12"/>
        </w:numPr>
        <w:rPr>
          <w:color w:val="595959" w:themeColor="text1" w:themeTint="A6"/>
        </w:rPr>
      </w:pPr>
      <w:r>
        <w:rPr>
          <w:color w:val="595959" w:themeColor="text1" w:themeTint="A6"/>
        </w:rPr>
        <w:t>test and measurement data;</w:t>
      </w:r>
    </w:p>
    <w:p w14:paraId="4A42B8F0" w14:textId="77777777" w:rsidR="005605F6" w:rsidRDefault="005605F6" w:rsidP="00ED65FA">
      <w:pPr>
        <w:pStyle w:val="DraftingGuidance"/>
        <w:numPr>
          <w:ilvl w:val="0"/>
          <w:numId w:val="12"/>
        </w:numPr>
        <w:rPr>
          <w:color w:val="595959" w:themeColor="text1" w:themeTint="A6"/>
        </w:rPr>
      </w:pPr>
      <w:r>
        <w:rPr>
          <w:color w:val="595959" w:themeColor="text1" w:themeTint="A6"/>
        </w:rPr>
        <w:t>prototype designs/models;</w:t>
      </w:r>
    </w:p>
    <w:p w14:paraId="7CBDBBFB" w14:textId="77777777" w:rsidR="005605F6" w:rsidRDefault="005605F6" w:rsidP="00ED65FA">
      <w:pPr>
        <w:pStyle w:val="DraftingGuidance"/>
        <w:numPr>
          <w:ilvl w:val="0"/>
          <w:numId w:val="12"/>
        </w:numPr>
        <w:rPr>
          <w:color w:val="595959" w:themeColor="text1" w:themeTint="A6"/>
        </w:rPr>
      </w:pPr>
      <w:r>
        <w:rPr>
          <w:color w:val="595959" w:themeColor="text1" w:themeTint="A6"/>
        </w:rPr>
        <w:t>performance projections, goals, or results in different use cases</w:t>
      </w:r>
    </w:p>
    <w:p w14:paraId="15E18280" w14:textId="77777777" w:rsidR="005605F6" w:rsidRDefault="005605F6" w:rsidP="00ED65FA">
      <w:pPr>
        <w:pStyle w:val="DraftingGuidance"/>
        <w:numPr>
          <w:ilvl w:val="0"/>
          <w:numId w:val="11"/>
        </w:numPr>
        <w:rPr>
          <w:color w:val="595959" w:themeColor="text1" w:themeTint="A6"/>
        </w:rPr>
      </w:pPr>
      <w:r>
        <w:rPr>
          <w:color w:val="595959" w:themeColor="text1" w:themeTint="A6"/>
        </w:rPr>
        <w:t xml:space="preserve">If technology in the feasibility documentation is subject to Intellectual Property, the proposer must have IP rights.  </w:t>
      </w:r>
    </w:p>
    <w:p w14:paraId="075814C9" w14:textId="77777777" w:rsidR="005605F6" w:rsidRDefault="005605F6" w:rsidP="00ED65FA">
      <w:pPr>
        <w:pStyle w:val="DraftingGuidance"/>
        <w:numPr>
          <w:ilvl w:val="0"/>
          <w:numId w:val="11"/>
        </w:numPr>
        <w:rPr>
          <w:color w:val="595959" w:themeColor="text1" w:themeTint="A6"/>
        </w:rPr>
      </w:pPr>
      <w:r>
        <w:rPr>
          <w:color w:val="595959" w:themeColor="text1" w:themeTint="A6"/>
        </w:rPr>
        <w:t xml:space="preserve">Include a one-page summary on Commercialization Potential addressing the following: </w:t>
      </w:r>
    </w:p>
    <w:p w14:paraId="592223E8" w14:textId="77777777" w:rsidR="005605F6" w:rsidRDefault="005605F6" w:rsidP="00ED65FA">
      <w:pPr>
        <w:pStyle w:val="DraftingGuidance"/>
        <w:numPr>
          <w:ilvl w:val="0"/>
          <w:numId w:val="14"/>
        </w:numPr>
        <w:rPr>
          <w:color w:val="595959" w:themeColor="text1" w:themeTint="A6"/>
        </w:rPr>
      </w:pPr>
      <w:r>
        <w:rPr>
          <w:color w:val="595959" w:themeColor="text1" w:themeTint="A6"/>
        </w:rPr>
        <w:t>Does the company contain marketing expertise and, if not, how will that expertise be brought into the company?</w:t>
      </w:r>
    </w:p>
    <w:p w14:paraId="0DC860AA" w14:textId="77777777" w:rsidR="005605F6" w:rsidRDefault="005605F6" w:rsidP="00ED65FA">
      <w:pPr>
        <w:pStyle w:val="DraftingGuidance"/>
        <w:numPr>
          <w:ilvl w:val="0"/>
          <w:numId w:val="14"/>
        </w:numPr>
        <w:rPr>
          <w:color w:val="595959" w:themeColor="text1" w:themeTint="A6"/>
        </w:rPr>
      </w:pPr>
      <w:r>
        <w:rPr>
          <w:color w:val="595959" w:themeColor="text1" w:themeTint="A6"/>
        </w:rPr>
        <w:t>Describe the potential for commercial (Government or private sector) application and the benefits expected to accrue from this commercialization.</w:t>
      </w:r>
    </w:p>
    <w:p w14:paraId="148C4C00" w14:textId="3E588003" w:rsidR="005605F6" w:rsidRDefault="005605F6" w:rsidP="00ED65FA">
      <w:pPr>
        <w:pStyle w:val="DraftingGuidance"/>
        <w:rPr>
          <w:color w:val="595959" w:themeColor="text1" w:themeTint="A6"/>
        </w:rPr>
      </w:pPr>
      <w:r>
        <w:rPr>
          <w:color w:val="595959" w:themeColor="text1" w:themeTint="A6"/>
        </w:rPr>
        <w:t>DO NOT INCLUDE marketing material. Marketing material will NOT be evaluated.</w:t>
      </w:r>
    </w:p>
    <w:p w14:paraId="783C0D88" w14:textId="23F347C1" w:rsidR="009769DB" w:rsidRPr="00052B41" w:rsidRDefault="001E4B56" w:rsidP="00214E67">
      <w:pPr>
        <w:pStyle w:val="Heading2"/>
      </w:pPr>
      <w:r w:rsidRPr="00052B41">
        <w:t xml:space="preserve">Executive Technical </w:t>
      </w:r>
      <w:r w:rsidR="00BB1A29">
        <w:t>Overview/Intro/Summary (.50 page)</w:t>
      </w:r>
    </w:p>
    <w:p w14:paraId="00512567" w14:textId="4767E7FF" w:rsidR="00473489" w:rsidRPr="000316A8" w:rsidRDefault="001E4B56" w:rsidP="00ED65FA">
      <w:pPr>
        <w:pStyle w:val="DraftingGuidance"/>
        <w:rPr>
          <w:color w:val="595959" w:themeColor="text1" w:themeTint="A6"/>
        </w:rPr>
      </w:pPr>
      <w:r w:rsidRPr="000316A8">
        <w:rPr>
          <w:color w:val="595959" w:themeColor="text1" w:themeTint="A6"/>
        </w:rPr>
        <w:t>DRAFTING</w:t>
      </w:r>
      <w:r w:rsidRPr="000316A8">
        <w:rPr>
          <w:color w:val="595959" w:themeColor="text1" w:themeTint="A6"/>
        </w:rPr>
        <w:t xml:space="preserve"> GUIDANCE — Recommended unnumbered addition. In 2–4 concise paragraphs, state the solution, the feasibility already demonstrated, quantified proof against all five criteria, Phase II purpose, and dual-use transition </w:t>
      </w:r>
      <w:commentRangeStart w:id="2"/>
      <w:r w:rsidRPr="000316A8">
        <w:rPr>
          <w:color w:val="595959" w:themeColor="text1" w:themeTint="A6"/>
        </w:rPr>
        <w:t>potential</w:t>
      </w:r>
      <w:commentRangeEnd w:id="2"/>
      <w:r w:rsidR="00C7287C" w:rsidRPr="000316A8">
        <w:rPr>
          <w:rStyle w:val="CommentReference"/>
          <w:color w:val="595959" w:themeColor="text1" w:themeTint="A6"/>
          <w:szCs w:val="22"/>
        </w:rPr>
        <w:commentReference w:id="2"/>
      </w:r>
      <w:r w:rsidRPr="000316A8">
        <w:rPr>
          <w:color w:val="595959" w:themeColor="text1" w:themeTint="A6"/>
        </w:rPr>
        <w:t>.</w:t>
      </w:r>
    </w:p>
    <w:p w14:paraId="44148402" w14:textId="77777777" w:rsidR="00473489" w:rsidRPr="000316A8" w:rsidRDefault="001E4B56" w:rsidP="00214E67">
      <w:r w:rsidRPr="000316A8">
        <w:t xml:space="preserve">[Insert </w:t>
      </w:r>
      <w:r w:rsidRPr="00214E67">
        <w:t>response</w:t>
      </w:r>
      <w:r w:rsidRPr="000316A8">
        <w:t xml:space="preserve"> here.]</w:t>
      </w:r>
    </w:p>
    <w:p w14:paraId="78F30A5D" w14:textId="77777777" w:rsidR="00BB1A29" w:rsidRDefault="00BB1A29" w:rsidP="00BB1A29"/>
    <w:p w14:paraId="4E7C6ABA" w14:textId="77777777" w:rsidR="00BB1A29" w:rsidRDefault="00BB1A29" w:rsidP="00BB1A29"/>
    <w:p w14:paraId="13AB2431" w14:textId="77777777" w:rsidR="00BB1A29" w:rsidRDefault="00BB1A29" w:rsidP="00BB1A29"/>
    <w:p w14:paraId="12989119" w14:textId="77777777" w:rsidR="00BB1A29" w:rsidRDefault="00BB1A29" w:rsidP="00BB1A29"/>
    <w:p w14:paraId="4C182B8B" w14:textId="77777777" w:rsidR="00BB1A29" w:rsidRDefault="00BB1A29" w:rsidP="00BB1A29"/>
    <w:p w14:paraId="24300A68" w14:textId="77777777" w:rsidR="00BB1A29" w:rsidRDefault="00BB1A29" w:rsidP="00BB1A29"/>
    <w:p w14:paraId="02802449" w14:textId="77777777" w:rsidR="00BB1A29" w:rsidRDefault="00BB1A29" w:rsidP="00BB1A29"/>
    <w:p w14:paraId="61178FB9" w14:textId="77777777" w:rsidR="00BB1A29" w:rsidRDefault="00BB1A29" w:rsidP="00BB1A29"/>
    <w:p w14:paraId="54DD1466" w14:textId="77777777" w:rsidR="00BB1A29" w:rsidRDefault="00BB1A29" w:rsidP="00BB1A29"/>
    <w:p w14:paraId="692AB593" w14:textId="77777777" w:rsidR="00BB1A29" w:rsidRDefault="00BB1A29" w:rsidP="00BB1A29"/>
    <w:p w14:paraId="4B2B40DB" w14:textId="77777777" w:rsidR="00BB1A29" w:rsidRDefault="00BB1A29" w:rsidP="00BB1A29"/>
    <w:p w14:paraId="5EFFF2AC" w14:textId="77777777" w:rsidR="00BB1A29" w:rsidRDefault="00BB1A29" w:rsidP="00BB1A29"/>
    <w:p w14:paraId="1340D363" w14:textId="77777777" w:rsidR="00ED65FA" w:rsidRDefault="00ED65FA" w:rsidP="00BB1A29"/>
    <w:p w14:paraId="728B606D" w14:textId="77777777" w:rsidR="00ED65FA" w:rsidRDefault="00ED65FA" w:rsidP="00BB1A29"/>
    <w:p w14:paraId="419AEF6E" w14:textId="77777777" w:rsidR="00ED65FA" w:rsidRDefault="00ED65FA" w:rsidP="00BB1A29"/>
    <w:p w14:paraId="06F721B9" w14:textId="77777777" w:rsidR="00ED65FA" w:rsidRDefault="00ED65FA" w:rsidP="00BB1A29"/>
    <w:p w14:paraId="57E5C163" w14:textId="682E5599" w:rsidR="009769DB" w:rsidRPr="000316A8" w:rsidRDefault="001E4B56" w:rsidP="00214E67">
      <w:pPr>
        <w:pStyle w:val="Heading2"/>
      </w:pPr>
      <w:r w:rsidRPr="000316A8">
        <w:t xml:space="preserve">Demonstration of Phase I </w:t>
      </w:r>
      <w:r w:rsidRPr="000316A8">
        <w:t>Feasibility</w:t>
      </w:r>
      <w:r w:rsidR="00BB1A29">
        <w:t xml:space="preserve"> (</w:t>
      </w:r>
      <w:r w:rsidR="009157A5">
        <w:t>performed by the Proposer and/or Principal Investigator)</w:t>
      </w:r>
    </w:p>
    <w:p w14:paraId="36370310" w14:textId="77777777" w:rsidR="008A75B1" w:rsidRDefault="001E4B56" w:rsidP="00ED65FA">
      <w:pPr>
        <w:pStyle w:val="DraftingGuidance"/>
        <w:rPr>
          <w:color w:val="595959" w:themeColor="text1" w:themeTint="A6"/>
        </w:rPr>
      </w:pPr>
      <w:r w:rsidRPr="000316A8">
        <w:rPr>
          <w:color w:val="595959" w:themeColor="text1" w:themeTint="A6"/>
        </w:rPr>
        <w:t xml:space="preserve">DRAFTING </w:t>
      </w:r>
      <w:r w:rsidRPr="00ED65FA">
        <w:rPr>
          <w:color w:val="595959" w:themeColor="text1" w:themeTint="A6"/>
        </w:rPr>
        <w:t xml:space="preserve">GUIDANCE — Lead with a traceable evidence statement. </w:t>
      </w:r>
    </w:p>
    <w:p w14:paraId="0543D93B" w14:textId="60018ACF" w:rsidR="00ED65FA" w:rsidRDefault="00CA3BE9" w:rsidP="00ED65FA">
      <w:pPr>
        <w:pStyle w:val="DraftingGuidance"/>
        <w:rPr>
          <w:color w:val="595959" w:themeColor="text1" w:themeTint="A6"/>
        </w:rPr>
      </w:pPr>
      <w:r w:rsidRPr="00ED65FA">
        <w:rPr>
          <w:color w:val="595959" w:themeColor="text1" w:themeTint="A6"/>
        </w:rPr>
        <w:t xml:space="preserve">Work submitted within the feasibility documentation must have been substantially performed by the proposer and/or the principal investigator (PI). </w:t>
      </w:r>
    </w:p>
    <w:p w14:paraId="07C5230E" w14:textId="51D57705" w:rsidR="00CA3BE9" w:rsidRPr="00ED65FA" w:rsidRDefault="00CA3BE9" w:rsidP="00ED65FA">
      <w:pPr>
        <w:pStyle w:val="DraftingGuidance"/>
        <w:rPr>
          <w:color w:val="595959" w:themeColor="text1" w:themeTint="A6"/>
        </w:rPr>
      </w:pPr>
      <w:r w:rsidRPr="00ED65FA">
        <w:rPr>
          <w:color w:val="595959" w:themeColor="text1" w:themeTint="A6"/>
        </w:rPr>
        <w:t>Documentation should include:</w:t>
      </w:r>
    </w:p>
    <w:p w14:paraId="30DE7A59" w14:textId="77777777" w:rsidR="00CA3BE9" w:rsidRPr="00ED65FA" w:rsidRDefault="00CA3BE9" w:rsidP="00ED65FA">
      <w:pPr>
        <w:pStyle w:val="DraftingGuidance"/>
        <w:numPr>
          <w:ilvl w:val="0"/>
          <w:numId w:val="12"/>
        </w:numPr>
        <w:rPr>
          <w:color w:val="595959" w:themeColor="text1" w:themeTint="A6"/>
        </w:rPr>
      </w:pPr>
      <w:r w:rsidRPr="00ED65FA">
        <w:rPr>
          <w:color w:val="595959" w:themeColor="text1" w:themeTint="A6"/>
        </w:rPr>
        <w:t>technical reports describing results and conclusions of existing work, particularly regarding the commercial opportunity or DoD insertion opportunity, and risks/mitigations, assessments;</w:t>
      </w:r>
    </w:p>
    <w:p w14:paraId="62086CE4" w14:textId="77777777" w:rsidR="00CA3BE9" w:rsidRPr="00ED65FA" w:rsidRDefault="00CA3BE9" w:rsidP="00ED65FA">
      <w:pPr>
        <w:pStyle w:val="DraftingGuidance"/>
        <w:numPr>
          <w:ilvl w:val="0"/>
          <w:numId w:val="12"/>
        </w:numPr>
        <w:rPr>
          <w:color w:val="595959" w:themeColor="text1" w:themeTint="A6"/>
        </w:rPr>
      </w:pPr>
      <w:r w:rsidRPr="00ED65FA">
        <w:rPr>
          <w:color w:val="595959" w:themeColor="text1" w:themeTint="A6"/>
        </w:rPr>
        <w:t>presentation materials and/or white papers;</w:t>
      </w:r>
    </w:p>
    <w:p w14:paraId="78464862" w14:textId="77777777" w:rsidR="00CA3BE9" w:rsidRPr="00ED65FA" w:rsidRDefault="00CA3BE9" w:rsidP="00ED65FA">
      <w:pPr>
        <w:pStyle w:val="DraftingGuidance"/>
        <w:numPr>
          <w:ilvl w:val="0"/>
          <w:numId w:val="12"/>
        </w:numPr>
        <w:rPr>
          <w:color w:val="595959" w:themeColor="text1" w:themeTint="A6"/>
        </w:rPr>
      </w:pPr>
      <w:r w:rsidRPr="00ED65FA">
        <w:rPr>
          <w:color w:val="595959" w:themeColor="text1" w:themeTint="A6"/>
        </w:rPr>
        <w:t>technical papers;</w:t>
      </w:r>
    </w:p>
    <w:p w14:paraId="3B53C479" w14:textId="77777777" w:rsidR="00CA3BE9" w:rsidRPr="00ED65FA" w:rsidRDefault="00CA3BE9" w:rsidP="00ED65FA">
      <w:pPr>
        <w:pStyle w:val="DraftingGuidance"/>
        <w:numPr>
          <w:ilvl w:val="0"/>
          <w:numId w:val="12"/>
        </w:numPr>
        <w:rPr>
          <w:color w:val="595959" w:themeColor="text1" w:themeTint="A6"/>
        </w:rPr>
      </w:pPr>
      <w:r w:rsidRPr="00ED65FA">
        <w:rPr>
          <w:color w:val="595959" w:themeColor="text1" w:themeTint="A6"/>
        </w:rPr>
        <w:t>test and measurement data;</w:t>
      </w:r>
    </w:p>
    <w:p w14:paraId="17A52CF4" w14:textId="77777777" w:rsidR="00CA3BE9" w:rsidRPr="00ED65FA" w:rsidRDefault="00CA3BE9" w:rsidP="00ED65FA">
      <w:pPr>
        <w:pStyle w:val="DraftingGuidance"/>
        <w:numPr>
          <w:ilvl w:val="0"/>
          <w:numId w:val="12"/>
        </w:numPr>
        <w:rPr>
          <w:color w:val="595959" w:themeColor="text1" w:themeTint="A6"/>
        </w:rPr>
      </w:pPr>
      <w:r w:rsidRPr="00ED65FA">
        <w:rPr>
          <w:color w:val="595959" w:themeColor="text1" w:themeTint="A6"/>
        </w:rPr>
        <w:t>prototype designs/models;</w:t>
      </w:r>
    </w:p>
    <w:p w14:paraId="11BC819D" w14:textId="7281B549" w:rsidR="00CA3BE9" w:rsidRDefault="00CA3BE9" w:rsidP="00ED65FA">
      <w:pPr>
        <w:pStyle w:val="DraftingGuidance"/>
        <w:numPr>
          <w:ilvl w:val="0"/>
          <w:numId w:val="12"/>
        </w:numPr>
        <w:rPr>
          <w:color w:val="595959" w:themeColor="text1" w:themeTint="A6"/>
        </w:rPr>
      </w:pPr>
      <w:r>
        <w:rPr>
          <w:color w:val="595959" w:themeColor="text1" w:themeTint="A6"/>
        </w:rPr>
        <w:t>performance projections, goals, or results in different use cases</w:t>
      </w:r>
    </w:p>
    <w:p w14:paraId="1CABEAC7" w14:textId="7AC36B5C" w:rsidR="008A75B1" w:rsidRPr="00CA3BE9" w:rsidRDefault="008A75B1" w:rsidP="008A75B1">
      <w:pPr>
        <w:pStyle w:val="DraftingGuidance"/>
        <w:rPr>
          <w:color w:val="595959" w:themeColor="text1" w:themeTint="A6"/>
        </w:rPr>
      </w:pPr>
      <w:r w:rsidRPr="00ED65FA">
        <w:rPr>
          <w:color w:val="595959" w:themeColor="text1" w:themeTint="A6"/>
        </w:rPr>
        <w:t>For each criterion, specify method, dataset, test conditions, metric, independent validator where applicable, result, evidence location, ownership, and residual risk.</w:t>
      </w:r>
    </w:p>
    <w:p w14:paraId="26D38342" w14:textId="13C91842" w:rsidR="00473489" w:rsidRPr="000316A8" w:rsidRDefault="001E4B56" w:rsidP="001748CE">
      <w:pPr>
        <w:pStyle w:val="ResponsePlaceholder"/>
        <w:rPr>
          <w:rFonts w:ascii="Times New Roman" w:hAnsi="Times New Roman" w:cs="Times New Roman"/>
        </w:rPr>
      </w:pPr>
      <w:r w:rsidRPr="000316A8">
        <w:rPr>
          <w:rFonts w:ascii="Times New Roman" w:hAnsi="Times New Roman" w:cs="Times New Roman"/>
        </w:rPr>
        <w:t>[Insert response h</w:t>
      </w:r>
      <w:r w:rsidR="008A75B1">
        <w:rPr>
          <w:rFonts w:ascii="Times New Roman" w:hAnsi="Times New Roman" w:cs="Times New Roman"/>
        </w:rPr>
        <w:t>re</w:t>
      </w:r>
      <w:r w:rsidRPr="000316A8">
        <w:rPr>
          <w:rFonts w:ascii="Times New Roman" w:hAnsi="Times New Roman" w:cs="Times New Roman"/>
        </w:rPr>
        <w:t>e.]</w:t>
      </w:r>
    </w:p>
    <w:p w14:paraId="1B5F4070" w14:textId="77777777" w:rsidR="00473489" w:rsidRPr="00052B41" w:rsidRDefault="001E4B56" w:rsidP="00253EA1">
      <w:pPr>
        <w:pStyle w:val="Heading3"/>
      </w:pPr>
      <w:r w:rsidRPr="00052B41">
        <w:t>Criterion 1</w:t>
      </w:r>
    </w:p>
    <w:p w14:paraId="3037CAC7" w14:textId="77777777" w:rsidR="00473489" w:rsidRPr="000316A8" w:rsidRDefault="001E4B56" w:rsidP="00214E67">
      <w:r w:rsidRPr="000316A8">
        <w:t>Working in-context-learning forecasting pipeline operating over Temporal Knowledge Graphs without retraining graph embeddings.</w:t>
      </w:r>
    </w:p>
    <w:p w14:paraId="676AEFB6"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Present objective evidence and quantify the achieved result. Cross-reference supporting artifacts, figures, tables, reports, test data, and independent validation. State limitations plainly.</w:t>
      </w:r>
    </w:p>
    <w:p w14:paraId="0C7AF488"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6403CFF5" w14:textId="77777777" w:rsidR="00473489" w:rsidRPr="000316A8" w:rsidRDefault="001E4B56" w:rsidP="00253EA1">
      <w:pPr>
        <w:pStyle w:val="Heading3"/>
      </w:pPr>
      <w:r w:rsidRPr="000316A8">
        <w:t>Criterion 2</w:t>
      </w:r>
    </w:p>
    <w:p w14:paraId="014DDFF2" w14:textId="77777777" w:rsidR="00473489" w:rsidRPr="000316A8" w:rsidRDefault="001E4B56" w:rsidP="00214E67">
      <w:r w:rsidRPr="000316A8">
        <w:t>Forecast precision ≥80% using independently validated metrics.</w:t>
      </w:r>
    </w:p>
    <w:p w14:paraId="2394F6A5"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Present objective evidence and quantify the achieved result. Cross-reference supporting artifacts, figures, tables, reports, test data, and independent validation. State limitations plainly.</w:t>
      </w:r>
    </w:p>
    <w:p w14:paraId="24C6E678"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7D84565B" w14:textId="77777777" w:rsidR="00473489" w:rsidRPr="000316A8" w:rsidRDefault="001E4B56" w:rsidP="00253EA1">
      <w:pPr>
        <w:pStyle w:val="Heading3"/>
      </w:pPr>
      <w:r w:rsidRPr="000316A8">
        <w:t>Criterion 3</w:t>
      </w:r>
    </w:p>
    <w:p w14:paraId="58F1D190" w14:textId="77777777" w:rsidR="00473489" w:rsidRPr="000316A8" w:rsidRDefault="001E4B56" w:rsidP="00214E67">
      <w:r w:rsidRPr="000316A8">
        <w:t>Multilingual, multimodal signal ingestion and normalization.</w:t>
      </w:r>
    </w:p>
    <w:p w14:paraId="50016424"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Present objective evidence and quantify the achieved result. Cross-reference supporting artifacts, figures, tables, reports, test data, and independent validation. State limitations plainly.</w:t>
      </w:r>
    </w:p>
    <w:p w14:paraId="606BA952"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1D4B8C60" w14:textId="77777777" w:rsidR="00473489" w:rsidRPr="000316A8" w:rsidRDefault="001E4B56" w:rsidP="00253EA1">
      <w:pPr>
        <w:pStyle w:val="Heading3"/>
      </w:pPr>
      <w:r w:rsidRPr="000316A8">
        <w:t>Criterion 4</w:t>
      </w:r>
    </w:p>
    <w:p w14:paraId="765513B1" w14:textId="77777777" w:rsidR="00473489" w:rsidRPr="000316A8" w:rsidRDefault="001E4B56" w:rsidP="00214E67">
      <w:r w:rsidRPr="000316A8">
        <w:t>Generalization to unseen events and regions.</w:t>
      </w:r>
    </w:p>
    <w:p w14:paraId="38E15ED1"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Present objective evidence and quantify the achieved result. Cross-reference supporting artifacts, figures, tables, reports, test data, and independent validation. State limitations plainly.</w:t>
      </w:r>
    </w:p>
    <w:p w14:paraId="38FF58F5"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37049176" w14:textId="77777777" w:rsidR="00473489" w:rsidRPr="000316A8" w:rsidRDefault="001E4B56" w:rsidP="00253EA1">
      <w:pPr>
        <w:pStyle w:val="Heading3"/>
      </w:pPr>
      <w:r w:rsidRPr="000316A8">
        <w:t>Criterion 5</w:t>
      </w:r>
    </w:p>
    <w:p w14:paraId="454D2945" w14:textId="77777777" w:rsidR="00473489" w:rsidRPr="000316A8" w:rsidRDefault="001E4B56" w:rsidP="00214E67">
      <w:r w:rsidRPr="000316A8">
        <w:t>Deployment and evaluation across required regions of interest.</w:t>
      </w:r>
    </w:p>
    <w:p w14:paraId="3C3507E5"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Present objective evidence and quantify the achieved result. Cross-reference supporting artifacts, figures, tables, reports, test data, and independent validation. State limitations plainly.</w:t>
      </w:r>
    </w:p>
    <w:p w14:paraId="597CAF23"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lastRenderedPageBreak/>
        <w:t>[Insert response here.]</w:t>
      </w:r>
    </w:p>
    <w:p w14:paraId="1F57AE7A" w14:textId="77777777" w:rsidR="00473489" w:rsidRPr="000316A8" w:rsidRDefault="001E4B56" w:rsidP="00214E67">
      <w:pPr>
        <w:pStyle w:val="Heading2"/>
      </w:pPr>
      <w:r w:rsidRPr="000316A8">
        <w:t>Existing Technical Foundation</w:t>
      </w:r>
    </w:p>
    <w:p w14:paraId="01CD5338"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Explain the present architecture, components, TRL, data rights/IP position, integration points, and what is reusable in Phase II.</w:t>
      </w:r>
    </w:p>
    <w:p w14:paraId="7F94BD48" w14:textId="77777777" w:rsidR="00473489" w:rsidRPr="000316A8" w:rsidRDefault="001E4B56" w:rsidP="00253EA1">
      <w:pPr>
        <w:pStyle w:val="Heading3"/>
      </w:pPr>
      <w:commentRangeStart w:id="3"/>
      <w:r w:rsidRPr="000316A8">
        <w:t>Previous R&amp;D</w:t>
      </w:r>
    </w:p>
    <w:p w14:paraId="082E6606"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Identify the artifact/work, date, performer/owner, relevance to feasibility, key result, and where the supporting evidence appears.</w:t>
      </w:r>
    </w:p>
    <w:p w14:paraId="770CB930"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3E294B71" w14:textId="77777777" w:rsidR="00473489" w:rsidRPr="000316A8" w:rsidRDefault="001E4B56" w:rsidP="00253EA1">
      <w:pPr>
        <w:pStyle w:val="Heading3"/>
      </w:pPr>
      <w:r w:rsidRPr="000316A8">
        <w:t>Prototype</w:t>
      </w:r>
    </w:p>
    <w:p w14:paraId="51400232"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Identify the artifact/work, date, performer/owner, relevance to feasibility, key result, and where the supporting evidence appears.</w:t>
      </w:r>
    </w:p>
    <w:p w14:paraId="1FA11155"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0122A334" w14:textId="77777777" w:rsidR="00473489" w:rsidRPr="000316A8" w:rsidRDefault="001E4B56" w:rsidP="00253EA1">
      <w:pPr>
        <w:pStyle w:val="Heading3"/>
      </w:pPr>
      <w:r w:rsidRPr="000316A8">
        <w:t>Technical reports</w:t>
      </w:r>
    </w:p>
    <w:p w14:paraId="28DBB3A5"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Identify the artifact/work, date, performer/owner, relevance to feasibility, key result, and where the supporting evidence appears.</w:t>
      </w:r>
    </w:p>
    <w:p w14:paraId="0F878BCD"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5E0AE1B1" w14:textId="77777777" w:rsidR="00473489" w:rsidRPr="000316A8" w:rsidRDefault="001E4B56" w:rsidP="00253EA1">
      <w:pPr>
        <w:pStyle w:val="Heading3"/>
      </w:pPr>
      <w:r w:rsidRPr="000316A8">
        <w:t>Test data</w:t>
      </w:r>
    </w:p>
    <w:p w14:paraId="62813DEB"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Identify the artifact/work, date, performer/owner, relevance to feasibility, key result, and where the supporting evidence appears.</w:t>
      </w:r>
    </w:p>
    <w:p w14:paraId="13315736"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66EB693D" w14:textId="77777777" w:rsidR="00473489" w:rsidRPr="000316A8" w:rsidRDefault="001E4B56" w:rsidP="00253EA1">
      <w:pPr>
        <w:pStyle w:val="Heading3"/>
      </w:pPr>
      <w:r w:rsidRPr="000316A8">
        <w:t>White papers</w:t>
      </w:r>
    </w:p>
    <w:p w14:paraId="703132F5"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Identify the artifact/work, date, performer/owner, relevance to feasibility, key result, and where the supporting evidence appears.</w:t>
      </w:r>
    </w:p>
    <w:p w14:paraId="2A7CCD21"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10D622AA" w14:textId="77777777" w:rsidR="00473489" w:rsidRPr="000316A8" w:rsidRDefault="001E4B56" w:rsidP="00253EA1">
      <w:pPr>
        <w:pStyle w:val="Heading3"/>
      </w:pPr>
      <w:r w:rsidRPr="000316A8">
        <w:t>Publications</w:t>
      </w:r>
    </w:p>
    <w:p w14:paraId="01FC85AA"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Identify the artifact/work, date, performer/owner, relevance to feasibility, key result, and where the supporting evidence appears.</w:t>
      </w:r>
    </w:p>
    <w:p w14:paraId="4FA07D2F" w14:textId="77777777" w:rsidR="00473489"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commentRangeEnd w:id="3"/>
      <w:r w:rsidR="00B45252">
        <w:rPr>
          <w:rStyle w:val="CommentReference"/>
          <w:rFonts w:ascii="Times New Roman" w:hAnsi="Times New Roman" w:cs="Times New Roman"/>
          <w:sz w:val="20"/>
          <w:szCs w:val="20"/>
        </w:rPr>
        <w:commentReference w:id="3"/>
      </w:r>
    </w:p>
    <w:p w14:paraId="73069C87" w14:textId="77777777" w:rsidR="00B45252" w:rsidRDefault="00B45252" w:rsidP="009769DB">
      <w:pPr>
        <w:pStyle w:val="ResponsePlaceholder"/>
        <w:rPr>
          <w:rFonts w:ascii="Times New Roman" w:hAnsi="Times New Roman" w:cs="Times New Roman"/>
        </w:rPr>
      </w:pPr>
    </w:p>
    <w:p w14:paraId="792D7A4E" w14:textId="77777777" w:rsidR="00B45252" w:rsidRDefault="00B45252" w:rsidP="009769DB">
      <w:pPr>
        <w:pStyle w:val="ResponsePlaceholder"/>
        <w:rPr>
          <w:rFonts w:ascii="Times New Roman" w:hAnsi="Times New Roman" w:cs="Times New Roman"/>
        </w:rPr>
      </w:pPr>
    </w:p>
    <w:p w14:paraId="5942ADD9" w14:textId="77777777" w:rsidR="00B45252" w:rsidRDefault="00B45252" w:rsidP="009769DB">
      <w:pPr>
        <w:pStyle w:val="ResponsePlaceholder"/>
        <w:rPr>
          <w:rFonts w:ascii="Times New Roman" w:hAnsi="Times New Roman" w:cs="Times New Roman"/>
        </w:rPr>
      </w:pPr>
    </w:p>
    <w:p w14:paraId="1C5488DF" w14:textId="77777777" w:rsidR="00B45252" w:rsidRDefault="00B45252" w:rsidP="009769DB">
      <w:pPr>
        <w:pStyle w:val="ResponsePlaceholder"/>
        <w:rPr>
          <w:rFonts w:ascii="Times New Roman" w:hAnsi="Times New Roman" w:cs="Times New Roman"/>
        </w:rPr>
      </w:pPr>
    </w:p>
    <w:p w14:paraId="71520422" w14:textId="77777777" w:rsidR="00B45252" w:rsidRDefault="00B45252" w:rsidP="009769DB">
      <w:pPr>
        <w:pStyle w:val="ResponsePlaceholder"/>
        <w:rPr>
          <w:rFonts w:ascii="Times New Roman" w:hAnsi="Times New Roman" w:cs="Times New Roman"/>
        </w:rPr>
      </w:pPr>
    </w:p>
    <w:p w14:paraId="1FC995ED" w14:textId="77777777" w:rsidR="00B45252" w:rsidRDefault="00B45252" w:rsidP="009769DB">
      <w:pPr>
        <w:pStyle w:val="ResponsePlaceholder"/>
        <w:rPr>
          <w:rFonts w:ascii="Times New Roman" w:hAnsi="Times New Roman" w:cs="Times New Roman"/>
        </w:rPr>
      </w:pPr>
    </w:p>
    <w:p w14:paraId="187C410A" w14:textId="77777777" w:rsidR="00B45252" w:rsidRDefault="00B45252" w:rsidP="009769DB">
      <w:pPr>
        <w:pStyle w:val="ResponsePlaceholder"/>
        <w:rPr>
          <w:rFonts w:ascii="Times New Roman" w:hAnsi="Times New Roman" w:cs="Times New Roman"/>
        </w:rPr>
      </w:pPr>
    </w:p>
    <w:p w14:paraId="032EA79E" w14:textId="77777777" w:rsidR="00B45252" w:rsidRDefault="00B45252" w:rsidP="009769DB">
      <w:pPr>
        <w:pStyle w:val="ResponsePlaceholder"/>
        <w:rPr>
          <w:rFonts w:ascii="Times New Roman" w:hAnsi="Times New Roman" w:cs="Times New Roman"/>
        </w:rPr>
      </w:pPr>
    </w:p>
    <w:p w14:paraId="6901517E" w14:textId="77777777" w:rsidR="00B45252" w:rsidRDefault="00B45252" w:rsidP="009769DB">
      <w:pPr>
        <w:pStyle w:val="ResponsePlaceholder"/>
        <w:rPr>
          <w:rFonts w:ascii="Times New Roman" w:hAnsi="Times New Roman" w:cs="Times New Roman"/>
        </w:rPr>
      </w:pPr>
    </w:p>
    <w:p w14:paraId="0A14093B" w14:textId="77777777" w:rsidR="00B45252" w:rsidRDefault="00B45252" w:rsidP="009769DB">
      <w:pPr>
        <w:pStyle w:val="ResponsePlaceholder"/>
        <w:rPr>
          <w:rFonts w:ascii="Times New Roman" w:hAnsi="Times New Roman" w:cs="Times New Roman"/>
        </w:rPr>
      </w:pPr>
    </w:p>
    <w:p w14:paraId="0F54F587" w14:textId="77777777" w:rsidR="00B45252" w:rsidRDefault="00B45252" w:rsidP="009769DB">
      <w:pPr>
        <w:pStyle w:val="ResponsePlaceholder"/>
        <w:rPr>
          <w:rFonts w:ascii="Times New Roman" w:hAnsi="Times New Roman" w:cs="Times New Roman"/>
        </w:rPr>
      </w:pPr>
    </w:p>
    <w:p w14:paraId="67D5496B" w14:textId="77777777" w:rsidR="00B45252" w:rsidRDefault="00B45252" w:rsidP="009769DB">
      <w:pPr>
        <w:pStyle w:val="ResponsePlaceholder"/>
        <w:rPr>
          <w:rFonts w:ascii="Times New Roman" w:hAnsi="Times New Roman" w:cs="Times New Roman"/>
        </w:rPr>
      </w:pPr>
    </w:p>
    <w:p w14:paraId="32C70034" w14:textId="77777777" w:rsidR="00B45252" w:rsidRDefault="00B45252" w:rsidP="009769DB">
      <w:pPr>
        <w:pStyle w:val="ResponsePlaceholder"/>
        <w:rPr>
          <w:rFonts w:ascii="Times New Roman" w:hAnsi="Times New Roman" w:cs="Times New Roman"/>
        </w:rPr>
      </w:pPr>
    </w:p>
    <w:p w14:paraId="4A5975F4" w14:textId="77777777" w:rsidR="00B45252" w:rsidRPr="000316A8" w:rsidRDefault="00B45252" w:rsidP="009769DB">
      <w:pPr>
        <w:pStyle w:val="ResponsePlaceholder"/>
        <w:rPr>
          <w:rFonts w:ascii="Times New Roman" w:hAnsi="Times New Roman" w:cs="Times New Roman"/>
        </w:rPr>
      </w:pPr>
    </w:p>
    <w:p w14:paraId="5AEF5748" w14:textId="594099F6" w:rsidR="00473489" w:rsidRPr="000316A8" w:rsidRDefault="001E4B56" w:rsidP="00214E67">
      <w:pPr>
        <w:pStyle w:val="Heading2"/>
      </w:pPr>
      <w:r w:rsidRPr="000316A8">
        <w:t xml:space="preserve">Commercialization Potential Summary </w:t>
      </w:r>
      <w:r w:rsidRPr="00B45252">
        <w:rPr>
          <w:highlight w:val="yellow"/>
        </w:rPr>
        <w:t>(1 page</w:t>
      </w:r>
      <w:r w:rsidR="00B45252">
        <w:rPr>
          <w:highlight w:val="yellow"/>
        </w:rPr>
        <w:t xml:space="preserve"> required</w:t>
      </w:r>
      <w:r w:rsidRPr="00B45252">
        <w:rPr>
          <w:highlight w:val="yellow"/>
        </w:rPr>
        <w:t>)</w:t>
      </w:r>
    </w:p>
    <w:p w14:paraId="2AF44285"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Required one-page summary. Address company marketing expertise (or how it will be obtained), Government/private-sector applications, and expected benefits. Do not include marketing material.</w:t>
      </w:r>
    </w:p>
    <w:p w14:paraId="05581F95" w14:textId="2790EF70" w:rsidR="0009672A" w:rsidRPr="00253EA1" w:rsidRDefault="0009672A" w:rsidP="00253EA1">
      <w:pPr>
        <w:pStyle w:val="Heading3"/>
      </w:pPr>
      <w:r w:rsidRPr="00253EA1">
        <w:t xml:space="preserve">Marketing Expertise - </w:t>
      </w:r>
      <w:r w:rsidR="001C56C8" w:rsidRPr="00253EA1">
        <w:t>Does the company contain marketing expertise and, if not, how will that expertise be brought into the company?</w:t>
      </w:r>
    </w:p>
    <w:p w14:paraId="548241DC" w14:textId="77777777" w:rsidR="00253EA1" w:rsidRPr="000316A8" w:rsidRDefault="00253EA1" w:rsidP="00253EA1">
      <w:pPr>
        <w:pStyle w:val="ResponsePlaceholder"/>
        <w:rPr>
          <w:rFonts w:ascii="Times New Roman" w:hAnsi="Times New Roman" w:cs="Times New Roman"/>
        </w:rPr>
      </w:pPr>
      <w:r w:rsidRPr="000316A8">
        <w:rPr>
          <w:rFonts w:ascii="Times New Roman" w:hAnsi="Times New Roman" w:cs="Times New Roman"/>
        </w:rPr>
        <w:t>[Insert response here.]</w:t>
      </w:r>
    </w:p>
    <w:p w14:paraId="27518FCA" w14:textId="77777777" w:rsidR="00253EA1" w:rsidRDefault="00253EA1" w:rsidP="00253EA1"/>
    <w:p w14:paraId="22D6F5D8" w14:textId="77777777" w:rsidR="00253EA1" w:rsidRDefault="00253EA1" w:rsidP="00253EA1"/>
    <w:p w14:paraId="061F042C" w14:textId="77777777" w:rsidR="00253EA1" w:rsidRDefault="00253EA1" w:rsidP="00253EA1"/>
    <w:p w14:paraId="7FCD154F" w14:textId="77777777" w:rsidR="00253EA1" w:rsidRDefault="00253EA1" w:rsidP="00253EA1"/>
    <w:p w14:paraId="0F7C9F4A" w14:textId="77777777" w:rsidR="00253EA1" w:rsidRDefault="00253EA1" w:rsidP="00253EA1"/>
    <w:p w14:paraId="4458E6B7" w14:textId="77777777" w:rsidR="00253EA1" w:rsidRDefault="00253EA1" w:rsidP="00253EA1"/>
    <w:p w14:paraId="5B59C133" w14:textId="77777777" w:rsidR="00253EA1" w:rsidRDefault="00253EA1" w:rsidP="00253EA1"/>
    <w:p w14:paraId="775BC0A5" w14:textId="77777777" w:rsidR="00253EA1" w:rsidRPr="00253EA1" w:rsidRDefault="00253EA1" w:rsidP="00253EA1"/>
    <w:p w14:paraId="3A89EE38" w14:textId="01219CD0" w:rsidR="001C56C8" w:rsidRDefault="00720967" w:rsidP="00253EA1">
      <w:pPr>
        <w:pStyle w:val="Heading3"/>
      </w:pPr>
      <w:r>
        <w:t xml:space="preserve">Potential for </w:t>
      </w:r>
      <w:r w:rsidR="0009672A">
        <w:t>C</w:t>
      </w:r>
      <w:r>
        <w:t xml:space="preserve">ommercial Application and the Benefits -  </w:t>
      </w:r>
      <w:r w:rsidR="001C56C8">
        <w:t>Describe the potential for commercial (Government or private sector) application and the benefits expected to accrue from this commercialization.</w:t>
      </w:r>
    </w:p>
    <w:p w14:paraId="77A8A83A" w14:textId="6F4A257C"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1C4AB6F4" w14:textId="4B72373A" w:rsidR="00473489" w:rsidRDefault="00473489" w:rsidP="00214E67"/>
    <w:p w14:paraId="39B578D0" w14:textId="77777777" w:rsidR="00253EA1" w:rsidRDefault="00253EA1" w:rsidP="00214E67"/>
    <w:p w14:paraId="517E6606" w14:textId="77777777" w:rsidR="00253EA1" w:rsidRDefault="00253EA1" w:rsidP="00214E67"/>
    <w:p w14:paraId="623231D1" w14:textId="77777777" w:rsidR="00253EA1" w:rsidRDefault="00253EA1" w:rsidP="00214E67"/>
    <w:p w14:paraId="407AB9E0" w14:textId="77777777" w:rsidR="00253EA1" w:rsidRDefault="00253EA1" w:rsidP="00214E67"/>
    <w:p w14:paraId="1E0C8EF4" w14:textId="77777777" w:rsidR="00253EA1" w:rsidRDefault="00253EA1" w:rsidP="00214E67"/>
    <w:p w14:paraId="1AA9839C" w14:textId="77777777" w:rsidR="00253EA1" w:rsidRDefault="00253EA1" w:rsidP="00214E67"/>
    <w:p w14:paraId="23146C91" w14:textId="77777777" w:rsidR="00253EA1" w:rsidRDefault="00253EA1" w:rsidP="00214E67"/>
    <w:p w14:paraId="47C9D387" w14:textId="77777777" w:rsidR="00253EA1" w:rsidRDefault="00253EA1" w:rsidP="00214E67"/>
    <w:p w14:paraId="2937EC7C" w14:textId="77777777" w:rsidR="00253EA1" w:rsidRDefault="00253EA1" w:rsidP="00214E67"/>
    <w:p w14:paraId="567A4185" w14:textId="77777777" w:rsidR="00253EA1" w:rsidRDefault="00253EA1" w:rsidP="00214E67"/>
    <w:p w14:paraId="7CBC2925" w14:textId="77777777" w:rsidR="00253EA1" w:rsidRDefault="00253EA1" w:rsidP="00214E67"/>
    <w:p w14:paraId="2290BB2C" w14:textId="77777777" w:rsidR="00253EA1" w:rsidRDefault="00253EA1" w:rsidP="00214E67"/>
    <w:p w14:paraId="55360186" w14:textId="77777777" w:rsidR="00253EA1" w:rsidRDefault="00253EA1" w:rsidP="00214E67"/>
    <w:p w14:paraId="60244CC0" w14:textId="77777777" w:rsidR="00253EA1" w:rsidRDefault="00253EA1" w:rsidP="00214E67"/>
    <w:p w14:paraId="284EC9CA" w14:textId="77777777" w:rsidR="00253EA1" w:rsidRDefault="00253EA1" w:rsidP="00214E67"/>
    <w:p w14:paraId="25D444D0" w14:textId="77777777" w:rsidR="00253EA1" w:rsidRDefault="00253EA1" w:rsidP="00214E67"/>
    <w:p w14:paraId="287BF8AE" w14:textId="77777777" w:rsidR="00253EA1" w:rsidRDefault="00253EA1" w:rsidP="00214E67"/>
    <w:p w14:paraId="11D80E8F" w14:textId="77777777" w:rsidR="00253EA1" w:rsidRPr="000316A8" w:rsidRDefault="00253EA1" w:rsidP="00214E67"/>
    <w:p w14:paraId="7959681C" w14:textId="77777777" w:rsidR="00473489" w:rsidRPr="000316A8" w:rsidRDefault="001E4B56" w:rsidP="003B4818">
      <w:pPr>
        <w:pStyle w:val="Heading1"/>
      </w:pPr>
      <w:r w:rsidRPr="000316A8">
        <w:t>PART TWO – TECHNICAL PROPOSAL (20 Pages Maximum)</w:t>
      </w:r>
    </w:p>
    <w:p w14:paraId="75FBE039"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Suggested page budget excluding Section 11: Section 1 1.5; Section 2 2.0; Section 3 9.0; Section 4 1.5; Section 5 1.0; Section 6 2.0; Sections 7–10 2.0; Section 12 1.0. Adjust as needed while preserving all required headings and tables.</w:t>
      </w:r>
    </w:p>
    <w:p w14:paraId="5AD5D3D5" w14:textId="77777777" w:rsidR="00473489" w:rsidRPr="000316A8" w:rsidRDefault="001E4B56" w:rsidP="003B4818">
      <w:pPr>
        <w:pStyle w:val="Heading1"/>
      </w:pPr>
      <w:r w:rsidRPr="000316A8">
        <w:t>1. Identification and Significance of the Problem or Opportunity</w:t>
      </w:r>
    </w:p>
    <w:p w14:paraId="582C6639"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Define the specific technical problem/opportunity and why it matters. Tie directly to topic objectives, current state-of-the-art gaps, operational consequence, and measurable improvement sought.</w:t>
      </w:r>
    </w:p>
    <w:p w14:paraId="3A5A7C5D"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3C61C597" w14:textId="77777777" w:rsidR="00473489" w:rsidRPr="000316A8" w:rsidRDefault="001E4B56" w:rsidP="003B4818">
      <w:pPr>
        <w:pStyle w:val="Heading1"/>
      </w:pPr>
      <w:r w:rsidRPr="000316A8">
        <w:t>2. Phase II Technical Objectives</w:t>
      </w:r>
    </w:p>
    <w:p w14:paraId="0DE6087A"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Enumerate specific, measurable objectives and the technical approach/methods used to meet each objective. Map objectives to tasks, metrics, milestones, risks, and deliverables.</w:t>
      </w:r>
    </w:p>
    <w:p w14:paraId="4CDFE2E5"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44105C55" w14:textId="77777777" w:rsidR="00473489" w:rsidRPr="000316A8" w:rsidRDefault="001E4B56" w:rsidP="003B4818">
      <w:pPr>
        <w:pStyle w:val="Heading1"/>
      </w:pPr>
      <w:r w:rsidRPr="000316A8">
        <w:t>3. Phase II Statement of Work</w:t>
      </w:r>
    </w:p>
    <w:p w14:paraId="42B30D5C" w14:textId="77777777" w:rsidR="00473489" w:rsidRDefault="001E4B56" w:rsidP="00ED65FA">
      <w:pPr>
        <w:pStyle w:val="DraftingGuidance"/>
        <w:rPr>
          <w:color w:val="595959" w:themeColor="text1" w:themeTint="A6"/>
        </w:rPr>
      </w:pPr>
      <w:r w:rsidRPr="000316A8">
        <w:rPr>
          <w:color w:val="595959" w:themeColor="text1" w:themeTint="A6"/>
        </w:rPr>
        <w:t>DRAFTING GUIDANCE — This should be a substantial portion of the proposal. State what will be done, how and where it will be done, schedule, methods, responsible performers, measurable exit criteria, and final products. Add unnumbered or subordinate subsections only; do not rename or reorder required headings. Separate human/animal use tasks if applicable.</w:t>
      </w:r>
    </w:p>
    <w:p w14:paraId="726D666F" w14:textId="77777777" w:rsidR="00EE56FD" w:rsidRPr="000316A8" w:rsidRDefault="00EE56FD" w:rsidP="00ED65FA">
      <w:pPr>
        <w:pStyle w:val="DraftingGuidance"/>
        <w:rPr>
          <w:color w:val="595959" w:themeColor="text1" w:themeTint="A6"/>
        </w:rPr>
      </w:pPr>
    </w:p>
    <w:p w14:paraId="4272016A" w14:textId="77777777" w:rsidR="00AA69C7" w:rsidRDefault="00EE56FD" w:rsidP="00EE56FD">
      <w:pPr>
        <w:pStyle w:val="DraftingGuidance"/>
        <w:rPr>
          <w:color w:val="595959" w:themeColor="text1" w:themeTint="A6"/>
        </w:rPr>
      </w:pPr>
      <w:r w:rsidRPr="00EE56FD">
        <w:rPr>
          <w:color w:val="595959" w:themeColor="text1" w:themeTint="A6"/>
        </w:rPr>
        <w:t xml:space="preserve">The statement of work should provide an explicit, detailed description of the Phase II approach, indicate </w:t>
      </w:r>
    </w:p>
    <w:p w14:paraId="5005423C" w14:textId="77777777" w:rsidR="00AA69C7" w:rsidRDefault="00EE56FD" w:rsidP="00EE56FD">
      <w:pPr>
        <w:pStyle w:val="DraftingGuidance"/>
        <w:rPr>
          <w:color w:val="595959" w:themeColor="text1" w:themeTint="A6"/>
        </w:rPr>
      </w:pPr>
      <w:r w:rsidRPr="00EE56FD">
        <w:rPr>
          <w:color w:val="595959" w:themeColor="text1" w:themeTint="A6"/>
        </w:rPr>
        <w:t xml:space="preserve">what is planned, </w:t>
      </w:r>
    </w:p>
    <w:p w14:paraId="226C1C50" w14:textId="77777777" w:rsidR="00AA69C7" w:rsidRDefault="00EE56FD" w:rsidP="00EE56FD">
      <w:pPr>
        <w:pStyle w:val="DraftingGuidance"/>
        <w:rPr>
          <w:color w:val="595959" w:themeColor="text1" w:themeTint="A6"/>
        </w:rPr>
      </w:pPr>
      <w:r w:rsidRPr="00EE56FD">
        <w:rPr>
          <w:color w:val="595959" w:themeColor="text1" w:themeTint="A6"/>
        </w:rPr>
        <w:t xml:space="preserve">how and where the work will be carried out, </w:t>
      </w:r>
    </w:p>
    <w:p w14:paraId="5C6AC1E7" w14:textId="77777777" w:rsidR="00AA69C7" w:rsidRDefault="00EE56FD" w:rsidP="00EE56FD">
      <w:pPr>
        <w:pStyle w:val="DraftingGuidance"/>
        <w:rPr>
          <w:color w:val="595959" w:themeColor="text1" w:themeTint="A6"/>
        </w:rPr>
      </w:pPr>
      <w:r w:rsidRPr="00EE56FD">
        <w:rPr>
          <w:color w:val="595959" w:themeColor="text1" w:themeTint="A6"/>
        </w:rPr>
        <w:t xml:space="preserve">a schedule of major events and the final product to be delivered. </w:t>
      </w:r>
    </w:p>
    <w:p w14:paraId="676EDBFD" w14:textId="77777777" w:rsidR="00AA69C7" w:rsidRDefault="00EE56FD" w:rsidP="00EE56FD">
      <w:pPr>
        <w:pStyle w:val="DraftingGuidance"/>
        <w:rPr>
          <w:color w:val="595959" w:themeColor="text1" w:themeTint="A6"/>
        </w:rPr>
      </w:pPr>
      <w:r w:rsidRPr="00EE56FD">
        <w:rPr>
          <w:color w:val="595959" w:themeColor="text1" w:themeTint="A6"/>
        </w:rPr>
        <w:t xml:space="preserve">The methods planned to achieve each objective or task should be discussed explicitly and in detail. </w:t>
      </w:r>
    </w:p>
    <w:p w14:paraId="6A144C26" w14:textId="22FA74EB" w:rsidR="00473489" w:rsidRPr="000316A8" w:rsidRDefault="00EE56FD" w:rsidP="00EE56FD">
      <w:pPr>
        <w:pStyle w:val="DraftingGuidance"/>
        <w:rPr>
          <w:color w:val="595959" w:themeColor="text1" w:themeTint="A6"/>
        </w:rPr>
      </w:pPr>
      <w:r w:rsidRPr="00EE56FD">
        <w:rPr>
          <w:color w:val="595959" w:themeColor="text1" w:themeTint="A6"/>
        </w:rPr>
        <w:t>This section should be a substantial portion of the total proposal.</w:t>
      </w:r>
      <w:r w:rsidR="001E4B56" w:rsidRPr="000316A8">
        <w:rPr>
          <w:color w:val="595959" w:themeColor="text1" w:themeTint="A6"/>
        </w:rPr>
        <w:t xml:space="preserve"> response here.]</w:t>
      </w:r>
    </w:p>
    <w:p w14:paraId="67BC00B1" w14:textId="1FC10F7B" w:rsidR="00E23430" w:rsidRDefault="00E23430" w:rsidP="00F56308">
      <w:pPr>
        <w:pStyle w:val="DraftingGuidance"/>
        <w:numPr>
          <w:ilvl w:val="0"/>
          <w:numId w:val="17"/>
        </w:numPr>
        <w:rPr>
          <w:rFonts w:ascii="Times New Roman" w:eastAsiaTheme="majorEastAsia" w:hAnsi="Times New Roman" w:cs="Times New Roman"/>
          <w:b/>
          <w:bCs/>
          <w:i w:val="0"/>
          <w:iCs/>
          <w:color w:val="6B845F"/>
          <w:sz w:val="22"/>
          <w:szCs w:val="20"/>
        </w:rPr>
      </w:pPr>
      <w:r w:rsidRPr="00E23430">
        <w:rPr>
          <w:rFonts w:ascii="Times New Roman" w:eastAsiaTheme="majorEastAsia" w:hAnsi="Times New Roman" w:cs="Times New Roman"/>
          <w:b/>
          <w:bCs/>
          <w:i w:val="0"/>
          <w:iCs/>
          <w:color w:val="6B845F"/>
          <w:sz w:val="22"/>
          <w:szCs w:val="20"/>
        </w:rPr>
        <w:t xml:space="preserve">Human/Animal Subjects and/or Recombinant DNA. </w:t>
      </w:r>
    </w:p>
    <w:p w14:paraId="23E395A5" w14:textId="6CF0AA23" w:rsidR="00E23430" w:rsidRDefault="00E23430" w:rsidP="00E23430">
      <w:pPr>
        <w:pStyle w:val="DraftingGuidance"/>
        <w:rPr>
          <w:color w:val="595959" w:themeColor="text1" w:themeTint="A6"/>
        </w:rPr>
      </w:pPr>
      <w:r w:rsidRPr="00E23430">
        <w:rPr>
          <w:color w:val="595959" w:themeColor="text1" w:themeTint="A6"/>
        </w:rPr>
        <w:t xml:space="preserve">Proposers proposing research involving human and/or animal subjects or recombinant DNA use are encouraged to separate these tasks in the technical proposal </w:t>
      </w:r>
    </w:p>
    <w:p w14:paraId="2FC885FD" w14:textId="27488358" w:rsidR="00473489" w:rsidRPr="000316A8" w:rsidRDefault="001E4B56" w:rsidP="00ED65FA">
      <w:pPr>
        <w:pStyle w:val="DraftingGuidance"/>
        <w:rPr>
          <w:color w:val="595959" w:themeColor="text1" w:themeTint="A6"/>
        </w:rPr>
      </w:pPr>
      <w:r w:rsidRPr="000316A8">
        <w:rPr>
          <w:color w:val="595959" w:themeColor="text1" w:themeTint="A6"/>
        </w:rPr>
        <w:t>DRAFTING GUIDANCE — Recommended task anatomy: objective; technical approach; activities; inputs/data; lead/support; dependencies; risks/mitigations; measurable success criteria; deliverables; start/end month.</w:t>
      </w:r>
    </w:p>
    <w:p w14:paraId="3AC90551"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6EFBE35E" w14:textId="77777777" w:rsidR="00F56308" w:rsidRPr="00F56308" w:rsidRDefault="00F56308" w:rsidP="00F56308">
      <w:pPr>
        <w:pStyle w:val="DraftingGuidance"/>
        <w:rPr>
          <w:color w:val="595959" w:themeColor="text1" w:themeTint="A6"/>
        </w:rPr>
      </w:pPr>
      <w:r>
        <w:rPr>
          <w:rFonts w:ascii="Times New Roman" w:eastAsiaTheme="majorEastAsia" w:hAnsi="Times New Roman" w:cs="Times New Roman"/>
          <w:b/>
          <w:bCs/>
          <w:i w:val="0"/>
          <w:iCs/>
          <w:color w:val="6B845F"/>
          <w:sz w:val="22"/>
          <w:szCs w:val="20"/>
        </w:rPr>
        <w:t xml:space="preserve">b. </w:t>
      </w:r>
      <w:r w:rsidRPr="00F56308">
        <w:rPr>
          <w:rFonts w:ascii="Times New Roman" w:eastAsiaTheme="majorEastAsia" w:hAnsi="Times New Roman" w:cs="Times New Roman"/>
          <w:b/>
          <w:bCs/>
          <w:i w:val="0"/>
          <w:iCs/>
          <w:color w:val="6B845F"/>
          <w:sz w:val="22"/>
          <w:szCs w:val="20"/>
        </w:rPr>
        <w:t xml:space="preserve">Phase II Option Statement of Work (if applicable, specified in the corresponding topic). </w:t>
      </w:r>
    </w:p>
    <w:p w14:paraId="23DA981E" w14:textId="77777777" w:rsidR="00570F6B" w:rsidRDefault="00F56308" w:rsidP="00F56308">
      <w:pPr>
        <w:pStyle w:val="DraftingGuidance"/>
        <w:rPr>
          <w:color w:val="595959" w:themeColor="text1" w:themeTint="A6"/>
        </w:rPr>
      </w:pPr>
      <w:r w:rsidRPr="00F56308">
        <w:rPr>
          <w:color w:val="595959" w:themeColor="text1" w:themeTint="A6"/>
        </w:rPr>
        <w:t>The statement of work should provide an explicit, detailed description of the activities planned during the Phase II Option, if exercised. Include how and where the work will be carried out, a schedule of major events and the final product to be delivered. The methods planned to achieve each objective or task should be discussed explicitly and in detail.]</w:t>
      </w:r>
    </w:p>
    <w:p w14:paraId="709E6225" w14:textId="140A75EB" w:rsidR="00473489" w:rsidRPr="000316A8" w:rsidRDefault="001E4B56" w:rsidP="00F56308">
      <w:pPr>
        <w:pStyle w:val="DraftingGuidance"/>
        <w:rPr>
          <w:color w:val="595959" w:themeColor="text1" w:themeTint="A6"/>
        </w:rPr>
      </w:pPr>
      <w:r w:rsidRPr="000316A8">
        <w:rPr>
          <w:color w:val="595959" w:themeColor="text1" w:themeTint="A6"/>
        </w:rPr>
        <w:t>Recommended task anatomy: objective; technical approach; activities; inputs/data; lead/support; dependencies; risks/mitigations; measurable success criteria; deliverables; start/end month.</w:t>
      </w:r>
    </w:p>
    <w:p w14:paraId="2EFA9B64" w14:textId="70147E55" w:rsidR="00473489" w:rsidRPr="000316A8" w:rsidRDefault="001E4B56" w:rsidP="00570F6B">
      <w:pPr>
        <w:pStyle w:val="ResponsePlaceholder"/>
        <w:rPr>
          <w:rFonts w:ascii="Times New Roman" w:hAnsi="Times New Roman" w:cs="Times New Roman"/>
        </w:rPr>
      </w:pPr>
      <w:r w:rsidRPr="000316A8">
        <w:rPr>
          <w:rFonts w:ascii="Times New Roman" w:hAnsi="Times New Roman" w:cs="Times New Roman"/>
        </w:rPr>
        <w:t>[</w:t>
      </w:r>
      <w:r w:rsidRPr="000316A8">
        <w:rPr>
          <w:rFonts w:ascii="Times New Roman" w:hAnsi="Times New Roman" w:cs="Times New Roman"/>
        </w:rPr>
        <w:t>[Insert response here.]</w:t>
      </w:r>
    </w:p>
    <w:p w14:paraId="5F28210B" w14:textId="77777777" w:rsidR="00473489" w:rsidRPr="000316A8" w:rsidRDefault="001E4B56" w:rsidP="00214E67">
      <w:pPr>
        <w:pStyle w:val="Heading2"/>
      </w:pPr>
      <w:r w:rsidRPr="000316A8">
        <w:t>Phase II Option Statement of Work</w:t>
      </w:r>
    </w:p>
    <w:p w14:paraId="21889B68"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Describe the six-month option work if exercised, including activities, methods, work location, schedule, major events, measurable completion criteria, and final deliverable.</w:t>
      </w:r>
    </w:p>
    <w:p w14:paraId="10BEBAA7"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000B524B" w14:textId="77777777" w:rsidR="00473489" w:rsidRPr="000316A8" w:rsidRDefault="001E4B56" w:rsidP="00214E67">
      <w:pPr>
        <w:pStyle w:val="Heading2"/>
      </w:pPr>
      <w:r w:rsidRPr="000316A8">
        <w:lastRenderedPageBreak/>
        <w:t>Table 1. Milestones</w:t>
      </w:r>
    </w:p>
    <w:p w14:paraId="4D60AE82"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Keep milestone order exactly as shown. Populate quantitative completion criteria, evidence, and associated deliverables. Reconcile months, tasks, and fixed-payable milestones with the Cost Volume and topic requirements.</w:t>
      </w:r>
    </w:p>
    <w:tbl>
      <w:tblPr>
        <w:tblStyle w:val="TableGrid"/>
        <w:tblW w:w="9665" w:type="dxa"/>
        <w:tblInd w:w="120" w:type="dxa"/>
        <w:tblLayout w:type="fixed"/>
        <w:tblLook w:val="04A0" w:firstRow="1" w:lastRow="0" w:firstColumn="1" w:lastColumn="0" w:noHBand="0" w:noVBand="1"/>
      </w:tblPr>
      <w:tblGrid>
        <w:gridCol w:w="1250"/>
        <w:gridCol w:w="3395"/>
        <w:gridCol w:w="2610"/>
        <w:gridCol w:w="2410"/>
      </w:tblGrid>
      <w:tr w:rsidR="00473489" w:rsidRPr="000316A8" w14:paraId="2AEB196E" w14:textId="77777777" w:rsidTr="004375F2">
        <w:trPr>
          <w:tblHeader/>
        </w:trPr>
        <w:tc>
          <w:tcPr>
            <w:tcW w:w="1250" w:type="dxa"/>
            <w:shd w:val="clear" w:color="auto" w:fill="244357"/>
            <w:tcMar>
              <w:top w:w="90" w:type="dxa"/>
              <w:left w:w="120" w:type="dxa"/>
              <w:bottom w:w="90" w:type="dxa"/>
              <w:right w:w="120" w:type="dxa"/>
            </w:tcMar>
            <w:vAlign w:val="center"/>
          </w:tcPr>
          <w:p w14:paraId="111391F7" w14:textId="5C969A97" w:rsidR="00473489" w:rsidRPr="007073EE" w:rsidRDefault="007073EE" w:rsidP="007073EE">
            <w:pPr>
              <w:spacing w:before="0" w:after="0"/>
              <w:rPr>
                <w:b/>
                <w:bCs/>
                <w:color w:val="FFFFFF" w:themeColor="background1"/>
              </w:rPr>
            </w:pPr>
            <w:r w:rsidRPr="007073EE">
              <w:rPr>
                <w:b/>
                <w:bCs/>
                <w:color w:val="FFFFFF" w:themeColor="background1"/>
              </w:rPr>
              <w:t>Milestone</w:t>
            </w:r>
          </w:p>
        </w:tc>
        <w:tc>
          <w:tcPr>
            <w:tcW w:w="3395" w:type="dxa"/>
            <w:shd w:val="clear" w:color="auto" w:fill="244357"/>
            <w:tcMar>
              <w:top w:w="90" w:type="dxa"/>
              <w:left w:w="120" w:type="dxa"/>
              <w:bottom w:w="90" w:type="dxa"/>
              <w:right w:w="120" w:type="dxa"/>
            </w:tcMar>
            <w:vAlign w:val="center"/>
          </w:tcPr>
          <w:p w14:paraId="36D35E96" w14:textId="036DF676" w:rsidR="00473489" w:rsidRPr="007073EE" w:rsidRDefault="007073EE" w:rsidP="007073EE">
            <w:pPr>
              <w:spacing w:before="0" w:after="0"/>
              <w:rPr>
                <w:b/>
                <w:bCs/>
                <w:color w:val="FFFFFF" w:themeColor="background1"/>
              </w:rPr>
            </w:pPr>
            <w:r w:rsidRPr="007073EE">
              <w:rPr>
                <w:b/>
                <w:bCs/>
                <w:color w:val="FFFFFF" w:themeColor="background1"/>
              </w:rPr>
              <w:t>Technical Objective / Event</w:t>
            </w:r>
          </w:p>
        </w:tc>
        <w:tc>
          <w:tcPr>
            <w:tcW w:w="2610" w:type="dxa"/>
            <w:shd w:val="clear" w:color="auto" w:fill="244357"/>
            <w:tcMar>
              <w:top w:w="90" w:type="dxa"/>
              <w:left w:w="120" w:type="dxa"/>
              <w:bottom w:w="90" w:type="dxa"/>
              <w:right w:w="120" w:type="dxa"/>
            </w:tcMar>
            <w:vAlign w:val="center"/>
          </w:tcPr>
          <w:p w14:paraId="65E080A0" w14:textId="604AD128" w:rsidR="00473489" w:rsidRPr="007073EE" w:rsidRDefault="007073EE" w:rsidP="007073EE">
            <w:pPr>
              <w:spacing w:before="0" w:after="0"/>
              <w:rPr>
                <w:b/>
                <w:bCs/>
                <w:color w:val="FFFFFF" w:themeColor="background1"/>
              </w:rPr>
            </w:pPr>
            <w:r w:rsidRPr="007073EE">
              <w:rPr>
                <w:b/>
                <w:bCs/>
                <w:color w:val="FFFFFF" w:themeColor="background1"/>
              </w:rPr>
              <w:t>Measurable Success Criteria</w:t>
            </w:r>
          </w:p>
        </w:tc>
        <w:tc>
          <w:tcPr>
            <w:tcW w:w="2410" w:type="dxa"/>
            <w:shd w:val="clear" w:color="auto" w:fill="244357"/>
            <w:tcMar>
              <w:top w:w="90" w:type="dxa"/>
              <w:left w:w="120" w:type="dxa"/>
              <w:bottom w:w="90" w:type="dxa"/>
              <w:right w:w="120" w:type="dxa"/>
            </w:tcMar>
            <w:vAlign w:val="center"/>
          </w:tcPr>
          <w:p w14:paraId="70B355AF" w14:textId="081C24FE" w:rsidR="00473489" w:rsidRPr="007073EE" w:rsidRDefault="007073EE" w:rsidP="007073EE">
            <w:pPr>
              <w:spacing w:before="0" w:after="0"/>
              <w:rPr>
                <w:b/>
                <w:bCs/>
                <w:color w:val="FFFFFF" w:themeColor="background1"/>
              </w:rPr>
            </w:pPr>
            <w:r w:rsidRPr="007073EE">
              <w:rPr>
                <w:b/>
                <w:bCs/>
                <w:color w:val="FFFFFF" w:themeColor="background1"/>
              </w:rPr>
              <w:t>Deliverable / Evidence</w:t>
            </w:r>
          </w:p>
        </w:tc>
      </w:tr>
      <w:tr w:rsidR="00473489" w:rsidRPr="000316A8" w14:paraId="6A600670" w14:textId="77777777" w:rsidTr="004375F2">
        <w:tc>
          <w:tcPr>
            <w:tcW w:w="1250" w:type="dxa"/>
            <w:tcMar>
              <w:top w:w="90" w:type="dxa"/>
              <w:left w:w="120" w:type="dxa"/>
              <w:bottom w:w="90" w:type="dxa"/>
              <w:right w:w="120" w:type="dxa"/>
            </w:tcMar>
            <w:vAlign w:val="center"/>
          </w:tcPr>
          <w:p w14:paraId="183B585F" w14:textId="77777777" w:rsidR="00473489" w:rsidRPr="000316A8" w:rsidRDefault="001E4B56" w:rsidP="007073EE">
            <w:pPr>
              <w:spacing w:before="0" w:after="0"/>
            </w:pPr>
            <w:r w:rsidRPr="000316A8">
              <w:t>Month 3</w:t>
            </w:r>
          </w:p>
        </w:tc>
        <w:tc>
          <w:tcPr>
            <w:tcW w:w="3395" w:type="dxa"/>
            <w:tcMar>
              <w:top w:w="90" w:type="dxa"/>
              <w:left w:w="120" w:type="dxa"/>
              <w:bottom w:w="90" w:type="dxa"/>
              <w:right w:w="120" w:type="dxa"/>
            </w:tcMar>
            <w:vAlign w:val="center"/>
          </w:tcPr>
          <w:p w14:paraId="074E8B47" w14:textId="77777777" w:rsidR="00473489" w:rsidRDefault="001E4B56" w:rsidP="007073EE">
            <w:pPr>
              <w:spacing w:before="0" w:after="0"/>
            </w:pPr>
            <w:r w:rsidRPr="000316A8">
              <w:t>[Insert]</w:t>
            </w:r>
          </w:p>
          <w:p w14:paraId="6056F874" w14:textId="77777777" w:rsidR="004375F2" w:rsidRDefault="004375F2" w:rsidP="004375F2">
            <w:pPr>
              <w:spacing w:before="0" w:after="0"/>
            </w:pPr>
            <w:r>
              <w:t>[Stand up radio collection and ingestion for the first languages; begin bootstrap-and-correct annotation; produce initial fine-tuned ASR models and the first word-error-rate-versus-hours curve; establish the forecasting baseline at the current across-region precision.]</w:t>
            </w:r>
          </w:p>
          <w:p w14:paraId="0386607F" w14:textId="77777777" w:rsidR="004375F2" w:rsidRDefault="004375F2" w:rsidP="004375F2">
            <w:pPr>
              <w:spacing w:before="0" w:after="0"/>
            </w:pPr>
          </w:p>
          <w:p w14:paraId="37B9EBF6" w14:textId="5530A042" w:rsidR="004375F2"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729DFFBA" w14:textId="77777777" w:rsidR="00473489" w:rsidRPr="000316A8" w:rsidRDefault="001E4B56" w:rsidP="007073EE">
            <w:pPr>
              <w:spacing w:before="0" w:after="0"/>
            </w:pPr>
            <w:r w:rsidRPr="000316A8">
              <w:t>[Insert]</w:t>
            </w:r>
          </w:p>
        </w:tc>
        <w:tc>
          <w:tcPr>
            <w:tcW w:w="2410" w:type="dxa"/>
            <w:tcMar>
              <w:top w:w="90" w:type="dxa"/>
              <w:left w:w="120" w:type="dxa"/>
              <w:bottom w:w="90" w:type="dxa"/>
              <w:right w:w="120" w:type="dxa"/>
            </w:tcMar>
            <w:vAlign w:val="center"/>
          </w:tcPr>
          <w:p w14:paraId="326867BA" w14:textId="77777777" w:rsidR="00473489" w:rsidRPr="000316A8" w:rsidRDefault="001E4B56" w:rsidP="007073EE">
            <w:pPr>
              <w:spacing w:before="0" w:after="0"/>
            </w:pPr>
            <w:r w:rsidRPr="000316A8">
              <w:t>[Insert]</w:t>
            </w:r>
          </w:p>
        </w:tc>
      </w:tr>
      <w:tr w:rsidR="00473489" w:rsidRPr="000316A8" w14:paraId="3D6807D9" w14:textId="77777777" w:rsidTr="004375F2">
        <w:tc>
          <w:tcPr>
            <w:tcW w:w="1250" w:type="dxa"/>
            <w:shd w:val="clear" w:color="auto" w:fill="F4FBD5"/>
            <w:tcMar>
              <w:top w:w="90" w:type="dxa"/>
              <w:left w:w="120" w:type="dxa"/>
              <w:bottom w:w="90" w:type="dxa"/>
              <w:right w:w="120" w:type="dxa"/>
            </w:tcMar>
            <w:vAlign w:val="center"/>
          </w:tcPr>
          <w:p w14:paraId="00E3D58D" w14:textId="77777777" w:rsidR="00473489" w:rsidRPr="000316A8" w:rsidRDefault="001E4B56" w:rsidP="007073EE">
            <w:pPr>
              <w:spacing w:before="0" w:after="0"/>
            </w:pPr>
            <w:r w:rsidRPr="000316A8">
              <w:t>Month 6</w:t>
            </w:r>
          </w:p>
        </w:tc>
        <w:tc>
          <w:tcPr>
            <w:tcW w:w="3395" w:type="dxa"/>
            <w:shd w:val="clear" w:color="auto" w:fill="F4FBD5"/>
            <w:tcMar>
              <w:top w:w="90" w:type="dxa"/>
              <w:left w:w="120" w:type="dxa"/>
              <w:bottom w:w="90" w:type="dxa"/>
              <w:right w:w="120" w:type="dxa"/>
            </w:tcMar>
            <w:vAlign w:val="center"/>
          </w:tcPr>
          <w:p w14:paraId="4E959F08" w14:textId="77777777" w:rsidR="004375F2" w:rsidRDefault="001E4B56" w:rsidP="004375F2">
            <w:pPr>
              <w:spacing w:before="0" w:after="0"/>
            </w:pPr>
            <w:r w:rsidRPr="000316A8">
              <w:t>[</w:t>
            </w:r>
            <w:r w:rsidR="004375F2">
              <w:t>Expand language coverage; begin the real-to-synthetic ratio sweep; demonstrate a 10-day forecasting horizon; reduce within-country false-positive rates by half; begin accuracy measurement to establish a baseline; report ASR ablations isolating the contribution of the radio signal.]</w:t>
            </w:r>
          </w:p>
          <w:p w14:paraId="5D02C6C1" w14:textId="77777777" w:rsidR="004375F2" w:rsidRDefault="004375F2" w:rsidP="004375F2">
            <w:pPr>
              <w:spacing w:before="0" w:after="0"/>
            </w:pPr>
          </w:p>
          <w:p w14:paraId="3F84340D" w14:textId="4E8FB394"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14:paraId="4DCDA88C" w14:textId="77777777" w:rsidR="00473489" w:rsidRPr="000316A8" w:rsidRDefault="001E4B56" w:rsidP="007073EE">
            <w:pPr>
              <w:spacing w:before="0" w:after="0"/>
            </w:pPr>
            <w:r w:rsidRPr="000316A8">
              <w:t>[Insert]</w:t>
            </w:r>
          </w:p>
        </w:tc>
        <w:tc>
          <w:tcPr>
            <w:tcW w:w="2410" w:type="dxa"/>
            <w:shd w:val="clear" w:color="auto" w:fill="F4FBD5"/>
            <w:tcMar>
              <w:top w:w="90" w:type="dxa"/>
              <w:left w:w="120" w:type="dxa"/>
              <w:bottom w:w="90" w:type="dxa"/>
              <w:right w:w="120" w:type="dxa"/>
            </w:tcMar>
            <w:vAlign w:val="center"/>
          </w:tcPr>
          <w:p w14:paraId="65C7CF49" w14:textId="77777777" w:rsidR="00473489" w:rsidRPr="000316A8" w:rsidRDefault="001E4B56" w:rsidP="007073EE">
            <w:pPr>
              <w:spacing w:before="0" w:after="0"/>
            </w:pPr>
            <w:r w:rsidRPr="000316A8">
              <w:t>[Insert]</w:t>
            </w:r>
          </w:p>
        </w:tc>
      </w:tr>
      <w:tr w:rsidR="00473489" w:rsidRPr="000316A8" w14:paraId="3D25AA14" w14:textId="77777777" w:rsidTr="004375F2">
        <w:tc>
          <w:tcPr>
            <w:tcW w:w="1250" w:type="dxa"/>
            <w:tcMar>
              <w:top w:w="90" w:type="dxa"/>
              <w:left w:w="120" w:type="dxa"/>
              <w:bottom w:w="90" w:type="dxa"/>
              <w:right w:w="120" w:type="dxa"/>
            </w:tcMar>
            <w:vAlign w:val="center"/>
          </w:tcPr>
          <w:p w14:paraId="5B01F1FD" w14:textId="77777777" w:rsidR="00473489" w:rsidRPr="000316A8" w:rsidRDefault="001E4B56" w:rsidP="007073EE">
            <w:pPr>
              <w:spacing w:before="0" w:after="0"/>
            </w:pPr>
            <w:r w:rsidRPr="000316A8">
              <w:t>Month 9</w:t>
            </w:r>
          </w:p>
        </w:tc>
        <w:tc>
          <w:tcPr>
            <w:tcW w:w="3395" w:type="dxa"/>
            <w:tcMar>
              <w:top w:w="90" w:type="dxa"/>
              <w:left w:w="120" w:type="dxa"/>
              <w:bottom w:w="90" w:type="dxa"/>
              <w:right w:w="120" w:type="dxa"/>
            </w:tcMar>
            <w:vAlign w:val="center"/>
          </w:tcPr>
          <w:p w14:paraId="249B2C4C" w14:textId="77777777" w:rsidR="004375F2" w:rsidRDefault="004375F2" w:rsidP="004375F2">
            <w:pPr>
              <w:spacing w:before="0" w:after="0"/>
            </w:pPr>
            <w:r>
              <w:t>[Demonstrate the two-week horizon; advance across-region precision toward the 90% target; deliver the real-versus-synthetic benchmark; quantify robustness to noise, missing data, and language-coverage gaps.]</w:t>
            </w:r>
          </w:p>
          <w:p w14:paraId="6FFF2E6E" w14:textId="77777777" w:rsidR="004375F2" w:rsidRDefault="004375F2" w:rsidP="004375F2">
            <w:pPr>
              <w:spacing w:before="0" w:after="0"/>
            </w:pPr>
          </w:p>
          <w:p w14:paraId="74AD4ECC" w14:textId="2BA53576"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37B4EAC9" w14:textId="77777777" w:rsidR="00473489" w:rsidRPr="000316A8" w:rsidRDefault="001E4B56" w:rsidP="007073EE">
            <w:pPr>
              <w:spacing w:before="0" w:after="0"/>
            </w:pPr>
            <w:r w:rsidRPr="000316A8">
              <w:t>[Insert]</w:t>
            </w:r>
          </w:p>
        </w:tc>
        <w:tc>
          <w:tcPr>
            <w:tcW w:w="2410" w:type="dxa"/>
            <w:tcMar>
              <w:top w:w="90" w:type="dxa"/>
              <w:left w:w="120" w:type="dxa"/>
              <w:bottom w:w="90" w:type="dxa"/>
              <w:right w:w="120" w:type="dxa"/>
            </w:tcMar>
            <w:vAlign w:val="center"/>
          </w:tcPr>
          <w:p w14:paraId="329FF278" w14:textId="77777777" w:rsidR="00473489" w:rsidRPr="000316A8" w:rsidRDefault="001E4B56" w:rsidP="007073EE">
            <w:pPr>
              <w:spacing w:before="0" w:after="0"/>
            </w:pPr>
            <w:r w:rsidRPr="000316A8">
              <w:t>[Insert]</w:t>
            </w:r>
          </w:p>
        </w:tc>
      </w:tr>
      <w:tr w:rsidR="00473489" w:rsidRPr="000316A8" w14:paraId="6480164D" w14:textId="77777777" w:rsidTr="004375F2">
        <w:tc>
          <w:tcPr>
            <w:tcW w:w="1250" w:type="dxa"/>
            <w:shd w:val="clear" w:color="auto" w:fill="F4FBD5"/>
            <w:tcMar>
              <w:top w:w="90" w:type="dxa"/>
              <w:left w:w="120" w:type="dxa"/>
              <w:bottom w:w="90" w:type="dxa"/>
              <w:right w:w="120" w:type="dxa"/>
            </w:tcMar>
            <w:vAlign w:val="center"/>
          </w:tcPr>
          <w:p w14:paraId="68FA9BDA" w14:textId="77777777" w:rsidR="00473489" w:rsidRPr="000316A8" w:rsidRDefault="001E4B56" w:rsidP="007073EE">
            <w:pPr>
              <w:spacing w:before="0" w:after="0"/>
            </w:pPr>
            <w:r w:rsidRPr="000316A8">
              <w:t>Month 12</w:t>
            </w:r>
          </w:p>
        </w:tc>
        <w:tc>
          <w:tcPr>
            <w:tcW w:w="3395" w:type="dxa"/>
            <w:shd w:val="clear" w:color="auto" w:fill="F4FBD5"/>
            <w:tcMar>
              <w:top w:w="90" w:type="dxa"/>
              <w:left w:w="120" w:type="dxa"/>
              <w:bottom w:w="90" w:type="dxa"/>
              <w:right w:w="120" w:type="dxa"/>
            </w:tcMar>
            <w:vAlign w:val="center"/>
          </w:tcPr>
          <w:p w14:paraId="7D9A4E07" w14:textId="77777777" w:rsidR="004375F2" w:rsidRDefault="004375F2" w:rsidP="004375F2">
            <w:pPr>
              <w:spacing w:before="0" w:after="0"/>
            </w:pPr>
            <w:r>
              <w:t xml:space="preserve">[End-to-end demonstration on a live or recent real-world scenario; run the with-versus-without-radio </w:t>
            </w:r>
            <w:r>
              <w:lastRenderedPageBreak/>
              <w:t>forecasting ablation; show a 30% improvement in accuracy over the Month 6 baseline while holding precision at the 90% target; deliver a mid-program report.]</w:t>
            </w:r>
          </w:p>
          <w:p w14:paraId="23B07089" w14:textId="77777777" w:rsidR="004375F2" w:rsidRDefault="004375F2" w:rsidP="004375F2">
            <w:pPr>
              <w:spacing w:before="0" w:after="0"/>
            </w:pPr>
          </w:p>
          <w:p w14:paraId="7139EB2F" w14:textId="42D9F356"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14:paraId="560066FB" w14:textId="77777777" w:rsidR="00473489" w:rsidRPr="000316A8" w:rsidRDefault="001E4B56" w:rsidP="007073EE">
            <w:pPr>
              <w:spacing w:before="0" w:after="0"/>
            </w:pPr>
            <w:r w:rsidRPr="000316A8">
              <w:lastRenderedPageBreak/>
              <w:t>[Insert]</w:t>
            </w:r>
          </w:p>
        </w:tc>
        <w:tc>
          <w:tcPr>
            <w:tcW w:w="2410" w:type="dxa"/>
            <w:shd w:val="clear" w:color="auto" w:fill="F4FBD5"/>
            <w:tcMar>
              <w:top w:w="90" w:type="dxa"/>
              <w:left w:w="120" w:type="dxa"/>
              <w:bottom w:w="90" w:type="dxa"/>
              <w:right w:w="120" w:type="dxa"/>
            </w:tcMar>
            <w:vAlign w:val="center"/>
          </w:tcPr>
          <w:p w14:paraId="687B7D3A" w14:textId="77777777" w:rsidR="00473489" w:rsidRPr="000316A8" w:rsidRDefault="001E4B56" w:rsidP="007073EE">
            <w:pPr>
              <w:spacing w:before="0" w:after="0"/>
            </w:pPr>
            <w:r w:rsidRPr="000316A8">
              <w:t>[Insert]</w:t>
            </w:r>
          </w:p>
        </w:tc>
      </w:tr>
      <w:tr w:rsidR="00473489" w:rsidRPr="000316A8" w14:paraId="1FAAB5A4" w14:textId="77777777" w:rsidTr="004375F2">
        <w:tc>
          <w:tcPr>
            <w:tcW w:w="1250" w:type="dxa"/>
            <w:tcMar>
              <w:top w:w="90" w:type="dxa"/>
              <w:left w:w="120" w:type="dxa"/>
              <w:bottom w:w="90" w:type="dxa"/>
              <w:right w:w="120" w:type="dxa"/>
            </w:tcMar>
            <w:vAlign w:val="center"/>
          </w:tcPr>
          <w:p w14:paraId="20E467F5" w14:textId="77777777" w:rsidR="00473489" w:rsidRPr="000316A8" w:rsidRDefault="001E4B56" w:rsidP="007073EE">
            <w:pPr>
              <w:spacing w:before="0" w:after="0"/>
            </w:pPr>
            <w:r w:rsidRPr="000316A8">
              <w:t>Month 15</w:t>
            </w:r>
          </w:p>
        </w:tc>
        <w:tc>
          <w:tcPr>
            <w:tcW w:w="3395" w:type="dxa"/>
            <w:tcMar>
              <w:top w:w="90" w:type="dxa"/>
              <w:left w:w="120" w:type="dxa"/>
              <w:bottom w:w="90" w:type="dxa"/>
              <w:right w:w="120" w:type="dxa"/>
            </w:tcMar>
            <w:vAlign w:val="center"/>
          </w:tcPr>
          <w:p w14:paraId="2A5C57DE" w14:textId="77777777" w:rsidR="004375F2" w:rsidRDefault="004375F2" w:rsidP="004375F2">
            <w:pPr>
              <w:spacing w:before="0" w:after="0"/>
            </w:pPr>
            <w:r>
              <w:t>[Extend the audio model beyond transcription to paralinguistic signal. Extract prosodic and affective features from broadcast audio, including pitch, energy, speaking rate, and indicators of emotional arousal, valence, and agitation; stand up this feature pipeline across the target languages; and establish a forecasting baseline that combines these features with the textual event stream.]</w:t>
            </w:r>
          </w:p>
          <w:p w14:paraId="33A3AD80" w14:textId="77777777" w:rsidR="004375F2" w:rsidRDefault="004375F2" w:rsidP="004375F2">
            <w:pPr>
              <w:spacing w:before="0" w:after="0"/>
            </w:pPr>
          </w:p>
          <w:p w14:paraId="7574EFA0" w14:textId="2943D6C7"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2219D439" w14:textId="77777777" w:rsidR="00473489" w:rsidRPr="000316A8" w:rsidRDefault="001E4B56" w:rsidP="007073EE">
            <w:pPr>
              <w:spacing w:before="0" w:after="0"/>
            </w:pPr>
            <w:r w:rsidRPr="000316A8">
              <w:t>[Insert]</w:t>
            </w:r>
          </w:p>
        </w:tc>
        <w:tc>
          <w:tcPr>
            <w:tcW w:w="2410" w:type="dxa"/>
            <w:tcMar>
              <w:top w:w="90" w:type="dxa"/>
              <w:left w:w="120" w:type="dxa"/>
              <w:bottom w:w="90" w:type="dxa"/>
              <w:right w:w="120" w:type="dxa"/>
            </w:tcMar>
            <w:vAlign w:val="center"/>
          </w:tcPr>
          <w:p w14:paraId="53EF555D" w14:textId="77777777" w:rsidR="00473489" w:rsidRPr="000316A8" w:rsidRDefault="001E4B56" w:rsidP="007073EE">
            <w:pPr>
              <w:spacing w:before="0" w:after="0"/>
            </w:pPr>
            <w:r w:rsidRPr="000316A8">
              <w:t>[Insert]</w:t>
            </w:r>
          </w:p>
        </w:tc>
      </w:tr>
      <w:tr w:rsidR="00473489" w:rsidRPr="000316A8" w14:paraId="2F24B640" w14:textId="77777777" w:rsidTr="004375F2">
        <w:tc>
          <w:tcPr>
            <w:tcW w:w="1250" w:type="dxa"/>
            <w:shd w:val="clear" w:color="auto" w:fill="F4FBD5"/>
            <w:tcMar>
              <w:top w:w="90" w:type="dxa"/>
              <w:left w:w="120" w:type="dxa"/>
              <w:bottom w:w="90" w:type="dxa"/>
              <w:right w:w="120" w:type="dxa"/>
            </w:tcMar>
            <w:vAlign w:val="center"/>
          </w:tcPr>
          <w:p w14:paraId="73071AC8" w14:textId="77777777" w:rsidR="00473489" w:rsidRPr="000316A8" w:rsidRDefault="001E4B56" w:rsidP="007073EE">
            <w:pPr>
              <w:spacing w:before="0" w:after="0"/>
            </w:pPr>
            <w:r w:rsidRPr="000316A8">
              <w:t>Month 18</w:t>
            </w:r>
          </w:p>
        </w:tc>
        <w:tc>
          <w:tcPr>
            <w:tcW w:w="3395" w:type="dxa"/>
            <w:shd w:val="clear" w:color="auto" w:fill="F4FBD5"/>
            <w:tcMar>
              <w:top w:w="90" w:type="dxa"/>
              <w:left w:w="120" w:type="dxa"/>
              <w:bottom w:w="90" w:type="dxa"/>
              <w:right w:w="120" w:type="dxa"/>
            </w:tcMar>
            <w:vAlign w:val="center"/>
          </w:tcPr>
          <w:p w14:paraId="56281575" w14:textId="77777777" w:rsidR="004375F2" w:rsidRDefault="004375F2" w:rsidP="004375F2">
            <w:pPr>
              <w:spacing w:before="0" w:after="0"/>
            </w:pPr>
            <w:r>
              <w:t>[Test, by ablation, whether paralinguistic features add early-warning signal beyond the textual events, that is, whether rising fear, anger, or agitation on the air anticipates events the words alone do not; deliver the final base-period report and benchmark suite covering ASR, synthetic stretch, textual-event forecasting, and the paralinguistic contribution.]</w:t>
            </w:r>
          </w:p>
          <w:p w14:paraId="5ACC055D" w14:textId="77777777" w:rsidR="004375F2" w:rsidRDefault="004375F2" w:rsidP="004375F2">
            <w:pPr>
              <w:spacing w:before="0" w:after="0"/>
            </w:pPr>
          </w:p>
          <w:p w14:paraId="729B726C" w14:textId="5FF6B526"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14:paraId="50819E88" w14:textId="77777777" w:rsidR="00473489" w:rsidRPr="000316A8" w:rsidRDefault="001E4B56" w:rsidP="007073EE">
            <w:pPr>
              <w:spacing w:before="0" w:after="0"/>
            </w:pPr>
            <w:r w:rsidRPr="000316A8">
              <w:t>[Insert]</w:t>
            </w:r>
          </w:p>
        </w:tc>
        <w:tc>
          <w:tcPr>
            <w:tcW w:w="2410" w:type="dxa"/>
            <w:shd w:val="clear" w:color="auto" w:fill="F4FBD5"/>
            <w:tcMar>
              <w:top w:w="90" w:type="dxa"/>
              <w:left w:w="120" w:type="dxa"/>
              <w:bottom w:w="90" w:type="dxa"/>
              <w:right w:w="120" w:type="dxa"/>
            </w:tcMar>
            <w:vAlign w:val="center"/>
          </w:tcPr>
          <w:p w14:paraId="17ABA6A5" w14:textId="77777777" w:rsidR="00473489" w:rsidRPr="000316A8" w:rsidRDefault="001E4B56" w:rsidP="007073EE">
            <w:pPr>
              <w:spacing w:before="0" w:after="0"/>
            </w:pPr>
            <w:r w:rsidRPr="000316A8">
              <w:t>[Insert]</w:t>
            </w:r>
          </w:p>
        </w:tc>
      </w:tr>
      <w:tr w:rsidR="00473489" w:rsidRPr="000316A8" w14:paraId="062A0286" w14:textId="77777777" w:rsidTr="004375F2">
        <w:tc>
          <w:tcPr>
            <w:tcW w:w="1250" w:type="dxa"/>
            <w:tcMar>
              <w:top w:w="90" w:type="dxa"/>
              <w:left w:w="120" w:type="dxa"/>
              <w:bottom w:w="90" w:type="dxa"/>
              <w:right w:w="120" w:type="dxa"/>
            </w:tcMar>
            <w:vAlign w:val="center"/>
          </w:tcPr>
          <w:p w14:paraId="2E707278" w14:textId="77777777" w:rsidR="00473489" w:rsidRPr="000316A8" w:rsidRDefault="001E4B56" w:rsidP="007073EE">
            <w:pPr>
              <w:spacing w:before="0" w:after="0"/>
            </w:pPr>
            <w:r w:rsidRPr="000316A8">
              <w:t>Option Period</w:t>
            </w:r>
          </w:p>
        </w:tc>
        <w:tc>
          <w:tcPr>
            <w:tcW w:w="3395" w:type="dxa"/>
            <w:tcMar>
              <w:top w:w="90" w:type="dxa"/>
              <w:left w:w="120" w:type="dxa"/>
              <w:bottom w:w="90" w:type="dxa"/>
              <w:right w:w="120" w:type="dxa"/>
            </w:tcMar>
            <w:vAlign w:val="center"/>
          </w:tcPr>
          <w:p w14:paraId="44ABC7B8" w14:textId="77777777" w:rsidR="004375F2" w:rsidRDefault="004375F2" w:rsidP="004375F2">
            <w:pPr>
              <w:spacing w:before="0" w:after="0"/>
            </w:pPr>
            <w:r>
              <w:t xml:space="preserve">[The primary objective of the option period is to convert the demonstrated capability into </w:t>
            </w:r>
            <w:r>
              <w:lastRenderedPageBreak/>
              <w:t>operational and contingency value. Potential directions include:</w:t>
            </w:r>
          </w:p>
          <w:p w14:paraId="0D19B5D0" w14:textId="77777777" w:rsidR="004375F2" w:rsidRDefault="004375F2" w:rsidP="004375F2">
            <w:pPr>
              <w:spacing w:before="0" w:after="0"/>
            </w:pPr>
            <w:r>
              <w:t>-</w:t>
            </w:r>
            <w:r>
              <w:tab/>
              <w:t>Operational pilot and transition: Run a sustained, live forecasting feed for a single theater alongside an operational user, measuring real-world warning value over the six months and produce a transition package.</w:t>
            </w:r>
          </w:p>
          <w:p w14:paraId="2E60A97B" w14:textId="77777777" w:rsidR="004375F2" w:rsidRDefault="004375F2" w:rsidP="004375F2">
            <w:pPr>
              <w:spacing w:before="0" w:after="0"/>
            </w:pPr>
            <w:r>
              <w:t>-</w:t>
            </w:r>
            <w:r>
              <w:tab/>
              <w:t>Rapid language onboarding: Demonstrate standing up a new crisis language in weeks rather than the full collection cycle, using cross-lingual transfer and synthetic augmentation, to prove a surge capability for contingencies.]</w:t>
            </w:r>
          </w:p>
          <w:p w14:paraId="4D52A102" w14:textId="77777777" w:rsidR="004375F2" w:rsidRDefault="004375F2" w:rsidP="004375F2">
            <w:pPr>
              <w:spacing w:before="0" w:after="0"/>
            </w:pPr>
          </w:p>
          <w:p w14:paraId="2AE4286E" w14:textId="75F7B4F2"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0DEFDEB4" w14:textId="77777777" w:rsidR="00473489" w:rsidRPr="000316A8" w:rsidRDefault="001E4B56" w:rsidP="007073EE">
            <w:pPr>
              <w:spacing w:before="0" w:after="0"/>
            </w:pPr>
            <w:r w:rsidRPr="000316A8">
              <w:lastRenderedPageBreak/>
              <w:t>[Insert]</w:t>
            </w:r>
          </w:p>
        </w:tc>
        <w:tc>
          <w:tcPr>
            <w:tcW w:w="2410" w:type="dxa"/>
            <w:tcMar>
              <w:top w:w="90" w:type="dxa"/>
              <w:left w:w="120" w:type="dxa"/>
              <w:bottom w:w="90" w:type="dxa"/>
              <w:right w:w="120" w:type="dxa"/>
            </w:tcMar>
            <w:vAlign w:val="center"/>
          </w:tcPr>
          <w:p w14:paraId="463F5198" w14:textId="77777777" w:rsidR="00473489" w:rsidRPr="000316A8" w:rsidRDefault="001E4B56" w:rsidP="007073EE">
            <w:pPr>
              <w:spacing w:before="0" w:after="0"/>
            </w:pPr>
            <w:r w:rsidRPr="000316A8">
              <w:t>[Insert]</w:t>
            </w:r>
          </w:p>
        </w:tc>
      </w:tr>
    </w:tbl>
    <w:p w14:paraId="4600CDF0" w14:textId="77777777" w:rsidR="00FF6C51" w:rsidRPr="00FF6C51" w:rsidRDefault="00FF6C51" w:rsidP="00FF6C51">
      <w:pPr>
        <w:spacing w:before="0" w:after="200"/>
        <w:jc w:val="center"/>
        <w:rPr>
          <w:rFonts w:ascii="Arial" w:eastAsia="Arial" w:hAnsi="Arial" w:cs="Arial"/>
          <w:b/>
          <w:bCs/>
          <w:i/>
          <w:sz w:val="18"/>
          <w:szCs w:val="18"/>
          <w:lang w:val="en"/>
        </w:rPr>
      </w:pPr>
      <w:r w:rsidRPr="00FF6C51">
        <w:rPr>
          <w:rFonts w:ascii="Arial" w:eastAsia="Arial" w:hAnsi="Arial" w:cs="Arial"/>
          <w:b/>
          <w:bCs/>
          <w:i/>
          <w:sz w:val="18"/>
          <w:szCs w:val="18"/>
          <w:lang w:val="en"/>
        </w:rPr>
        <w:t>Table 1. Name X</w:t>
      </w:r>
    </w:p>
    <w:p w14:paraId="213919C7" w14:textId="77777777" w:rsidR="00FF6C51" w:rsidRDefault="00FF6C51" w:rsidP="00FF6C51"/>
    <w:p w14:paraId="14AF7B0A" w14:textId="7EBFDAC8" w:rsidR="00473489" w:rsidRPr="000316A8" w:rsidRDefault="001E4B56" w:rsidP="003B4818">
      <w:pPr>
        <w:pStyle w:val="Heading1"/>
      </w:pPr>
      <w:r w:rsidRPr="000316A8">
        <w:t>4. Related Work</w:t>
      </w:r>
    </w:p>
    <w:p w14:paraId="2B0FF67E" w14:textId="72989D56" w:rsidR="00473489" w:rsidRDefault="001E4B56" w:rsidP="00ED65FA">
      <w:pPr>
        <w:pStyle w:val="DraftingGuidance"/>
        <w:rPr>
          <w:color w:val="595959" w:themeColor="text1" w:themeTint="A6"/>
        </w:rPr>
      </w:pPr>
      <w:r w:rsidRPr="000316A8">
        <w:rPr>
          <w:color w:val="595959" w:themeColor="text1" w:themeTint="A6"/>
        </w:rPr>
        <w:t>DRAFTING GUIDANCE — Describe significant directly related activities by the PI, proposer, consultants, and others; interfaces and planned coordination; awareness of the state of the art; and similar previous work. Include short description, client/contact/phone, and completion date.</w:t>
      </w:r>
    </w:p>
    <w:p w14:paraId="13164D32" w14:textId="291B12E5" w:rsidR="000E7343" w:rsidRPr="000316A8" w:rsidRDefault="000E7343" w:rsidP="00ED65FA">
      <w:pPr>
        <w:pStyle w:val="DraftingGuidance"/>
        <w:rPr>
          <w:color w:val="595959" w:themeColor="text1" w:themeTint="A6"/>
        </w:rPr>
      </w:pPr>
      <w:r w:rsidRPr="000E7343">
        <w:rPr>
          <w:color w:val="595959" w:themeColor="text1" w:themeTint="A6"/>
        </w:rPr>
        <w:t>[</w:t>
      </w:r>
      <w:r w:rsidRPr="000E7343">
        <w:rPr>
          <w:color w:val="595959" w:themeColor="text1" w:themeTint="A6"/>
          <w:highlight w:val="yellow"/>
        </w:rPr>
        <w:t>Describe significant activities directly related to the proposed effort, including any conducted by the principal investigator, the proposing firm, consultants, or others. Describe how these activities interface with the proposed project and discuss any planned coordination with outside sources. The Technical Volume must persuade evaluators of the proposer's awareness of the state of the art in the topic. Describe any previous work not directly related but similar to the proposed effort. Provide the following: (1) a short description, (2) the client for which work was performed (including the Government Point of Contact to be contacted including e-mail address and phone number), and (3) date of performance including project completion.]</w:t>
      </w:r>
      <w:r w:rsidRPr="000E7343">
        <w:rPr>
          <w:color w:val="595959" w:themeColor="text1" w:themeTint="A6"/>
        </w:rPr>
        <w:t xml:space="preserve">  </w:t>
      </w:r>
    </w:p>
    <w:p w14:paraId="1E6FFAAB"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tbl>
      <w:tblPr>
        <w:tblStyle w:val="TableGrid"/>
        <w:tblW w:w="9360" w:type="dxa"/>
        <w:tblInd w:w="120" w:type="dxa"/>
        <w:tblLayout w:type="fixed"/>
        <w:tblLook w:val="04A0" w:firstRow="1" w:lastRow="0" w:firstColumn="1" w:lastColumn="0" w:noHBand="0" w:noVBand="1"/>
      </w:tblPr>
      <w:tblGrid>
        <w:gridCol w:w="3100"/>
        <w:gridCol w:w="2500"/>
        <w:gridCol w:w="2500"/>
        <w:gridCol w:w="1260"/>
      </w:tblGrid>
      <w:tr w:rsidR="00473489" w:rsidRPr="000316A8" w14:paraId="56AF06FE" w14:textId="77777777">
        <w:trPr>
          <w:tblHeader/>
        </w:trPr>
        <w:tc>
          <w:tcPr>
            <w:tcW w:w="3100" w:type="dxa"/>
            <w:shd w:val="clear" w:color="auto" w:fill="244357"/>
            <w:tcMar>
              <w:top w:w="90" w:type="dxa"/>
              <w:left w:w="120" w:type="dxa"/>
              <w:bottom w:w="90" w:type="dxa"/>
              <w:right w:w="120" w:type="dxa"/>
            </w:tcMar>
            <w:vAlign w:val="center"/>
          </w:tcPr>
          <w:p w14:paraId="48F0431E" w14:textId="2FB06EF3" w:rsidR="00473489" w:rsidRPr="00DB5AB2" w:rsidRDefault="00DB5AB2" w:rsidP="00DB5AB2">
            <w:pPr>
              <w:spacing w:before="0" w:after="0"/>
              <w:rPr>
                <w:b/>
                <w:bCs/>
                <w:color w:val="FFFFFF" w:themeColor="background1"/>
              </w:rPr>
            </w:pPr>
            <w:r w:rsidRPr="00DB5AB2">
              <w:rPr>
                <w:b/>
                <w:bCs/>
                <w:color w:val="FFFFFF" w:themeColor="background1"/>
              </w:rPr>
              <w:t>Related Work / Short Description</w:t>
            </w:r>
          </w:p>
        </w:tc>
        <w:tc>
          <w:tcPr>
            <w:tcW w:w="2500" w:type="dxa"/>
            <w:shd w:val="clear" w:color="auto" w:fill="244357"/>
            <w:tcMar>
              <w:top w:w="90" w:type="dxa"/>
              <w:left w:w="120" w:type="dxa"/>
              <w:bottom w:w="90" w:type="dxa"/>
              <w:right w:w="120" w:type="dxa"/>
            </w:tcMar>
            <w:vAlign w:val="center"/>
          </w:tcPr>
          <w:p w14:paraId="444BBD4D" w14:textId="11247E90" w:rsidR="00473489" w:rsidRPr="00DB5AB2" w:rsidRDefault="00DB5AB2" w:rsidP="00DB5AB2">
            <w:pPr>
              <w:spacing w:before="0" w:after="0"/>
              <w:rPr>
                <w:b/>
                <w:bCs/>
                <w:color w:val="FFFFFF" w:themeColor="background1"/>
              </w:rPr>
            </w:pPr>
            <w:r w:rsidRPr="00DB5AB2">
              <w:rPr>
                <w:b/>
                <w:bCs/>
                <w:color w:val="FFFFFF" w:themeColor="background1"/>
              </w:rPr>
              <w:t>Performer &amp; Relationship To Proposed Effort</w:t>
            </w:r>
          </w:p>
        </w:tc>
        <w:tc>
          <w:tcPr>
            <w:tcW w:w="2500" w:type="dxa"/>
            <w:shd w:val="clear" w:color="auto" w:fill="244357"/>
            <w:tcMar>
              <w:top w:w="90" w:type="dxa"/>
              <w:left w:w="120" w:type="dxa"/>
              <w:bottom w:w="90" w:type="dxa"/>
              <w:right w:w="120" w:type="dxa"/>
            </w:tcMar>
            <w:vAlign w:val="center"/>
          </w:tcPr>
          <w:p w14:paraId="28A9FFED" w14:textId="799E8478" w:rsidR="00473489" w:rsidRPr="00DB5AB2" w:rsidRDefault="00DB5AB2" w:rsidP="00DB5AB2">
            <w:pPr>
              <w:spacing w:before="0" w:after="0"/>
              <w:rPr>
                <w:b/>
                <w:bCs/>
                <w:color w:val="FFFFFF" w:themeColor="background1"/>
              </w:rPr>
            </w:pPr>
            <w:r w:rsidRPr="00DB5AB2">
              <w:rPr>
                <w:b/>
                <w:bCs/>
                <w:color w:val="FFFFFF" w:themeColor="background1"/>
              </w:rPr>
              <w:t>Client / Contact / Phone</w:t>
            </w:r>
          </w:p>
        </w:tc>
        <w:tc>
          <w:tcPr>
            <w:tcW w:w="1260" w:type="dxa"/>
            <w:shd w:val="clear" w:color="auto" w:fill="244357"/>
            <w:tcMar>
              <w:top w:w="90" w:type="dxa"/>
              <w:left w:w="120" w:type="dxa"/>
              <w:bottom w:w="90" w:type="dxa"/>
              <w:right w:w="120" w:type="dxa"/>
            </w:tcMar>
            <w:vAlign w:val="center"/>
          </w:tcPr>
          <w:p w14:paraId="1CCBEF7B" w14:textId="0E5EE508" w:rsidR="00473489" w:rsidRPr="00DB5AB2" w:rsidRDefault="00DB5AB2" w:rsidP="00DB5AB2">
            <w:pPr>
              <w:spacing w:before="0" w:after="0"/>
              <w:rPr>
                <w:b/>
                <w:bCs/>
                <w:color w:val="FFFFFF" w:themeColor="background1"/>
              </w:rPr>
            </w:pPr>
            <w:r w:rsidRPr="00DB5AB2">
              <w:rPr>
                <w:b/>
                <w:bCs/>
                <w:color w:val="FFFFFF" w:themeColor="background1"/>
              </w:rPr>
              <w:t>Completion Date</w:t>
            </w:r>
          </w:p>
        </w:tc>
      </w:tr>
      <w:tr w:rsidR="00473489" w:rsidRPr="000316A8" w14:paraId="734F3BB1" w14:textId="77777777">
        <w:tc>
          <w:tcPr>
            <w:tcW w:w="3100" w:type="dxa"/>
            <w:tcMar>
              <w:top w:w="90" w:type="dxa"/>
              <w:left w:w="120" w:type="dxa"/>
              <w:bottom w:w="90" w:type="dxa"/>
              <w:right w:w="120" w:type="dxa"/>
            </w:tcMar>
            <w:vAlign w:val="center"/>
          </w:tcPr>
          <w:p w14:paraId="13AC18CA" w14:textId="77777777" w:rsidR="00473489" w:rsidRPr="000316A8" w:rsidRDefault="001E4B56" w:rsidP="00214E67">
            <w:r w:rsidRPr="000316A8">
              <w:t>[Insert]</w:t>
            </w:r>
          </w:p>
        </w:tc>
        <w:tc>
          <w:tcPr>
            <w:tcW w:w="2500" w:type="dxa"/>
            <w:tcMar>
              <w:top w:w="90" w:type="dxa"/>
              <w:left w:w="120" w:type="dxa"/>
              <w:bottom w:w="90" w:type="dxa"/>
              <w:right w:w="120" w:type="dxa"/>
            </w:tcMar>
            <w:vAlign w:val="center"/>
          </w:tcPr>
          <w:p w14:paraId="4C3FC10B" w14:textId="77777777" w:rsidR="00473489" w:rsidRPr="000316A8" w:rsidRDefault="001E4B56" w:rsidP="00214E67">
            <w:r w:rsidRPr="000316A8">
              <w:t>[Insert]</w:t>
            </w:r>
          </w:p>
        </w:tc>
        <w:tc>
          <w:tcPr>
            <w:tcW w:w="2500" w:type="dxa"/>
            <w:tcMar>
              <w:top w:w="90" w:type="dxa"/>
              <w:left w:w="120" w:type="dxa"/>
              <w:bottom w:w="90" w:type="dxa"/>
              <w:right w:w="120" w:type="dxa"/>
            </w:tcMar>
            <w:vAlign w:val="center"/>
          </w:tcPr>
          <w:p w14:paraId="44DD9DA9" w14:textId="77777777" w:rsidR="00473489" w:rsidRPr="000316A8" w:rsidRDefault="001E4B56" w:rsidP="00214E67">
            <w:r w:rsidRPr="000316A8">
              <w:t>[Insert]</w:t>
            </w:r>
          </w:p>
        </w:tc>
        <w:tc>
          <w:tcPr>
            <w:tcW w:w="1260" w:type="dxa"/>
            <w:tcMar>
              <w:top w:w="90" w:type="dxa"/>
              <w:left w:w="120" w:type="dxa"/>
              <w:bottom w:w="90" w:type="dxa"/>
              <w:right w:w="120" w:type="dxa"/>
            </w:tcMar>
            <w:vAlign w:val="center"/>
          </w:tcPr>
          <w:p w14:paraId="04F62DFF" w14:textId="77777777" w:rsidR="00473489" w:rsidRPr="000316A8" w:rsidRDefault="001E4B56" w:rsidP="00214E67">
            <w:r w:rsidRPr="000316A8">
              <w:t>[Insert]</w:t>
            </w:r>
          </w:p>
        </w:tc>
      </w:tr>
    </w:tbl>
    <w:p w14:paraId="41B1EE03" w14:textId="77777777" w:rsidR="00473489" w:rsidRPr="000316A8" w:rsidRDefault="001E4B56" w:rsidP="003B4818">
      <w:pPr>
        <w:pStyle w:val="Heading1"/>
      </w:pPr>
      <w:r w:rsidRPr="000316A8">
        <w:t>5. Relationship with Future Research or Research and Development</w:t>
      </w:r>
    </w:p>
    <w:p w14:paraId="6204B48A"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Address all required subparts, including applicable clearances, certifications, and approvals for Phase II testing and the schedule for timely authorization.</w:t>
      </w:r>
    </w:p>
    <w:p w14:paraId="698F0EF6" w14:textId="37380C26" w:rsidR="00473489" w:rsidRDefault="001E4B56" w:rsidP="00214E67">
      <w:pPr>
        <w:pStyle w:val="Heading2"/>
      </w:pPr>
      <w:r w:rsidRPr="000316A8">
        <w:lastRenderedPageBreak/>
        <w:t>a. Anticipated technical results.</w:t>
      </w:r>
      <w:r w:rsidR="002F3F97">
        <w:t>\</w:t>
      </w:r>
    </w:p>
    <w:p w14:paraId="629508C6" w14:textId="7C57BE4D" w:rsidR="002F3F97" w:rsidRPr="002F3F97" w:rsidRDefault="002F3F97" w:rsidP="002F3F97">
      <w:pPr>
        <w:pStyle w:val="DraftingGuidance"/>
        <w:rPr>
          <w:color w:val="595959" w:themeColor="text1" w:themeTint="A6"/>
        </w:rPr>
      </w:pPr>
      <w:r w:rsidRPr="002F3F97">
        <w:rPr>
          <w:color w:val="595959" w:themeColor="text1" w:themeTint="A6"/>
        </w:rPr>
        <w:t>[State the anticipated results of the proposed approach if the project is successful.</w:t>
      </w:r>
    </w:p>
    <w:p w14:paraId="303DE4BC"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517CD351" w14:textId="671E25D2" w:rsidR="00473489" w:rsidRDefault="001E4B56" w:rsidP="00214E67">
      <w:pPr>
        <w:pStyle w:val="Heading2"/>
      </w:pPr>
      <w:r w:rsidRPr="000316A8">
        <w:t xml:space="preserve">b. </w:t>
      </w:r>
      <w:r w:rsidR="00A62048">
        <w:t xml:space="preserve">Phase II </w:t>
      </w:r>
      <w:r w:rsidRPr="000316A8">
        <w:t>Foundation for Phase III.</w:t>
      </w:r>
    </w:p>
    <w:p w14:paraId="2887B4B9" w14:textId="4F76FFF5" w:rsidR="00A62048" w:rsidRPr="00A62048" w:rsidRDefault="00A62048" w:rsidP="00A62048">
      <w:pPr>
        <w:pStyle w:val="DraftingGuidance"/>
        <w:rPr>
          <w:color w:val="595959" w:themeColor="text1" w:themeTint="A6"/>
        </w:rPr>
      </w:pPr>
      <w:r w:rsidRPr="00A62048">
        <w:rPr>
          <w:color w:val="595959" w:themeColor="text1" w:themeTint="A6"/>
        </w:rPr>
        <w:t xml:space="preserve">Discuss the significance of the Phase II effort in providing a foundation for a Phase III research and development or commercialization effort.]  </w:t>
      </w:r>
    </w:p>
    <w:p w14:paraId="3CC3AE28"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25B9EBB2" w14:textId="77777777" w:rsidR="00473489" w:rsidRPr="000316A8" w:rsidRDefault="001E4B56" w:rsidP="003B4818">
      <w:pPr>
        <w:pStyle w:val="Heading1"/>
      </w:pPr>
      <w:r w:rsidRPr="000316A8">
        <w:t>6. Key Personnel</w:t>
      </w:r>
    </w:p>
    <w:p w14:paraId="6893D2EB" w14:textId="77777777" w:rsidR="00473489" w:rsidRDefault="001E4B56" w:rsidP="00ED65FA">
      <w:pPr>
        <w:pStyle w:val="DraftingGuidance"/>
        <w:rPr>
          <w:color w:val="595959" w:themeColor="text1" w:themeTint="A6"/>
        </w:rPr>
      </w:pPr>
      <w:r w:rsidRPr="000316A8">
        <w:rPr>
          <w:color w:val="595959" w:themeColor="text1" w:themeTint="A6"/>
        </w:rPr>
        <w:t>DRAFTING GUIDANCE — Identify Phase II key personnel, directly related education/experience, roles, commitment, and any foreign nationals. Include a concise PI resume and relevant publications; resumes count toward the page limit.</w:t>
      </w:r>
    </w:p>
    <w:p w14:paraId="500D076B" w14:textId="77777777" w:rsidR="004B23BB" w:rsidRDefault="004B23BB" w:rsidP="00ED65FA">
      <w:pPr>
        <w:pStyle w:val="DraftingGuidance"/>
        <w:rPr>
          <w:color w:val="595959" w:themeColor="text1" w:themeTint="A6"/>
        </w:rPr>
      </w:pPr>
    </w:p>
    <w:p w14:paraId="2282C0CB" w14:textId="01BD23A4" w:rsidR="004B23BB" w:rsidRDefault="004B23BB" w:rsidP="00ED65FA">
      <w:pPr>
        <w:pStyle w:val="DraftingGuidance"/>
        <w:rPr>
          <w:color w:val="595959" w:themeColor="text1" w:themeTint="A6"/>
        </w:rPr>
      </w:pPr>
      <w:r w:rsidRPr="004B23BB">
        <w:rPr>
          <w:color w:val="595959" w:themeColor="text1" w:themeTint="A6"/>
        </w:rPr>
        <w:t xml:space="preserve">[Identify key personnel who will be involved in the Phase II effort including information on directly related education and experience. A concise technical resume of the principal investigator, including a list of relevant publications (if any), must be included (please do not include Privacy Act Information). </w:t>
      </w:r>
      <w:r w:rsidRPr="004B23BB">
        <w:rPr>
          <w:b/>
          <w:bCs/>
          <w:color w:val="595959" w:themeColor="text1" w:themeTint="A6"/>
        </w:rPr>
        <w:t>All resumes will count toward the page limit for Volume 2, as specified in the DARPA Instructions.]</w:t>
      </w:r>
      <w:r w:rsidRPr="004B23BB">
        <w:rPr>
          <w:color w:val="595959" w:themeColor="text1" w:themeTint="A6"/>
        </w:rPr>
        <w:t xml:space="preserve"> </w:t>
      </w:r>
    </w:p>
    <w:p w14:paraId="45EC89E0" w14:textId="77777777" w:rsidR="00A27D0B" w:rsidRDefault="00A27D0B" w:rsidP="00ED65FA">
      <w:pPr>
        <w:pStyle w:val="DraftingGuidance"/>
        <w:rPr>
          <w:color w:val="595959" w:themeColor="text1" w:themeTint="A6"/>
        </w:rPr>
      </w:pPr>
    </w:p>
    <w:p w14:paraId="1CA7680E" w14:textId="77777777" w:rsidR="00A27D0B" w:rsidRPr="00A27D0B" w:rsidRDefault="00A27D0B" w:rsidP="00A27D0B">
      <w:pPr>
        <w:pStyle w:val="DraftingGuidance"/>
        <w:rPr>
          <w:color w:val="595959" w:themeColor="text1" w:themeTint="A6"/>
          <w:highlight w:val="yellow"/>
        </w:rPr>
      </w:pPr>
      <w:r w:rsidRPr="00A27D0B">
        <w:rPr>
          <w:b/>
          <w:bCs/>
          <w:color w:val="595959" w:themeColor="text1" w:themeTint="A6"/>
        </w:rPr>
        <w:t>[</w:t>
      </w:r>
      <w:r w:rsidRPr="00A27D0B">
        <w:rPr>
          <w:b/>
          <w:bCs/>
          <w:color w:val="595959" w:themeColor="text1" w:themeTint="A6"/>
          <w:highlight w:val="yellow"/>
        </w:rPr>
        <w:t>Principal Investigator Name]</w:t>
      </w:r>
    </w:p>
    <w:p w14:paraId="5D4FA040" w14:textId="77777777" w:rsidR="00A27D0B" w:rsidRPr="00A27D0B" w:rsidRDefault="00A27D0B" w:rsidP="00A27D0B">
      <w:pPr>
        <w:pStyle w:val="DraftingGuidance"/>
        <w:rPr>
          <w:color w:val="595959" w:themeColor="text1" w:themeTint="A6"/>
          <w:highlight w:val="yellow"/>
        </w:rPr>
      </w:pPr>
      <w:r w:rsidRPr="00A27D0B">
        <w:rPr>
          <w:b/>
          <w:bCs/>
          <w:color w:val="595959" w:themeColor="text1" w:themeTint="A6"/>
          <w:highlight w:val="yellow"/>
        </w:rPr>
        <w:t>[School, Degree, Year]</w:t>
      </w:r>
    </w:p>
    <w:p w14:paraId="52C395CF" w14:textId="77777777" w:rsidR="00A27D0B" w:rsidRPr="00A27D0B" w:rsidRDefault="00A27D0B" w:rsidP="00A27D0B">
      <w:pPr>
        <w:pStyle w:val="DraftingGuidance"/>
        <w:rPr>
          <w:color w:val="595959" w:themeColor="text1" w:themeTint="A6"/>
          <w:highlight w:val="yellow"/>
        </w:rPr>
      </w:pPr>
    </w:p>
    <w:p w14:paraId="345708E1" w14:textId="77777777" w:rsidR="00A27D0B" w:rsidRPr="00A27D0B" w:rsidRDefault="00A27D0B" w:rsidP="00A27D0B">
      <w:pPr>
        <w:pStyle w:val="DraftingGuidance"/>
        <w:rPr>
          <w:color w:val="595959" w:themeColor="text1" w:themeTint="A6"/>
          <w:highlight w:val="yellow"/>
        </w:rPr>
      </w:pPr>
      <w:r w:rsidRPr="00A27D0B">
        <w:rPr>
          <w:b/>
          <w:bCs/>
          <w:color w:val="595959" w:themeColor="text1" w:themeTint="A6"/>
          <w:highlight w:val="yellow"/>
        </w:rPr>
        <w:t>Relevant Experience</w:t>
      </w:r>
    </w:p>
    <w:p w14:paraId="09FC820C" w14:textId="77777777" w:rsidR="00A27D0B" w:rsidRPr="00A27D0B" w:rsidRDefault="00A27D0B" w:rsidP="00A27D0B">
      <w:pPr>
        <w:pStyle w:val="DraftingGuidance"/>
        <w:rPr>
          <w:color w:val="595959" w:themeColor="text1" w:themeTint="A6"/>
          <w:highlight w:val="yellow"/>
        </w:rPr>
      </w:pPr>
      <w:r w:rsidRPr="00A27D0B">
        <w:rPr>
          <w:color w:val="595959" w:themeColor="text1" w:themeTint="A6"/>
          <w:highlight w:val="yellow"/>
        </w:rPr>
        <w:t>[A concise description of the principal investigator’s relevant technical experience and its application to this topic.]</w:t>
      </w:r>
    </w:p>
    <w:p w14:paraId="3715C5D3" w14:textId="77777777" w:rsidR="00A27D0B" w:rsidRPr="00A27D0B" w:rsidRDefault="00A27D0B" w:rsidP="00A27D0B">
      <w:pPr>
        <w:pStyle w:val="DraftingGuidance"/>
        <w:rPr>
          <w:color w:val="595959" w:themeColor="text1" w:themeTint="A6"/>
          <w:highlight w:val="yellow"/>
        </w:rPr>
      </w:pPr>
    </w:p>
    <w:p w14:paraId="595303B8" w14:textId="77777777" w:rsidR="00A27D0B" w:rsidRPr="00A27D0B" w:rsidRDefault="00A27D0B" w:rsidP="00A27D0B">
      <w:pPr>
        <w:pStyle w:val="DraftingGuidance"/>
        <w:rPr>
          <w:color w:val="595959" w:themeColor="text1" w:themeTint="A6"/>
          <w:highlight w:val="yellow"/>
        </w:rPr>
      </w:pPr>
      <w:r w:rsidRPr="00A27D0B">
        <w:rPr>
          <w:b/>
          <w:bCs/>
          <w:color w:val="595959" w:themeColor="text1" w:themeTint="A6"/>
          <w:highlight w:val="yellow"/>
        </w:rPr>
        <w:t>Relevant Awards or Patents</w:t>
      </w:r>
    </w:p>
    <w:p w14:paraId="60C2A267" w14:textId="77777777" w:rsidR="00A27D0B" w:rsidRPr="00A27D0B" w:rsidRDefault="00A27D0B" w:rsidP="00A27D0B">
      <w:pPr>
        <w:pStyle w:val="DraftingGuidance"/>
        <w:rPr>
          <w:color w:val="595959" w:themeColor="text1" w:themeTint="A6"/>
          <w:highlight w:val="yellow"/>
        </w:rPr>
      </w:pPr>
      <w:r w:rsidRPr="00A27D0B">
        <w:rPr>
          <w:color w:val="595959" w:themeColor="text1" w:themeTint="A6"/>
          <w:highlight w:val="yellow"/>
        </w:rPr>
        <w:t>[List any awards received or patents granted or applications submitted for work related to this topic.]</w:t>
      </w:r>
    </w:p>
    <w:p w14:paraId="25DD2D39" w14:textId="77777777" w:rsidR="00A27D0B" w:rsidRPr="00A27D0B" w:rsidRDefault="00A27D0B" w:rsidP="00A27D0B">
      <w:pPr>
        <w:pStyle w:val="DraftingGuidance"/>
        <w:rPr>
          <w:color w:val="595959" w:themeColor="text1" w:themeTint="A6"/>
          <w:highlight w:val="yellow"/>
        </w:rPr>
      </w:pPr>
    </w:p>
    <w:p w14:paraId="311CBB73" w14:textId="77777777" w:rsidR="00A27D0B" w:rsidRPr="00A27D0B" w:rsidRDefault="00A27D0B" w:rsidP="00A27D0B">
      <w:pPr>
        <w:pStyle w:val="DraftingGuidance"/>
        <w:rPr>
          <w:color w:val="595959" w:themeColor="text1" w:themeTint="A6"/>
          <w:highlight w:val="yellow"/>
        </w:rPr>
      </w:pPr>
      <w:r w:rsidRPr="00A27D0B">
        <w:rPr>
          <w:b/>
          <w:bCs/>
          <w:color w:val="595959" w:themeColor="text1" w:themeTint="A6"/>
          <w:highlight w:val="yellow"/>
        </w:rPr>
        <w:t>Relevant Publications</w:t>
      </w:r>
    </w:p>
    <w:p w14:paraId="364FF927" w14:textId="77777777" w:rsidR="00A27D0B" w:rsidRPr="00A27D0B" w:rsidRDefault="00A27D0B" w:rsidP="00A27D0B">
      <w:pPr>
        <w:pStyle w:val="DraftingGuidance"/>
        <w:rPr>
          <w:color w:val="595959" w:themeColor="text1" w:themeTint="A6"/>
        </w:rPr>
      </w:pPr>
      <w:r w:rsidRPr="00A27D0B">
        <w:rPr>
          <w:color w:val="595959" w:themeColor="text1" w:themeTint="A6"/>
          <w:highlight w:val="yellow"/>
        </w:rPr>
        <w:t>[List any publications relevant to this topic.]</w:t>
      </w:r>
    </w:p>
    <w:p w14:paraId="24E6E6C2" w14:textId="0E29CEE9" w:rsidR="00A27D0B" w:rsidRPr="000316A8" w:rsidRDefault="007D3497" w:rsidP="00ED65FA">
      <w:pPr>
        <w:pStyle w:val="DraftingGuidance"/>
        <w:rPr>
          <w:color w:val="595959" w:themeColor="text1" w:themeTint="A6"/>
        </w:rPr>
      </w:pPr>
      <w:r w:rsidRPr="007D3497">
        <w:rPr>
          <w:iCs/>
          <w:color w:val="595959" w:themeColor="text1" w:themeTint="A6"/>
        </w:rPr>
        <w:t>[Repeat this format as necessary to address the qualifications of all key personnel.]</w:t>
      </w:r>
    </w:p>
    <w:p w14:paraId="0A0F779D"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tbl>
      <w:tblPr>
        <w:tblStyle w:val="TableGrid"/>
        <w:tblW w:w="9360" w:type="dxa"/>
        <w:tblInd w:w="120" w:type="dxa"/>
        <w:tblLayout w:type="fixed"/>
        <w:tblLook w:val="04A0" w:firstRow="1" w:lastRow="0" w:firstColumn="1" w:lastColumn="0" w:noHBand="0" w:noVBand="1"/>
      </w:tblPr>
      <w:tblGrid>
        <w:gridCol w:w="1800"/>
        <w:gridCol w:w="1700"/>
        <w:gridCol w:w="1505"/>
        <w:gridCol w:w="4355"/>
      </w:tblGrid>
      <w:tr w:rsidR="00473489" w:rsidRPr="000316A8" w14:paraId="58AAFB68" w14:textId="77777777" w:rsidTr="00DB5AB2">
        <w:trPr>
          <w:tblHeader/>
        </w:trPr>
        <w:tc>
          <w:tcPr>
            <w:tcW w:w="1800" w:type="dxa"/>
            <w:shd w:val="clear" w:color="auto" w:fill="244357"/>
            <w:tcMar>
              <w:top w:w="90" w:type="dxa"/>
              <w:left w:w="120" w:type="dxa"/>
              <w:bottom w:w="90" w:type="dxa"/>
              <w:right w:w="120" w:type="dxa"/>
            </w:tcMar>
            <w:vAlign w:val="center"/>
          </w:tcPr>
          <w:p w14:paraId="0E6C6747" w14:textId="6AA9C461" w:rsidR="00473489" w:rsidRPr="00DB5AB2" w:rsidRDefault="004375F2" w:rsidP="00DB5AB2">
            <w:pPr>
              <w:spacing w:before="0" w:after="0"/>
              <w:rPr>
                <w:b/>
                <w:bCs/>
                <w:color w:val="FFFFFF" w:themeColor="background1"/>
              </w:rPr>
            </w:pPr>
            <w:r>
              <w:rPr>
                <w:b/>
                <w:bCs/>
                <w:color w:val="FFFFFF" w:themeColor="background1"/>
              </w:rPr>
              <w:t xml:space="preserve">Key Personnel </w:t>
            </w:r>
            <w:r w:rsidR="00DB5AB2" w:rsidRPr="00DB5AB2">
              <w:rPr>
                <w:b/>
                <w:bCs/>
                <w:color w:val="FFFFFF" w:themeColor="background1"/>
              </w:rPr>
              <w:t>Name / Role</w:t>
            </w:r>
          </w:p>
        </w:tc>
        <w:tc>
          <w:tcPr>
            <w:tcW w:w="1700" w:type="dxa"/>
            <w:shd w:val="clear" w:color="auto" w:fill="244357"/>
            <w:tcMar>
              <w:top w:w="90" w:type="dxa"/>
              <w:left w:w="120" w:type="dxa"/>
              <w:bottom w:w="90" w:type="dxa"/>
              <w:right w:w="120" w:type="dxa"/>
            </w:tcMar>
            <w:vAlign w:val="center"/>
          </w:tcPr>
          <w:p w14:paraId="6FC2CCD5" w14:textId="676F4B63" w:rsidR="00473489" w:rsidRPr="00DB5AB2" w:rsidRDefault="00DB5AB2" w:rsidP="00DB5AB2">
            <w:pPr>
              <w:spacing w:before="0" w:after="0"/>
              <w:rPr>
                <w:b/>
                <w:bCs/>
                <w:color w:val="FFFFFF" w:themeColor="background1"/>
              </w:rPr>
            </w:pPr>
            <w:r w:rsidRPr="00DB5AB2">
              <w:rPr>
                <w:b/>
                <w:bCs/>
                <w:color w:val="FFFFFF" w:themeColor="background1"/>
              </w:rPr>
              <w:t>Organization</w:t>
            </w:r>
          </w:p>
        </w:tc>
        <w:tc>
          <w:tcPr>
            <w:tcW w:w="1505" w:type="dxa"/>
            <w:shd w:val="clear" w:color="auto" w:fill="244357"/>
            <w:tcMar>
              <w:top w:w="90" w:type="dxa"/>
              <w:left w:w="120" w:type="dxa"/>
              <w:bottom w:w="90" w:type="dxa"/>
              <w:right w:w="120" w:type="dxa"/>
            </w:tcMar>
            <w:vAlign w:val="center"/>
          </w:tcPr>
          <w:p w14:paraId="1F38F081" w14:textId="66FABABD" w:rsidR="00473489" w:rsidRPr="00DB5AB2" w:rsidRDefault="00DB5AB2" w:rsidP="00DB5AB2">
            <w:pPr>
              <w:spacing w:before="0" w:after="0"/>
              <w:rPr>
                <w:b/>
                <w:bCs/>
                <w:color w:val="FFFFFF" w:themeColor="background1"/>
              </w:rPr>
            </w:pPr>
            <w:r w:rsidRPr="00DB5AB2">
              <w:rPr>
                <w:b/>
                <w:bCs/>
                <w:color w:val="FFFFFF" w:themeColor="background1"/>
              </w:rPr>
              <w:t>Commitment</w:t>
            </w:r>
          </w:p>
        </w:tc>
        <w:tc>
          <w:tcPr>
            <w:tcW w:w="4355" w:type="dxa"/>
            <w:shd w:val="clear" w:color="auto" w:fill="244357"/>
            <w:tcMar>
              <w:top w:w="90" w:type="dxa"/>
              <w:left w:w="120" w:type="dxa"/>
              <w:bottom w:w="90" w:type="dxa"/>
              <w:right w:w="120" w:type="dxa"/>
            </w:tcMar>
            <w:vAlign w:val="center"/>
          </w:tcPr>
          <w:p w14:paraId="666F58B5" w14:textId="53045813" w:rsidR="00473489" w:rsidRPr="00DB5AB2" w:rsidRDefault="00DB5AB2" w:rsidP="00DB5AB2">
            <w:pPr>
              <w:spacing w:before="0" w:after="0"/>
              <w:rPr>
                <w:b/>
                <w:bCs/>
                <w:color w:val="FFFFFF" w:themeColor="background1"/>
              </w:rPr>
            </w:pPr>
            <w:r w:rsidRPr="00DB5AB2">
              <w:rPr>
                <w:b/>
                <w:bCs/>
                <w:color w:val="FFFFFF" w:themeColor="background1"/>
              </w:rPr>
              <w:t>Directly Relevant Qualifications / Responsibilities</w:t>
            </w:r>
          </w:p>
        </w:tc>
      </w:tr>
      <w:tr w:rsidR="00473489" w:rsidRPr="000316A8" w14:paraId="56AD7B77" w14:textId="77777777" w:rsidTr="00DB5AB2">
        <w:tc>
          <w:tcPr>
            <w:tcW w:w="1800" w:type="dxa"/>
            <w:tcMar>
              <w:top w:w="90" w:type="dxa"/>
              <w:left w:w="120" w:type="dxa"/>
              <w:bottom w:w="90" w:type="dxa"/>
              <w:right w:w="120" w:type="dxa"/>
            </w:tcMar>
            <w:vAlign w:val="center"/>
          </w:tcPr>
          <w:p w14:paraId="6875C070" w14:textId="202E8FEF" w:rsidR="008777CB" w:rsidRPr="008777CB" w:rsidRDefault="008777CB" w:rsidP="008777CB">
            <w:pPr>
              <w:widowControl w:val="0"/>
              <w:rPr>
                <w:sz w:val="20"/>
              </w:rPr>
            </w:pPr>
            <w:r w:rsidRPr="008777CB">
              <w:rPr>
                <w:sz w:val="20"/>
              </w:rPr>
              <w:t>[</w:t>
            </w:r>
            <w:r w:rsidRPr="008777CB">
              <w:rPr>
                <w:sz w:val="20"/>
              </w:rPr>
              <w:t>Principal Investigator Name]</w:t>
            </w:r>
          </w:p>
          <w:p w14:paraId="08647483" w14:textId="77777777" w:rsidR="008777CB" w:rsidRPr="008777CB" w:rsidRDefault="008777CB" w:rsidP="008777CB">
            <w:pPr>
              <w:widowControl w:val="0"/>
              <w:rPr>
                <w:sz w:val="20"/>
              </w:rPr>
            </w:pPr>
          </w:p>
          <w:p w14:paraId="327BB4F3" w14:textId="10D687AE" w:rsidR="00473489" w:rsidRPr="000316A8" w:rsidRDefault="008777CB" w:rsidP="008777CB">
            <w:r w:rsidRPr="008777CB">
              <w:rPr>
                <w:sz w:val="20"/>
              </w:rPr>
              <w:t>[School, Degree, Year]</w:t>
            </w:r>
          </w:p>
        </w:tc>
        <w:tc>
          <w:tcPr>
            <w:tcW w:w="1700" w:type="dxa"/>
            <w:tcMar>
              <w:top w:w="90" w:type="dxa"/>
              <w:left w:w="120" w:type="dxa"/>
              <w:bottom w:w="90" w:type="dxa"/>
              <w:right w:w="120" w:type="dxa"/>
            </w:tcMar>
            <w:vAlign w:val="center"/>
          </w:tcPr>
          <w:p w14:paraId="4ED9A4E5" w14:textId="77777777" w:rsidR="00473489" w:rsidRPr="000316A8" w:rsidRDefault="001E4B56" w:rsidP="00214E67">
            <w:r w:rsidRPr="000316A8">
              <w:t>[Insert]</w:t>
            </w:r>
          </w:p>
        </w:tc>
        <w:tc>
          <w:tcPr>
            <w:tcW w:w="1505" w:type="dxa"/>
            <w:tcMar>
              <w:top w:w="90" w:type="dxa"/>
              <w:left w:w="120" w:type="dxa"/>
              <w:bottom w:w="90" w:type="dxa"/>
              <w:right w:w="120" w:type="dxa"/>
            </w:tcMar>
            <w:vAlign w:val="center"/>
          </w:tcPr>
          <w:p w14:paraId="0E97BE22" w14:textId="77777777" w:rsidR="00473489" w:rsidRPr="000316A8" w:rsidRDefault="001E4B56" w:rsidP="00214E67">
            <w:r w:rsidRPr="000316A8">
              <w:t>[Insert % or hours]</w:t>
            </w:r>
          </w:p>
        </w:tc>
        <w:tc>
          <w:tcPr>
            <w:tcW w:w="4355" w:type="dxa"/>
            <w:tcMar>
              <w:top w:w="90" w:type="dxa"/>
              <w:left w:w="120" w:type="dxa"/>
              <w:bottom w:w="90" w:type="dxa"/>
              <w:right w:w="120" w:type="dxa"/>
            </w:tcMar>
            <w:vAlign w:val="center"/>
          </w:tcPr>
          <w:p w14:paraId="6D392E8B" w14:textId="4970FB99" w:rsidR="006B32B3" w:rsidRDefault="001E4B56" w:rsidP="006B32B3">
            <w:r w:rsidRPr="000316A8">
              <w:t>[Insert</w:t>
            </w:r>
            <w:r w:rsidR="006B32B3">
              <w:t xml:space="preserve"> </w:t>
            </w:r>
            <w:r w:rsidR="006B32B3">
              <w:t>Relevant Experience</w:t>
            </w:r>
            <w:r w:rsidR="00C92142">
              <w:t>]</w:t>
            </w:r>
          </w:p>
          <w:p w14:paraId="2CA15027" w14:textId="77777777" w:rsidR="006B32B3" w:rsidRDefault="006B32B3" w:rsidP="006B32B3">
            <w:r>
              <w:t>[A concise description of the principal investigator’s relevant technical experience and its application to this topic.]</w:t>
            </w:r>
          </w:p>
          <w:p w14:paraId="6632F66C" w14:textId="21DD9A0D" w:rsidR="00C92142" w:rsidRDefault="00C92142" w:rsidP="00C92142">
            <w:r>
              <w:t>[</w:t>
            </w:r>
            <w:r>
              <w:t>Relevant Awards or Patents</w:t>
            </w:r>
            <w:r>
              <w:t xml:space="preserve"> or </w:t>
            </w:r>
            <w:r>
              <w:t>Publications</w:t>
            </w:r>
            <w:r>
              <w:t>]</w:t>
            </w:r>
          </w:p>
          <w:p w14:paraId="4C247982" w14:textId="77777777" w:rsidR="00C92142" w:rsidRDefault="00C92142" w:rsidP="00C92142">
            <w:r>
              <w:t>[List any awards received or patents granted or applications submitted for work related to this topic.]</w:t>
            </w:r>
          </w:p>
          <w:p w14:paraId="6E65E921" w14:textId="4D6BA682" w:rsidR="00C92142" w:rsidRPr="000316A8" w:rsidRDefault="00C92142" w:rsidP="00C92142">
            <w:r>
              <w:t>[List any publications relevant to this topic.]</w:t>
            </w:r>
          </w:p>
        </w:tc>
      </w:tr>
    </w:tbl>
    <w:p w14:paraId="58667466" w14:textId="77777777" w:rsidR="00473489" w:rsidRPr="000316A8" w:rsidRDefault="001E4B56" w:rsidP="003B4818">
      <w:pPr>
        <w:pStyle w:val="Heading1"/>
      </w:pPr>
      <w:r w:rsidRPr="000316A8">
        <w:t>7. Foreign Citizens</w:t>
      </w:r>
    </w:p>
    <w:p w14:paraId="412CFF5C" w14:textId="03EA493C" w:rsidR="007D3497" w:rsidRDefault="001E4B56" w:rsidP="00ED65FA">
      <w:pPr>
        <w:pStyle w:val="DraftingGuidance"/>
        <w:rPr>
          <w:color w:val="595959" w:themeColor="text1" w:themeTint="A6"/>
        </w:rPr>
      </w:pPr>
      <w:r w:rsidRPr="000316A8">
        <w:rPr>
          <w:color w:val="595959" w:themeColor="text1" w:themeTint="A6"/>
        </w:rPr>
        <w:t xml:space="preserve">DRAFTING GUIDANCE — Identify foreign citizens and dual citizens serving as employees, </w:t>
      </w:r>
      <w:r w:rsidR="007D3497">
        <w:rPr>
          <w:color w:val="595959" w:themeColor="text1" w:themeTint="A6"/>
        </w:rPr>
        <w:t>subcontractors, or</w:t>
      </w:r>
      <w:r w:rsidRPr="000316A8">
        <w:rPr>
          <w:color w:val="595959" w:themeColor="text1" w:themeTint="A6"/>
        </w:rPr>
        <w:t xml:space="preserve"> consultants, including country of origin, visa/work permit, and anticipated involvement. If none, </w:t>
      </w:r>
      <w:r w:rsidR="007D3497">
        <w:rPr>
          <w:color w:val="595959" w:themeColor="text1" w:themeTint="A6"/>
        </w:rPr>
        <w:t>state</w:t>
      </w:r>
      <w:r w:rsidRPr="000316A8">
        <w:rPr>
          <w:color w:val="595959" w:themeColor="text1" w:themeTint="A6"/>
        </w:rPr>
        <w:t xml:space="preserve"> below</w:t>
      </w:r>
    </w:p>
    <w:p w14:paraId="6D8C43AB" w14:textId="7A4B98AC" w:rsidR="00473489" w:rsidRPr="000316A8" w:rsidRDefault="001E4B56" w:rsidP="00ED65FA">
      <w:pPr>
        <w:pStyle w:val="DraftingGuidance"/>
        <w:rPr>
          <w:color w:val="595959" w:themeColor="text1" w:themeTint="A6"/>
        </w:rPr>
      </w:pPr>
      <w:r w:rsidRPr="000316A8">
        <w:rPr>
          <w:color w:val="595959" w:themeColor="text1" w:themeTint="A6"/>
        </w:rPr>
        <w:lastRenderedPageBreak/>
        <w:t>.</w:t>
      </w:r>
      <w:r w:rsidR="007D3497" w:rsidRPr="007D3497">
        <w:rPr>
          <w:color w:val="595959" w:themeColor="text1" w:themeTint="A6"/>
        </w:rPr>
        <w:t>[Identify any foreign citizens or individuals holding dual citizenship expected to be involved on this project as a direct employee, subcontractor, or consultant. For these individuals, please specify their country of origin, the type of visa or work permit under which they are performing and an explanation of their anticipated level of involvement on this project. Refer to the DoD SBIR  BAA for more information. Supplemental information provided in response to this paragraph will be protected in accordance with the Privacy Act (5 U.S.C. 552a), if applicable, and the Freedom of Information Act (5 U.S.C. 552(b)(6)). Note: If no foreign nationals will be involved in proposed work</w:t>
      </w:r>
      <w:r w:rsidR="007D3497" w:rsidRPr="00BB0AE9">
        <w:rPr>
          <w:b/>
          <w:bCs/>
          <w:color w:val="595959" w:themeColor="text1" w:themeTint="A6"/>
        </w:rPr>
        <w:t>, the word “None” can be substituted for the table</w:t>
      </w:r>
      <w:r w:rsidR="007D3497" w:rsidRPr="007D3497">
        <w:rPr>
          <w:color w:val="595959" w:themeColor="text1" w:themeTint="A6"/>
        </w:rPr>
        <w:t>.]</w:t>
      </w:r>
    </w:p>
    <w:p w14:paraId="390CF66D"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None.</w:t>
      </w:r>
    </w:p>
    <w:p w14:paraId="41567E74" w14:textId="77777777" w:rsidR="00473489" w:rsidRPr="000316A8" w:rsidRDefault="001E4B56" w:rsidP="003B4818">
      <w:pPr>
        <w:pStyle w:val="Heading1"/>
      </w:pPr>
      <w:r w:rsidRPr="000316A8">
        <w:t>8. Facilities/Equipment</w:t>
      </w:r>
    </w:p>
    <w:p w14:paraId="2E3DED3A" w14:textId="77777777" w:rsidR="00473489" w:rsidRDefault="001E4B56" w:rsidP="00ED65FA">
      <w:pPr>
        <w:pStyle w:val="DraftingGuidance"/>
        <w:rPr>
          <w:color w:val="595959" w:themeColor="text1" w:themeTint="A6"/>
        </w:rPr>
      </w:pPr>
      <w:r w:rsidRPr="000316A8">
        <w:rPr>
          <w:color w:val="595959" w:themeColor="text1" w:themeTint="A6"/>
        </w:rPr>
        <w:t>DRAFTING GUIDANCE — Describe available instrumentation/facilities, justify equipment purchases, and state whether work locations meet applicable federal, named-state, and local environmental laws/regulations for the required categories.</w:t>
      </w:r>
    </w:p>
    <w:p w14:paraId="3348981F" w14:textId="77777777" w:rsidR="00205746" w:rsidRDefault="00205746" w:rsidP="00ED65FA">
      <w:pPr>
        <w:pStyle w:val="DraftingGuidance"/>
        <w:rPr>
          <w:color w:val="595959" w:themeColor="text1" w:themeTint="A6"/>
        </w:rPr>
      </w:pPr>
    </w:p>
    <w:p w14:paraId="0AAF82F9" w14:textId="7A73FCB4" w:rsidR="00205746" w:rsidRPr="000316A8" w:rsidRDefault="00205746" w:rsidP="00ED65FA">
      <w:pPr>
        <w:pStyle w:val="DraftingGuidance"/>
        <w:rPr>
          <w:color w:val="595959" w:themeColor="text1" w:themeTint="A6"/>
        </w:rPr>
      </w:pPr>
      <w:r w:rsidRPr="00205746">
        <w:rPr>
          <w:color w:val="595959" w:themeColor="text1" w:themeTint="A6"/>
        </w:rPr>
        <w:t xml:space="preserve">[Describe available instrumentation and physical facilities necessary to carry out the Phase II effort. Justify equipment purchases in this section and include detailed pricing information in the Cost Volume. State whether or not the facilities where the proposed work will be performed meet environmental laws and regulations of federal, state (name), and local Governments for, but not limited to, the following groupings:  airborne emissions, waterborne effluents, external radiation levels, outdoor noise, solid and bulk waste disposal practices, and handling and storage of toxic and hazardous materials.]  </w:t>
      </w:r>
    </w:p>
    <w:p w14:paraId="18C28FAE"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7B0ED63B" w14:textId="77777777" w:rsidR="00473489" w:rsidRPr="000316A8" w:rsidRDefault="001E4B56" w:rsidP="003B4818">
      <w:pPr>
        <w:pStyle w:val="Heading1"/>
      </w:pPr>
      <w:r w:rsidRPr="000316A8">
        <w:t>9. Subcontractors/Consultants</w:t>
      </w:r>
    </w:p>
    <w:p w14:paraId="033D9557" w14:textId="77777777" w:rsidR="00473489" w:rsidRDefault="001E4B56" w:rsidP="00ED65FA">
      <w:pPr>
        <w:pStyle w:val="DraftingGuidance"/>
        <w:rPr>
          <w:color w:val="595959" w:themeColor="text1" w:themeTint="A6"/>
        </w:rPr>
      </w:pPr>
      <w:r w:rsidRPr="000316A8">
        <w:rPr>
          <w:color w:val="595959" w:themeColor="text1" w:themeTint="A6"/>
        </w:rPr>
        <w:t>DRAFTING GUIDANCE — Identify and describe every subcontractor/consultant and reconcile role, workshare, eligibility, tasks, and cost with the Cost Breakdown Structure. If none, state none.</w:t>
      </w:r>
    </w:p>
    <w:p w14:paraId="6EC8A214" w14:textId="10D37BC2" w:rsidR="00BB04F7" w:rsidRPr="000316A8" w:rsidRDefault="00BB04F7" w:rsidP="00ED65FA">
      <w:pPr>
        <w:pStyle w:val="DraftingGuidance"/>
        <w:rPr>
          <w:color w:val="595959" w:themeColor="text1" w:themeTint="A6"/>
        </w:rPr>
      </w:pPr>
      <w:r w:rsidRPr="00BB04F7">
        <w:rPr>
          <w:iCs/>
          <w:color w:val="595959" w:themeColor="text1" w:themeTint="A6"/>
        </w:rPr>
        <w:t xml:space="preserve">[Involvement of a university or other subcontractors or consultants in the project may be appropriate. If such involvement is intended, it should be identified and described according to the Cost Breakdown Guidance offered in the DARPA Instructions. For Phase II/Direct to Phase II, a minimum of one-half (50%) of the research and/or analytical work, as measured by direct and indirect costs, must be carried out by the proposing small business firm, unless otherwise approved in writing by the Contracting Officer. SBIR efforts may include subcontracts with Federal Laboratories and Federally Funded Research and Development Centers (FFRDCs). A waiver is not required for the use of Federal Laboratories and FFRDCs; however, proposers must certify their use of such facilities in Volume 1: Proposal Cover Sheet. Subcontracts with other Federal organizations are not permitted. Note that universities cannot publicly release information related to Export Controlled/ITAR restricted topics.] </w:t>
      </w:r>
    </w:p>
    <w:p w14:paraId="6C96E07A"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732E9929" w14:textId="77777777" w:rsidR="00473489" w:rsidRPr="000316A8" w:rsidRDefault="001E4B56" w:rsidP="003B4818">
      <w:pPr>
        <w:pStyle w:val="Heading1"/>
      </w:pPr>
      <w:r w:rsidRPr="000316A8">
        <w:t>10. Prior, Current, or Pending Support</w:t>
      </w:r>
    </w:p>
    <w:p w14:paraId="5DB6BFF1" w14:textId="77777777" w:rsidR="00473489" w:rsidRDefault="001E4B56" w:rsidP="00ED65FA">
      <w:pPr>
        <w:pStyle w:val="DraftingGuidance"/>
        <w:rPr>
          <w:color w:val="595959" w:themeColor="text1" w:themeTint="A6"/>
        </w:rPr>
      </w:pPr>
      <w:r w:rsidRPr="000316A8">
        <w:rPr>
          <w:color w:val="595959" w:themeColor="text1" w:themeTint="A6"/>
        </w:rPr>
        <w:t>DRAFTING GUIDANCE — Disclose substantially similar funded, current, or pending proposals/awards and provide every required data element. If none, retain the exact statement below. Ensure consistency with the Proposal Cover Sheet.</w:t>
      </w:r>
    </w:p>
    <w:p w14:paraId="581E23BC" w14:textId="77777777" w:rsidR="00130AF0" w:rsidRPr="00130AF0" w:rsidRDefault="00130AF0" w:rsidP="00130AF0">
      <w:pPr>
        <w:pStyle w:val="DraftingGuidance"/>
        <w:numPr>
          <w:ilvl w:val="0"/>
          <w:numId w:val="18"/>
        </w:numPr>
        <w:rPr>
          <w:b/>
          <w:bCs/>
          <w:color w:val="595959" w:themeColor="text1" w:themeTint="A6"/>
        </w:rPr>
      </w:pPr>
      <w:r w:rsidRPr="00130AF0">
        <w:rPr>
          <w:b/>
          <w:bCs/>
          <w:color w:val="595959" w:themeColor="text1" w:themeTint="A6"/>
          <w:u w:val="single"/>
        </w:rPr>
        <w:t>Prior, Current or Pending Support of Similar Proposals or Awards</w:t>
      </w:r>
      <w:r w:rsidRPr="00130AF0">
        <w:rPr>
          <w:b/>
          <w:bCs/>
          <w:color w:val="595959" w:themeColor="text1" w:themeTint="A6"/>
        </w:rPr>
        <w:t>.</w:t>
      </w:r>
    </w:p>
    <w:p w14:paraId="174DB678" w14:textId="77777777" w:rsidR="00130AF0" w:rsidRPr="00130AF0" w:rsidRDefault="00130AF0" w:rsidP="00130AF0">
      <w:pPr>
        <w:pStyle w:val="DraftingGuidance"/>
        <w:rPr>
          <w:color w:val="595959" w:themeColor="text1" w:themeTint="A6"/>
        </w:rPr>
      </w:pPr>
      <w:r w:rsidRPr="00130AF0">
        <w:rPr>
          <w:color w:val="595959" w:themeColor="text1" w:themeTint="A6"/>
        </w:rPr>
        <w:t>[If a proposal submitted in response to a corresponding topic is substantially the same as another proposal that was funded, is now being funded, or is pending with another Federal Agency, or another DoD Component or DARPA, you must reveal this on Volume 1: Proposal Cover Sheet and provide the following information:</w:t>
      </w:r>
    </w:p>
    <w:p w14:paraId="1B5DE4E6" w14:textId="77777777" w:rsidR="00130AF0" w:rsidRPr="00130AF0" w:rsidRDefault="00130AF0" w:rsidP="00130AF0">
      <w:pPr>
        <w:pStyle w:val="DraftingGuidance"/>
        <w:numPr>
          <w:ilvl w:val="0"/>
          <w:numId w:val="19"/>
        </w:numPr>
        <w:rPr>
          <w:color w:val="595959" w:themeColor="text1" w:themeTint="A6"/>
        </w:rPr>
      </w:pPr>
      <w:r w:rsidRPr="00130AF0">
        <w:rPr>
          <w:color w:val="595959" w:themeColor="text1" w:themeTint="A6"/>
        </w:rPr>
        <w:t>Name and address of the Federal Agency(s) or DoD Component to which a proposal was submitted, will be submitted, or from which an award is expected or has been received.</w:t>
      </w:r>
    </w:p>
    <w:p w14:paraId="7C231415" w14:textId="77777777" w:rsidR="00130AF0" w:rsidRPr="00130AF0" w:rsidRDefault="00130AF0" w:rsidP="00130AF0">
      <w:pPr>
        <w:pStyle w:val="DraftingGuidance"/>
        <w:numPr>
          <w:ilvl w:val="0"/>
          <w:numId w:val="20"/>
        </w:numPr>
        <w:rPr>
          <w:color w:val="595959" w:themeColor="text1" w:themeTint="A6"/>
        </w:rPr>
      </w:pPr>
      <w:r w:rsidRPr="00130AF0">
        <w:rPr>
          <w:color w:val="595959" w:themeColor="text1" w:themeTint="A6"/>
        </w:rPr>
        <w:t>Date of proposal submission or date of award.</w:t>
      </w:r>
    </w:p>
    <w:p w14:paraId="68C6633C" w14:textId="77777777" w:rsidR="00130AF0" w:rsidRPr="00130AF0" w:rsidRDefault="00130AF0" w:rsidP="00130AF0">
      <w:pPr>
        <w:pStyle w:val="DraftingGuidance"/>
        <w:numPr>
          <w:ilvl w:val="0"/>
          <w:numId w:val="21"/>
        </w:numPr>
        <w:rPr>
          <w:color w:val="595959" w:themeColor="text1" w:themeTint="A6"/>
        </w:rPr>
      </w:pPr>
      <w:r w:rsidRPr="00130AF0">
        <w:rPr>
          <w:color w:val="595959" w:themeColor="text1" w:themeTint="A6"/>
        </w:rPr>
        <w:t>Title of proposal.</w:t>
      </w:r>
    </w:p>
    <w:p w14:paraId="1DD9ED82" w14:textId="77777777" w:rsidR="00130AF0" w:rsidRPr="00130AF0" w:rsidRDefault="00130AF0" w:rsidP="00130AF0">
      <w:pPr>
        <w:pStyle w:val="DraftingGuidance"/>
        <w:numPr>
          <w:ilvl w:val="0"/>
          <w:numId w:val="22"/>
        </w:numPr>
        <w:rPr>
          <w:color w:val="595959" w:themeColor="text1" w:themeTint="A6"/>
        </w:rPr>
      </w:pPr>
      <w:r w:rsidRPr="00130AF0">
        <w:rPr>
          <w:color w:val="595959" w:themeColor="text1" w:themeTint="A6"/>
        </w:rPr>
        <w:t>Name and title of principal investigator for each proposal submitted or award received.</w:t>
      </w:r>
    </w:p>
    <w:p w14:paraId="4C795F9B" w14:textId="77777777" w:rsidR="00130AF0" w:rsidRPr="00130AF0" w:rsidRDefault="00130AF0" w:rsidP="00130AF0">
      <w:pPr>
        <w:pStyle w:val="DraftingGuidance"/>
        <w:numPr>
          <w:ilvl w:val="0"/>
          <w:numId w:val="23"/>
        </w:numPr>
        <w:rPr>
          <w:color w:val="595959" w:themeColor="text1" w:themeTint="A6"/>
        </w:rPr>
      </w:pPr>
      <w:r w:rsidRPr="00130AF0">
        <w:rPr>
          <w:color w:val="595959" w:themeColor="text1" w:themeTint="A6"/>
        </w:rPr>
        <w:t>Title, number, and date of BAA(s) or solicitation(s) under which the proposal was submitted, will be submitted, or under which award is expected or has been received.</w:t>
      </w:r>
    </w:p>
    <w:p w14:paraId="67558CCE" w14:textId="77777777" w:rsidR="00130AF0" w:rsidRPr="00130AF0" w:rsidRDefault="00130AF0" w:rsidP="00130AF0">
      <w:pPr>
        <w:pStyle w:val="DraftingGuidance"/>
        <w:numPr>
          <w:ilvl w:val="0"/>
          <w:numId w:val="24"/>
        </w:numPr>
        <w:rPr>
          <w:color w:val="595959" w:themeColor="text1" w:themeTint="A6"/>
        </w:rPr>
      </w:pPr>
      <w:r w:rsidRPr="00130AF0">
        <w:rPr>
          <w:color w:val="595959" w:themeColor="text1" w:themeTint="A6"/>
        </w:rPr>
        <w:t>If award was received, provide contract number.</w:t>
      </w:r>
    </w:p>
    <w:p w14:paraId="5807B053" w14:textId="77777777" w:rsidR="00130AF0" w:rsidRPr="00130AF0" w:rsidRDefault="00130AF0" w:rsidP="00130AF0">
      <w:pPr>
        <w:pStyle w:val="DraftingGuidance"/>
        <w:numPr>
          <w:ilvl w:val="0"/>
          <w:numId w:val="25"/>
        </w:numPr>
        <w:rPr>
          <w:color w:val="595959" w:themeColor="text1" w:themeTint="A6"/>
        </w:rPr>
      </w:pPr>
      <w:r w:rsidRPr="00130AF0">
        <w:rPr>
          <w:color w:val="595959" w:themeColor="text1" w:themeTint="A6"/>
        </w:rPr>
        <w:t>Specify the applicable topics for each proposal submitted or award received.</w:t>
      </w:r>
    </w:p>
    <w:p w14:paraId="02B6E0C9" w14:textId="27C58890" w:rsidR="00130AF0" w:rsidRDefault="00130AF0" w:rsidP="00ED65FA">
      <w:pPr>
        <w:pStyle w:val="DraftingGuidance"/>
        <w:rPr>
          <w:color w:val="595959" w:themeColor="text1" w:themeTint="A6"/>
        </w:rPr>
      </w:pPr>
      <w:r w:rsidRPr="00130AF0">
        <w:rPr>
          <w:color w:val="595959" w:themeColor="text1" w:themeTint="A6"/>
        </w:rPr>
        <w:t>Note: If this does not apply, state in the proposal "No prior, current, or pending support has been provided for proposed work."]   </w:t>
      </w:r>
    </w:p>
    <w:p w14:paraId="46EE58BE"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No prior, current, or pending support for proposed work.</w:t>
      </w:r>
    </w:p>
    <w:p w14:paraId="40CF42D8" w14:textId="77777777" w:rsidR="00473489" w:rsidRPr="000316A8" w:rsidRDefault="001E4B56" w:rsidP="00214E67">
      <w:r w:rsidRPr="000316A8">
        <w:br w:type="page"/>
      </w:r>
    </w:p>
    <w:p w14:paraId="6A443FCB" w14:textId="77777777" w:rsidR="00473489" w:rsidRPr="000316A8" w:rsidRDefault="001E4B56" w:rsidP="003B4818">
      <w:pPr>
        <w:pStyle w:val="Heading1"/>
      </w:pPr>
      <w:r w:rsidRPr="000316A8">
        <w:lastRenderedPageBreak/>
        <w:t>11. Commercialization Strategy (5 Pages Maximum)</w:t>
      </w:r>
    </w:p>
    <w:p w14:paraId="57503B17" w14:textId="77777777" w:rsidR="00473489" w:rsidRDefault="001E4B56" w:rsidP="00ED65FA">
      <w:pPr>
        <w:pStyle w:val="DraftingGuidance"/>
        <w:rPr>
          <w:color w:val="595959" w:themeColor="text1" w:themeTint="A6"/>
        </w:rPr>
      </w:pPr>
      <w:r w:rsidRPr="000316A8">
        <w:rPr>
          <w:color w:val="595959" w:themeColor="text1" w:themeTint="A6"/>
        </w:rPr>
        <w:t>DRAFTING GUIDANCE — The BAA calls this the Transition and Commercialization Strategy and states it may not exceed five pages and does not count against the proposal page limit. Preserve the mandatory template title in the final submission if it differs from this working label. Provide evidence, quantified assumptions, owners, dates, and milestones; avoid generic marketing copy.</w:t>
      </w:r>
    </w:p>
    <w:p w14:paraId="2E1188C8" w14:textId="77777777" w:rsidR="00BC221D" w:rsidRDefault="00BC221D" w:rsidP="00ED65FA">
      <w:pPr>
        <w:pStyle w:val="DraftingGuidance"/>
        <w:rPr>
          <w:color w:val="595959" w:themeColor="text1" w:themeTint="A6"/>
        </w:rPr>
      </w:pPr>
    </w:p>
    <w:p w14:paraId="65F55A9F" w14:textId="01C201C8" w:rsidR="00BC221D" w:rsidRDefault="00BC221D" w:rsidP="00ED65FA">
      <w:pPr>
        <w:pStyle w:val="DraftingGuidance"/>
        <w:rPr>
          <w:color w:val="595959" w:themeColor="text1" w:themeTint="A6"/>
        </w:rPr>
      </w:pPr>
      <w:r w:rsidRPr="00BC221D">
        <w:rPr>
          <w:color w:val="595959" w:themeColor="text1" w:themeTint="A6"/>
        </w:rPr>
        <w:t>[DARPA is equally interested in dual use commercialization of SBIR/STTR projects that result in products sold to the U.S. military, the private sector market, or both. DARPA expects explicit discussion of key activities to achieve this result in the transition and commercialization strategy part of the proposal. The Technical Volume of each Direct to Phase II proposal must include a transition and commercialization strategy section. The Phase II transition and commercialization strategy shall not exceed 5 pages, and will NOT count against the proposal page limit.</w:t>
      </w:r>
    </w:p>
    <w:p w14:paraId="240EA854" w14:textId="77777777" w:rsidR="007E0671" w:rsidRDefault="007E0671" w:rsidP="00ED65FA">
      <w:pPr>
        <w:pStyle w:val="DraftingGuidance"/>
        <w:rPr>
          <w:color w:val="595959" w:themeColor="text1" w:themeTint="A6"/>
        </w:rPr>
      </w:pPr>
    </w:p>
    <w:p w14:paraId="4AAFE359" w14:textId="77777777" w:rsidR="00BC221D" w:rsidRPr="00BC221D" w:rsidRDefault="00BC221D" w:rsidP="00BC221D">
      <w:pPr>
        <w:pStyle w:val="DraftingGuidance"/>
        <w:rPr>
          <w:color w:val="595959" w:themeColor="text1" w:themeTint="A6"/>
        </w:rPr>
      </w:pPr>
      <w:r w:rsidRPr="00BC221D">
        <w:rPr>
          <w:color w:val="595959" w:themeColor="text1" w:themeTint="A6"/>
        </w:rPr>
        <w:t>Information contained in the commercialization strategy section will be used to determine suitability for participation in DARPA’s Embedded Entrepreneurship Initiative (EEI). Selection for participation in EEI will be made independently following selection for SBIR/STTR award. Please refer to the DARPA Instructions for more information on the DARPA EEI.</w:t>
      </w:r>
    </w:p>
    <w:p w14:paraId="58B1BD6C" w14:textId="77777777" w:rsidR="00BC221D" w:rsidRPr="00BC221D" w:rsidRDefault="00BC221D" w:rsidP="00BC221D">
      <w:pPr>
        <w:pStyle w:val="DraftingGuidance"/>
        <w:rPr>
          <w:color w:val="595959" w:themeColor="text1" w:themeTint="A6"/>
        </w:rPr>
      </w:pPr>
    </w:p>
    <w:p w14:paraId="274123F3" w14:textId="5BC16172" w:rsidR="00BC221D" w:rsidRPr="00BC221D" w:rsidRDefault="00BC221D" w:rsidP="00BC221D">
      <w:pPr>
        <w:pStyle w:val="DraftingGuidance"/>
        <w:rPr>
          <w:color w:val="595959" w:themeColor="text1" w:themeTint="A6"/>
        </w:rPr>
      </w:pPr>
      <w:r w:rsidRPr="00BC221D">
        <w:rPr>
          <w:b/>
          <w:bCs/>
          <w:color w:val="595959" w:themeColor="text1" w:themeTint="A6"/>
        </w:rPr>
        <w:t>The transition and commercialization strategy should include the following elements:</w:t>
      </w:r>
    </w:p>
    <w:p w14:paraId="3BF7D439" w14:textId="77777777" w:rsidR="00473489" w:rsidRPr="000316A8" w:rsidRDefault="001E4B56" w:rsidP="00214E67">
      <w:pPr>
        <w:pStyle w:val="Heading2"/>
      </w:pPr>
      <w:r w:rsidRPr="000316A8">
        <w:t>A. Transition &amp; Commercialization Summary</w:t>
      </w:r>
    </w:p>
    <w:p w14:paraId="17BF8A68" w14:textId="47B7D4BF" w:rsidR="00030D04" w:rsidRDefault="00030D04" w:rsidP="00030D04">
      <w:pPr>
        <w:pStyle w:val="DraftingGuidance"/>
        <w:rPr>
          <w:iCs/>
          <w:color w:val="595959" w:themeColor="text1" w:themeTint="A6"/>
        </w:rPr>
      </w:pPr>
      <w:r w:rsidRPr="00030D04">
        <w:rPr>
          <w:color w:val="595959" w:themeColor="text1" w:themeTint="A6"/>
        </w:rPr>
        <w:t>A summary of transition and commercialization activities conducted during Phase I, and the Technology Readiness Level (TRL) achieved. Discuss the market, competitive landscape, potential stakeholders and end-users, and how the preliminary transition and commercialization path or paths may evolve during the Phase II project. Describe key proposed technical milestones during Phase II that will advance the technology towards product such as: prototype development, laboratory and systems testing, integration, testing in operational environment, and demonstrations</w:t>
      </w:r>
    </w:p>
    <w:p w14:paraId="54B6989D" w14:textId="2A2D7DB1"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7C09974C" w14:textId="77777777" w:rsidR="00473489" w:rsidRPr="000316A8" w:rsidRDefault="001E4B56" w:rsidP="00214E67">
      <w:pPr>
        <w:pStyle w:val="Heading2"/>
      </w:pPr>
      <w:r w:rsidRPr="000316A8">
        <w:t>B. Problem / Need Statement</w:t>
      </w:r>
    </w:p>
    <w:p w14:paraId="54072AF7" w14:textId="77777777" w:rsidR="00030D04" w:rsidRDefault="00030D04" w:rsidP="00030D04">
      <w:pPr>
        <w:pStyle w:val="DraftingGuidance"/>
        <w:rPr>
          <w:iCs/>
          <w:color w:val="595959" w:themeColor="text1" w:themeTint="A6"/>
        </w:rPr>
      </w:pPr>
      <w:r w:rsidRPr="00030D04">
        <w:rPr>
          <w:color w:val="595959" w:themeColor="text1" w:themeTint="A6"/>
        </w:rPr>
        <w:t>Problem or Need Statement. Briefly describe what you know of the problem, need, or requirement, and its significance relevant to a Department of Defense application and/or a private sector application that the SBIR/STTR project results would address. Is there a broader societal need you are trying to address? Please describe.</w:t>
      </w:r>
    </w:p>
    <w:p w14:paraId="3294451F" w14:textId="72697DAC"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7D2C8396" w14:textId="77777777" w:rsidR="00473489" w:rsidRPr="000316A8" w:rsidRDefault="001E4B56" w:rsidP="00214E67">
      <w:pPr>
        <w:pStyle w:val="Heading2"/>
      </w:pPr>
      <w:r w:rsidRPr="000316A8">
        <w:t>C. Product / System Applications</w:t>
      </w:r>
    </w:p>
    <w:p w14:paraId="0D4B4E9F" w14:textId="58580C8E" w:rsidR="002A300D" w:rsidRPr="002A300D" w:rsidRDefault="002A300D" w:rsidP="002A300D">
      <w:pPr>
        <w:pStyle w:val="DraftingGuidance"/>
        <w:rPr>
          <w:color w:val="595959" w:themeColor="text1" w:themeTint="A6"/>
        </w:rPr>
      </w:pPr>
      <w:r w:rsidRPr="002A300D">
        <w:rPr>
          <w:color w:val="595959" w:themeColor="text1" w:themeTint="A6"/>
        </w:rPr>
        <w:t>Description of Product(s) and/or System Application(s). Identify the commercial product(s) and/or DoD system(s), or system(s) under development, or potential new system(s). Identify the potential DoD end-users, Federal customers, and/or private sector customers who would likely use the technology.</w:t>
      </w:r>
    </w:p>
    <w:p w14:paraId="19ABCFA0"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6F48EA1D" w14:textId="77777777" w:rsidR="00473489" w:rsidRPr="000316A8" w:rsidRDefault="001E4B56" w:rsidP="00214E67">
      <w:pPr>
        <w:pStyle w:val="Heading2"/>
      </w:pPr>
      <w:r w:rsidRPr="000316A8">
        <w:t>D. Business Model / Procurement Mechanism</w:t>
      </w:r>
    </w:p>
    <w:p w14:paraId="7007856E" w14:textId="77777777" w:rsidR="002A300D" w:rsidRPr="002A300D" w:rsidRDefault="002A300D" w:rsidP="002A300D">
      <w:pPr>
        <w:pStyle w:val="DraftingGuidance"/>
        <w:rPr>
          <w:color w:val="595959" w:themeColor="text1" w:themeTint="A6"/>
        </w:rPr>
      </w:pPr>
      <w:r w:rsidRPr="002A300D">
        <w:rPr>
          <w:color w:val="595959" w:themeColor="text1" w:themeTint="A6"/>
        </w:rPr>
        <w:t>Business Model(s)/Procurement Mechanism(s). Discuss your current business model hypothesis for bringing the technology to market. Describe plans to license, partner, or self-produce your product. How do you plan to generate revenue? Describe the resources you expect will be needed to implement your business models. Discuss your plan and expected timeline to secure these resources. Understanding DARPA’s goal of creating and sustaining a U.S. military advantage, describe how you intend to develop your product and supply chains to enable this differentiation.</w:t>
      </w:r>
    </w:p>
    <w:p w14:paraId="2669CB58" w14:textId="61175E2B" w:rsidR="002A300D" w:rsidRDefault="002A300D" w:rsidP="002A300D">
      <w:pPr>
        <w:pStyle w:val="ResponsePlaceholder"/>
        <w:rPr>
          <w:rFonts w:cstheme="minorBidi"/>
          <w:i/>
          <w:iCs w:val="0"/>
          <w:color w:val="595959" w:themeColor="text1" w:themeTint="A6"/>
          <w:sz w:val="16"/>
          <w:szCs w:val="22"/>
        </w:rPr>
      </w:pPr>
      <w:r w:rsidRPr="000316A8">
        <w:rPr>
          <w:rFonts w:ascii="Times New Roman" w:hAnsi="Times New Roman" w:cs="Times New Roman"/>
        </w:rPr>
        <w:t>[Insert response here.]</w:t>
      </w:r>
    </w:p>
    <w:p w14:paraId="6BDE983A" w14:textId="77777777" w:rsidR="00473489" w:rsidRPr="000316A8" w:rsidRDefault="001E4B56" w:rsidP="00214E67">
      <w:pPr>
        <w:pStyle w:val="Heading2"/>
      </w:pPr>
      <w:r w:rsidRPr="000316A8">
        <w:t>E. Target Market</w:t>
      </w:r>
    </w:p>
    <w:p w14:paraId="1E9E80C1" w14:textId="77777777" w:rsidR="002A300D" w:rsidRDefault="002A300D" w:rsidP="002A300D">
      <w:pPr>
        <w:pStyle w:val="DraftingGuidance"/>
        <w:rPr>
          <w:color w:val="595959" w:themeColor="text1" w:themeTint="A6"/>
        </w:rPr>
      </w:pPr>
      <w:r w:rsidRPr="002A300D">
        <w:rPr>
          <w:color w:val="595959" w:themeColor="text1" w:themeTint="A6"/>
        </w:rPr>
        <w:t>Target Market. Describe the market and addressable market for the innovation. Describe the customer sets you propose to target, their size, their growth rate, and the key reasons they would consider procuring the technology. Discuss the business economics and market drivers in the target industry. Describe competing technologies existent today on the market as well as those being developed in the lab. How has the market opportunity been validated? Describe the competition. How do you expect the competitive landscape may change by the time your product/service enters the market?</w:t>
      </w:r>
    </w:p>
    <w:p w14:paraId="41BE383E" w14:textId="2DEA0BF5" w:rsidR="002A300D" w:rsidRPr="002A300D" w:rsidRDefault="002A300D" w:rsidP="002A300D">
      <w:r w:rsidRPr="000316A8">
        <w:t>[Insert response here.]</w:t>
      </w:r>
    </w:p>
    <w:p w14:paraId="3E5F2224" w14:textId="77777777" w:rsidR="00473489" w:rsidRPr="000316A8" w:rsidRDefault="001E4B56" w:rsidP="00214E67">
      <w:pPr>
        <w:pStyle w:val="Heading2"/>
      </w:pPr>
      <w:r w:rsidRPr="000316A8">
        <w:lastRenderedPageBreak/>
        <w:t>F. Funding Requirements</w:t>
      </w:r>
    </w:p>
    <w:p w14:paraId="3B0F6884" w14:textId="77777777" w:rsidR="002A300D" w:rsidRPr="002A300D" w:rsidRDefault="002A300D" w:rsidP="002A300D">
      <w:pPr>
        <w:pStyle w:val="DraftingGuidance"/>
        <w:rPr>
          <w:color w:val="595959" w:themeColor="text1" w:themeTint="A6"/>
        </w:rPr>
      </w:pPr>
      <w:r w:rsidRPr="002A300D">
        <w:rPr>
          <w:color w:val="595959" w:themeColor="text1" w:themeTint="A6"/>
        </w:rPr>
        <w:t>Funding Requirements. Describe your company’s funding history. How much external financing have you raised? Describe your plans for future funding sources (internal, loan, angel, venture capital, etc.).</w:t>
      </w:r>
    </w:p>
    <w:p w14:paraId="386305F5"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49E8648A" w14:textId="77777777" w:rsidR="00473489" w:rsidRPr="000316A8" w:rsidRDefault="001E4B56" w:rsidP="00214E67">
      <w:pPr>
        <w:pStyle w:val="Heading2"/>
      </w:pPr>
      <w:r w:rsidRPr="000316A8">
        <w:t>G. Transition &amp; Commercialization Risks</w:t>
      </w:r>
    </w:p>
    <w:p w14:paraId="4F97853E" w14:textId="5FD81FF6" w:rsidR="002A300D" w:rsidRPr="002A300D" w:rsidRDefault="002A300D" w:rsidP="002A300D">
      <w:pPr>
        <w:pStyle w:val="DraftingGuidance"/>
        <w:rPr>
          <w:color w:val="595959" w:themeColor="text1" w:themeTint="A6"/>
        </w:rPr>
      </w:pPr>
      <w:r w:rsidRPr="002A300D">
        <w:rPr>
          <w:color w:val="595959" w:themeColor="text1" w:themeTint="A6"/>
        </w:rPr>
        <w:t>Transition and Commercialization Risks. Describe the major technology, market and team risks associated with achieving successf</w:t>
      </w:r>
      <w:r>
        <w:rPr>
          <w:iCs/>
          <w:color w:val="595959" w:themeColor="text1" w:themeTint="A6"/>
        </w:rPr>
        <w:t>u</w:t>
      </w:r>
      <w:r w:rsidRPr="002A300D">
        <w:rPr>
          <w:color w:val="595959" w:themeColor="text1" w:themeTint="A6"/>
        </w:rPr>
        <w:t xml:space="preserve">l transition of the DARPA funded technology. DARPA is not afraid to take risks but we want to ensure that our awardees clearly understand the risks in front of them. What are the key risks in bringing your innovation to market? What are actions you plan to undertake to mitigate these risks? </w:t>
      </w:r>
    </w:p>
    <w:p w14:paraId="2794BB89" w14:textId="77777777" w:rsidR="00473489" w:rsidRPr="000316A8" w:rsidRDefault="001E4B56" w:rsidP="009769DB">
      <w:pPr>
        <w:pStyle w:val="ResponsePlaceholder"/>
        <w:rPr>
          <w:rFonts w:ascii="Times New Roman" w:hAnsi="Times New Roman" w:cs="Times New Roman"/>
        </w:rPr>
      </w:pPr>
      <w:r w:rsidRPr="000316A8">
        <w:rPr>
          <w:rFonts w:ascii="Times New Roman" w:hAnsi="Times New Roman" w:cs="Times New Roman"/>
        </w:rPr>
        <w:t>[Insert response here.]</w:t>
      </w:r>
    </w:p>
    <w:p w14:paraId="0FEB2C32" w14:textId="17FA41A9" w:rsidR="00473489" w:rsidRPr="000316A8" w:rsidRDefault="001E4B56" w:rsidP="00214E67">
      <w:pPr>
        <w:pStyle w:val="Heading2"/>
      </w:pPr>
      <w:r w:rsidRPr="000316A8">
        <w:t xml:space="preserve">H. </w:t>
      </w:r>
      <w:r w:rsidR="002A300D">
        <w:t xml:space="preserve">Expertise/Qualifications of </w:t>
      </w:r>
      <w:r w:rsidRPr="000316A8">
        <w:t>Team</w:t>
      </w:r>
      <w:r w:rsidR="002A300D">
        <w:t xml:space="preserve"> </w:t>
      </w:r>
      <w:r w:rsidRPr="000316A8">
        <w:t>/ Company Readiness</w:t>
      </w:r>
    </w:p>
    <w:p w14:paraId="6C4E9A0D" w14:textId="77777777" w:rsidR="002A300D" w:rsidRPr="002A300D" w:rsidRDefault="002A300D" w:rsidP="002A300D">
      <w:pPr>
        <w:pStyle w:val="ResponsePlaceholder"/>
        <w:rPr>
          <w:rFonts w:cstheme="minorBidi"/>
          <w:i/>
          <w:iCs w:val="0"/>
          <w:color w:val="595959" w:themeColor="text1" w:themeTint="A6"/>
          <w:sz w:val="16"/>
          <w:szCs w:val="22"/>
        </w:rPr>
      </w:pPr>
      <w:r w:rsidRPr="002A300D">
        <w:rPr>
          <w:rFonts w:cstheme="minorBidi"/>
          <w:i/>
          <w:iCs w:val="0"/>
          <w:color w:val="595959" w:themeColor="text1" w:themeTint="A6"/>
          <w:sz w:val="16"/>
          <w:szCs w:val="22"/>
        </w:rPr>
        <w:t>Expertise/Qualifications of Team/Company Readiness. Describe the expertise and qualifications of your management, marketing/business development and technical team that will support the transition of the technology from the prototype to the commercial market and into government operational environments. Has this team previously taken similar products/services to market? If the present team does not have this needed expertise, how do you intend to obtain it? What is the financial history and health of your company (e.g., availability of cash, profitability, revenue growth, etc.)?</w:t>
      </w:r>
    </w:p>
    <w:p w14:paraId="66D0FC7E" w14:textId="07CA845E" w:rsidR="00473489" w:rsidRPr="000316A8" w:rsidRDefault="001E4B56" w:rsidP="002A300D">
      <w:pPr>
        <w:pStyle w:val="ResponsePlaceholder"/>
        <w:rPr>
          <w:rFonts w:ascii="Times New Roman" w:hAnsi="Times New Roman" w:cs="Times New Roman"/>
        </w:rPr>
      </w:pPr>
      <w:r w:rsidRPr="000316A8">
        <w:rPr>
          <w:rFonts w:ascii="Times New Roman" w:hAnsi="Times New Roman" w:cs="Times New Roman"/>
        </w:rPr>
        <w:t>[Insert response here.]</w:t>
      </w:r>
    </w:p>
    <w:p w14:paraId="7A736C19" w14:textId="77777777" w:rsidR="00473489" w:rsidRPr="000316A8" w:rsidRDefault="001E4B56" w:rsidP="00214E67">
      <w:pPr>
        <w:pStyle w:val="Heading2"/>
      </w:pPr>
      <w:r w:rsidRPr="000316A8">
        <w:t>I. Anticipated Transition Results</w:t>
      </w:r>
    </w:p>
    <w:p w14:paraId="3068CB9C" w14:textId="77777777" w:rsidR="002A300D" w:rsidRPr="002A300D" w:rsidRDefault="002A300D" w:rsidP="002A300D">
      <w:pPr>
        <w:pStyle w:val="DraftingGuidance"/>
        <w:rPr>
          <w:color w:val="595959" w:themeColor="text1" w:themeTint="A6"/>
        </w:rPr>
      </w:pPr>
      <w:r w:rsidRPr="002A300D">
        <w:rPr>
          <w:color w:val="595959" w:themeColor="text1" w:themeTint="A6"/>
        </w:rPr>
        <w:t>Anticipated Transition and Commercialization Results. Include a schedule showing the anticipated quantitative transition and commercialization results from the Phase II project at one year after the start of Phase II, at the completion of Phase II, and after the completion of Phase II (i.e., amount of additional investment, sales revenue, etc.). After Phase II award, the company is required to report actual sales and investment data in its Company Commercialization Report at least annually</w:t>
      </w:r>
    </w:p>
    <w:p w14:paraId="5D4D20F8" w14:textId="691BC76D" w:rsidR="00473489" w:rsidRPr="000316A8" w:rsidRDefault="001E4B56" w:rsidP="002A300D">
      <w:pPr>
        <w:pStyle w:val="ResponsePlaceholder"/>
        <w:rPr>
          <w:rFonts w:ascii="Times New Roman" w:hAnsi="Times New Roman" w:cs="Times New Roman"/>
        </w:rPr>
      </w:pPr>
      <w:r w:rsidRPr="000316A8">
        <w:rPr>
          <w:rFonts w:ascii="Times New Roman" w:hAnsi="Times New Roman" w:cs="Times New Roman"/>
        </w:rPr>
        <w:t>[Insert response here.]</w:t>
      </w:r>
    </w:p>
    <w:p w14:paraId="72F6BC48" w14:textId="77777777" w:rsidR="00473489" w:rsidRPr="000316A8" w:rsidRDefault="001E4B56" w:rsidP="003B4818">
      <w:pPr>
        <w:pStyle w:val="Heading1"/>
      </w:pPr>
      <w:r w:rsidRPr="000316A8">
        <w:t>12. Technical Data Rights</w:t>
      </w:r>
    </w:p>
    <w:p w14:paraId="7EA20F76" w14:textId="77777777" w:rsidR="00473489" w:rsidRPr="000316A8" w:rsidRDefault="001E4B56" w:rsidP="00ED65FA">
      <w:pPr>
        <w:pStyle w:val="DraftingGuidance"/>
        <w:rPr>
          <w:color w:val="595959" w:themeColor="text1" w:themeTint="A6"/>
        </w:rPr>
      </w:pPr>
      <w:r w:rsidRPr="000316A8">
        <w:rPr>
          <w:color w:val="595959" w:themeColor="text1" w:themeTint="A6"/>
        </w:rPr>
        <w:t>DRAFTING GUIDANCE — Include SBIR data-rights assertions if applicable and use the mandatory DARPA template table/legend. Ensure each asserted item is specific and consistent with Volume 5 supporting documentation. If no assertions apply, use the exact template instruction for that condition.</w:t>
      </w:r>
    </w:p>
    <w:p w14:paraId="2A382511" w14:textId="77777777" w:rsidR="00473489" w:rsidRDefault="001E4B56" w:rsidP="009769DB">
      <w:pPr>
        <w:pStyle w:val="ResponsePlaceholder"/>
        <w:rPr>
          <w:rFonts w:ascii="Times New Roman" w:hAnsi="Times New Roman" w:cs="Times New Roman"/>
        </w:rPr>
      </w:pPr>
      <w:r w:rsidRPr="000316A8">
        <w:rPr>
          <w:rFonts w:ascii="Times New Roman" w:hAnsi="Times New Roman" w:cs="Times New Roman"/>
        </w:rPr>
        <w:t>[Insert required Data Rights Assertions table or the template-prescribed “none” statement.]</w:t>
      </w:r>
    </w:p>
    <w:p w14:paraId="54485152" w14:textId="77777777" w:rsidR="00A441F4" w:rsidRPr="00A441F4" w:rsidRDefault="00A441F4" w:rsidP="00A441F4">
      <w:pPr>
        <w:keepNext/>
        <w:keepLines/>
        <w:spacing w:before="0" w:after="0"/>
        <w:jc w:val="both"/>
        <w:outlineLvl w:val="3"/>
        <w:rPr>
          <w:rFonts w:ascii="Arial" w:eastAsia="Arial" w:hAnsi="Arial" w:cs="Arial"/>
          <w:b/>
          <w:bCs/>
          <w:iCs w:val="0"/>
          <w:color w:val="000000"/>
          <w:lang w:val="en"/>
        </w:rPr>
      </w:pPr>
      <w:r w:rsidRPr="00A441F4">
        <w:rPr>
          <w:rFonts w:ascii="Arial" w:eastAsia="Arial" w:hAnsi="Arial" w:cs="Arial"/>
          <w:b/>
          <w:bCs/>
          <w:iCs w:val="0"/>
          <w:color w:val="000000"/>
          <w:lang w:val="en"/>
        </w:rPr>
        <w:t>Identification and Assertion of Restrictions on the Government's Use, Release, or Disclosure of Technical Data or Computer Software</w:t>
      </w:r>
    </w:p>
    <w:p w14:paraId="756486A9" w14:textId="77777777" w:rsidR="00A441F4" w:rsidRPr="00A441F4" w:rsidRDefault="00A441F4" w:rsidP="00A441F4">
      <w:pPr>
        <w:spacing w:before="0" w:after="200"/>
        <w:jc w:val="both"/>
        <w:rPr>
          <w:rFonts w:ascii="Arial" w:eastAsia="Arial" w:hAnsi="Arial" w:cs="Arial"/>
          <w:i/>
          <w:lang w:val="en"/>
        </w:rPr>
      </w:pPr>
      <w:r w:rsidRPr="00A441F4">
        <w:rPr>
          <w:rFonts w:ascii="Arial" w:eastAsia="Arial" w:hAnsi="Arial" w:cs="Arial"/>
          <w:i/>
          <w:lang w:val="en"/>
        </w:rPr>
        <w:t>The Offeror asserts for itself, or the persons identified below, that the Government's rights to use, release,or disclose the following technical data or computer software should be restricted:</w:t>
      </w:r>
    </w:p>
    <w:p w14:paraId="2C8EF35D" w14:textId="77777777" w:rsidR="00A441F4" w:rsidRPr="00A441F4" w:rsidRDefault="00A441F4" w:rsidP="00A441F4">
      <w:pPr>
        <w:spacing w:before="0" w:after="200"/>
        <w:jc w:val="center"/>
        <w:rPr>
          <w:rFonts w:ascii="Arial" w:eastAsia="Arial" w:hAnsi="Arial" w:cs="Arial"/>
          <w:i/>
          <w:lang w:val="en"/>
        </w:rPr>
      </w:pPr>
      <w:r w:rsidRPr="00A441F4">
        <w:rPr>
          <w:rFonts w:ascii="Arial" w:eastAsia="Arial" w:hAnsi="Arial" w:cs="Arial"/>
          <w:b/>
          <w:bCs/>
          <w:i/>
          <w:sz w:val="18"/>
          <w:szCs w:val="18"/>
          <w:lang w:val="en"/>
        </w:rPr>
        <w:t>Table 5. name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080"/>
        <w:gridCol w:w="2340"/>
        <w:gridCol w:w="2340"/>
      </w:tblGrid>
      <w:tr w:rsidR="00A441F4" w:rsidRPr="0025114A" w14:paraId="59495A51" w14:textId="77777777" w:rsidTr="0025114A">
        <w:tc>
          <w:tcPr>
            <w:tcW w:w="2600" w:type="dxa"/>
            <w:shd w:val="clear" w:color="auto" w:fill="244357"/>
            <w:tcMar>
              <w:top w:w="144" w:type="dxa"/>
              <w:left w:w="144" w:type="dxa"/>
              <w:bottom w:w="144" w:type="dxa"/>
              <w:right w:w="144" w:type="dxa"/>
            </w:tcMar>
          </w:tcPr>
          <w:p w14:paraId="031AF4E8"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Technical Data or</w:t>
            </w:r>
          </w:p>
          <w:p w14:paraId="3C320BA6"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Computer Software to be</w:t>
            </w:r>
          </w:p>
          <w:p w14:paraId="66F5AEF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Furnished with Restrictions</w:t>
            </w:r>
          </w:p>
        </w:tc>
        <w:tc>
          <w:tcPr>
            <w:tcW w:w="2080" w:type="dxa"/>
            <w:shd w:val="clear" w:color="auto" w:fill="244357"/>
            <w:tcMar>
              <w:top w:w="144" w:type="dxa"/>
              <w:left w:w="144" w:type="dxa"/>
              <w:bottom w:w="144" w:type="dxa"/>
              <w:right w:w="144" w:type="dxa"/>
            </w:tcMar>
          </w:tcPr>
          <w:p w14:paraId="7A45BAB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Basis for Assertion</w:t>
            </w:r>
          </w:p>
        </w:tc>
        <w:tc>
          <w:tcPr>
            <w:tcW w:w="2340" w:type="dxa"/>
            <w:shd w:val="clear" w:color="auto" w:fill="244357"/>
            <w:tcMar>
              <w:top w:w="144" w:type="dxa"/>
              <w:left w:w="144" w:type="dxa"/>
              <w:bottom w:w="144" w:type="dxa"/>
              <w:right w:w="144" w:type="dxa"/>
            </w:tcMar>
          </w:tcPr>
          <w:p w14:paraId="60187317"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Asserted Rights</w:t>
            </w:r>
          </w:p>
          <w:p w14:paraId="2504222F"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Category</w:t>
            </w:r>
          </w:p>
        </w:tc>
        <w:tc>
          <w:tcPr>
            <w:tcW w:w="2340" w:type="dxa"/>
            <w:shd w:val="clear" w:color="auto" w:fill="244357"/>
            <w:tcMar>
              <w:top w:w="144" w:type="dxa"/>
              <w:left w:w="144" w:type="dxa"/>
              <w:bottom w:w="144" w:type="dxa"/>
              <w:right w:w="144" w:type="dxa"/>
            </w:tcMar>
          </w:tcPr>
          <w:p w14:paraId="2AA01CF9"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Name of Person or</w:t>
            </w:r>
          </w:p>
          <w:p w14:paraId="5B844343"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Organization Asserting</w:t>
            </w:r>
          </w:p>
          <w:p w14:paraId="7C155420"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Restrictions</w:t>
            </w:r>
          </w:p>
        </w:tc>
      </w:tr>
      <w:tr w:rsidR="00A441F4" w:rsidRPr="0025114A" w14:paraId="6E0CCE52" w14:textId="77777777" w:rsidTr="0025114A">
        <w:tc>
          <w:tcPr>
            <w:tcW w:w="2600" w:type="dxa"/>
            <w:shd w:val="clear" w:color="auto" w:fill="FBFEEF"/>
          </w:tcPr>
          <w:p w14:paraId="6E1AB7A7"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080" w:type="dxa"/>
            <w:shd w:val="clear" w:color="auto" w:fill="FBFEEF"/>
          </w:tcPr>
          <w:p w14:paraId="120486E5"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52B7B12B"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6C149E61"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r>
    </w:tbl>
    <w:p w14:paraId="7C540CF5" w14:textId="77777777" w:rsidR="00A441F4" w:rsidRPr="0025114A" w:rsidRDefault="00A441F4" w:rsidP="00A441F4">
      <w:pPr>
        <w:spacing w:before="0" w:after="200"/>
        <w:jc w:val="both"/>
        <w:rPr>
          <w:rFonts w:eastAsia="Arial"/>
          <w:iCs w:val="0"/>
          <w:lang w:val="en"/>
        </w:rPr>
      </w:pPr>
      <w:r w:rsidRPr="0025114A">
        <w:rPr>
          <w:rFonts w:eastAsia="Arial"/>
          <w:iCs w:val="0"/>
          <w:lang w:val="en"/>
        </w:rPr>
        <w:t>[Completion of this table and submission of the proposal constitutes signature for the information listed in the table above.]</w:t>
      </w:r>
    </w:p>
    <w:p w14:paraId="3F8205DF"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4" w:name="_al88htue4l8" w:colFirst="0" w:colLast="0"/>
      <w:bookmarkEnd w:id="4"/>
      <w:r w:rsidRPr="0025114A">
        <w:rPr>
          <w:rFonts w:eastAsia="Arial"/>
          <w:b/>
          <w:bCs/>
          <w:iCs w:val="0"/>
          <w:color w:val="000000"/>
          <w:shd w:val="clear" w:color="auto" w:fill="EFEFEF"/>
          <w:lang w:val="en"/>
        </w:rPr>
        <w:lastRenderedPageBreak/>
        <w:t xml:space="preserve">Advocacy Letters (OPTIONAL)* </w:t>
      </w:r>
    </w:p>
    <w:p w14:paraId="7A280104"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Feedback received from potential Commercial and/or DoD customers and other end-users regarding their interest in the technology to support their capability gaps. Advocacy letters that are faxed or e-mailed separately will NOT be accepted.</w:t>
      </w:r>
    </w:p>
    <w:p w14:paraId="6BBC01D1"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5" w:name="_ud8dxeptxbz2" w:colFirst="0" w:colLast="0"/>
      <w:bookmarkEnd w:id="5"/>
      <w:r w:rsidRPr="0025114A">
        <w:rPr>
          <w:rFonts w:eastAsia="Arial"/>
          <w:b/>
          <w:bCs/>
          <w:iCs w:val="0"/>
          <w:color w:val="000000"/>
          <w:shd w:val="clear" w:color="auto" w:fill="EFEFEF"/>
          <w:lang w:val="en"/>
        </w:rPr>
        <w:t xml:space="preserve">Letters of Intent/Commitment (OPTIONAL)* </w:t>
      </w:r>
    </w:p>
    <w:p w14:paraId="269EA96F"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Relationships established, feedback received, support and commitment for the technology with one or more of the following: Commercial customer, DoD Program Management (PM)/ Program Executive Office (PM/PEO), a Defense Prime, or vendor/supplier to the Primes and/or other vendors/suppliers identified as having a potential role in the integration of the technology into fielded systems/products or those under development. Letters of Intent/Commitment that are faxed or e-mailed separately will NOT be accepted.</w:t>
      </w:r>
    </w:p>
    <w:p w14:paraId="2FD6E091"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*Advocacy Letters and Letters of Intent/Commitment are optional, and should ONLY be submitted to substantiate any transition or commercialization claims made in the commercialization strategy. Please DO NOT submit these letters just for the sake of including them in your proposal. These letters DO NOT count against any page limit.</w:t>
      </w:r>
    </w:p>
    <w:p w14:paraId="6171DAF6"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In accordance with section 3-209 of DOD 5500.7-R, Joint Ethics Regulation, letters from government personnel will NOT be considered during the evaluation process.]</w:t>
      </w:r>
    </w:p>
    <w:p w14:paraId="67EA09B9" w14:textId="77777777" w:rsidR="00A441F4" w:rsidRPr="00A441F4" w:rsidRDefault="00A441F4" w:rsidP="00A441F4">
      <w:pPr>
        <w:spacing w:before="0" w:after="200"/>
        <w:jc w:val="both"/>
        <w:rPr>
          <w:rFonts w:ascii="Arial" w:eastAsia="Arial" w:hAnsi="Arial" w:cs="Arial"/>
          <w:iCs w:val="0"/>
          <w:lang w:val="en"/>
        </w:rPr>
      </w:pPr>
    </w:p>
    <w:p w14:paraId="0C7DFA4C" w14:textId="77777777" w:rsidR="00A441F4" w:rsidRPr="000316A8" w:rsidRDefault="00A441F4" w:rsidP="009769DB">
      <w:pPr>
        <w:pStyle w:val="ResponsePlaceholder"/>
        <w:rPr>
          <w:rFonts w:ascii="Times New Roman" w:hAnsi="Times New Roman" w:cs="Times New Roman"/>
        </w:rPr>
      </w:pPr>
    </w:p>
    <w:sectPr w:rsidR="00A441F4" w:rsidRPr="000316A8" w:rsidSect="00AB74B6">
      <w:headerReference w:type="default" r:id="rId12"/>
      <w:footerReference w:type="default" r:id="rId13"/>
      <w:footerReference w:type="first" r:id="rId1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ooke Kang" w:date="2026-08-06T20:55:00Z" w:initials="BK">
    <w:p w14:paraId="5B2C30F3" w14:textId="77777777" w:rsidR="00B61932" w:rsidRDefault="00B61932" w:rsidP="00B61932">
      <w:pPr>
        <w:pStyle w:val="CommentText"/>
      </w:pPr>
      <w:r>
        <w:rPr>
          <w:rStyle w:val="CommentReference"/>
        </w:rPr>
        <w:annotationRef/>
      </w:r>
      <w:r>
        <w:t>NOTE: Up to you all if you want to include a cover design. Please add your corporate logo also</w:t>
      </w:r>
    </w:p>
  </w:comment>
  <w:comment w:id="1" w:author="Brooke Kang" w:date="2026-08-06T20:54:00Z" w:initials="BK">
    <w:p w14:paraId="27010C2C" w14:textId="77777777" w:rsidR="003554E0" w:rsidRDefault="003554E0" w:rsidP="003554E0">
      <w:pPr>
        <w:pStyle w:val="CommentText"/>
      </w:pPr>
      <w:r>
        <w:rPr>
          <w:rStyle w:val="CommentReference"/>
        </w:rPr>
        <w:annotationRef/>
      </w:r>
      <w:r>
        <w:t>NOTE: I created heading styles based on your colors.</w:t>
      </w:r>
    </w:p>
    <w:p w14:paraId="6E3CC4D4" w14:textId="77777777" w:rsidR="003554E0" w:rsidRDefault="003554E0" w:rsidP="003554E0">
      <w:pPr>
        <w:pStyle w:val="CommentText"/>
      </w:pPr>
    </w:p>
    <w:p w14:paraId="2C57F8D8" w14:textId="77777777" w:rsidR="003554E0" w:rsidRDefault="003554E0" w:rsidP="003554E0">
      <w:pPr>
        <w:pStyle w:val="CommentText"/>
      </w:pPr>
      <w:r>
        <w:t>Please feel free to adjust/modify as you’d like and see fit!</w:t>
      </w:r>
    </w:p>
    <w:p w14:paraId="6FE1127B" w14:textId="77777777" w:rsidR="003554E0" w:rsidRDefault="003554E0" w:rsidP="003554E0">
      <w:pPr>
        <w:pStyle w:val="CommentText"/>
      </w:pPr>
      <w:r>
        <w:t>Pls just keep in mind font/space/type/format restrictions! ☺️</w:t>
      </w:r>
    </w:p>
  </w:comment>
  <w:comment w:id="2" w:author="Brooke Kang" w:date="2026-08-06T20:53:00Z" w:initials="BK">
    <w:p w14:paraId="07DC4111" w14:textId="77777777" w:rsidR="00C7287C" w:rsidRDefault="00C7287C" w:rsidP="00C7287C">
      <w:pPr>
        <w:pStyle w:val="CommentText"/>
      </w:pPr>
      <w:r>
        <w:rPr>
          <w:rStyle w:val="CommentReference"/>
        </w:rPr>
        <w:annotationRef/>
      </w:r>
      <w:r>
        <w:t>NOTE: TNR Font 12-10 pt minimum</w:t>
      </w:r>
    </w:p>
    <w:p w14:paraId="478882A7" w14:textId="77777777" w:rsidR="00C7287C" w:rsidRDefault="00C7287C" w:rsidP="00C7287C">
      <w:pPr>
        <w:pStyle w:val="CommentText"/>
      </w:pPr>
      <w:r>
        <w:t>I have it set to TNR 11 pt for the body/normal text for now to start</w:t>
      </w:r>
    </w:p>
  </w:comment>
  <w:comment w:id="3" w:author="Brooke Kang" w:date="2026-08-06T20:11:00Z" w:initials="BK">
    <w:p w14:paraId="1320E9B6" w14:textId="77777777" w:rsidR="00B45252" w:rsidRDefault="00B45252" w:rsidP="00B45252">
      <w:pPr>
        <w:pStyle w:val="CommentText"/>
      </w:pPr>
      <w:r>
        <w:rPr>
          <w:rStyle w:val="CommentReference"/>
        </w:rPr>
        <w:annotationRef/>
      </w:r>
      <w:r>
        <w:t>Respond as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2C30F3" w15:done="0"/>
  <w15:commentEx w15:paraId="6FE1127B" w15:done="0"/>
  <w15:commentEx w15:paraId="478882A7" w15:done="0"/>
  <w15:commentEx w15:paraId="1320E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45EC7" w16cex:dateUtc="2026-08-07T00:55:00Z"/>
  <w16cex:commentExtensible w16cex:durableId="5C850081" w16cex:dateUtc="2026-08-07T00:54:00Z"/>
  <w16cex:commentExtensible w16cex:durableId="4B7E8A84" w16cex:dateUtc="2026-08-07T00:53:00Z"/>
  <w16cex:commentExtensible w16cex:durableId="4ABFAC35" w16cex:dateUtc="2026-08-07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2C30F3" w16cid:durableId="45845EC7"/>
  <w16cid:commentId w16cid:paraId="6FE1127B" w16cid:durableId="5C850081"/>
  <w16cid:commentId w16cid:paraId="478882A7" w16cid:durableId="4B7E8A84"/>
  <w16cid:commentId w16cid:paraId="1320E9B6" w16cid:durableId="4ABFAC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49FE" w14:textId="77777777" w:rsidR="001E4B56" w:rsidRDefault="001E4B56" w:rsidP="00214E67">
      <w:r>
        <w:separator/>
      </w:r>
    </w:p>
  </w:endnote>
  <w:endnote w:type="continuationSeparator" w:id="0">
    <w:p w14:paraId="011B4A75" w14:textId="77777777" w:rsidR="001E4B56" w:rsidRDefault="001E4B56" w:rsidP="0021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8A23" w14:textId="0E471FF5" w:rsidR="001633A5" w:rsidRPr="001633A5" w:rsidRDefault="001633A5" w:rsidP="001633A5">
    <w:pPr>
      <w:pStyle w:val="Footer"/>
      <w:jc w:val="center"/>
      <w:rPr>
        <w:i/>
        <w:iCs w:val="0"/>
      </w:rPr>
    </w:pPr>
    <w:r w:rsidRPr="001633A5">
      <w:rPr>
        <w:i/>
        <w:iCs w:val="0"/>
      </w:rPr>
      <w:t>Use or disclosure of data contained on this page is subject to the restriction on the first page of this volume.</w:t>
    </w:r>
  </w:p>
  <w:p w14:paraId="7279BD9B" w14:textId="6AB6CF17" w:rsidR="00473489" w:rsidRPr="009769DB" w:rsidRDefault="001633A5" w:rsidP="001633A5">
    <w:pPr>
      <w:pStyle w:val="Footer"/>
      <w:jc w:val="right"/>
    </w:pPr>
    <w:r>
      <w:t xml:space="preserve">Page </w:t>
    </w:r>
    <w:r w:rsidR="001E4B56" w:rsidRPr="009769DB">
      <w:t xml:space="preserve">|  </w:t>
    </w:r>
    <w:r w:rsidR="001E4B56" w:rsidRPr="009769DB">
      <w:fldChar w:fldCharType="begin"/>
    </w:r>
    <w:r w:rsidR="001E4B56" w:rsidRPr="009769DB">
      <w:instrText>PAGE</w:instrText>
    </w:r>
    <w:r w:rsidR="001E4B56" w:rsidRPr="009769DB">
      <w:fldChar w:fldCharType="separate"/>
    </w:r>
    <w:r w:rsidR="009769DB" w:rsidRPr="009769DB">
      <w:rPr>
        <w:noProof/>
      </w:rPr>
      <w:t>1</w:t>
    </w:r>
    <w:r w:rsidR="001E4B56" w:rsidRPr="009769D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9EAD" w14:textId="4063F40E" w:rsidR="00AB74B6" w:rsidRPr="00472080" w:rsidRDefault="00472080" w:rsidP="00472080">
    <w:pPr>
      <w:pStyle w:val="Footer"/>
      <w:jc w:val="both"/>
      <w:rPr>
        <w:i/>
        <w:iCs w:val="0"/>
      </w:rPr>
    </w:pPr>
    <w:r w:rsidRPr="00472080">
      <w:rPr>
        <w:i/>
        <w:iCs w:val="0"/>
      </w:rPr>
      <w:t xml:space="preserve">This proposal includes data that must not be disclosed outside the Government and must not be duplicated, used, or disclosed-in whole or in part-for any purpose other than to evaluate this proposal. If, however, a contract is awarded to this offeror as a result of-or in connection with-the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pages </w:t>
    </w:r>
    <w:r w:rsidRPr="00472080">
      <w:rPr>
        <w:i/>
        <w:iCs w:val="0"/>
        <w:highlight w:val="yellow"/>
      </w:rPr>
      <w:t>[insert numbers or other identification of sheets]"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F7AF" w14:textId="77777777" w:rsidR="001E4B56" w:rsidRDefault="001E4B56" w:rsidP="00214E67">
      <w:r>
        <w:separator/>
      </w:r>
    </w:p>
  </w:footnote>
  <w:footnote w:type="continuationSeparator" w:id="0">
    <w:p w14:paraId="06C9D1BE" w14:textId="77777777" w:rsidR="001E4B56" w:rsidRDefault="001E4B56" w:rsidP="0021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CF18" w14:textId="6D5A436F" w:rsidR="00473489" w:rsidRPr="00113BEC" w:rsidRDefault="00113BEC" w:rsidP="00214E67">
    <w:pPr>
      <w:pStyle w:val="Header"/>
      <w:rPr>
        <w:b/>
        <w:bCs/>
      </w:rPr>
    </w:pPr>
    <w:r w:rsidRPr="00113BEC">
      <w:rPr>
        <w:b/>
        <w:bCs/>
      </w:rPr>
      <w:t>AP Peace Strategies  |  DPA26BZ04-DV015  |  DSIP Proposal No. [</w:t>
    </w:r>
    <w:r w:rsidRPr="003554E0">
      <w:rPr>
        <w:b/>
        <w:bCs/>
        <w:highlight w:val="yellow"/>
      </w:rPr>
      <w:t>Insert</w:t>
    </w:r>
    <w:r w:rsidR="003554E0" w:rsidRPr="003554E0">
      <w:rPr>
        <w:b/>
        <w:bCs/>
        <w:highlight w:val="yellow"/>
      </w:rPr>
      <w:t xml:space="preserve"> Topic</w:t>
    </w:r>
    <w:r w:rsidR="003554E0">
      <w:rPr>
        <w:b/>
        <w:bCs/>
      </w:rPr>
      <w:t xml:space="preserve"> </w:t>
    </w:r>
    <w:r w:rsidR="003554E0" w:rsidRPr="003554E0">
      <w:rPr>
        <w:b/>
        <w:bCs/>
        <w:highlight w:val="yellow"/>
      </w:rPr>
      <w:t>Name and No.</w:t>
    </w:r>
    <w:r w:rsidRPr="003554E0">
      <w:rPr>
        <w:b/>
        <w:bCs/>
        <w:highlight w:val="yello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532D4"/>
    <w:multiLevelType w:val="multilevel"/>
    <w:tmpl w:val="39CED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AD66C5"/>
    <w:multiLevelType w:val="multilevel"/>
    <w:tmpl w:val="9E06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B45F5"/>
    <w:multiLevelType w:val="multilevel"/>
    <w:tmpl w:val="3510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81A52"/>
    <w:multiLevelType w:val="multilevel"/>
    <w:tmpl w:val="F9A83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DD14D3"/>
    <w:multiLevelType w:val="multilevel"/>
    <w:tmpl w:val="25FC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064D5"/>
    <w:multiLevelType w:val="hybridMultilevel"/>
    <w:tmpl w:val="0310D746"/>
    <w:lvl w:ilvl="0" w:tplc="04090017">
      <w:start w:val="1"/>
      <w:numFmt w:val="lowerLetter"/>
      <w:lvlText w:val="%1)"/>
      <w:lvlJc w:val="left"/>
      <w:pPr>
        <w:ind w:left="720" w:hanging="360"/>
      </w:pPr>
    </w:lvl>
    <w:lvl w:ilvl="1" w:tplc="3D3A6D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449DB"/>
    <w:multiLevelType w:val="hybridMultilevel"/>
    <w:tmpl w:val="0FB037F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7C3C29"/>
    <w:multiLevelType w:val="multilevel"/>
    <w:tmpl w:val="3E1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7071C"/>
    <w:multiLevelType w:val="hybridMultilevel"/>
    <w:tmpl w:val="E4BE1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B396B20"/>
    <w:multiLevelType w:val="hybridMultilevel"/>
    <w:tmpl w:val="078E4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D620EC"/>
    <w:multiLevelType w:val="multilevel"/>
    <w:tmpl w:val="687C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C85339"/>
    <w:multiLevelType w:val="hybridMultilevel"/>
    <w:tmpl w:val="D7BA9AE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2090076">
    <w:abstractNumId w:val="8"/>
  </w:num>
  <w:num w:numId="2" w16cid:durableId="1539002302">
    <w:abstractNumId w:val="6"/>
  </w:num>
  <w:num w:numId="3" w16cid:durableId="1097168158">
    <w:abstractNumId w:val="5"/>
  </w:num>
  <w:num w:numId="4" w16cid:durableId="1509053697">
    <w:abstractNumId w:val="4"/>
  </w:num>
  <w:num w:numId="5" w16cid:durableId="135298812">
    <w:abstractNumId w:val="7"/>
  </w:num>
  <w:num w:numId="6" w16cid:durableId="675420880">
    <w:abstractNumId w:val="3"/>
  </w:num>
  <w:num w:numId="7" w16cid:durableId="1253779929">
    <w:abstractNumId w:val="2"/>
  </w:num>
  <w:num w:numId="8" w16cid:durableId="21900094">
    <w:abstractNumId w:val="1"/>
  </w:num>
  <w:num w:numId="9" w16cid:durableId="1845824879">
    <w:abstractNumId w:val="0"/>
  </w:num>
  <w:num w:numId="10" w16cid:durableId="2061662239">
    <w:abstractNumId w:val="16"/>
  </w:num>
  <w:num w:numId="11" w16cid:durableId="513232495">
    <w:abstractNumId w:val="14"/>
  </w:num>
  <w:num w:numId="12" w16cid:durableId="624315789">
    <w:abstractNumId w:val="17"/>
  </w:num>
  <w:num w:numId="13" w16cid:durableId="479422099">
    <w:abstractNumId w:val="18"/>
  </w:num>
  <w:num w:numId="14" w16cid:durableId="1076632526">
    <w:abstractNumId w:val="20"/>
  </w:num>
  <w:num w:numId="15" w16cid:durableId="261686909">
    <w:abstractNumId w:val="19"/>
    <w:lvlOverride w:ilvl="0">
      <w:lvl w:ilvl="0">
        <w:numFmt w:val="lowerRoman"/>
        <w:lvlText w:val="%1."/>
        <w:lvlJc w:val="right"/>
      </w:lvl>
    </w:lvlOverride>
  </w:num>
  <w:num w:numId="16" w16cid:durableId="1160266515">
    <w:abstractNumId w:val="19"/>
    <w:lvlOverride w:ilvl="0">
      <w:lvl w:ilvl="0">
        <w:numFmt w:val="lowerRoman"/>
        <w:lvlText w:val="%1."/>
        <w:lvlJc w:val="right"/>
      </w:lvl>
    </w:lvlOverride>
  </w:num>
  <w:num w:numId="17" w16cid:durableId="825128222">
    <w:abstractNumId w:val="15"/>
  </w:num>
  <w:num w:numId="18" w16cid:durableId="1422219454">
    <w:abstractNumId w:val="10"/>
  </w:num>
  <w:num w:numId="19" w16cid:durableId="2138638306">
    <w:abstractNumId w:val="13"/>
    <w:lvlOverride w:ilvl="0">
      <w:lvl w:ilvl="0">
        <w:numFmt w:val="lowerLetter"/>
        <w:lvlText w:val="%1."/>
        <w:lvlJc w:val="left"/>
      </w:lvl>
    </w:lvlOverride>
  </w:num>
  <w:num w:numId="20" w16cid:durableId="466046650">
    <w:abstractNumId w:val="13"/>
    <w:lvlOverride w:ilvl="0">
      <w:lvl w:ilvl="0">
        <w:numFmt w:val="lowerLetter"/>
        <w:lvlText w:val="%1."/>
        <w:lvlJc w:val="left"/>
      </w:lvl>
    </w:lvlOverride>
  </w:num>
  <w:num w:numId="21" w16cid:durableId="1872648779">
    <w:abstractNumId w:val="13"/>
    <w:lvlOverride w:ilvl="0">
      <w:lvl w:ilvl="0">
        <w:numFmt w:val="lowerLetter"/>
        <w:lvlText w:val="%1."/>
        <w:lvlJc w:val="left"/>
      </w:lvl>
    </w:lvlOverride>
  </w:num>
  <w:num w:numId="22" w16cid:durableId="831603163">
    <w:abstractNumId w:val="13"/>
    <w:lvlOverride w:ilvl="0">
      <w:lvl w:ilvl="0">
        <w:numFmt w:val="lowerLetter"/>
        <w:lvlText w:val="%1."/>
        <w:lvlJc w:val="left"/>
      </w:lvl>
    </w:lvlOverride>
  </w:num>
  <w:num w:numId="23" w16cid:durableId="1375543913">
    <w:abstractNumId w:val="13"/>
    <w:lvlOverride w:ilvl="0">
      <w:lvl w:ilvl="0">
        <w:numFmt w:val="lowerLetter"/>
        <w:lvlText w:val="%1."/>
        <w:lvlJc w:val="left"/>
      </w:lvl>
    </w:lvlOverride>
  </w:num>
  <w:num w:numId="24" w16cid:durableId="789325437">
    <w:abstractNumId w:val="13"/>
    <w:lvlOverride w:ilvl="0">
      <w:lvl w:ilvl="0">
        <w:numFmt w:val="lowerLetter"/>
        <w:lvlText w:val="%1."/>
        <w:lvlJc w:val="left"/>
      </w:lvl>
    </w:lvlOverride>
  </w:num>
  <w:num w:numId="25" w16cid:durableId="1803960928">
    <w:abstractNumId w:val="13"/>
    <w:lvlOverride w:ilvl="0">
      <w:lvl w:ilvl="0">
        <w:numFmt w:val="lowerLetter"/>
        <w:lvlText w:val="%1."/>
        <w:lvlJc w:val="left"/>
      </w:lvl>
    </w:lvlOverride>
  </w:num>
  <w:num w:numId="26" w16cid:durableId="1101413710">
    <w:abstractNumId w:val="11"/>
    <w:lvlOverride w:ilvl="0">
      <w:lvl w:ilvl="0">
        <w:numFmt w:val="lowerLetter"/>
        <w:lvlText w:val="%1."/>
        <w:lvlJc w:val="left"/>
      </w:lvl>
    </w:lvlOverride>
  </w:num>
  <w:num w:numId="27" w16cid:durableId="1745685087">
    <w:abstractNumId w:val="11"/>
    <w:lvlOverride w:ilvl="0">
      <w:lvl w:ilvl="0">
        <w:numFmt w:val="lowerLetter"/>
        <w:lvlText w:val="%1."/>
        <w:lvlJc w:val="left"/>
      </w:lvl>
    </w:lvlOverride>
  </w:num>
  <w:num w:numId="28" w16cid:durableId="2827523">
    <w:abstractNumId w:val="11"/>
    <w:lvlOverride w:ilvl="0">
      <w:lvl w:ilvl="0">
        <w:numFmt w:val="lowerLetter"/>
        <w:lvlText w:val="%1."/>
        <w:lvlJc w:val="left"/>
      </w:lvl>
    </w:lvlOverride>
  </w:num>
  <w:num w:numId="29" w16cid:durableId="1023703738">
    <w:abstractNumId w:val="11"/>
    <w:lvlOverride w:ilvl="0">
      <w:lvl w:ilvl="0">
        <w:numFmt w:val="lowerLetter"/>
        <w:lvlText w:val="%1."/>
        <w:lvlJc w:val="left"/>
      </w:lvl>
    </w:lvlOverride>
  </w:num>
  <w:num w:numId="30" w16cid:durableId="72286700">
    <w:abstractNumId w:val="11"/>
    <w:lvlOverride w:ilvl="0">
      <w:lvl w:ilvl="0">
        <w:numFmt w:val="lowerLetter"/>
        <w:lvlText w:val="%1."/>
        <w:lvlJc w:val="left"/>
      </w:lvl>
    </w:lvlOverride>
  </w:num>
  <w:num w:numId="31" w16cid:durableId="1010377232">
    <w:abstractNumId w:val="11"/>
    <w:lvlOverride w:ilvl="0">
      <w:lvl w:ilvl="0">
        <w:numFmt w:val="lowerLetter"/>
        <w:lvlText w:val="%1."/>
        <w:lvlJc w:val="left"/>
      </w:lvl>
    </w:lvlOverride>
  </w:num>
  <w:num w:numId="32" w16cid:durableId="1091315500">
    <w:abstractNumId w:val="11"/>
    <w:lvlOverride w:ilvl="0">
      <w:lvl w:ilvl="0">
        <w:numFmt w:val="lowerLetter"/>
        <w:lvlText w:val="%1."/>
        <w:lvlJc w:val="left"/>
      </w:lvl>
    </w:lvlOverride>
  </w:num>
  <w:num w:numId="33" w16cid:durableId="1701932859">
    <w:abstractNumId w:val="11"/>
    <w:lvlOverride w:ilvl="0">
      <w:lvl w:ilvl="0">
        <w:numFmt w:val="lowerLetter"/>
        <w:lvlText w:val="%1."/>
        <w:lvlJc w:val="left"/>
      </w:lvl>
    </w:lvlOverride>
  </w:num>
  <w:num w:numId="34" w16cid:durableId="1596278368">
    <w:abstractNumId w:val="11"/>
    <w:lvlOverride w:ilvl="0">
      <w:lvl w:ilvl="0">
        <w:numFmt w:val="lowerLetter"/>
        <w:lvlText w:val="%1."/>
        <w:lvlJc w:val="left"/>
      </w:lvl>
    </w:lvlOverride>
  </w:num>
  <w:num w:numId="35" w16cid:durableId="1695567998">
    <w:abstractNumId w:val="9"/>
  </w:num>
  <w:num w:numId="36" w16cid:durableId="135314367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oke Kang">
    <w15:presenceInfo w15:providerId="Windows Live" w15:userId="a12a2d0a870c63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04"/>
    <w:rsid w:val="000316A8"/>
    <w:rsid w:val="00034616"/>
    <w:rsid w:val="00052B41"/>
    <w:rsid w:val="0006063C"/>
    <w:rsid w:val="0009672A"/>
    <w:rsid w:val="000E7343"/>
    <w:rsid w:val="00113BEC"/>
    <w:rsid w:val="00130AF0"/>
    <w:rsid w:val="0015074B"/>
    <w:rsid w:val="001633A5"/>
    <w:rsid w:val="001748CE"/>
    <w:rsid w:val="001C56C8"/>
    <w:rsid w:val="001E4B56"/>
    <w:rsid w:val="001F3EDB"/>
    <w:rsid w:val="00205746"/>
    <w:rsid w:val="00214E67"/>
    <w:rsid w:val="0025114A"/>
    <w:rsid w:val="00253369"/>
    <w:rsid w:val="00253EA1"/>
    <w:rsid w:val="0029639D"/>
    <w:rsid w:val="002A300D"/>
    <w:rsid w:val="002B314F"/>
    <w:rsid w:val="002F3F97"/>
    <w:rsid w:val="00326F90"/>
    <w:rsid w:val="00334344"/>
    <w:rsid w:val="003554E0"/>
    <w:rsid w:val="003B1B49"/>
    <w:rsid w:val="003B4818"/>
    <w:rsid w:val="003B6588"/>
    <w:rsid w:val="004375F2"/>
    <w:rsid w:val="00472080"/>
    <w:rsid w:val="00473489"/>
    <w:rsid w:val="004B23BB"/>
    <w:rsid w:val="005605F6"/>
    <w:rsid w:val="00570F6B"/>
    <w:rsid w:val="005D5526"/>
    <w:rsid w:val="006B32B3"/>
    <w:rsid w:val="007073EE"/>
    <w:rsid w:val="00720967"/>
    <w:rsid w:val="007D3497"/>
    <w:rsid w:val="007E0671"/>
    <w:rsid w:val="008777CB"/>
    <w:rsid w:val="008A75B1"/>
    <w:rsid w:val="009157A5"/>
    <w:rsid w:val="0095475E"/>
    <w:rsid w:val="009769DB"/>
    <w:rsid w:val="00A27D0B"/>
    <w:rsid w:val="00A441F4"/>
    <w:rsid w:val="00A62048"/>
    <w:rsid w:val="00AA1D8D"/>
    <w:rsid w:val="00AA69C7"/>
    <w:rsid w:val="00AB74B6"/>
    <w:rsid w:val="00B45252"/>
    <w:rsid w:val="00B47730"/>
    <w:rsid w:val="00B61932"/>
    <w:rsid w:val="00BB04F7"/>
    <w:rsid w:val="00BB0AE9"/>
    <w:rsid w:val="00BB1A29"/>
    <w:rsid w:val="00BC221D"/>
    <w:rsid w:val="00C7287C"/>
    <w:rsid w:val="00C92142"/>
    <w:rsid w:val="00CA3BE9"/>
    <w:rsid w:val="00CB0664"/>
    <w:rsid w:val="00D14B4C"/>
    <w:rsid w:val="00DB5AB2"/>
    <w:rsid w:val="00DE5B7A"/>
    <w:rsid w:val="00E23430"/>
    <w:rsid w:val="00ED58A5"/>
    <w:rsid w:val="00ED65FA"/>
    <w:rsid w:val="00EE56FD"/>
    <w:rsid w:val="00F56308"/>
    <w:rsid w:val="00FC693F"/>
    <w:rsid w:val="00FE5EE2"/>
    <w:rsid w:val="00FF6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BA9A3"/>
  <w14:defaultImageDpi w14:val="330"/>
  <w15:docId w15:val="{08AEB913-BA25-40CB-8B45-73BE380C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87C"/>
    <w:pPr>
      <w:spacing w:before="120" w:after="120" w:line="240" w:lineRule="auto"/>
    </w:pPr>
    <w:rPr>
      <w:rFonts w:ascii="Times New Roman" w:hAnsi="Times New Roman" w:cs="Times New Roman"/>
      <w:iCs/>
      <w:szCs w:val="20"/>
    </w:rPr>
  </w:style>
  <w:style w:type="paragraph" w:styleId="Heading1">
    <w:name w:val="heading 1"/>
    <w:basedOn w:val="PartBanner"/>
    <w:next w:val="Normal"/>
    <w:link w:val="Heading1Char"/>
    <w:uiPriority w:val="9"/>
    <w:qFormat/>
    <w:rsid w:val="003B4818"/>
    <w:pPr>
      <w:pBdr>
        <w:top w:val="single" w:sz="8" w:space="1" w:color="B2C567"/>
        <w:bottom w:val="single" w:sz="8" w:space="1" w:color="B2C567"/>
      </w:pBdr>
      <w:shd w:val="clear" w:color="auto" w:fill="EEECE1" w:themeFill="background2"/>
      <w:spacing w:after="120" w:line="240" w:lineRule="auto"/>
      <w:outlineLvl w:val="0"/>
    </w:pPr>
    <w:rPr>
      <w:rFonts w:ascii="Times New Roman" w:hAnsi="Times New Roman" w:cs="Times New Roman"/>
      <w:color w:val="244357"/>
      <w:sz w:val="24"/>
      <w:szCs w:val="24"/>
    </w:rPr>
  </w:style>
  <w:style w:type="paragraph" w:styleId="Heading2">
    <w:name w:val="heading 2"/>
    <w:basedOn w:val="Normal"/>
    <w:next w:val="Normal"/>
    <w:link w:val="Heading2Char"/>
    <w:uiPriority w:val="9"/>
    <w:unhideWhenUsed/>
    <w:qFormat/>
    <w:rsid w:val="00052B41"/>
    <w:pPr>
      <w:keepNext/>
      <w:keepLines/>
      <w:outlineLvl w:val="1"/>
    </w:pPr>
    <w:rPr>
      <w:rFonts w:eastAsiaTheme="majorEastAsia"/>
      <w:b/>
      <w:bCs/>
      <w:color w:val="6B845F"/>
    </w:rPr>
  </w:style>
  <w:style w:type="paragraph" w:styleId="Heading3">
    <w:name w:val="heading 3"/>
    <w:basedOn w:val="Normal"/>
    <w:next w:val="Normal"/>
    <w:link w:val="Heading3Char"/>
    <w:uiPriority w:val="9"/>
    <w:unhideWhenUsed/>
    <w:qFormat/>
    <w:rsid w:val="00253EA1"/>
    <w:pPr>
      <w:keepNext/>
      <w:keepLines/>
      <w:spacing w:before="160" w:after="80"/>
      <w:outlineLvl w:val="2"/>
    </w:pPr>
    <w:rPr>
      <w:rFonts w:eastAsiaTheme="majorEastAsia"/>
      <w:b/>
      <w:bCs/>
      <w:i/>
      <w:iCs w:val="0"/>
      <w:color w:val="B2C567"/>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val="0"/>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val="0"/>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val="0"/>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4818"/>
    <w:rPr>
      <w:rFonts w:ascii="Times New Roman" w:hAnsi="Times New Roman" w:cs="Times New Roman"/>
      <w:b/>
      <w:color w:val="244357"/>
      <w:sz w:val="24"/>
      <w:szCs w:val="24"/>
      <w:shd w:val="clear" w:color="auto" w:fill="EEECE1" w:themeFill="background2"/>
    </w:rPr>
  </w:style>
  <w:style w:type="character" w:customStyle="1" w:styleId="Heading2Char">
    <w:name w:val="Heading 2 Char"/>
    <w:basedOn w:val="DefaultParagraphFont"/>
    <w:link w:val="Heading2"/>
    <w:uiPriority w:val="9"/>
    <w:rsid w:val="00052B41"/>
    <w:rPr>
      <w:rFonts w:ascii="Times New Roman" w:eastAsiaTheme="majorEastAsia" w:hAnsi="Times New Roman" w:cs="Times New Roman"/>
      <w:b/>
      <w:bCs/>
      <w:color w:val="6B845F"/>
    </w:rPr>
  </w:style>
  <w:style w:type="character" w:customStyle="1" w:styleId="Heading3Char">
    <w:name w:val="Heading 3 Char"/>
    <w:basedOn w:val="DefaultParagraphFont"/>
    <w:link w:val="Heading3"/>
    <w:uiPriority w:val="9"/>
    <w:rsid w:val="00253EA1"/>
    <w:rPr>
      <w:rFonts w:ascii="Times New Roman" w:eastAsiaTheme="majorEastAsia" w:hAnsi="Times New Roman" w:cs="Times New Roman"/>
      <w:b/>
      <w:bCs/>
      <w:i/>
      <w:color w:val="B2C567"/>
      <w:sz w:val="21"/>
      <w:szCs w:val="21"/>
    </w:rPr>
  </w:style>
  <w:style w:type="paragraph" w:styleId="Title">
    <w:name w:val="Title"/>
    <w:basedOn w:val="Normal"/>
    <w:next w:val="Normal"/>
    <w:link w:val="TitleChar"/>
    <w:uiPriority w:val="10"/>
    <w:qFormat/>
    <w:rsid w:val="00FC693F"/>
    <w:pPr>
      <w:keepNext/>
      <w:pBdr>
        <w:bottom w:val="single" w:sz="8" w:space="4" w:color="4F81BD" w:themeColor="accent1"/>
      </w:pBdr>
      <w:spacing w:before="0" w:after="160"/>
      <w:contextualSpacing/>
    </w:pPr>
    <w:rPr>
      <w:rFonts w:asciiTheme="majorHAnsi" w:eastAsiaTheme="majorEastAsia" w:hAnsiTheme="majorHAnsi" w:cstheme="majorBidi"/>
      <w:b/>
      <w:color w:val="2443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b/>
      <w:i/>
      <w:iCs w:val="0"/>
      <w:color w:val="6B84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val="0"/>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Guidance">
    <w:name w:val="Drafting Guidance"/>
    <w:rsid w:val="00ED65FA"/>
    <w:pPr>
      <w:shd w:val="clear" w:color="auto" w:fill="F2F2F2" w:themeFill="background1" w:themeFillShade="F2"/>
      <w:spacing w:after="0"/>
    </w:pPr>
    <w:rPr>
      <w:rFonts w:ascii="Arial" w:hAnsi="Arial"/>
      <w:i/>
      <w:color w:val="595959" w:themeColor="text1" w:themeTint="A6"/>
      <w:sz w:val="16"/>
    </w:rPr>
  </w:style>
  <w:style w:type="paragraph" w:customStyle="1" w:styleId="ResponsePlaceholder">
    <w:name w:val="Response Placeholder"/>
    <w:rsid w:val="009769DB"/>
    <w:pPr>
      <w:spacing w:before="120" w:after="120" w:line="240" w:lineRule="auto"/>
    </w:pPr>
    <w:rPr>
      <w:rFonts w:ascii="Arial" w:hAnsi="Arial" w:cs="Arial"/>
      <w:iCs/>
      <w:sz w:val="20"/>
      <w:szCs w:val="20"/>
    </w:rPr>
  </w:style>
  <w:style w:type="paragraph" w:customStyle="1" w:styleId="PartBanner">
    <w:name w:val="Part Banner"/>
    <w:pPr>
      <w:keepNext/>
      <w:spacing w:after="180"/>
    </w:pPr>
    <w:rPr>
      <w:rFonts w:ascii="Arial" w:hAnsi="Arial"/>
      <w:b/>
      <w:color w:val="FFFFFF"/>
      <w:sz w:val="34"/>
    </w:rPr>
  </w:style>
  <w:style w:type="character" w:styleId="CommentReference">
    <w:name w:val="annotation reference"/>
    <w:basedOn w:val="DefaultParagraphFont"/>
    <w:uiPriority w:val="99"/>
    <w:semiHidden/>
    <w:unhideWhenUsed/>
    <w:rsid w:val="00B45252"/>
    <w:rPr>
      <w:sz w:val="16"/>
      <w:szCs w:val="16"/>
    </w:rPr>
  </w:style>
  <w:style w:type="paragraph" w:styleId="CommentText">
    <w:name w:val="annotation text"/>
    <w:basedOn w:val="Normal"/>
    <w:link w:val="CommentTextChar"/>
    <w:uiPriority w:val="99"/>
    <w:unhideWhenUsed/>
    <w:rsid w:val="00B45252"/>
  </w:style>
  <w:style w:type="character" w:customStyle="1" w:styleId="CommentTextChar">
    <w:name w:val="Comment Text Char"/>
    <w:basedOn w:val="DefaultParagraphFont"/>
    <w:link w:val="CommentText"/>
    <w:uiPriority w:val="99"/>
    <w:rsid w:val="00B45252"/>
    <w:rPr>
      <w:rFonts w:ascii="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B45252"/>
    <w:rPr>
      <w:b/>
      <w:bCs/>
    </w:rPr>
  </w:style>
  <w:style w:type="character" w:customStyle="1" w:styleId="CommentSubjectChar">
    <w:name w:val="Comment Subject Char"/>
    <w:basedOn w:val="CommentTextChar"/>
    <w:link w:val="CommentSubject"/>
    <w:uiPriority w:val="99"/>
    <w:semiHidden/>
    <w:rsid w:val="00B45252"/>
    <w:rPr>
      <w:rFonts w:ascii="Times New Roman" w:hAnsi="Times New Roman" w:cs="Times New Roman"/>
      <w:b/>
      <w:bCs/>
      <w:iCs/>
      <w:sz w:val="20"/>
      <w:szCs w:val="20"/>
    </w:rPr>
  </w:style>
  <w:style w:type="paragraph" w:styleId="NormalWeb">
    <w:name w:val="Normal (Web)"/>
    <w:basedOn w:val="Normal"/>
    <w:uiPriority w:val="99"/>
    <w:semiHidden/>
    <w:unhideWhenUsed/>
    <w:rsid w:val="001C56C8"/>
    <w:pPr>
      <w:spacing w:before="100" w:beforeAutospacing="1" w:after="100" w:afterAutospacing="1"/>
    </w:pPr>
    <w:rPr>
      <w:rFonts w:eastAsia="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4835</Words>
  <Characters>27561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Brooke Kang</cp:lastModifiedBy>
  <cp:revision>57</cp:revision>
  <dcterms:created xsi:type="dcterms:W3CDTF">2026-08-06T23:48:00Z</dcterms:created>
  <dcterms:modified xsi:type="dcterms:W3CDTF">2026-08-07T00:55:00Z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b8d001e9-976a-4088-8639-96756bebf263</vt:lpwstr>
  </property>
</Properties>
</file>