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rFonts w:ascii="Georgia" w:hAnsi="Georgia" w:eastAsia="Georgia"/>
          <w:b/>
          <w:color w:val="262626"/>
          <w:sz w:val="48"/>
        </w:rPr>
        <w:t>BERNICE PETERS</w:t>
      </w:r>
    </w:p>
    <w:p>
      <w:pPr>
        <w:spacing w:before="0" w:after="120"/>
        <w:jc w:val="center"/>
      </w:pPr>
      <w:r>
        <w:rPr>
          <w:rFonts w:ascii="Calibri" w:hAnsi="Calibri" w:eastAsia="Calibri"/>
          <w:b/>
          <w:color w:val="BD5D38"/>
          <w:sz w:val="21"/>
        </w:rPr>
        <w:t>bkpeters30@gmail.com  |  (+27) 82 838 1106</w:t>
      </w:r>
    </w:p>
    <w:p>
      <w:pPr>
        <w:spacing w:before="80" w:after="120"/>
        <w:keepNext/>
        <w:pBdr>
          <w:bottom w:val="single" w:sz="8" w:space="2" w:color="BFBFBF"/>
        </w:pBdr>
      </w:pPr>
      <w:r>
        <w:rPr>
          <w:rFonts w:ascii="Georgia" w:hAnsi="Georgia" w:eastAsia="Georgia"/>
          <w:b/>
          <w:color w:val="262626"/>
          <w:sz w:val="23"/>
        </w:rPr>
        <w:t>PROFESSIONAL SUMMARY</w:t>
      </w:r>
    </w:p>
    <w:p>
      <w:pPr>
        <w:spacing w:before="0" w:after="0"/>
      </w:pPr>
      <w:r>
        <w:rPr>
          <w:rFonts w:ascii="Calibri" w:hAnsi="Calibri" w:eastAsia="Calibri"/>
          <w:b w:val="0"/>
          <w:color w:val="595959"/>
          <w:sz w:val="21"/>
        </w:rPr>
        <w:t>A banking and people-development professional with eighteen years at Nedbank across branch management, regional sales support and business lending, followed by two years directing an independent coaching and training practice. Experienced in leading and developing multi-disciplinary teams, holding accountability for operational performance, credit risk and regulatory compliance, and growing a customer base through service quality and relationship management. Holds an Advanced Diploma in Business Management from the Gordon Institute of Business Science and a professional Coaching Certification. Works with persistence, integrity and respect for every person encountered.</w:t>
      </w:r>
    </w:p>
    <w:p>
      <w:pPr>
        <w:spacing w:before="260" w:after="120"/>
        <w:keepNext/>
        <w:pBdr>
          <w:bottom w:val="single" w:sz="8" w:space="2" w:color="BFBFBF"/>
        </w:pBdr>
      </w:pPr>
      <w:r>
        <w:rPr>
          <w:rFonts w:ascii="Georgia" w:hAnsi="Georgia" w:eastAsia="Georgia"/>
          <w:b/>
          <w:color w:val="262626"/>
          <w:sz w:val="23"/>
        </w:rPr>
        <w:t>WORK EXPERIENCE</w:t>
      </w:r>
    </w:p>
    <w:p>
      <w:pPr>
        <w:keepNext/>
        <w:spacing w:before="0" w:after="0"/>
      </w:pPr>
      <w:r>
        <w:rPr>
          <w:rFonts w:ascii="Calibri" w:hAnsi="Calibri" w:eastAsia="Calibri"/>
          <w:b/>
          <w:color w:val="BD5D38"/>
          <w:sz w:val="22"/>
        </w:rPr>
        <w:t>LOGISTICS ADMINISTRATOR</w:t>
      </w:r>
    </w:p>
    <w:p>
      <w:pPr>
        <w:keepNext/>
        <w:spacing w:before="0" w:after="60"/>
      </w:pPr>
      <w:r>
        <w:rPr>
          <w:rFonts w:ascii="Calibri" w:hAnsi="Calibri" w:eastAsia="Calibri"/>
          <w:b/>
          <w:color w:val="595959"/>
          <w:sz w:val="21"/>
        </w:rPr>
        <w:t>Leather Gallery  |  May 2025 - September 2025</w:t>
      </w:r>
    </w:p>
    <w:p>
      <w:pPr>
        <w:keepNext/>
        <w:keepLines/>
        <w:spacing w:before="0" w:after="60"/>
      </w:pPr>
      <w:r>
        <w:rPr>
          <w:rFonts w:ascii="Calibri" w:hAnsi="Calibri" w:eastAsia="Calibri"/>
          <w:b w:val="0"/>
          <w:color w:val="595959"/>
          <w:sz w:val="21"/>
        </w:rPr>
        <w:t>Accountable for the daily fulfilment of online orders and for coordinating delivery between the warehouse and the customer.</w:t>
      </w:r>
    </w:p>
    <w:p>
      <w:pPr>
        <w:keepLines/>
        <w:spacing w:before="0" w:after="40"/>
        <w:ind w:left="351" w:hanging="181"/>
      </w:pPr>
      <w:r>
        <w:rPr>
          <w:rFonts w:ascii="Calibri" w:hAnsi="Calibri" w:eastAsia="Calibri"/>
          <w:b w:val="0"/>
          <w:color w:val="595959"/>
          <w:sz w:val="21"/>
        </w:rPr>
        <w:t>•  Managed the daily delivery of online orders, tracking each order from receipt through to dispatch and completion</w:t>
      </w:r>
    </w:p>
    <w:p>
      <w:pPr>
        <w:keepLines/>
        <w:spacing w:before="0" w:after="40"/>
        <w:ind w:left="351" w:hanging="181"/>
      </w:pPr>
      <w:r>
        <w:rPr>
          <w:rFonts w:ascii="Calibri" w:hAnsi="Calibri" w:eastAsia="Calibri"/>
          <w:b w:val="0"/>
          <w:color w:val="595959"/>
          <w:sz w:val="21"/>
        </w:rPr>
        <w:t>•  Coordinated between the warehouse and the customer to ensure deliveries were completed efficiently and to schedule</w:t>
      </w:r>
    </w:p>
    <w:p>
      <w:pPr>
        <w:keepLines/>
        <w:spacing w:before="0" w:after="40"/>
        <w:ind w:left="351" w:hanging="181"/>
      </w:pPr>
      <w:r>
        <w:rPr>
          <w:rFonts w:ascii="Calibri" w:hAnsi="Calibri" w:eastAsia="Calibri"/>
          <w:b w:val="0"/>
          <w:color w:val="595959"/>
          <w:sz w:val="21"/>
        </w:rPr>
        <w:t>•  Liaised directly with customers on the progress of their orders, keeping them informed through to delivery</w:t>
      </w:r>
    </w:p>
    <w:p>
      <w:pPr>
        <w:keepNext/>
        <w:spacing w:before="180" w:after="0"/>
      </w:pPr>
      <w:r>
        <w:rPr>
          <w:rFonts w:ascii="Calibri" w:hAnsi="Calibri" w:eastAsia="Calibri"/>
          <w:b/>
          <w:color w:val="BD5D38"/>
          <w:sz w:val="22"/>
        </w:rPr>
        <w:t>DIRECTOR</w:t>
      </w:r>
    </w:p>
    <w:p>
      <w:pPr>
        <w:keepNext/>
        <w:spacing w:before="0" w:after="60"/>
      </w:pPr>
      <w:r>
        <w:rPr>
          <w:rFonts w:ascii="Calibri" w:hAnsi="Calibri" w:eastAsia="Calibri"/>
          <w:b/>
          <w:color w:val="595959"/>
          <w:sz w:val="21"/>
        </w:rPr>
        <w:t>Coach2Action  |  April 2023 - April 2025</w:t>
      </w:r>
    </w:p>
    <w:p>
      <w:pPr>
        <w:keepNext/>
        <w:keepLines/>
        <w:spacing w:before="0" w:after="60"/>
      </w:pPr>
      <w:r>
        <w:rPr>
          <w:rFonts w:ascii="Calibri" w:hAnsi="Calibri" w:eastAsia="Calibri"/>
          <w:b w:val="0"/>
          <w:color w:val="595959"/>
          <w:sz w:val="21"/>
        </w:rPr>
        <w:t>Directed an independent training and development practice delivering learning and coaching programmes to organisations and to individuals.</w:t>
      </w:r>
    </w:p>
    <w:p>
      <w:pPr>
        <w:keepLines/>
        <w:spacing w:before="0" w:after="40"/>
        <w:ind w:left="351" w:hanging="181"/>
      </w:pPr>
      <w:r>
        <w:rPr>
          <w:rFonts w:ascii="Calibri" w:hAnsi="Calibri" w:eastAsia="Calibri"/>
          <w:b w:val="0"/>
          <w:color w:val="595959"/>
          <w:sz w:val="21"/>
        </w:rPr>
        <w:t>•  Developed and delivered high-quality learning content supporting continuous professional development and growth within client organisations</w:t>
      </w:r>
    </w:p>
    <w:p>
      <w:pPr>
        <w:keepLines/>
        <w:spacing w:before="0" w:after="40"/>
        <w:ind w:left="351" w:hanging="181"/>
      </w:pPr>
      <w:r>
        <w:rPr>
          <w:rFonts w:ascii="Calibri" w:hAnsi="Calibri" w:eastAsia="Calibri"/>
          <w:b w:val="0"/>
          <w:color w:val="595959"/>
          <w:sz w:val="21"/>
        </w:rPr>
        <w:t>•  Facilitated training in Change Management, and in leadership and management development</w:t>
      </w:r>
    </w:p>
    <w:p>
      <w:pPr>
        <w:keepLines/>
        <w:spacing w:before="0" w:after="40"/>
        <w:ind w:left="351" w:hanging="181"/>
      </w:pPr>
      <w:r>
        <w:rPr>
          <w:rFonts w:ascii="Calibri" w:hAnsi="Calibri" w:eastAsia="Calibri"/>
          <w:b w:val="0"/>
          <w:color w:val="595959"/>
          <w:sz w:val="21"/>
        </w:rPr>
        <w:t>•  Delivered Customer Service training programmes</w:t>
      </w:r>
    </w:p>
    <w:p>
      <w:pPr>
        <w:keepLines/>
        <w:spacing w:before="0" w:after="40"/>
        <w:ind w:left="351" w:hanging="181"/>
      </w:pPr>
      <w:r>
        <w:rPr>
          <w:rFonts w:ascii="Calibri" w:hAnsi="Calibri" w:eastAsia="Calibri"/>
          <w:b w:val="0"/>
          <w:color w:val="595959"/>
          <w:sz w:val="21"/>
        </w:rPr>
        <w:t>•  Provided personal and professional career development coaching, including support for individuals managing the transition into a management role</w:t>
      </w:r>
    </w:p>
    <w:p>
      <w:pPr>
        <w:keepNext/>
        <w:spacing w:before="180" w:after="0"/>
      </w:pPr>
      <w:r>
        <w:rPr>
          <w:rFonts w:ascii="Calibri" w:hAnsi="Calibri" w:eastAsia="Calibri"/>
          <w:b/>
          <w:color w:val="BD5D38"/>
          <w:sz w:val="22"/>
        </w:rPr>
        <w:t>BUSINESS MANAGER – RENTAL DISCOUNTING</w:t>
      </w:r>
    </w:p>
    <w:p>
      <w:pPr>
        <w:keepNext/>
        <w:spacing w:before="0" w:after="60"/>
      </w:pPr>
      <w:r>
        <w:rPr>
          <w:rFonts w:ascii="Calibri" w:hAnsi="Calibri" w:eastAsia="Calibri"/>
          <w:b/>
          <w:color w:val="595959"/>
          <w:sz w:val="21"/>
        </w:rPr>
        <w:t>Nedbank  |  June 2017 - March 2023</w:t>
      </w:r>
    </w:p>
    <w:p>
      <w:pPr>
        <w:keepNext/>
        <w:keepLines/>
        <w:spacing w:before="0" w:after="60"/>
      </w:pPr>
      <w:r>
        <w:rPr>
          <w:rFonts w:ascii="Calibri" w:hAnsi="Calibri" w:eastAsia="Calibri"/>
          <w:b w:val="0"/>
          <w:color w:val="595959"/>
          <w:sz w:val="21"/>
        </w:rPr>
        <w:t>Provided asset finance solutions to businesses operating in the asset rental market, holding accountability for credit assessment, deal structuring and the ongoing performance of the portfolio.</w:t>
      </w:r>
    </w:p>
    <w:p>
      <w:pPr>
        <w:keepLines/>
        <w:spacing w:before="0" w:after="40"/>
        <w:ind w:left="351" w:hanging="181"/>
      </w:pPr>
      <w:r>
        <w:rPr>
          <w:rFonts w:ascii="Calibri" w:hAnsi="Calibri" w:eastAsia="Calibri"/>
          <w:b w:val="0"/>
          <w:color w:val="595959"/>
          <w:sz w:val="21"/>
        </w:rPr>
        <w:t>•  Assessed affordability through detailed evaluation of client financial statements, forming a view on the capacity of the business to service the facility</w:t>
      </w:r>
    </w:p>
    <w:p>
      <w:pPr>
        <w:keepLines/>
        <w:spacing w:before="0" w:after="40"/>
        <w:ind w:left="351" w:hanging="181"/>
      </w:pPr>
      <w:r>
        <w:rPr>
          <w:rFonts w:ascii="Calibri" w:hAnsi="Calibri" w:eastAsia="Calibri"/>
          <w:b w:val="0"/>
          <w:color w:val="595959"/>
          <w:sz w:val="21"/>
        </w:rPr>
        <w:t>•  Conducted risk assessments covering both the risks inherent in the rental itself and the reliability of the end customer</w:t>
      </w:r>
    </w:p>
    <w:p>
      <w:pPr>
        <w:keepLines/>
        <w:spacing w:before="0" w:after="40"/>
        <w:ind w:left="351" w:hanging="181"/>
      </w:pPr>
      <w:r>
        <w:rPr>
          <w:rFonts w:ascii="Calibri" w:hAnsi="Calibri" w:eastAsia="Calibri"/>
          <w:b w:val="0"/>
          <w:color w:val="595959"/>
          <w:sz w:val="21"/>
        </w:rPr>
        <w:t>•  Structured rental agreements against client income and affordability, balancing commercial return against credit risk</w:t>
      </w:r>
    </w:p>
    <w:p>
      <w:pPr>
        <w:keepLines/>
        <w:spacing w:before="0" w:after="40"/>
        <w:ind w:left="351" w:hanging="181"/>
      </w:pPr>
      <w:r>
        <w:rPr>
          <w:rFonts w:ascii="Calibri" w:hAnsi="Calibri" w:eastAsia="Calibri"/>
          <w:b w:val="0"/>
          <w:color w:val="595959"/>
          <w:sz w:val="21"/>
        </w:rPr>
        <w:t>•  Managed a portfolio of rental discounting facilities, monitoring that repayments were met timeously and intervening where accounts moved outside expected performance</w:t>
      </w:r>
    </w:p>
    <w:p>
      <w:pPr>
        <w:keepLines/>
        <w:spacing w:before="0" w:after="40"/>
        <w:ind w:left="351" w:hanging="181"/>
      </w:pPr>
      <w:r>
        <w:rPr>
          <w:rFonts w:ascii="Calibri" w:hAnsi="Calibri" w:eastAsia="Calibri"/>
          <w:b w:val="0"/>
          <w:color w:val="595959"/>
          <w:sz w:val="21"/>
        </w:rPr>
        <w:t>•  Handled client expectations efficiently across the life of each facility, resolving queries and maintaining the working relationship</w:t>
      </w:r>
    </w:p>
    <w:p>
      <w:pPr>
        <w:keepNext/>
        <w:spacing w:before="180" w:after="0"/>
      </w:pPr>
      <w:r>
        <w:rPr>
          <w:rFonts w:ascii="Calibri" w:hAnsi="Calibri" w:eastAsia="Calibri"/>
          <w:b/>
          <w:color w:val="BD5D38"/>
          <w:sz w:val="22"/>
        </w:rPr>
        <w:t>REGIONAL SALES SUPPORT MANAGER – PERSONAL LOANS</w:t>
      </w:r>
    </w:p>
    <w:p>
      <w:pPr>
        <w:keepNext/>
        <w:spacing w:before="0" w:after="60"/>
      </w:pPr>
      <w:r>
        <w:rPr>
          <w:rFonts w:ascii="Calibri" w:hAnsi="Calibri" w:eastAsia="Calibri"/>
          <w:b/>
          <w:color w:val="595959"/>
          <w:sz w:val="21"/>
        </w:rPr>
        <w:t>Nedbank  |  March 2016 - May 2017</w:t>
      </w:r>
    </w:p>
    <w:p>
      <w:pPr>
        <w:keepNext/>
        <w:keepLines/>
        <w:spacing w:before="0" w:after="60"/>
      </w:pPr>
      <w:r>
        <w:rPr>
          <w:rFonts w:ascii="Calibri" w:hAnsi="Calibri" w:eastAsia="Calibri"/>
          <w:b w:val="0"/>
          <w:color w:val="595959"/>
          <w:sz w:val="21"/>
        </w:rPr>
        <w:t>Managed the Personal Loans function across the regional retail structure, with responsibility for staff capability, sales process and performance reporting.</w:t>
      </w:r>
    </w:p>
    <w:p>
      <w:pPr>
        <w:keepLines/>
        <w:spacing w:before="0" w:after="40"/>
        <w:ind w:left="351" w:hanging="181"/>
      </w:pPr>
      <w:r>
        <w:rPr>
          <w:rFonts w:ascii="Calibri" w:hAnsi="Calibri" w:eastAsia="Calibri"/>
          <w:b w:val="0"/>
          <w:color w:val="595959"/>
          <w:sz w:val="21"/>
        </w:rPr>
        <w:t>•  Onboarded new appointments and ensured their training requirements were identified and met</w:t>
      </w:r>
    </w:p>
    <w:p>
      <w:pPr>
        <w:keepLines/>
        <w:spacing w:before="0" w:after="40"/>
        <w:ind w:left="351" w:hanging="181"/>
      </w:pPr>
      <w:r>
        <w:rPr>
          <w:rFonts w:ascii="Calibri" w:hAnsi="Calibri" w:eastAsia="Calibri"/>
          <w:b w:val="0"/>
          <w:color w:val="595959"/>
          <w:sz w:val="21"/>
        </w:rPr>
        <w:t>•  Optimised the sales process, ensuring all staff held the tools, systems and processes required to handle loan applications efficiently</w:t>
      </w:r>
    </w:p>
    <w:p>
      <w:pPr>
        <w:keepLines/>
        <w:spacing w:before="0" w:after="40"/>
        <w:ind w:left="351" w:hanging="181"/>
      </w:pPr>
      <w:r>
        <w:rPr>
          <w:rFonts w:ascii="Calibri" w:hAnsi="Calibri" w:eastAsia="Calibri"/>
          <w:b w:val="0"/>
          <w:color w:val="595959"/>
          <w:sz w:val="21"/>
        </w:rPr>
        <w:t>•  Coached regional sales teams towards target attainment, covering performance tracking, schedule management and the swift resolution of issues affecting delivery, and supported the sales force in resolving client queries so that complaints were handled effectively and service standards upheld</w:t>
      </w:r>
    </w:p>
    <w:p>
      <w:pPr>
        <w:keepLines/>
        <w:spacing w:before="0" w:after="40"/>
        <w:ind w:left="351" w:hanging="181"/>
      </w:pPr>
      <w:r>
        <w:rPr>
          <w:rFonts w:ascii="Calibri" w:hAnsi="Calibri" w:eastAsia="Calibri"/>
          <w:b w:val="0"/>
          <w:color w:val="595959"/>
          <w:sz w:val="21"/>
        </w:rPr>
        <w:t>•  Produced regular sales reporting and led review meetings, providing insight into performance trends and managing delivery against KPIs</w:t>
      </w:r>
    </w:p>
    <w:p>
      <w:pPr>
        <w:keepNext/>
        <w:spacing w:before="180" w:after="0"/>
      </w:pPr>
      <w:r>
        <w:rPr>
          <w:rFonts w:ascii="Calibri" w:hAnsi="Calibri" w:eastAsia="Calibri"/>
          <w:b/>
          <w:color w:val="BD5D38"/>
          <w:sz w:val="22"/>
        </w:rPr>
        <w:t>BRANCH MANAGER</w:t>
      </w:r>
    </w:p>
    <w:p>
      <w:pPr>
        <w:keepNext/>
        <w:spacing w:before="0" w:after="60"/>
      </w:pPr>
      <w:r>
        <w:rPr>
          <w:rFonts w:ascii="Calibri" w:hAnsi="Calibri" w:eastAsia="Calibri"/>
          <w:b/>
          <w:color w:val="595959"/>
          <w:sz w:val="21"/>
        </w:rPr>
        <w:t>Nedbank  |  November 2010 - February 2016</w:t>
      </w:r>
    </w:p>
    <w:p>
      <w:pPr>
        <w:keepNext/>
        <w:keepLines/>
        <w:spacing w:before="0" w:after="60"/>
      </w:pPr>
      <w:r>
        <w:rPr>
          <w:rFonts w:ascii="Calibri" w:hAnsi="Calibri" w:eastAsia="Calibri"/>
          <w:b w:val="0"/>
          <w:color w:val="595959"/>
          <w:sz w:val="21"/>
        </w:rPr>
        <w:t>Accountable for the full operation of the branch, spanning service delivery, staff leadership, sales growth, compliance and financial performance.</w:t>
      </w:r>
    </w:p>
    <w:p>
      <w:pPr>
        <w:keepLines/>
        <w:spacing w:before="0" w:after="40"/>
        <w:ind w:left="351" w:hanging="181"/>
      </w:pPr>
      <w:r>
        <w:rPr>
          <w:rFonts w:ascii="Calibri" w:hAnsi="Calibri" w:eastAsia="Calibri"/>
          <w:b w:val="0"/>
          <w:color w:val="595959"/>
          <w:sz w:val="21"/>
        </w:rPr>
        <w:t>•  Directed day-to-day branch operations, managing staff schedules, operational flow and branch processes so that financial products and services reached customers accurately and on time, and so that service quality and customer relationships were maintained</w:t>
      </w:r>
    </w:p>
    <w:p>
      <w:pPr>
        <w:keepLines/>
        <w:spacing w:before="0" w:after="40"/>
        <w:ind w:left="351" w:hanging="181"/>
      </w:pPr>
      <w:r>
        <w:rPr>
          <w:rFonts w:ascii="Calibri" w:hAnsi="Calibri" w:eastAsia="Calibri"/>
          <w:b w:val="0"/>
          <w:color w:val="595959"/>
          <w:sz w:val="21"/>
        </w:rPr>
        <w:t>•  Led and supervised the full branch complement across tellers, enquiries, back office and sales, running weekly meetings, training and formal evaluation, with one-on-one coaching for both strong and under-performing staff against agreed goals, and managed recruitment end to end from screening and interview design through to onboarding</w:t>
      </w:r>
    </w:p>
    <w:p>
      <w:pPr>
        <w:keepLines/>
        <w:spacing w:before="0" w:after="40"/>
        <w:ind w:left="351" w:hanging="181"/>
      </w:pPr>
      <w:r>
        <w:rPr>
          <w:rFonts w:ascii="Calibri" w:hAnsi="Calibri" w:eastAsia="Calibri"/>
          <w:b w:val="0"/>
          <w:color w:val="595959"/>
          <w:sz w:val="21"/>
        </w:rPr>
        <w:t>•  Developed and executed sales and business development strategy, growing the customer base through service quality, upselling, cross-selling and lead generation across internal partnerships, and built relationships with local businesses to drive new business acquisition</w:t>
      </w:r>
    </w:p>
    <w:p>
      <w:pPr>
        <w:keepLines/>
        <w:spacing w:before="0" w:after="40"/>
        <w:ind w:left="351" w:hanging="181"/>
      </w:pPr>
      <w:r>
        <w:rPr>
          <w:rFonts w:ascii="Calibri" w:hAnsi="Calibri" w:eastAsia="Calibri"/>
          <w:b w:val="0"/>
          <w:color w:val="595959"/>
          <w:sz w:val="21"/>
        </w:rPr>
        <w:t>•  Managed the branch budget, controlling costs and ensuring profitability</w:t>
      </w:r>
    </w:p>
    <w:p>
      <w:pPr>
        <w:keepLines/>
        <w:spacing w:before="0" w:after="40"/>
        <w:ind w:left="351" w:hanging="181"/>
      </w:pPr>
      <w:r>
        <w:rPr>
          <w:rFonts w:ascii="Calibri" w:hAnsi="Calibri" w:eastAsia="Calibri"/>
          <w:b w:val="0"/>
          <w:color w:val="595959"/>
          <w:sz w:val="21"/>
        </w:rPr>
        <w:t>•  Maintained compliance and risk management in line with internal policy, regulatory requirement and legal standard, and resolved complex matters spanning customer complaints, internal conflict and staffing decisions</w:t>
      </w:r>
    </w:p>
    <w:p>
      <w:pPr>
        <w:keepNext/>
        <w:spacing w:before="180" w:after="0"/>
      </w:pPr>
      <w:r>
        <w:rPr>
          <w:rFonts w:ascii="Calibri" w:hAnsi="Calibri" w:eastAsia="Calibri"/>
          <w:b/>
          <w:color w:val="BD5D38"/>
          <w:sz w:val="22"/>
        </w:rPr>
        <w:t>SALES CONSULTANT, FLOOR MANAGER, TEAM LEADER SALES</w:t>
      </w:r>
    </w:p>
    <w:p>
      <w:pPr>
        <w:keepNext/>
        <w:spacing w:before="0" w:after="60"/>
      </w:pPr>
      <w:r>
        <w:rPr>
          <w:rFonts w:ascii="Calibri" w:hAnsi="Calibri" w:eastAsia="Calibri"/>
          <w:b/>
          <w:color w:val="595959"/>
          <w:sz w:val="21"/>
        </w:rPr>
        <w:t>Nedbank  |  February 2005 - October 2010</w:t>
      </w:r>
    </w:p>
    <w:p>
      <w:pPr>
        <w:keepNext w:val="0"/>
        <w:keepLines/>
        <w:spacing w:before="0" w:after="60"/>
      </w:pPr>
      <w:r>
        <w:rPr>
          <w:rFonts w:ascii="Calibri" w:hAnsi="Calibri" w:eastAsia="Calibri"/>
          <w:b w:val="0"/>
          <w:color w:val="595959"/>
          <w:sz w:val="21"/>
        </w:rPr>
        <w:t>Progressed through frontline sales and team leadership roles, establishing the operational and customer service grounding applied in later management positions.</w:t>
      </w:r>
    </w:p>
    <w:p>
      <w:pPr>
        <w:spacing w:before="260" w:after="120"/>
        <w:keepNext/>
        <w:pBdr>
          <w:bottom w:val="single" w:sz="8" w:space="2" w:color="BFBFBF"/>
        </w:pBdr>
      </w:pPr>
      <w:r>
        <w:rPr>
          <w:rFonts w:ascii="Georgia" w:hAnsi="Georgia" w:eastAsia="Georgia"/>
          <w:b/>
          <w:color w:val="262626"/>
          <w:sz w:val="23"/>
        </w:rPr>
        <w:t>EDUCATION</w:t>
      </w:r>
    </w:p>
    <w:p>
      <w:pPr>
        <w:keepNext/>
        <w:spacing w:before="0" w:after="0"/>
      </w:pPr>
      <w:r>
        <w:rPr>
          <w:rFonts w:ascii="Calibri" w:hAnsi="Calibri" w:eastAsia="Calibri"/>
          <w:b/>
          <w:color w:val="BD5D38"/>
          <w:sz w:val="22"/>
        </w:rPr>
        <w:t>Advanced Diploma in Business Management</w:t>
      </w:r>
    </w:p>
    <w:p>
      <w:pPr>
        <w:spacing w:before="0" w:after="0"/>
      </w:pPr>
      <w:r>
        <w:rPr>
          <w:rFonts w:ascii="Calibri" w:hAnsi="Calibri" w:eastAsia="Calibri"/>
          <w:b/>
          <w:color w:val="595959"/>
          <w:sz w:val="21"/>
        </w:rPr>
        <w:t>Gordon Institute of Business Science  |  2015</w:t>
      </w:r>
    </w:p>
    <w:p>
      <w:pPr>
        <w:keepNext/>
        <w:spacing w:before="120" w:after="0"/>
      </w:pPr>
      <w:r>
        <w:rPr>
          <w:rFonts w:ascii="Calibri" w:hAnsi="Calibri" w:eastAsia="Calibri"/>
          <w:b/>
          <w:color w:val="BD5D38"/>
          <w:sz w:val="22"/>
        </w:rPr>
        <w:t>Coaching Certification</w:t>
      </w:r>
    </w:p>
    <w:p>
      <w:pPr>
        <w:spacing w:before="0" w:after="0"/>
      </w:pPr>
      <w:r>
        <w:rPr>
          <w:rFonts w:ascii="Calibri" w:hAnsi="Calibri" w:eastAsia="Calibri"/>
          <w:b/>
          <w:color w:val="595959"/>
          <w:sz w:val="21"/>
        </w:rPr>
        <w:t>Maurice, Lancaster and Associates  |  2008</w:t>
      </w:r>
    </w:p>
    <w:p>
      <w:pPr>
        <w:keepNext/>
        <w:spacing w:before="120" w:after="0"/>
      </w:pPr>
      <w:r>
        <w:rPr>
          <w:rFonts w:ascii="Calibri" w:hAnsi="Calibri" w:eastAsia="Calibri"/>
          <w:b/>
          <w:color w:val="BD5D38"/>
          <w:sz w:val="22"/>
        </w:rPr>
        <w:t>Matric – Bachelor's Pass</w:t>
      </w:r>
    </w:p>
    <w:p>
      <w:pPr>
        <w:spacing w:before="0" w:after="0"/>
      </w:pPr>
      <w:r>
        <w:rPr>
          <w:rFonts w:ascii="Calibri" w:hAnsi="Calibri" w:eastAsia="Calibri"/>
          <w:b/>
          <w:color w:val="595959"/>
          <w:sz w:val="21"/>
        </w:rPr>
        <w:t>Parkhill High School  |  1989</w:t>
      </w:r>
    </w:p>
    <w:p>
      <w:pPr>
        <w:spacing w:before="260" w:after="120"/>
        <w:keepNext/>
        <w:pBdr>
          <w:bottom w:val="single" w:sz="8" w:space="2" w:color="BFBFBF"/>
        </w:pBdr>
      </w:pPr>
      <w:r>
        <w:rPr>
          <w:rFonts w:ascii="Georgia" w:hAnsi="Georgia" w:eastAsia="Georgia"/>
          <w:b/>
          <w:color w:val="262626"/>
          <w:sz w:val="23"/>
        </w:rPr>
        <w:t>SKILLS</w:t>
      </w:r>
    </w:p>
    <w:p>
      <w:pPr>
        <w:keepLines/>
        <w:spacing w:before="0" w:after="0"/>
        <w:ind w:left="351" w:hanging="351"/>
      </w:pPr>
      <w:r>
        <w:rPr>
          <w:rFonts w:ascii="Calibri" w:hAnsi="Calibri" w:eastAsia="Calibri"/>
          <w:b/>
          <w:color w:val="595959"/>
          <w:sz w:val="21"/>
        </w:rPr>
        <w:t xml:space="preserve">Leadership and Management: </w:t>
      </w:r>
      <w:r>
        <w:rPr>
          <w:rFonts w:ascii="Calibri" w:hAnsi="Calibri" w:eastAsia="Calibri"/>
          <w:b w:val="0"/>
          <w:color w:val="595959"/>
          <w:sz w:val="21"/>
        </w:rPr>
        <w:t>Strategic Leadership, People Management, Team Leadership, Performance Improvement, Succession Planning, Workforce Management and Planning, Organisational Effectiveness</w:t>
      </w:r>
    </w:p>
    <w:p>
      <w:pPr>
        <w:keepLines/>
        <w:spacing w:before="60" w:after="0"/>
        <w:ind w:left="351" w:hanging="351"/>
      </w:pPr>
      <w:r>
        <w:rPr>
          <w:rFonts w:ascii="Calibri" w:hAnsi="Calibri" w:eastAsia="Calibri"/>
          <w:b/>
          <w:color w:val="595959"/>
          <w:sz w:val="21"/>
        </w:rPr>
        <w:t xml:space="preserve">Coaching, Training and Development: </w:t>
      </w:r>
      <w:r>
        <w:rPr>
          <w:rFonts w:ascii="Calibri" w:hAnsi="Calibri" w:eastAsia="Calibri"/>
          <w:b w:val="0"/>
          <w:color w:val="595959"/>
          <w:sz w:val="21"/>
        </w:rPr>
        <w:t>Business Coaching, Life Coaching, Training and Development, Personal and Professional Career Development Coaching, Change Management</w:t>
      </w:r>
    </w:p>
    <w:p>
      <w:pPr>
        <w:keepLines/>
        <w:spacing w:before="60" w:after="0"/>
        <w:ind w:left="351" w:hanging="351"/>
      </w:pPr>
      <w:r>
        <w:rPr>
          <w:rFonts w:ascii="Calibri" w:hAnsi="Calibri" w:eastAsia="Calibri"/>
          <w:b/>
          <w:color w:val="595959"/>
          <w:sz w:val="21"/>
        </w:rPr>
        <w:t xml:space="preserve">Sales and Customer: </w:t>
      </w:r>
      <w:r>
        <w:rPr>
          <w:rFonts w:ascii="Calibri" w:hAnsi="Calibri" w:eastAsia="Calibri"/>
          <w:b w:val="0"/>
          <w:color w:val="595959"/>
          <w:sz w:val="21"/>
        </w:rPr>
        <w:t>Sales Management, Sales Performance Tracking, Customer Service Operations, Customer Relationship Management, Complaint and Query Resolution</w:t>
      </w:r>
    </w:p>
    <w:p>
      <w:pPr>
        <w:keepLines/>
        <w:spacing w:before="60" w:after="0"/>
        <w:ind w:left="351" w:hanging="351"/>
      </w:pPr>
      <w:r>
        <w:rPr>
          <w:rFonts w:ascii="Calibri" w:hAnsi="Calibri" w:eastAsia="Calibri"/>
          <w:b/>
          <w:color w:val="595959"/>
          <w:sz w:val="21"/>
        </w:rPr>
        <w:t xml:space="preserve">Operations, Risk and Governance: </w:t>
      </w:r>
      <w:r>
        <w:rPr>
          <w:rFonts w:ascii="Calibri" w:hAnsi="Calibri" w:eastAsia="Calibri"/>
          <w:b w:val="0"/>
          <w:color w:val="595959"/>
          <w:sz w:val="21"/>
        </w:rPr>
        <w:t>Branch Operations, Budget and Cost Control, Compliance and Risk Management, Credit and Affordability Assessment, Portfolio Management</w:t>
      </w:r>
    </w:p>
    <w:p>
      <w:pPr>
        <w:keepLines/>
        <w:spacing w:before="60" w:after="0"/>
        <w:ind w:left="351" w:hanging="351"/>
      </w:pPr>
      <w:r>
        <w:rPr>
          <w:rFonts w:ascii="Calibri" w:hAnsi="Calibri" w:eastAsia="Calibri"/>
          <w:b/>
          <w:color w:val="595959"/>
          <w:sz w:val="21"/>
        </w:rPr>
        <w:t xml:space="preserve">Interpersonal: </w:t>
      </w:r>
      <w:r>
        <w:rPr>
          <w:rFonts w:ascii="Calibri" w:hAnsi="Calibri" w:eastAsia="Calibri"/>
          <w:b w:val="0"/>
          <w:color w:val="595959"/>
          <w:sz w:val="21"/>
        </w:rPr>
        <w:t>Collaborative Problem Solving, Conflict Management, Recruitment and Onboarding, Presentation Skills, Interpersonal Communication, Attention to Detail</w:t>
      </w:r>
    </w:p>
    <w:sectPr w:rsidR="00FC693F" w:rsidRPr="0006063C" w:rsidSect="00034616">
      <w:pgSz w:w="11906" w:h="16838"/>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54" w:lineRule="auto"/>
    </w:pPr>
    <w:rPr>
      <w:rFonts w:ascii="Calibri" w:hAnsi="Calibri" w:eastAsia="Calibri"/>
      <w:color w:val="59595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Bernice Peters - Curriculum Vitae</dc:title>
  <dc:subject/>
  <dc:creator>Bernice Peters</dc:creator>
  <cp:keywords/>
  <dc:description>generated by python-docx</dc:description>
  <cp:lastModifiedBy/>
  <cp:revision>1</cp:revision>
  <dcterms:created xsi:type="dcterms:W3CDTF">2013-12-23T23:15:00Z</dcterms:created>
  <dcterms:modified xsi:type="dcterms:W3CDTF">2013-12-23T23:15:00Z</dcterms:modified>
  <cp:category/>
</cp:coreProperties>
</file>