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397C8" w14:textId="1D3F4550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Please enter your participant number:</w:t>
      </w:r>
      <w:r w:rsidR="0016156A">
        <w:rPr>
          <w:rFonts w:ascii="Arial" w:hAnsi="Arial" w:cs="Arial"/>
        </w:rPr>
        <w:t xml:space="preserve"> Person 1</w:t>
      </w:r>
      <w:r w:rsidR="00EF63E4">
        <w:rPr>
          <w:rFonts w:ascii="Arial" w:hAnsi="Arial" w:cs="Arial"/>
        </w:rPr>
        <w:t>3</w:t>
      </w:r>
      <w:r w:rsidR="0016156A">
        <w:rPr>
          <w:rFonts w:ascii="Arial" w:hAnsi="Arial" w:cs="Arial"/>
        </w:rPr>
        <w:t xml:space="preserve"> </w:t>
      </w:r>
    </w:p>
    <w:p w14:paraId="6ED2D6EE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298C4B4B" w14:textId="77777777" w:rsidR="004A5D56" w:rsidRPr="004A7223" w:rsidRDefault="004A5D56" w:rsidP="00904646">
      <w:pPr>
        <w:pStyle w:val="NoSpacing"/>
        <w:rPr>
          <w:rFonts w:ascii="Arial" w:hAnsi="Arial" w:cs="Arial"/>
          <w:b/>
        </w:rPr>
      </w:pPr>
    </w:p>
    <w:p w14:paraId="06314634" w14:textId="77777777" w:rsidR="00904646" w:rsidRPr="004A7223" w:rsidRDefault="00904646" w:rsidP="00904646">
      <w:pPr>
        <w:pStyle w:val="NoSpacing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2B5EF715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p w14:paraId="7539B153" w14:textId="0F91298A" w:rsidR="00904646" w:rsidRPr="004A7223" w:rsidRDefault="00904646" w:rsidP="00904646">
      <w:pPr>
        <w:pStyle w:val="NoSpacing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</w:t>
      </w:r>
      <w:r w:rsidR="00A12F25">
        <w:rPr>
          <w:rFonts w:ascii="Arial" w:hAnsi="Arial" w:cs="Arial"/>
        </w:rPr>
        <w:t xml:space="preserve"> will</w:t>
      </w:r>
      <w:r w:rsidRPr="004A7223">
        <w:rPr>
          <w:rFonts w:ascii="Arial" w:hAnsi="Arial" w:cs="Arial"/>
        </w:rPr>
        <w:t xml:space="preserve"> measure the overall usability of</w:t>
      </w:r>
      <w:r w:rsidR="00A12F25">
        <w:rPr>
          <w:rFonts w:ascii="Arial" w:hAnsi="Arial" w:cs="Arial"/>
        </w:rPr>
        <w:t xml:space="preserve"> the Formula One App</w:t>
      </w:r>
      <w:r w:rsidRPr="004A7223">
        <w:rPr>
          <w:rFonts w:ascii="Arial" w:hAnsi="Arial" w:cs="Arial"/>
        </w:rPr>
        <w:t>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</w:t>
      </w:r>
      <w:r w:rsidR="002F689F">
        <w:rPr>
          <w:rFonts w:ascii="Arial" w:hAnsi="Arial" w:cs="Arial"/>
        </w:rPr>
        <w:t>app</w:t>
      </w:r>
      <w:r w:rsidR="009E1BA6" w:rsidRPr="004A7223">
        <w:rPr>
          <w:rFonts w:ascii="Arial" w:hAnsi="Arial" w:cs="Arial"/>
        </w:rPr>
        <w:t xml:space="preserve"> today</w:t>
      </w:r>
      <w:r w:rsidRPr="004A7223">
        <w:rPr>
          <w:rFonts w:ascii="Arial" w:hAnsi="Arial" w:cs="Arial"/>
        </w:rPr>
        <w:t>.</w:t>
      </w:r>
    </w:p>
    <w:p w14:paraId="4154AF0B" w14:textId="77777777" w:rsidR="00904646" w:rsidRPr="004A7223" w:rsidRDefault="00904646" w:rsidP="00904646">
      <w:pPr>
        <w:pStyle w:val="NoSpacing"/>
        <w:rPr>
          <w:rFonts w:ascii="Arial" w:hAnsi="Arial" w:cs="Arial"/>
        </w:rPr>
      </w:pPr>
    </w:p>
    <w:tbl>
      <w:tblPr>
        <w:tblStyle w:val="LightShading"/>
        <w:tblW w:w="5000" w:type="pct"/>
        <w:tblLook w:val="04A0" w:firstRow="1" w:lastRow="0" w:firstColumn="1" w:lastColumn="0" w:noHBand="0" w:noVBand="1"/>
      </w:tblPr>
      <w:tblGrid>
        <w:gridCol w:w="3789"/>
        <w:gridCol w:w="1083"/>
        <w:gridCol w:w="1247"/>
        <w:gridCol w:w="948"/>
        <w:gridCol w:w="1247"/>
        <w:gridCol w:w="1046"/>
      </w:tblGrid>
      <w:tr w:rsidR="00904646" w:rsidRPr="004A7223" w14:paraId="1F6D16C3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8CC166E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78856734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30D52FA6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7D91D396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5E6F0AFD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65058285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2F62748B" w14:textId="77777777" w:rsidTr="00513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0F06A4" w14:textId="5FCBB036" w:rsidR="00904646" w:rsidRPr="004A7223" w:rsidRDefault="004516A9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thought the </w:t>
            </w:r>
            <w:r w:rsidR="00A17E50">
              <w:rPr>
                <w:rFonts w:ascii="Arial" w:hAnsi="Arial" w:cs="Arial"/>
                <w:b w:val="0"/>
                <w:sz w:val="20"/>
                <w:szCs w:val="20"/>
              </w:rPr>
              <w:t>a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pp was </w:t>
            </w:r>
            <w:r w:rsidR="00CB67A1">
              <w:rPr>
                <w:rFonts w:ascii="Arial" w:hAnsi="Arial" w:cs="Arial"/>
                <w:b w:val="0"/>
                <w:sz w:val="20"/>
                <w:szCs w:val="20"/>
              </w:rPr>
              <w:t>unnecessarily complex</w:t>
            </w:r>
            <w:r w:rsidR="00904646"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</w:tcPr>
          <w:p w14:paraId="567E8636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EEFAE2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000000" w:themeFill="text1"/>
          </w:tcPr>
          <w:p w14:paraId="5BF883D4" w14:textId="77777777" w:rsidR="00904646" w:rsidRPr="00EF63E4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F63E4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E6334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54B28A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996ED1" w14:textId="77777777" w:rsidTr="00513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F1DB9FB" w14:textId="2173A82F" w:rsidR="00904646" w:rsidRPr="004A7223" w:rsidRDefault="00904646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found the </w:t>
            </w:r>
            <w:r w:rsidR="00A17E50">
              <w:rPr>
                <w:rFonts w:ascii="Arial" w:hAnsi="Arial" w:cs="Arial"/>
                <w:b w:val="0"/>
                <w:sz w:val="20"/>
                <w:szCs w:val="20"/>
              </w:rPr>
              <w:t>app straightforward to use</w:t>
            </w:r>
          </w:p>
        </w:tc>
        <w:tc>
          <w:tcPr>
            <w:tcW w:w="1090" w:type="dxa"/>
          </w:tcPr>
          <w:p w14:paraId="6274C8F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000000" w:themeFill="text1"/>
          </w:tcPr>
          <w:p w14:paraId="354DC20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auto"/>
          </w:tcPr>
          <w:p w14:paraId="0318954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1229FE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85C363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3C1A8EC" w14:textId="77777777" w:rsidTr="00513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D3D2BA8" w14:textId="37865D09" w:rsidR="00904646" w:rsidRPr="004A7223" w:rsidRDefault="00EB6EAA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was able to find </w:t>
            </w:r>
            <w:r w:rsidR="002121B8">
              <w:rPr>
                <w:rFonts w:ascii="Arial" w:hAnsi="Arial" w:cs="Arial"/>
                <w:b w:val="0"/>
                <w:sz w:val="20"/>
                <w:szCs w:val="20"/>
              </w:rPr>
              <w:t>the information I needed quickly on the app</w:t>
            </w:r>
          </w:p>
        </w:tc>
        <w:tc>
          <w:tcPr>
            <w:tcW w:w="1090" w:type="dxa"/>
          </w:tcPr>
          <w:p w14:paraId="4EC09CC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E4C5D55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000000" w:themeFill="text1"/>
          </w:tcPr>
          <w:p w14:paraId="62A55F3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D41C86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FB2A71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D4B202F" w14:textId="77777777" w:rsidTr="003F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77A5814" w14:textId="66AA456D" w:rsidR="00904646" w:rsidRPr="004A7223" w:rsidRDefault="005514C2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within the app</w:t>
            </w:r>
          </w:p>
        </w:tc>
        <w:tc>
          <w:tcPr>
            <w:tcW w:w="1090" w:type="dxa"/>
          </w:tcPr>
          <w:p w14:paraId="4B91B1C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auto"/>
          </w:tcPr>
          <w:p w14:paraId="2F5E408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DDEC3C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000000" w:themeFill="text1"/>
          </w:tcPr>
          <w:p w14:paraId="7609745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3C23A8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780DF8C" w14:textId="77777777" w:rsidTr="003F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61E8331" w14:textId="21CAB126" w:rsidR="00904646" w:rsidRPr="004A7223" w:rsidRDefault="0061366C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</w:t>
            </w:r>
            <w:r w:rsidR="007F618C">
              <w:rPr>
                <w:rFonts w:ascii="Arial" w:hAnsi="Arial" w:cs="Arial"/>
                <w:b w:val="0"/>
                <w:sz w:val="20"/>
                <w:szCs w:val="20"/>
              </w:rPr>
              <w:t>felt very confident using this app</w:t>
            </w:r>
          </w:p>
        </w:tc>
        <w:tc>
          <w:tcPr>
            <w:tcW w:w="1090" w:type="dxa"/>
          </w:tcPr>
          <w:p w14:paraId="4B9BB9A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tcBorders>
              <w:bottom w:val="nil"/>
            </w:tcBorders>
            <w:shd w:val="clear" w:color="auto" w:fill="000000" w:themeFill="text1"/>
          </w:tcPr>
          <w:p w14:paraId="302E271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759F6F8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auto"/>
          </w:tcPr>
          <w:p w14:paraId="00859E4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114D6C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15133DC" w14:textId="77777777" w:rsidTr="003F3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0CCCDF" w14:textId="4CFEA2C1" w:rsidR="00904646" w:rsidRPr="004A7223" w:rsidRDefault="007F618C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would imagine most people would use this </w:t>
            </w:r>
            <w:r w:rsidR="00AB50CB">
              <w:rPr>
                <w:rFonts w:ascii="Arial" w:hAnsi="Arial" w:cs="Arial"/>
                <w:b w:val="0"/>
                <w:sz w:val="20"/>
                <w:szCs w:val="20"/>
              </w:rPr>
              <w:t xml:space="preserve">app frequently </w:t>
            </w:r>
          </w:p>
        </w:tc>
        <w:tc>
          <w:tcPr>
            <w:tcW w:w="1090" w:type="dxa"/>
          </w:tcPr>
          <w:p w14:paraId="141C626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tcBorders>
              <w:top w:val="nil"/>
              <w:bottom w:val="nil"/>
            </w:tcBorders>
          </w:tcPr>
          <w:p w14:paraId="1FF8BA2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000000" w:themeFill="text1"/>
          </w:tcPr>
          <w:p w14:paraId="240A39B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756041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  <w:shd w:val="clear" w:color="auto" w:fill="auto"/>
          </w:tcPr>
          <w:p w14:paraId="79E8C16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7B9776DF" w14:textId="77777777" w:rsidTr="003F3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533F60DA" w14:textId="07F52D90" w:rsidR="00904646" w:rsidRPr="004A7223" w:rsidRDefault="00AB50CB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 found the app very complicated to</w:t>
            </w:r>
            <w:r w:rsidR="00FF3737">
              <w:rPr>
                <w:rFonts w:ascii="Arial" w:hAnsi="Arial" w:cs="Arial"/>
                <w:b w:val="0"/>
                <w:sz w:val="20"/>
                <w:szCs w:val="20"/>
              </w:rPr>
              <w:t xml:space="preserve"> navigate</w:t>
            </w:r>
          </w:p>
        </w:tc>
        <w:tc>
          <w:tcPr>
            <w:tcW w:w="1090" w:type="dxa"/>
          </w:tcPr>
          <w:p w14:paraId="4173749F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tcBorders>
              <w:top w:val="nil"/>
            </w:tcBorders>
            <w:shd w:val="clear" w:color="auto" w:fill="auto"/>
          </w:tcPr>
          <w:p w14:paraId="054DC10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12F38F3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000000" w:themeFill="text1"/>
          </w:tcPr>
          <w:p w14:paraId="24C966F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7F66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A0393EA" w14:textId="77777777" w:rsidTr="00145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CB85640" w14:textId="07C48DA2" w:rsidR="00904646" w:rsidRPr="004A7223" w:rsidRDefault="00FF3737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needed to learn a lot of things before I could use this app </w:t>
            </w:r>
            <w:r w:rsidR="00AD1FA6">
              <w:rPr>
                <w:rFonts w:ascii="Arial" w:hAnsi="Arial" w:cs="Arial"/>
                <w:b w:val="0"/>
                <w:sz w:val="20"/>
                <w:szCs w:val="20"/>
              </w:rPr>
              <w:t>quickly</w:t>
            </w:r>
          </w:p>
        </w:tc>
        <w:tc>
          <w:tcPr>
            <w:tcW w:w="1090" w:type="dxa"/>
          </w:tcPr>
          <w:p w14:paraId="46D1BE3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auto"/>
          </w:tcPr>
          <w:p w14:paraId="777B7CF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000000" w:themeFill="text1"/>
          </w:tcPr>
          <w:p w14:paraId="57766EB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58251E5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38CC23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6780ABC7" w14:textId="77777777" w:rsidTr="00145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64E7357" w14:textId="0200A419" w:rsidR="00904646" w:rsidRPr="004A7223" w:rsidRDefault="00A94AB2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 believe most people would learn </w:t>
            </w:r>
            <w:r w:rsidR="001F3230">
              <w:rPr>
                <w:rFonts w:ascii="Arial" w:hAnsi="Arial" w:cs="Arial"/>
                <w:b w:val="0"/>
                <w:sz w:val="20"/>
                <w:szCs w:val="20"/>
              </w:rPr>
              <w:t>to use this app quickly</w:t>
            </w:r>
          </w:p>
        </w:tc>
        <w:tc>
          <w:tcPr>
            <w:tcW w:w="1090" w:type="dxa"/>
          </w:tcPr>
          <w:p w14:paraId="2AABA9B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000000" w:themeFill="text1"/>
          </w:tcPr>
          <w:p w14:paraId="1699EA6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9C1677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auto"/>
          </w:tcPr>
          <w:p w14:paraId="7BAB7D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D05EA13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66F1DB8D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0BA4681E" w14:textId="77777777" w:rsidTr="00145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E4ADF4A" w14:textId="25CBE141" w:rsidR="00904646" w:rsidRPr="004A7223" w:rsidRDefault="00DF5BAF" w:rsidP="0090464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 think I would use this a</w:t>
            </w:r>
            <w:r w:rsidR="00C23A44">
              <w:rPr>
                <w:rFonts w:ascii="Arial" w:hAnsi="Arial" w:cs="Arial"/>
                <w:b w:val="0"/>
                <w:sz w:val="20"/>
                <w:szCs w:val="20"/>
              </w:rPr>
              <w:t>pp frequently</w:t>
            </w:r>
          </w:p>
        </w:tc>
        <w:tc>
          <w:tcPr>
            <w:tcW w:w="1090" w:type="dxa"/>
          </w:tcPr>
          <w:p w14:paraId="2964E63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EE16929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  <w:shd w:val="clear" w:color="auto" w:fill="000000" w:themeFill="text1"/>
          </w:tcPr>
          <w:p w14:paraId="488C09C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  <w:shd w:val="clear" w:color="auto" w:fill="auto"/>
          </w:tcPr>
          <w:p w14:paraId="3F6121B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0C57495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13466870" w14:textId="09684F86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26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9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646"/>
    <w:rsid w:val="000D7A86"/>
    <w:rsid w:val="0010091C"/>
    <w:rsid w:val="00121664"/>
    <w:rsid w:val="00145A6B"/>
    <w:rsid w:val="0016156A"/>
    <w:rsid w:val="001F3230"/>
    <w:rsid w:val="002121B8"/>
    <w:rsid w:val="00263A8A"/>
    <w:rsid w:val="002F689F"/>
    <w:rsid w:val="0031688F"/>
    <w:rsid w:val="003F33F5"/>
    <w:rsid w:val="003F7950"/>
    <w:rsid w:val="004516A9"/>
    <w:rsid w:val="00481E8E"/>
    <w:rsid w:val="004A5D56"/>
    <w:rsid w:val="004A7223"/>
    <w:rsid w:val="0051366A"/>
    <w:rsid w:val="005514C2"/>
    <w:rsid w:val="005E1683"/>
    <w:rsid w:val="0061366C"/>
    <w:rsid w:val="00634E70"/>
    <w:rsid w:val="00690D31"/>
    <w:rsid w:val="007F618C"/>
    <w:rsid w:val="0080334C"/>
    <w:rsid w:val="008334DB"/>
    <w:rsid w:val="00844008"/>
    <w:rsid w:val="008C55B6"/>
    <w:rsid w:val="00904646"/>
    <w:rsid w:val="00913637"/>
    <w:rsid w:val="009D6E4A"/>
    <w:rsid w:val="009E1BA6"/>
    <w:rsid w:val="00A12F25"/>
    <w:rsid w:val="00A17E50"/>
    <w:rsid w:val="00A80FFC"/>
    <w:rsid w:val="00A94AB2"/>
    <w:rsid w:val="00AB50CB"/>
    <w:rsid w:val="00AD18B2"/>
    <w:rsid w:val="00AD1FA6"/>
    <w:rsid w:val="00BF1E0C"/>
    <w:rsid w:val="00C23A44"/>
    <w:rsid w:val="00CB67A1"/>
    <w:rsid w:val="00D355EB"/>
    <w:rsid w:val="00DF5BAF"/>
    <w:rsid w:val="00E14D04"/>
    <w:rsid w:val="00EB0A9D"/>
    <w:rsid w:val="00EB6EAA"/>
    <w:rsid w:val="00EF63E4"/>
    <w:rsid w:val="00F106D0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31AD2"/>
  <w15:docId w15:val="{58BA8415-B321-4863-B579-EA8274B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DefaultParagraphFont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NoSpacing">
    <w:name w:val="No Spacing"/>
    <w:uiPriority w:val="1"/>
    <w:qFormat/>
    <w:rsid w:val="009046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157</Words>
  <Characters>833</Characters>
  <Application>Microsoft Office Word</Application>
  <DocSecurity>0</DocSecurity>
  <Lines>23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Usability Scale (SUS)</vt:lpstr>
    </vt:vector>
  </TitlesOfParts>
  <Company>Energy Enterprise Solutions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Cameron</cp:lastModifiedBy>
  <cp:revision>30</cp:revision>
  <cp:lastPrinted>2013-02-12T19:39:00Z</cp:lastPrinted>
  <dcterms:created xsi:type="dcterms:W3CDTF">2024-01-08T11:49:00Z</dcterms:created>
  <dcterms:modified xsi:type="dcterms:W3CDTF">2024-05-17T09:10:00Z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e4f5f62730a251a87daf874e7e511d44b7f776170c481f34545f86785a56c790</vt:lpwstr>
  </property>
</Properties>
</file>