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46" w:rsidRDefault="00D16F46" w:rsidP="00D16F46">
      <w:pPr>
        <w:rPr>
          <w:sz w:val="36"/>
          <w:szCs w:val="36"/>
        </w:rPr>
      </w:pPr>
      <w:r>
        <w:rPr>
          <w:sz w:val="36"/>
          <w:szCs w:val="36"/>
        </w:rPr>
        <w:t xml:space="preserve">Guía de preguntas para Entrevista a Usuarios </w:t>
      </w:r>
      <w:r>
        <w:rPr>
          <w:sz w:val="36"/>
          <w:szCs w:val="36"/>
        </w:rPr>
        <w:t>De Registro</w:t>
      </w:r>
    </w:p>
    <w:p w:rsidR="00D16F46" w:rsidRDefault="00D16F46" w:rsidP="00D16F46">
      <w:pPr>
        <w:rPr>
          <w:b/>
        </w:rPr>
      </w:pPr>
      <w:r>
        <w:rPr>
          <w:b/>
        </w:rPr>
        <w:t>Objetivos</w:t>
      </w:r>
    </w:p>
    <w:p w:rsidR="00D16F46" w:rsidRDefault="00D16F46" w:rsidP="00D16F46">
      <w:pPr>
        <w:rPr>
          <w:b/>
        </w:rPr>
      </w:pPr>
      <w:r>
        <w:rPr>
          <w:b/>
        </w:rPr>
        <w:t>Definir tipos de usuarios</w:t>
      </w:r>
    </w:p>
    <w:p w:rsidR="00D16F46" w:rsidRDefault="00D16F46" w:rsidP="00D16F46">
      <w:pPr>
        <w:rPr>
          <w:b/>
        </w:rPr>
      </w:pPr>
      <w:r>
        <w:rPr>
          <w:b/>
        </w:rPr>
        <w:t>Preguntas</w:t>
      </w:r>
      <w:bookmarkStart w:id="0" w:name="_GoBack"/>
      <w:bookmarkEnd w:id="0"/>
    </w:p>
    <w:p w:rsidR="00CE3494" w:rsidRDefault="00CE3494"/>
    <w:sectPr w:rsidR="00CE3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97594"/>
    <w:multiLevelType w:val="hybridMultilevel"/>
    <w:tmpl w:val="EAA42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46"/>
    <w:rsid w:val="00CE3494"/>
    <w:rsid w:val="00D1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5CBDE"/>
  <w15:chartTrackingRefBased/>
  <w15:docId w15:val="{BB7D2912-FD65-40B1-A041-A3C9E289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F4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1</cp:revision>
  <dcterms:created xsi:type="dcterms:W3CDTF">2018-07-27T13:47:00Z</dcterms:created>
  <dcterms:modified xsi:type="dcterms:W3CDTF">2018-07-27T13:48:00Z</dcterms:modified>
</cp:coreProperties>
</file>