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7B88" w14:textId="16FC320E" w:rsidR="10F18213" w:rsidRDefault="10F18213" w:rsidP="10F18213">
      <w:pPr>
        <w:jc w:val="center"/>
        <w:rPr>
          <w:sz w:val="32"/>
          <w:szCs w:val="32"/>
        </w:rPr>
      </w:pPr>
    </w:p>
    <w:p w14:paraId="69F280B8" w14:textId="218F1F95" w:rsidR="10F18213" w:rsidRDefault="10F18213" w:rsidP="10F18213">
      <w:pPr>
        <w:jc w:val="center"/>
        <w:rPr>
          <w:sz w:val="32"/>
          <w:szCs w:val="32"/>
        </w:rPr>
      </w:pPr>
    </w:p>
    <w:p w14:paraId="03CA65D8" w14:textId="467A6EBC" w:rsidR="10F18213" w:rsidRDefault="10F18213" w:rsidP="10F18213">
      <w:pPr>
        <w:jc w:val="center"/>
        <w:rPr>
          <w:sz w:val="32"/>
          <w:szCs w:val="32"/>
        </w:rPr>
      </w:pPr>
    </w:p>
    <w:p w14:paraId="69B32738" w14:textId="597C2BE4" w:rsidR="10F18213" w:rsidRDefault="10F18213" w:rsidP="10F18213">
      <w:pPr>
        <w:jc w:val="center"/>
        <w:rPr>
          <w:sz w:val="32"/>
          <w:szCs w:val="32"/>
        </w:rPr>
      </w:pPr>
    </w:p>
    <w:p w14:paraId="546D9CC9" w14:textId="490790EC" w:rsidR="10F18213" w:rsidRDefault="10F18213" w:rsidP="10F18213">
      <w:pPr>
        <w:jc w:val="center"/>
        <w:rPr>
          <w:sz w:val="32"/>
          <w:szCs w:val="32"/>
        </w:rPr>
      </w:pPr>
    </w:p>
    <w:p w14:paraId="137A7449" w14:textId="36C19851" w:rsidR="10F18213" w:rsidRDefault="10F18213" w:rsidP="10F18213">
      <w:pPr>
        <w:jc w:val="center"/>
        <w:rPr>
          <w:sz w:val="32"/>
          <w:szCs w:val="32"/>
        </w:rPr>
      </w:pPr>
    </w:p>
    <w:p w14:paraId="227E041A" w14:textId="76131ABC" w:rsidR="10F18213" w:rsidRDefault="10F18213" w:rsidP="10F18213">
      <w:pPr>
        <w:jc w:val="center"/>
        <w:rPr>
          <w:sz w:val="32"/>
          <w:szCs w:val="32"/>
        </w:rPr>
      </w:pPr>
    </w:p>
    <w:p w14:paraId="405EA169" w14:textId="01B777BB" w:rsidR="10F18213" w:rsidRDefault="10F18213" w:rsidP="10F18213">
      <w:pPr>
        <w:jc w:val="center"/>
        <w:rPr>
          <w:sz w:val="32"/>
          <w:szCs w:val="32"/>
        </w:rPr>
      </w:pPr>
    </w:p>
    <w:p w14:paraId="00B1F0D0" w14:textId="09AD5D53" w:rsidR="10F18213" w:rsidRDefault="10F18213" w:rsidP="10F18213">
      <w:pPr>
        <w:jc w:val="center"/>
        <w:rPr>
          <w:sz w:val="32"/>
          <w:szCs w:val="32"/>
        </w:rPr>
      </w:pPr>
    </w:p>
    <w:p w14:paraId="340F9E66" w14:textId="2CBE35EB" w:rsidR="3B594E8F" w:rsidRDefault="3B594E8F" w:rsidP="559A4390">
      <w:pPr>
        <w:jc w:val="center"/>
        <w:rPr>
          <w:b/>
          <w:bCs/>
          <w:sz w:val="44"/>
          <w:szCs w:val="44"/>
        </w:rPr>
      </w:pPr>
      <w:r w:rsidRPr="675C8F9B">
        <w:rPr>
          <w:b/>
          <w:bCs/>
          <w:sz w:val="40"/>
          <w:szCs w:val="40"/>
        </w:rPr>
        <w:t>PLAN TESTÓW MPO</w:t>
      </w:r>
    </w:p>
    <w:p w14:paraId="40A96B23" w14:textId="4E3DB287" w:rsidR="3B594E8F" w:rsidRDefault="5E3BD578" w:rsidP="10F18213">
      <w:pPr>
        <w:jc w:val="center"/>
      </w:pPr>
      <w:r w:rsidRPr="10F18213">
        <w:rPr>
          <w:sz w:val="24"/>
          <w:szCs w:val="24"/>
        </w:rPr>
        <w:t>Małgorzata D</w:t>
      </w:r>
      <w:r w:rsidR="00671443">
        <w:rPr>
          <w:sz w:val="24"/>
          <w:szCs w:val="24"/>
        </w:rPr>
        <w:t>***</w:t>
      </w:r>
      <w:r w:rsidRPr="10F18213">
        <w:rPr>
          <w:sz w:val="24"/>
          <w:szCs w:val="24"/>
        </w:rPr>
        <w:t>, Paulina F</w:t>
      </w:r>
      <w:r w:rsidR="00671443">
        <w:rPr>
          <w:sz w:val="24"/>
          <w:szCs w:val="24"/>
        </w:rPr>
        <w:t>***</w:t>
      </w:r>
      <w:r w:rsidRPr="10F18213">
        <w:rPr>
          <w:sz w:val="24"/>
          <w:szCs w:val="24"/>
        </w:rPr>
        <w:t>, Mirosław M</w:t>
      </w:r>
      <w:r w:rsidR="00671443">
        <w:rPr>
          <w:sz w:val="24"/>
          <w:szCs w:val="24"/>
        </w:rPr>
        <w:t>***</w:t>
      </w:r>
      <w:r w:rsidRPr="10F18213">
        <w:rPr>
          <w:sz w:val="24"/>
          <w:szCs w:val="24"/>
        </w:rPr>
        <w:t>,</w:t>
      </w:r>
      <w:r w:rsidR="3B594E8F">
        <w:br/>
      </w:r>
      <w:r w:rsidRPr="10F18213">
        <w:rPr>
          <w:sz w:val="24"/>
          <w:szCs w:val="24"/>
        </w:rPr>
        <w:t xml:space="preserve">Kamil Nowak, </w:t>
      </w:r>
      <w:r w:rsidRPr="10F18213">
        <w:t>Sebastian W</w:t>
      </w:r>
      <w:r w:rsidR="00671443">
        <w:rPr>
          <w:sz w:val="24"/>
          <w:szCs w:val="24"/>
        </w:rPr>
        <w:t>***</w:t>
      </w:r>
      <w:r w:rsidRPr="10F18213">
        <w:t>, Mirosława Z</w:t>
      </w:r>
      <w:r w:rsidR="00671443">
        <w:rPr>
          <w:sz w:val="24"/>
          <w:szCs w:val="24"/>
        </w:rPr>
        <w:t>***</w:t>
      </w:r>
    </w:p>
    <w:p w14:paraId="64952066" w14:textId="72156AD5" w:rsidR="10F18213" w:rsidRDefault="10F18213" w:rsidP="10F18213">
      <w:pPr>
        <w:jc w:val="center"/>
      </w:pPr>
    </w:p>
    <w:p w14:paraId="09CF0B44" w14:textId="5CFB16AF" w:rsidR="10F18213" w:rsidRDefault="10F18213" w:rsidP="10F18213">
      <w:pPr>
        <w:jc w:val="center"/>
      </w:pPr>
    </w:p>
    <w:p w14:paraId="67638FCD" w14:textId="506A36BD" w:rsidR="10F18213" w:rsidRDefault="10F18213" w:rsidP="10F18213">
      <w:pPr>
        <w:jc w:val="center"/>
      </w:pPr>
    </w:p>
    <w:p w14:paraId="78EADBFC" w14:textId="7958E5D5" w:rsidR="10F18213" w:rsidRDefault="10F18213" w:rsidP="10F18213">
      <w:pPr>
        <w:jc w:val="center"/>
      </w:pPr>
    </w:p>
    <w:p w14:paraId="1AB182C2" w14:textId="7AD441FD" w:rsidR="10F18213" w:rsidRDefault="10F18213" w:rsidP="10F18213">
      <w:pPr>
        <w:jc w:val="center"/>
      </w:pPr>
    </w:p>
    <w:p w14:paraId="1C0811BC" w14:textId="47181D9F" w:rsidR="10F18213" w:rsidRDefault="10F18213" w:rsidP="10F18213">
      <w:pPr>
        <w:jc w:val="center"/>
      </w:pPr>
    </w:p>
    <w:p w14:paraId="47575AC2" w14:textId="6B488929" w:rsidR="10F18213" w:rsidRDefault="10F18213" w:rsidP="10F18213">
      <w:pPr>
        <w:jc w:val="center"/>
      </w:pPr>
    </w:p>
    <w:p w14:paraId="6D24D6E7" w14:textId="47F57F30" w:rsidR="10F18213" w:rsidRDefault="10F18213" w:rsidP="10F18213">
      <w:pPr>
        <w:jc w:val="center"/>
      </w:pPr>
    </w:p>
    <w:p w14:paraId="1A4BDC06" w14:textId="78C33F5A" w:rsidR="10F18213" w:rsidRDefault="10F18213" w:rsidP="10F18213">
      <w:pPr>
        <w:jc w:val="center"/>
      </w:pPr>
    </w:p>
    <w:p w14:paraId="2BDE0BEB" w14:textId="3CB52AC7" w:rsidR="10F18213" w:rsidRDefault="10F18213" w:rsidP="10F18213">
      <w:pPr>
        <w:jc w:val="center"/>
      </w:pPr>
    </w:p>
    <w:p w14:paraId="395E81D5" w14:textId="14EC731F" w:rsidR="10F18213" w:rsidRDefault="10F18213" w:rsidP="10F18213">
      <w:pPr>
        <w:jc w:val="center"/>
      </w:pPr>
    </w:p>
    <w:p w14:paraId="5EC8356B" w14:textId="6394BD01" w:rsidR="10F18213" w:rsidRDefault="10F18213" w:rsidP="10F18213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8"/>
        <w:gridCol w:w="2520"/>
      </w:tblGrid>
      <w:tr w:rsidR="10F18213" w14:paraId="50D42115" w14:textId="77777777" w:rsidTr="78A868DB">
        <w:tc>
          <w:tcPr>
            <w:tcW w:w="2078" w:type="dxa"/>
          </w:tcPr>
          <w:p w14:paraId="00117D48" w14:textId="51D0B2E7" w:rsidR="10F18213" w:rsidRDefault="10F18213" w:rsidP="10F18213">
            <w:r w:rsidRPr="10F18213">
              <w:t>Identyfikator</w:t>
            </w:r>
          </w:p>
        </w:tc>
        <w:tc>
          <w:tcPr>
            <w:tcW w:w="2520" w:type="dxa"/>
          </w:tcPr>
          <w:p w14:paraId="7EA4DC55" w14:textId="35340DAB" w:rsidR="10F18213" w:rsidRDefault="559A4390" w:rsidP="10F18213">
            <w:r w:rsidRPr="559A4390">
              <w:t>PT 1/22</w:t>
            </w:r>
          </w:p>
        </w:tc>
      </w:tr>
      <w:tr w:rsidR="10F18213" w14:paraId="4FEC9CFE" w14:textId="77777777" w:rsidTr="78A868DB">
        <w:tc>
          <w:tcPr>
            <w:tcW w:w="2078" w:type="dxa"/>
          </w:tcPr>
          <w:p w14:paraId="05EC381F" w14:textId="1AEF6CCF" w:rsidR="10F18213" w:rsidRDefault="10F18213" w:rsidP="10F18213">
            <w:r w:rsidRPr="10F18213">
              <w:t>Właściciel/autor:</w:t>
            </w:r>
          </w:p>
        </w:tc>
        <w:tc>
          <w:tcPr>
            <w:tcW w:w="2520" w:type="dxa"/>
          </w:tcPr>
          <w:p w14:paraId="1E21931C" w14:textId="1F98A55B" w:rsidR="10F18213" w:rsidRDefault="559A4390" w:rsidP="10F18213">
            <w:r w:rsidRPr="559A4390">
              <w:t>Zespół nr 1</w:t>
            </w:r>
          </w:p>
        </w:tc>
      </w:tr>
      <w:tr w:rsidR="10F18213" w14:paraId="12384462" w14:textId="77777777" w:rsidTr="78A868DB">
        <w:tc>
          <w:tcPr>
            <w:tcW w:w="2078" w:type="dxa"/>
          </w:tcPr>
          <w:p w14:paraId="48209C9D" w14:textId="411DC475" w:rsidR="10F18213" w:rsidRDefault="10F18213" w:rsidP="10F18213">
            <w:r w:rsidRPr="10F18213">
              <w:t>Zaakceptował:</w:t>
            </w:r>
          </w:p>
        </w:tc>
        <w:tc>
          <w:tcPr>
            <w:tcW w:w="2520" w:type="dxa"/>
          </w:tcPr>
          <w:p w14:paraId="1C7D2734" w14:textId="6D767328" w:rsidR="10F18213" w:rsidRDefault="10F18213" w:rsidP="10F18213"/>
        </w:tc>
      </w:tr>
      <w:tr w:rsidR="10F18213" w14:paraId="41E4E14C" w14:textId="77777777" w:rsidTr="78A868DB">
        <w:tc>
          <w:tcPr>
            <w:tcW w:w="2078" w:type="dxa"/>
          </w:tcPr>
          <w:p w14:paraId="5F15D795" w14:textId="4D8EE575" w:rsidR="10F18213" w:rsidRDefault="10F18213" w:rsidP="10F18213">
            <w:r w:rsidRPr="10F18213">
              <w:t>Wersja:</w:t>
            </w:r>
          </w:p>
        </w:tc>
        <w:tc>
          <w:tcPr>
            <w:tcW w:w="2520" w:type="dxa"/>
          </w:tcPr>
          <w:p w14:paraId="6CCDCF00" w14:textId="5E05B935" w:rsidR="10F18213" w:rsidRDefault="559A4390" w:rsidP="559A4390">
            <w:pPr>
              <w:spacing w:line="259" w:lineRule="auto"/>
            </w:pPr>
            <w:r w:rsidRPr="78A868DB">
              <w:t>2.2</w:t>
            </w:r>
          </w:p>
        </w:tc>
      </w:tr>
      <w:tr w:rsidR="10F18213" w14:paraId="5D63D095" w14:textId="77777777" w:rsidTr="78A868DB">
        <w:tc>
          <w:tcPr>
            <w:tcW w:w="2078" w:type="dxa"/>
          </w:tcPr>
          <w:p w14:paraId="525A9A69" w14:textId="088EE892" w:rsidR="10F18213" w:rsidRDefault="10F18213" w:rsidP="10F18213">
            <w:r w:rsidRPr="10F18213">
              <w:t>Data:</w:t>
            </w:r>
          </w:p>
        </w:tc>
        <w:tc>
          <w:tcPr>
            <w:tcW w:w="2520" w:type="dxa"/>
          </w:tcPr>
          <w:p w14:paraId="6E992A75" w14:textId="774A8742" w:rsidR="10F18213" w:rsidRDefault="10F18213" w:rsidP="10F18213">
            <w:r>
              <w:t>2022.05.12.</w:t>
            </w:r>
          </w:p>
        </w:tc>
      </w:tr>
    </w:tbl>
    <w:p w14:paraId="164595DF" w14:textId="6E840A0F" w:rsidR="10F18213" w:rsidRDefault="10F18213">
      <w:r>
        <w:br w:type="page"/>
      </w:r>
    </w:p>
    <w:p w14:paraId="767085E0" w14:textId="739A74B9" w:rsidR="10F18213" w:rsidRDefault="10F18213" w:rsidP="10F18213"/>
    <w:p w14:paraId="2F635118" w14:textId="01AAD227" w:rsidR="10F18213" w:rsidRDefault="10F18213" w:rsidP="10F18213">
      <w:pPr>
        <w:rPr>
          <w:b/>
          <w:bCs/>
        </w:rPr>
      </w:pPr>
      <w:r>
        <w:t>SPIS TREŚCI:</w:t>
      </w:r>
    </w:p>
    <w:p w14:paraId="04E4E85A" w14:textId="3E71E8E8" w:rsidR="10F18213" w:rsidRDefault="5E3BD578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1. Wstęp.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3</w:t>
      </w:r>
    </w:p>
    <w:p w14:paraId="77EEFE25" w14:textId="4BD04A06" w:rsidR="10F18213" w:rsidRDefault="5E3BD578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 xml:space="preserve">1.1 Zakres: 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3</w:t>
      </w:r>
    </w:p>
    <w:p w14:paraId="1AA880F6" w14:textId="104FEC04" w:rsidR="10F18213" w:rsidRDefault="5E3BD578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1.2 Otwarte kwestie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3</w:t>
      </w:r>
    </w:p>
    <w:p w14:paraId="0026B302" w14:textId="7251E03B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1.3 Referencje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6AA3D078" w14:textId="2395C7F2" w:rsidR="10F18213" w:rsidRDefault="5E3BD578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1.4 Glosariusz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3</w:t>
      </w:r>
    </w:p>
    <w:p w14:paraId="15A87D82" w14:textId="2D817B27" w:rsidR="10F18213" w:rsidRDefault="5E3BD578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2. Kontekst testowania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3</w:t>
      </w:r>
    </w:p>
    <w:p w14:paraId="4B2E27A0" w14:textId="744AE9B4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2.1 Misja testowania: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411A4045" w14:textId="019EE2B7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2.2 Przedmiot i elementy testowe: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38D15CA2" w14:textId="5CE107CF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2.3 Zakres testowania: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3517819C" w14:textId="372F38B3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2.4 Poza zakresem testowania: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1880CBAC" w14:textId="7FA49805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2.5 Założenia i ograniczenia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3</w:t>
      </w:r>
    </w:p>
    <w:p w14:paraId="4CB3D592" w14:textId="7AF3A64E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2.6 Interesariusze: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47391707" w14:textId="4E0922F9" w:rsidR="10F18213" w:rsidRDefault="559A4390" w:rsidP="559A4390">
      <w:pPr>
        <w:spacing w:after="80" w:line="240" w:lineRule="auto"/>
        <w:rPr>
          <w:rFonts w:eastAsiaTheme="minorEastAsia"/>
          <w:b/>
          <w:bCs/>
          <w:sz w:val="18"/>
          <w:szCs w:val="18"/>
        </w:rPr>
      </w:pPr>
      <w:r w:rsidRPr="559A4390">
        <w:rPr>
          <w:rFonts w:eastAsiaTheme="minorEastAsia"/>
          <w:b/>
          <w:bCs/>
          <w:sz w:val="18"/>
          <w:szCs w:val="18"/>
        </w:rPr>
        <w:t>3. Ryzyka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Pr="559A4390">
        <w:rPr>
          <w:rFonts w:eastAsiaTheme="minorEastAsia"/>
          <w:b/>
          <w:bCs/>
          <w:sz w:val="18"/>
          <w:szCs w:val="18"/>
        </w:rPr>
        <w:t>4</w:t>
      </w:r>
    </w:p>
    <w:p w14:paraId="3F660B49" w14:textId="5084EE85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3.1 Ryzyka produktowe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3D91736C" w14:textId="39602532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3.2 Ryzyka projektowe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5D370767" w14:textId="28AC7440" w:rsidR="10F18213" w:rsidRDefault="5E3BD578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4. Strategia testowania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4</w:t>
      </w:r>
    </w:p>
    <w:p w14:paraId="382E039A" w14:textId="3FC59FAF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4.1 Poziomy testów: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39E72C42" w14:textId="3A4A91C8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4.2 Typy testów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427C15AB" w14:textId="5A3105CE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4.3 Techniki testowania: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2EE3A178" w14:textId="5A94D247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4.4 Wyrocznie testowe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58DA5849" w14:textId="5592770E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4.5 Zgłaszanie błędów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4</w:t>
      </w:r>
    </w:p>
    <w:p w14:paraId="76E51885" w14:textId="47AFFFCF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4.6 Kryteria zakończenia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5</w:t>
      </w:r>
    </w:p>
    <w:p w14:paraId="787894E3" w14:textId="22956FAF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4.7 Dane testowe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5</w:t>
      </w:r>
    </w:p>
    <w:p w14:paraId="77E6440D" w14:textId="79EFBC7F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4.8 Środowisko testowe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5</w:t>
      </w:r>
    </w:p>
    <w:p w14:paraId="3E7DF65B" w14:textId="7AF7C27E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4.9.Narzędzia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5</w:t>
      </w:r>
    </w:p>
    <w:p w14:paraId="506F5C91" w14:textId="49F91734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4.10 Przypadki testowe / eksploracja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6</w:t>
      </w:r>
    </w:p>
    <w:p w14:paraId="1AE0A224" w14:textId="4F1855D1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4.11 Raport końcowy zostanie przygotowany do 30.06.2022 r.</w:t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6</w:t>
      </w:r>
    </w:p>
    <w:p w14:paraId="3F4110F6" w14:textId="2C7AAEC2" w:rsidR="10F18213" w:rsidRDefault="5E3BD578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5. Produkty testowania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6</w:t>
      </w:r>
    </w:p>
    <w:p w14:paraId="7E77BC76" w14:textId="46856197" w:rsidR="10F18213" w:rsidRDefault="10F18213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6. Zadania testowe i szacunki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6</w:t>
      </w:r>
    </w:p>
    <w:p w14:paraId="3E3EAFB5" w14:textId="2E917558" w:rsidR="10F18213" w:rsidRDefault="10F18213" w:rsidP="559A4390">
      <w:pPr>
        <w:spacing w:after="80" w:line="240" w:lineRule="auto"/>
        <w:ind w:left="720"/>
        <w:rPr>
          <w:sz w:val="18"/>
          <w:szCs w:val="18"/>
        </w:rPr>
      </w:pPr>
      <w:r w:rsidRPr="559A4390">
        <w:rPr>
          <w:sz w:val="18"/>
          <w:szCs w:val="18"/>
        </w:rPr>
        <w:t>6.1 Szacunki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9A4390" w:rsidRPr="559A4390">
        <w:rPr>
          <w:sz w:val="18"/>
          <w:szCs w:val="18"/>
        </w:rPr>
        <w:t>6</w:t>
      </w:r>
    </w:p>
    <w:p w14:paraId="7EED16DD" w14:textId="6C698E19" w:rsidR="10F18213" w:rsidRDefault="5E3BD578" w:rsidP="559A4390">
      <w:pPr>
        <w:pStyle w:val="Styl1"/>
        <w:numPr>
          <w:ilvl w:val="0"/>
          <w:numId w:val="0"/>
        </w:numPr>
        <w:spacing w:after="80" w:line="240" w:lineRule="auto"/>
        <w:rPr>
          <w:sz w:val="18"/>
          <w:szCs w:val="18"/>
        </w:rPr>
      </w:pPr>
      <w:r w:rsidRPr="559A4390">
        <w:rPr>
          <w:sz w:val="18"/>
          <w:szCs w:val="18"/>
        </w:rPr>
        <w:t>7. Zespół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559A4390">
        <w:rPr>
          <w:sz w:val="18"/>
          <w:szCs w:val="18"/>
        </w:rPr>
        <w:t>6</w:t>
      </w:r>
    </w:p>
    <w:p w14:paraId="7B749E78" w14:textId="35556042" w:rsidR="10F18213" w:rsidRDefault="5E3BD578" w:rsidP="559A4390">
      <w:pPr>
        <w:spacing w:after="80" w:line="240" w:lineRule="auto"/>
        <w:rPr>
          <w:rStyle w:val="Styl1Char"/>
          <w:sz w:val="18"/>
          <w:szCs w:val="18"/>
        </w:rPr>
      </w:pPr>
      <w:r w:rsidRPr="7CB80460">
        <w:rPr>
          <w:rStyle w:val="Styl1Char"/>
          <w:sz w:val="18"/>
          <w:szCs w:val="18"/>
        </w:rPr>
        <w:t>8. Harmonogram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559A4390" w:rsidRPr="7CB80460">
        <w:rPr>
          <w:rStyle w:val="Styl1Char"/>
          <w:sz w:val="18"/>
          <w:szCs w:val="18"/>
        </w:rPr>
        <w:t>7</w:t>
      </w:r>
    </w:p>
    <w:p w14:paraId="42356C7F" w14:textId="0EFA4FDE" w:rsidR="10F18213" w:rsidRDefault="559A4390" w:rsidP="559A4390">
      <w:pPr>
        <w:spacing w:after="80" w:line="240" w:lineRule="auto"/>
        <w:rPr>
          <w:rStyle w:val="Styl1Char"/>
          <w:sz w:val="18"/>
          <w:szCs w:val="18"/>
        </w:rPr>
      </w:pPr>
      <w:r w:rsidRPr="7CB80460">
        <w:rPr>
          <w:rStyle w:val="Styl1Char"/>
          <w:sz w:val="18"/>
          <w:szCs w:val="18"/>
        </w:rPr>
        <w:t>Historia zmian</w:t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="10F18213">
        <w:tab/>
      </w:r>
      <w:r w:rsidRPr="7CB80460">
        <w:rPr>
          <w:rStyle w:val="Styl1Char"/>
          <w:sz w:val="18"/>
          <w:szCs w:val="18"/>
        </w:rPr>
        <w:t>8</w:t>
      </w:r>
    </w:p>
    <w:p w14:paraId="50C67883" w14:textId="42D14AB3" w:rsidR="10F18213" w:rsidRDefault="10F18213" w:rsidP="559A4390">
      <w:pPr>
        <w:pStyle w:val="Styl1"/>
        <w:numPr>
          <w:ilvl w:val="0"/>
          <w:numId w:val="0"/>
        </w:numPr>
        <w:spacing w:after="0" w:line="240" w:lineRule="auto"/>
      </w:pPr>
      <w:r>
        <w:br w:type="page"/>
      </w:r>
    </w:p>
    <w:p w14:paraId="03658CA0" w14:textId="2CFA1EC5" w:rsidR="5E3BD578" w:rsidRDefault="5E3BD578" w:rsidP="559A4390">
      <w:pPr>
        <w:pStyle w:val="Styl1"/>
        <w:rPr>
          <w:rFonts w:eastAsiaTheme="minorEastAsia"/>
        </w:rPr>
      </w:pPr>
      <w:r>
        <w:lastRenderedPageBreak/>
        <w:t>Wstęp.</w:t>
      </w:r>
    </w:p>
    <w:p w14:paraId="4B1ABAF9" w14:textId="29208ED8" w:rsidR="5E3BD578" w:rsidRDefault="5E3BD578" w:rsidP="10F18213">
      <w:pPr>
        <w:pStyle w:val="ListParagraph"/>
        <w:numPr>
          <w:ilvl w:val="1"/>
          <w:numId w:val="6"/>
        </w:numPr>
        <w:spacing w:line="360" w:lineRule="auto"/>
      </w:pPr>
      <w:r>
        <w:t xml:space="preserve">Zakres: </w:t>
      </w:r>
    </w:p>
    <w:p w14:paraId="4B2FB322" w14:textId="69DEE9CB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 xml:space="preserve">Poniższy dokument opisuje plan testów strony Miejskiego Przedsiębiorstwa Oczyszczania Miasta w Krakowie: </w:t>
      </w:r>
      <w:hyperlink r:id="rId7">
        <w:r w:rsidRPr="675C8F9B">
          <w:rPr>
            <w:rStyle w:val="Hyperlink"/>
          </w:rPr>
          <w:t>https://mpo.krakow.pl/pl/main</w:t>
        </w:r>
      </w:hyperlink>
      <w:r w:rsidRPr="675C8F9B">
        <w:t xml:space="preserve">, zawierający </w:t>
      </w:r>
      <w:r>
        <w:t>strategię, metodologię, narzędzia oraz proces testowy.</w:t>
      </w:r>
    </w:p>
    <w:p w14:paraId="018B1B60" w14:textId="05C38199" w:rsidR="3B594E8F" w:rsidRDefault="5E3BD578" w:rsidP="10F18213">
      <w:pPr>
        <w:pStyle w:val="ListParagraph"/>
        <w:numPr>
          <w:ilvl w:val="1"/>
          <w:numId w:val="6"/>
        </w:numPr>
        <w:spacing w:line="360" w:lineRule="auto"/>
      </w:pPr>
      <w:r>
        <w:t>Otwarte kwestie</w:t>
      </w:r>
    </w:p>
    <w:p w14:paraId="2058D18F" w14:textId="02887300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Brak otwartych kwestii</w:t>
      </w:r>
    </w:p>
    <w:p w14:paraId="1E12DB14" w14:textId="49655340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Referencje</w:t>
      </w:r>
    </w:p>
    <w:p w14:paraId="1A2CAA66" w14:textId="6FA3DDBF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Brak referencji</w:t>
      </w:r>
    </w:p>
    <w:p w14:paraId="752ADA7F" w14:textId="4957A674" w:rsidR="3B594E8F" w:rsidRDefault="5E3BD578" w:rsidP="10F18213">
      <w:pPr>
        <w:pStyle w:val="ListParagraph"/>
        <w:numPr>
          <w:ilvl w:val="1"/>
          <w:numId w:val="6"/>
        </w:numPr>
        <w:spacing w:line="360" w:lineRule="auto"/>
      </w:pPr>
      <w:r>
        <w:t>Glosariusz</w:t>
      </w:r>
    </w:p>
    <w:p w14:paraId="5832C9C8" w14:textId="13307F5D" w:rsidR="10F18213" w:rsidRDefault="10F18213" w:rsidP="53F89B5E">
      <w:pPr>
        <w:pStyle w:val="ListParagraph"/>
        <w:numPr>
          <w:ilvl w:val="3"/>
          <w:numId w:val="6"/>
        </w:numPr>
        <w:spacing w:line="360" w:lineRule="auto"/>
      </w:pPr>
      <w:r>
        <w:t>MPO – Miejskie Przedsiębiorstwo Oczyszczania w Krakowie,</w:t>
      </w:r>
    </w:p>
    <w:p w14:paraId="7441995C" w14:textId="20C74E2F" w:rsidR="53F89B5E" w:rsidRDefault="53F89B5E" w:rsidP="53F89B5E">
      <w:pPr>
        <w:pStyle w:val="ListParagraph"/>
        <w:numPr>
          <w:ilvl w:val="3"/>
          <w:numId w:val="6"/>
        </w:numPr>
        <w:spacing w:line="360" w:lineRule="auto"/>
      </w:pPr>
      <w:r w:rsidRPr="53F89B5E">
        <w:t>Tag image title – fragment kodu html przypisany do zdjęcia na stronie, służący do jego opisu, pojawia się jako okno po najechaniu kursorem</w:t>
      </w:r>
    </w:p>
    <w:p w14:paraId="59370949" w14:textId="600780D8" w:rsidR="3B594E8F" w:rsidRDefault="5E3BD578" w:rsidP="559A4390">
      <w:pPr>
        <w:pStyle w:val="Styl1"/>
        <w:rPr>
          <w:rFonts w:eastAsiaTheme="minorEastAsia"/>
        </w:rPr>
      </w:pPr>
      <w:r>
        <w:t>Kontekst testowania</w:t>
      </w:r>
    </w:p>
    <w:p w14:paraId="52B753F4" w14:textId="4E05F007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Misja testowania:</w:t>
      </w:r>
    </w:p>
    <w:p w14:paraId="15D61B57" w14:textId="30453222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Dostarczenie interesariuszom próbki testowej danej strony internetowej,</w:t>
      </w:r>
    </w:p>
    <w:p w14:paraId="728A9A92" w14:textId="2A1E6BB1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Przedmiot i elementy testowe:</w:t>
      </w:r>
    </w:p>
    <w:p w14:paraId="607CDDF2" w14:textId="64DB69B8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75C8F9B">
        <w:t xml:space="preserve">Strona internetowa: </w:t>
      </w:r>
      <w:hyperlink r:id="rId8">
        <w:r w:rsidRPr="675C8F9B">
          <w:rPr>
            <w:rStyle w:val="Hyperlink"/>
          </w:rPr>
          <w:t>https://mpo.krakow.pl/pl/main</w:t>
        </w:r>
      </w:hyperlink>
    </w:p>
    <w:p w14:paraId="55F1DEEE" w14:textId="6575A08E" w:rsidR="10F18213" w:rsidRDefault="10F18213" w:rsidP="559A4390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675C8F9B">
        <w:t xml:space="preserve">Wyszukiwarka odpadów: </w:t>
      </w:r>
      <w:hyperlink r:id="rId9">
        <w:r w:rsidR="559A4390" w:rsidRPr="675C8F9B">
          <w:rPr>
            <w:rStyle w:val="Hyperlink"/>
          </w:rPr>
          <w:t>https://mpo.krakow.pl/pl/odpady</w:t>
        </w:r>
      </w:hyperlink>
    </w:p>
    <w:p w14:paraId="2E920AE8" w14:textId="5F85F30F" w:rsidR="10F18213" w:rsidRDefault="10F18213" w:rsidP="559A4390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675C8F9B">
        <w:t xml:space="preserve">Harmonogram odbioru odpadów: </w:t>
      </w:r>
      <w:hyperlink r:id="rId10">
        <w:r w:rsidR="559A4390" w:rsidRPr="675C8F9B">
          <w:rPr>
            <w:rStyle w:val="Hyperlink"/>
          </w:rPr>
          <w:t>https://mpo.krakow.pl/pl/harmonogram</w:t>
        </w:r>
      </w:hyperlink>
    </w:p>
    <w:p w14:paraId="6839F23F" w14:textId="63311E16" w:rsidR="10F18213" w:rsidRDefault="10F18213" w:rsidP="559A4390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675C8F9B">
        <w:t>Główna wyszukiwarka strony,</w:t>
      </w:r>
    </w:p>
    <w:p w14:paraId="02C0EBFC" w14:textId="67748284" w:rsidR="10F18213" w:rsidRDefault="559A4390" w:rsidP="559A4390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675C8F9B">
        <w:t xml:space="preserve">Formularz zgłoszeń: </w:t>
      </w:r>
      <w:hyperlink r:id="rId11">
        <w:r w:rsidRPr="675C8F9B">
          <w:rPr>
            <w:rStyle w:val="Hyperlink"/>
          </w:rPr>
          <w:t>https://mpo.krakow.pl/pl/zgloszenia</w:t>
        </w:r>
      </w:hyperlink>
    </w:p>
    <w:p w14:paraId="5F129B39" w14:textId="702D24AF" w:rsidR="10F18213" w:rsidRDefault="559A4390" w:rsidP="51181C25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51181C25">
        <w:t xml:space="preserve">Podstrona: </w:t>
      </w:r>
      <w:hyperlink r:id="rId12">
        <w:r w:rsidRPr="51181C25">
          <w:rPr>
            <w:rStyle w:val="Hyperlink"/>
          </w:rPr>
          <w:t>https://mpo.krakow.pl/pl/przedsiebiorcy</w:t>
        </w:r>
      </w:hyperlink>
    </w:p>
    <w:p w14:paraId="710C548F" w14:textId="4AA84CD9" w:rsidR="51181C25" w:rsidRDefault="51181C25" w:rsidP="51181C25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51181C25">
        <w:rPr>
          <w:rFonts w:eastAsiaTheme="minorEastAsia"/>
        </w:rPr>
        <w:t xml:space="preserve">Podstrona: </w:t>
      </w:r>
      <w:hyperlink r:id="rId13">
        <w:r w:rsidRPr="51181C25">
          <w:rPr>
            <w:rStyle w:val="Hyperlink"/>
            <w:rFonts w:eastAsiaTheme="minorEastAsia"/>
          </w:rPr>
          <w:t>https://mpo.krakow.pl/pl/mieszkancy</w:t>
        </w:r>
      </w:hyperlink>
    </w:p>
    <w:p w14:paraId="49C7D0EF" w14:textId="0DF9CC8E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Zakres testowania:</w:t>
      </w:r>
    </w:p>
    <w:p w14:paraId="7B7561A7" w14:textId="2613D916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75C8F9B">
        <w:t>Poprawność działania wyszukiwarki odpadów</w:t>
      </w:r>
    </w:p>
    <w:p w14:paraId="60A236E8" w14:textId="743CBB08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Poprawność działania rozwijalnego wykazu ulic wyszukiwarki harmonogramu odbioru odpadów</w:t>
      </w:r>
    </w:p>
    <w:p w14:paraId="062E92D9" w14:textId="1850C1C7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Poprawność działania głównej wyszukiwarki strony</w:t>
      </w:r>
    </w:p>
    <w:p w14:paraId="30789F58" w14:textId="31E050FF" w:rsidR="10F18213" w:rsidRDefault="559A4390" w:rsidP="559A4390">
      <w:pPr>
        <w:pStyle w:val="ListParagraph"/>
        <w:numPr>
          <w:ilvl w:val="2"/>
          <w:numId w:val="6"/>
        </w:numPr>
        <w:spacing w:line="360" w:lineRule="auto"/>
      </w:pPr>
      <w:r w:rsidRPr="675C8F9B">
        <w:t>Wysyłanie wiadomości przez Formularz zgłoszeń</w:t>
      </w:r>
    </w:p>
    <w:p w14:paraId="3A4EB4D2" w14:textId="635DF397" w:rsidR="10F18213" w:rsidRDefault="0232B9FE" w:rsidP="0232B9FE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0232B9FE">
        <w:rPr>
          <w:color w:val="000000" w:themeColor="text1"/>
        </w:rPr>
        <w:t>Weryfikacja elementów nawigacyjnych podstrony</w:t>
      </w:r>
      <w:r w:rsidR="10F18213" w:rsidRPr="0232B9FE">
        <w:t xml:space="preserve">: </w:t>
      </w:r>
      <w:hyperlink r:id="rId14">
        <w:r w:rsidR="559A4390" w:rsidRPr="0232B9FE">
          <w:rPr>
            <w:rStyle w:val="Hyperlink"/>
          </w:rPr>
          <w:t>https://mpo.krakow.pl/pl/przedsiebiorcy</w:t>
        </w:r>
      </w:hyperlink>
    </w:p>
    <w:p w14:paraId="461E474E" w14:textId="27C98138" w:rsidR="10F18213" w:rsidRDefault="10F18213" w:rsidP="51181C25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0232B9FE">
        <w:t xml:space="preserve">Weryfikacja poprawnego działania linków na podstronie:  </w:t>
      </w:r>
      <w:hyperlink r:id="rId15">
        <w:r w:rsidR="559A4390" w:rsidRPr="0232B9FE">
          <w:rPr>
            <w:rStyle w:val="Hyperlink"/>
          </w:rPr>
          <w:t>https://mpo.krakow.pl/pl/news/pomoc_uchodzcom_z_ukrainy</w:t>
        </w:r>
      </w:hyperlink>
    </w:p>
    <w:p w14:paraId="741B6221" w14:textId="40BA4D47" w:rsidR="51181C25" w:rsidRDefault="10F18213" w:rsidP="51181C25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0232B9FE">
        <w:lastRenderedPageBreak/>
        <w:t>Porównanie widoków desktopowego i mobilnego podstrony</w:t>
      </w:r>
      <w:r w:rsidR="51181C25" w:rsidRPr="0232B9FE">
        <w:rPr>
          <w:rFonts w:eastAsiaTheme="minorEastAsia"/>
        </w:rPr>
        <w:t xml:space="preserve">: </w:t>
      </w:r>
      <w:hyperlink r:id="rId16">
        <w:r w:rsidR="51181C25" w:rsidRPr="0232B9FE">
          <w:rPr>
            <w:rStyle w:val="Hyperlink"/>
            <w:rFonts w:eastAsiaTheme="minorEastAsia"/>
          </w:rPr>
          <w:t>https://mpo.krakow.pl/pl/mieszkancy</w:t>
        </w:r>
      </w:hyperlink>
    </w:p>
    <w:p w14:paraId="366F250C" w14:textId="0D98A8C4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Poza zakresem testowania:</w:t>
      </w:r>
    </w:p>
    <w:p w14:paraId="6CF9E505" w14:textId="6620AE44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Testowanie wydajności (w zależności od zasobów czasowych)</w:t>
      </w:r>
    </w:p>
    <w:p w14:paraId="2985B0AE" w14:textId="68592C4F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Założenia i ograniczenia</w:t>
      </w:r>
    </w:p>
    <w:p w14:paraId="32EB847E" w14:textId="32A21A7F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75C8F9B">
        <w:t>Testy będą przeprowadzane na środowisku produkcyjnym, nie mamy dostępu do wersji testowej strony</w:t>
      </w:r>
    </w:p>
    <w:p w14:paraId="7B7CD793" w14:textId="49566EE3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75C8F9B">
        <w:t>Raport z testów musi być gotowy do 30 czerwca 2022</w:t>
      </w:r>
    </w:p>
    <w:p w14:paraId="24C11CCA" w14:textId="63C63AD7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Interesariusze:</w:t>
      </w:r>
    </w:p>
    <w:p w14:paraId="3A765A59" w14:textId="5BBE141D" w:rsidR="10F18213" w:rsidRDefault="10F18213" w:rsidP="559A4390">
      <w:pPr>
        <w:pStyle w:val="ListParagraph"/>
        <w:numPr>
          <w:ilvl w:val="3"/>
          <w:numId w:val="6"/>
        </w:numPr>
        <w:spacing w:line="360" w:lineRule="auto"/>
        <w:ind w:left="2070"/>
        <w:rPr>
          <w:rFonts w:eastAsiaTheme="minorEastAsia"/>
        </w:rPr>
      </w:pPr>
      <w:r w:rsidRPr="675C8F9B">
        <w:t>MPO</w:t>
      </w:r>
      <w:r>
        <w:tab/>
      </w:r>
      <w:r>
        <w:tab/>
      </w:r>
      <w:r w:rsidRPr="675C8F9B">
        <w:t>- główny interesariusz</w:t>
      </w:r>
      <w:r>
        <w:tab/>
      </w:r>
      <w:r>
        <w:tab/>
      </w:r>
      <w:r w:rsidRPr="675C8F9B">
        <w:t xml:space="preserve">- email: </w:t>
      </w:r>
      <w:hyperlink r:id="rId17">
        <w:r w:rsidRPr="675C8F9B">
          <w:rPr>
            <w:rStyle w:val="Hyperlink"/>
            <w:color w:val="000000" w:themeColor="text1"/>
            <w:u w:val="none"/>
          </w:rPr>
          <w:t>mpo@mpo.krakow.pl</w:t>
        </w:r>
      </w:hyperlink>
    </w:p>
    <w:p w14:paraId="56BEB9E6" w14:textId="7D2B342E" w:rsidR="10F18213" w:rsidRDefault="10F18213" w:rsidP="559A4390">
      <w:pPr>
        <w:pStyle w:val="ListParagraph"/>
        <w:numPr>
          <w:ilvl w:val="3"/>
          <w:numId w:val="6"/>
        </w:numPr>
        <w:spacing w:line="360" w:lineRule="auto"/>
        <w:ind w:left="2070"/>
        <w:rPr>
          <w:rFonts w:eastAsiaTheme="minorEastAsia"/>
        </w:rPr>
      </w:pPr>
      <w:r w:rsidRPr="675C8F9B">
        <w:t>Adam P</w:t>
      </w:r>
      <w:r w:rsidR="00671443">
        <w:t>***</w:t>
      </w:r>
      <w:r>
        <w:tab/>
      </w:r>
      <w:r w:rsidRPr="675C8F9B">
        <w:t>- reprezentant interesariusza</w:t>
      </w:r>
      <w:r>
        <w:tab/>
      </w:r>
      <w:r w:rsidRPr="675C8F9B">
        <w:t xml:space="preserve">- email: </w:t>
      </w:r>
      <w:hyperlink r:id="rId18" w:history="1">
        <w:r w:rsidR="00671443" w:rsidRPr="007E7083">
          <w:rPr>
            <w:rStyle w:val="Hyperlink"/>
          </w:rPr>
          <w:t>adam@poczta.com</w:t>
        </w:r>
      </w:hyperlink>
    </w:p>
    <w:p w14:paraId="35C35249" w14:textId="714ACA06" w:rsidR="10F18213" w:rsidRDefault="559A4390" w:rsidP="559A4390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559A4390">
        <w:rPr>
          <w:rFonts w:eastAsiaTheme="minorEastAsia"/>
          <w:b/>
          <w:bCs/>
        </w:rPr>
        <w:t>Ryzyka</w:t>
      </w:r>
    </w:p>
    <w:p w14:paraId="36821A9E" w14:textId="1D3BD102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Ryzyka produktowe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  <w:gridCol w:w="2970"/>
        <w:gridCol w:w="2970"/>
      </w:tblGrid>
      <w:tr w:rsidR="10F18213" w14:paraId="4C33BCF2" w14:textId="77777777" w:rsidTr="559A4390">
        <w:tc>
          <w:tcPr>
            <w:tcW w:w="2970" w:type="dxa"/>
            <w:shd w:val="clear" w:color="auto" w:fill="D9D9D9" w:themeFill="background1" w:themeFillShade="D9"/>
          </w:tcPr>
          <w:p w14:paraId="7AAA30E3" w14:textId="212E87CA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RYZYKO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713C3FC" w14:textId="5CC0CB4E" w:rsidR="10F18213" w:rsidRDefault="10F18213" w:rsidP="10F18213">
            <w:pPr>
              <w:jc w:val="center"/>
            </w:pPr>
            <w:r w:rsidRPr="10F18213">
              <w:rPr>
                <w:b/>
                <w:bCs/>
              </w:rPr>
              <w:t>STOPIEŃ ZAGROŻENIA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FBBD76" w14:textId="3B1C3AD3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ZARZĄDZANIE</w:t>
            </w:r>
          </w:p>
        </w:tc>
      </w:tr>
      <w:tr w:rsidR="10F18213" w14:paraId="63CE2971" w14:textId="77777777" w:rsidTr="559A4390">
        <w:tc>
          <w:tcPr>
            <w:tcW w:w="2970" w:type="dxa"/>
          </w:tcPr>
          <w:p w14:paraId="025A46D8" w14:textId="16F701A5" w:rsidR="10F18213" w:rsidRDefault="10F18213" w:rsidP="10F18213">
            <w:r w:rsidRPr="10F18213">
              <w:t>defekty funkcjonalności</w:t>
            </w:r>
          </w:p>
        </w:tc>
        <w:tc>
          <w:tcPr>
            <w:tcW w:w="2970" w:type="dxa"/>
          </w:tcPr>
          <w:p w14:paraId="2D344C47" w14:textId="2D18B499" w:rsidR="10F18213" w:rsidRDefault="559A4390" w:rsidP="10F18213">
            <w:r w:rsidRPr="559A4390">
              <w:t>wysoki</w:t>
            </w:r>
          </w:p>
        </w:tc>
        <w:tc>
          <w:tcPr>
            <w:tcW w:w="2970" w:type="dxa"/>
          </w:tcPr>
          <w:p w14:paraId="3612446A" w14:textId="369F98B6" w:rsidR="10F18213" w:rsidRDefault="10F18213" w:rsidP="10F18213">
            <w:r w:rsidRPr="10F18213">
              <w:t>testowanie</w:t>
            </w:r>
          </w:p>
        </w:tc>
      </w:tr>
      <w:tr w:rsidR="10F18213" w14:paraId="1872ADD6" w14:textId="77777777" w:rsidTr="559A4390">
        <w:tc>
          <w:tcPr>
            <w:tcW w:w="2970" w:type="dxa"/>
          </w:tcPr>
          <w:p w14:paraId="2A72502E" w14:textId="27517BA9" w:rsidR="10F18213" w:rsidRDefault="559A4390" w:rsidP="559A4390">
            <w:pPr>
              <w:spacing w:line="259" w:lineRule="auto"/>
            </w:pPr>
            <w:r w:rsidRPr="559A4390">
              <w:t>defekty niefunkcjonalne</w:t>
            </w:r>
          </w:p>
        </w:tc>
        <w:tc>
          <w:tcPr>
            <w:tcW w:w="2970" w:type="dxa"/>
          </w:tcPr>
          <w:p w14:paraId="2F1F1CEA" w14:textId="20BA38A2" w:rsidR="10F18213" w:rsidRDefault="559A4390" w:rsidP="10F18213">
            <w:r w:rsidRPr="559A4390">
              <w:t>średni</w:t>
            </w:r>
          </w:p>
        </w:tc>
        <w:tc>
          <w:tcPr>
            <w:tcW w:w="2970" w:type="dxa"/>
          </w:tcPr>
          <w:p w14:paraId="102AFB0A" w14:textId="435949A7" w:rsidR="10F18213" w:rsidRDefault="559A4390" w:rsidP="10F18213">
            <w:r w:rsidRPr="559A4390">
              <w:t>testowanie</w:t>
            </w:r>
          </w:p>
        </w:tc>
      </w:tr>
    </w:tbl>
    <w:p w14:paraId="4625765A" w14:textId="320AAFC6" w:rsidR="10F18213" w:rsidRDefault="10F18213" w:rsidP="559A4390">
      <w:pPr>
        <w:spacing w:line="360" w:lineRule="auto"/>
      </w:pPr>
    </w:p>
    <w:p w14:paraId="3E812FBD" w14:textId="18709D67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Ryzyka projektowe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  <w:gridCol w:w="2970"/>
        <w:gridCol w:w="2970"/>
      </w:tblGrid>
      <w:tr w:rsidR="10F18213" w14:paraId="1726F237" w14:textId="77777777" w:rsidTr="675C8F9B">
        <w:tc>
          <w:tcPr>
            <w:tcW w:w="2970" w:type="dxa"/>
            <w:shd w:val="clear" w:color="auto" w:fill="D9D9D9" w:themeFill="background1" w:themeFillShade="D9"/>
          </w:tcPr>
          <w:p w14:paraId="3EBB7D54" w14:textId="212E87CA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RYZYKO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5134E078" w14:textId="5CC0CB4E" w:rsidR="10F18213" w:rsidRDefault="10F18213" w:rsidP="10F18213">
            <w:pPr>
              <w:jc w:val="center"/>
            </w:pPr>
            <w:r w:rsidRPr="10F18213">
              <w:rPr>
                <w:b/>
                <w:bCs/>
              </w:rPr>
              <w:t>STOPIEŃ ZAGROŻENIA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EE705A9" w14:textId="7DF2CD00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ZARZĄDZANIE</w:t>
            </w:r>
          </w:p>
        </w:tc>
      </w:tr>
      <w:tr w:rsidR="10F18213" w14:paraId="0EB6E5DF" w14:textId="77777777" w:rsidTr="675C8F9B">
        <w:tc>
          <w:tcPr>
            <w:tcW w:w="2970" w:type="dxa"/>
          </w:tcPr>
          <w:p w14:paraId="35C30BD5" w14:textId="28926452" w:rsidR="10F18213" w:rsidRDefault="10F18213" w:rsidP="10F18213">
            <w:r w:rsidRPr="10F18213">
              <w:t>Przekroczenie założonego harmonogramu</w:t>
            </w:r>
          </w:p>
        </w:tc>
        <w:tc>
          <w:tcPr>
            <w:tcW w:w="2970" w:type="dxa"/>
          </w:tcPr>
          <w:p w14:paraId="6558A123" w14:textId="27BFF9CB" w:rsidR="10F18213" w:rsidRDefault="10F18213" w:rsidP="10F18213">
            <w:r w:rsidRPr="10F18213">
              <w:t>niski</w:t>
            </w:r>
          </w:p>
        </w:tc>
        <w:tc>
          <w:tcPr>
            <w:tcW w:w="2970" w:type="dxa"/>
          </w:tcPr>
          <w:p w14:paraId="0AD417F5" w14:textId="533CAF0F" w:rsidR="10F18213" w:rsidRDefault="10F18213" w:rsidP="675C8F9B">
            <w:pPr>
              <w:spacing w:line="259" w:lineRule="auto"/>
            </w:pPr>
            <w:r w:rsidRPr="675C8F9B">
              <w:t xml:space="preserve">Redukcja </w:t>
            </w:r>
            <w:r w:rsidR="675C8F9B" w:rsidRPr="675C8F9B">
              <w:t>poprzez zmniejszenie zakresu</w:t>
            </w:r>
          </w:p>
        </w:tc>
      </w:tr>
      <w:tr w:rsidR="10F18213" w14:paraId="3B7B6E52" w14:textId="77777777" w:rsidTr="675C8F9B">
        <w:tc>
          <w:tcPr>
            <w:tcW w:w="2970" w:type="dxa"/>
          </w:tcPr>
          <w:p w14:paraId="1E182861" w14:textId="3B5301C9" w:rsidR="10F18213" w:rsidRDefault="10F18213" w:rsidP="10F18213">
            <w:r w:rsidRPr="10F18213">
              <w:t>Brak dostępu do testowanej strony</w:t>
            </w:r>
          </w:p>
        </w:tc>
        <w:tc>
          <w:tcPr>
            <w:tcW w:w="2970" w:type="dxa"/>
          </w:tcPr>
          <w:p w14:paraId="6601711B" w14:textId="44EB3170" w:rsidR="10F18213" w:rsidRDefault="10F18213" w:rsidP="10F18213">
            <w:r w:rsidRPr="10F18213">
              <w:t>niski</w:t>
            </w:r>
          </w:p>
        </w:tc>
        <w:tc>
          <w:tcPr>
            <w:tcW w:w="2970" w:type="dxa"/>
          </w:tcPr>
          <w:p w14:paraId="4F7EEC92" w14:textId="54F2883D" w:rsidR="10F18213" w:rsidRDefault="10F18213" w:rsidP="10F18213">
            <w:r w:rsidRPr="10F18213">
              <w:t>ignorujemy</w:t>
            </w:r>
          </w:p>
        </w:tc>
      </w:tr>
    </w:tbl>
    <w:p w14:paraId="59E64470" w14:textId="2CCDB272" w:rsidR="10F18213" w:rsidRDefault="10F18213" w:rsidP="10F18213">
      <w:pPr>
        <w:spacing w:line="360" w:lineRule="auto"/>
        <w:ind w:left="720"/>
      </w:pPr>
    </w:p>
    <w:p w14:paraId="3C01DB8B" w14:textId="6ED98734" w:rsidR="3B594E8F" w:rsidRDefault="5E3BD578" w:rsidP="559A4390">
      <w:pPr>
        <w:pStyle w:val="Styl1"/>
        <w:rPr>
          <w:rFonts w:eastAsiaTheme="minorEastAsia"/>
        </w:rPr>
      </w:pPr>
      <w:r>
        <w:t>Strategia testowania</w:t>
      </w:r>
    </w:p>
    <w:p w14:paraId="097CF916" w14:textId="04276930" w:rsidR="10F18213" w:rsidRDefault="10F18213" w:rsidP="675C8F9B">
      <w:pPr>
        <w:pStyle w:val="ListParagraph"/>
        <w:numPr>
          <w:ilvl w:val="1"/>
          <w:numId w:val="6"/>
        </w:numPr>
        <w:spacing w:line="360" w:lineRule="auto"/>
      </w:pPr>
      <w:r>
        <w:t>Poziomy testów:</w:t>
      </w:r>
    </w:p>
    <w:p w14:paraId="330F9BE9" w14:textId="30085C36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Systemowe</w:t>
      </w:r>
    </w:p>
    <w:p w14:paraId="3CC4C3D3" w14:textId="10D4D415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Typy testów</w:t>
      </w:r>
    </w:p>
    <w:p w14:paraId="789B3700" w14:textId="4C9DAE7F" w:rsidR="10F18213" w:rsidRDefault="10F18213" w:rsidP="559A4390">
      <w:pPr>
        <w:pStyle w:val="ListParagraph"/>
        <w:numPr>
          <w:ilvl w:val="2"/>
          <w:numId w:val="6"/>
        </w:numPr>
        <w:spacing w:line="360" w:lineRule="auto"/>
      </w:pPr>
      <w:r>
        <w:t>Testy funkcjonalne wykonywane w sposób eksploracyjny i w oparciu o przypadki testowe</w:t>
      </w:r>
    </w:p>
    <w:p w14:paraId="54195CFC" w14:textId="34EFDB18" w:rsidR="559A4390" w:rsidRDefault="559A4390" w:rsidP="559A4390">
      <w:pPr>
        <w:pStyle w:val="ListParagraph"/>
        <w:numPr>
          <w:ilvl w:val="2"/>
          <w:numId w:val="6"/>
        </w:numPr>
        <w:spacing w:line="360" w:lineRule="auto"/>
      </w:pPr>
      <w:r w:rsidRPr="0232B9FE">
        <w:t>Testy niefunkcjonalne [użyteczności] - wykonywane w sposób eksploracyjny</w:t>
      </w:r>
    </w:p>
    <w:p w14:paraId="3CEB3A0A" w14:textId="0A45F5E7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Techniki testowania:</w:t>
      </w:r>
    </w:p>
    <w:p w14:paraId="46EE8CF0" w14:textId="6638F630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podział na klasy równoważności</w:t>
      </w:r>
    </w:p>
    <w:p w14:paraId="2FEBFD7E" w14:textId="20DBD507" w:rsidR="675C8F9B" w:rsidRDefault="675C8F9B" w:rsidP="675C8F9B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Testowanie w oparciu o typowe przypadki użycia,</w:t>
      </w:r>
    </w:p>
    <w:p w14:paraId="59D70583" w14:textId="5A6F5851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Wyrocznie testowe</w:t>
      </w:r>
    </w:p>
    <w:p w14:paraId="354CCADD" w14:textId="0BF4A1CD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lastRenderedPageBreak/>
        <w:t>Zdrowy rozsądek</w:t>
      </w:r>
    </w:p>
    <w:p w14:paraId="6AE09706" w14:textId="7E2B2A50" w:rsidR="559A4390" w:rsidRDefault="559A4390" w:rsidP="559A4390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 xml:space="preserve">Wyszukiwarka odpadów Czyste Miasto Gdańsk: </w:t>
      </w:r>
      <w:hyperlink r:id="rId19">
        <w:r w:rsidRPr="675C8F9B">
          <w:rPr>
            <w:rStyle w:val="Hyperlink"/>
          </w:rPr>
          <w:t>https://ecoharmonogram.pl/rubbish/index.html?community=gdansk</w:t>
        </w:r>
      </w:hyperlink>
    </w:p>
    <w:p w14:paraId="1E1F420B" w14:textId="7DE50E43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Zgłaszanie błędów</w:t>
      </w:r>
    </w:p>
    <w:p w14:paraId="05436CF7" w14:textId="7F627029" w:rsidR="10F18213" w:rsidRDefault="10F18213" w:rsidP="559A4390">
      <w:pPr>
        <w:pStyle w:val="ListParagraph"/>
        <w:numPr>
          <w:ilvl w:val="2"/>
          <w:numId w:val="6"/>
        </w:numPr>
        <w:spacing w:line="360" w:lineRule="auto"/>
      </w:pPr>
      <w:r>
        <w:t>Błędy będą zgłaszane:</w:t>
      </w:r>
    </w:p>
    <w:p w14:paraId="1CAB0F9B" w14:textId="025A87C8" w:rsidR="559A4390" w:rsidRDefault="559A4390" w:rsidP="675C8F9B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 w:rsidRPr="11A2B3EB">
        <w:t>JIRA</w:t>
      </w:r>
      <w:r w:rsidR="675C8F9B" w:rsidRPr="11A2B3EB">
        <w:rPr>
          <w:rFonts w:ascii="Calibri" w:eastAsia="Calibri" w:hAnsi="Calibri" w:cs="Calibri"/>
        </w:rPr>
        <w:t xml:space="preserve"> - Testowanie Oprogramowania 07, epika: </w:t>
      </w:r>
      <w:hyperlink r:id="rId20">
        <w:r w:rsidR="675C8F9B" w:rsidRPr="11A2B3EB">
          <w:rPr>
            <w:rStyle w:val="Hyperlink"/>
            <w:rFonts w:ascii="Calibri" w:eastAsia="Calibri" w:hAnsi="Calibri" w:cs="Calibri"/>
          </w:rPr>
          <w:t>Projekt testowania strony MPO</w:t>
        </w:r>
      </w:hyperlink>
      <w:r w:rsidR="007F772B">
        <w:rPr>
          <w:rStyle w:val="Hyperlink"/>
          <w:rFonts w:ascii="Calibri" w:eastAsia="Calibri" w:hAnsi="Calibri" w:cs="Calibri"/>
        </w:rPr>
        <w:t>*</w:t>
      </w:r>
    </w:p>
    <w:p w14:paraId="690163C3" w14:textId="4D78F167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Opis wagi błędu</w:t>
      </w:r>
    </w:p>
    <w:p w14:paraId="5AF9595F" w14:textId="4CA49598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Krytyczny - błąd uniemożliwiający funkcjonowanie strony, oraz dalsze testowanie</w:t>
      </w:r>
    </w:p>
    <w:p w14:paraId="6367FD45" w14:textId="4ED6414B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Poważny - błąd mający wpływ na kluczowe funkcje strony, nie ma drogi obejścia problemu</w:t>
      </w:r>
    </w:p>
    <w:p w14:paraId="47B31573" w14:textId="084BFCA6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Średni - błąd utrudniający, ale nie uniemożliwiający korzystania ze strony</w:t>
      </w:r>
    </w:p>
    <w:p w14:paraId="1C5DBEA1" w14:textId="166D1BED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Trywialny – drobne niedociągnięcia</w:t>
      </w:r>
    </w:p>
    <w:p w14:paraId="15B9E7DD" w14:textId="763DCB66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Opis priorytetów</w:t>
      </w:r>
    </w:p>
    <w:p w14:paraId="3C1E2F08" w14:textId="1694AA7B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Wysoki – kluczowy dla wykonania zlecenia i zachowania ustalonych ram czasowych</w:t>
      </w:r>
    </w:p>
    <w:p w14:paraId="5F48722D" w14:textId="2E88754C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Średni - istotny dla zachowania ustalonego standardu i wytycznych jednak nie kluczowy dla wykonania zlecenia, w nadzwyczajnych sytuacjach dopuszcza się niewykonanie tak oznaczonego zadania po uprzednim ustaleniu z zespołem</w:t>
      </w:r>
    </w:p>
    <w:p w14:paraId="010F4B6F" w14:textId="55B7F1AF" w:rsidR="10F18213" w:rsidRDefault="10F18213" w:rsidP="10F18213">
      <w:pPr>
        <w:pStyle w:val="ListParagraph"/>
        <w:numPr>
          <w:ilvl w:val="3"/>
          <w:numId w:val="6"/>
        </w:numPr>
        <w:spacing w:line="360" w:lineRule="auto"/>
      </w:pPr>
      <w:r>
        <w:t>Niski – w niewielkim stopniu istotny zarówno dla jakości oraz wykonania zlecenia w terminie, dopuszcza się pominięcie zadań o niskim priorytecie po uprzednim ustaleniu z liderem</w:t>
      </w:r>
    </w:p>
    <w:p w14:paraId="6F881FFD" w14:textId="3DC35CD8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Kryteria zakończenia</w:t>
      </w:r>
    </w:p>
    <w:p w14:paraId="7AE84B72" w14:textId="3669F3AA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Została zrealizowana misja testowa</w:t>
      </w:r>
    </w:p>
    <w:p w14:paraId="3629C902" w14:textId="216666EE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Zostały wykonane wszystkie zaplanowane testy</w:t>
      </w:r>
    </w:p>
    <w:p w14:paraId="10A45C51" w14:textId="2EB360C4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Zostały dostarczone wszystkie zaplanowane produkty testowania</w:t>
      </w:r>
    </w:p>
    <w:p w14:paraId="665FE00A" w14:textId="7C4CF9D3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Wyczerpał się zaplanowany czas - zostanie dostarczony raport z wykonanych testów</w:t>
      </w:r>
    </w:p>
    <w:p w14:paraId="1924499A" w14:textId="625125AA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Dane testowe</w:t>
      </w:r>
    </w:p>
    <w:p w14:paraId="2097ADEA" w14:textId="4AEE4C29" w:rsidR="559A4390" w:rsidRDefault="559A4390" w:rsidP="559A4390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  <w:color w:val="000000" w:themeColor="text1"/>
        </w:rPr>
      </w:pPr>
      <w:r w:rsidRPr="675C8F9B">
        <w:rPr>
          <w:color w:val="000000" w:themeColor="text1"/>
        </w:rPr>
        <w:t>Aktualna lista ulic miasta Kraków</w:t>
      </w:r>
    </w:p>
    <w:p w14:paraId="39A610EF" w14:textId="0AB1B610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Dane tworzone przez testera w trakcie testów</w:t>
      </w:r>
    </w:p>
    <w:p w14:paraId="54FC8B37" w14:textId="29DA4C61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Środowisko testowe</w:t>
      </w:r>
    </w:p>
    <w:p w14:paraId="1FFD98D3" w14:textId="24FB74AD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System operacyjny:</w:t>
      </w:r>
    </w:p>
    <w:p w14:paraId="262BDC0C" w14:textId="61747CEF" w:rsidR="10F18213" w:rsidRDefault="10F18213" w:rsidP="559A4390">
      <w:pPr>
        <w:pStyle w:val="ListParagraph"/>
        <w:numPr>
          <w:ilvl w:val="3"/>
          <w:numId w:val="6"/>
        </w:numPr>
        <w:spacing w:line="360" w:lineRule="auto"/>
      </w:pPr>
      <w:r>
        <w:lastRenderedPageBreak/>
        <w:t>Windows 10</w:t>
      </w:r>
    </w:p>
    <w:p w14:paraId="4348E1F8" w14:textId="637D5329" w:rsidR="559A4390" w:rsidRDefault="559A4390" w:rsidP="559A4390">
      <w:pPr>
        <w:pStyle w:val="ListParagraph"/>
        <w:numPr>
          <w:ilvl w:val="3"/>
          <w:numId w:val="6"/>
        </w:numPr>
        <w:spacing w:line="360" w:lineRule="auto"/>
      </w:pPr>
      <w:r>
        <w:t xml:space="preserve">Android </w:t>
      </w:r>
    </w:p>
    <w:p w14:paraId="66A8B7C9" w14:textId="50A40619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Przeglądarka internetowa:</w:t>
      </w:r>
    </w:p>
    <w:p w14:paraId="798E9D25" w14:textId="23778F6B" w:rsidR="559A4390" w:rsidRDefault="559A4390" w:rsidP="320D81D1">
      <w:pPr>
        <w:pStyle w:val="ListParagraph"/>
        <w:numPr>
          <w:ilvl w:val="3"/>
          <w:numId w:val="1"/>
        </w:numPr>
        <w:spacing w:line="360" w:lineRule="auto"/>
        <w:rPr>
          <w:rFonts w:eastAsiaTheme="minorEastAsia"/>
          <w:color w:val="000000" w:themeColor="text1"/>
        </w:rPr>
      </w:pPr>
      <w:r w:rsidRPr="320D81D1">
        <w:t>C</w:t>
      </w:r>
      <w:r w:rsidR="10F18213" w:rsidRPr="320D81D1">
        <w:t xml:space="preserve">hrome dla Windows – </w:t>
      </w:r>
      <w:r w:rsidRPr="320D81D1">
        <w:t>aktualna wersj</w:t>
      </w:r>
      <w:r w:rsidR="320D81D1" w:rsidRPr="320D81D1">
        <w:t>a</w:t>
      </w:r>
      <w:r w:rsidRPr="320D81D1">
        <w:t xml:space="preserve"> </w:t>
      </w:r>
    </w:p>
    <w:p w14:paraId="4D9D03FA" w14:textId="3DA1E3E4" w:rsidR="559A4390" w:rsidRDefault="559A4390" w:rsidP="320D81D1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  <w:color w:val="000000" w:themeColor="text1"/>
        </w:rPr>
      </w:pPr>
      <w:r w:rsidRPr="320D81D1">
        <w:t>C</w:t>
      </w:r>
      <w:r w:rsidR="10F18213" w:rsidRPr="320D81D1">
        <w:t xml:space="preserve">hrome dla Androida – </w:t>
      </w:r>
      <w:r w:rsidRPr="320D81D1">
        <w:t>aktualna wersj</w:t>
      </w:r>
      <w:r w:rsidR="320D81D1" w:rsidRPr="320D81D1">
        <w:t>a</w:t>
      </w:r>
      <w:r w:rsidRPr="320D81D1">
        <w:t xml:space="preserve"> </w:t>
      </w:r>
    </w:p>
    <w:p w14:paraId="27CBEFC7" w14:textId="42240244" w:rsidR="559A4390" w:rsidRDefault="559A4390" w:rsidP="320D81D1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  <w:color w:val="000000" w:themeColor="text1"/>
        </w:rPr>
      </w:pPr>
      <w:r w:rsidRPr="320D81D1">
        <w:t>Firefox</w:t>
      </w:r>
      <w:r w:rsidR="10F18213" w:rsidRPr="320D81D1">
        <w:t xml:space="preserve"> – </w:t>
      </w:r>
      <w:r w:rsidRPr="320D81D1">
        <w:t>aktualna wersja</w:t>
      </w:r>
    </w:p>
    <w:p w14:paraId="3353035F" w14:textId="19E0D353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Środowisko produkcyjne strony Krakowskiego Miejskiego Przedsiębiorstwa Oczyszczania</w:t>
      </w:r>
    </w:p>
    <w:p w14:paraId="57A750EA" w14:textId="0C1DB723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>
        <w:t>Narzędzia</w:t>
      </w:r>
    </w:p>
    <w:p w14:paraId="06F535CD" w14:textId="1513E8DB" w:rsidR="10F18213" w:rsidRDefault="10F18213" w:rsidP="10F18213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Bug Magnet</w:t>
      </w:r>
    </w:p>
    <w:p w14:paraId="28C52D6D" w14:textId="51080939" w:rsidR="10F18213" w:rsidRDefault="10F18213" w:rsidP="10F18213">
      <w:pPr>
        <w:pStyle w:val="ListParagraph"/>
        <w:numPr>
          <w:ilvl w:val="2"/>
          <w:numId w:val="6"/>
        </w:numPr>
        <w:spacing w:line="360" w:lineRule="auto"/>
      </w:pPr>
      <w:r>
        <w:t>Jira</w:t>
      </w:r>
    </w:p>
    <w:p w14:paraId="0998389A" w14:textId="3FE29EDC" w:rsidR="559A4390" w:rsidRDefault="559A4390" w:rsidP="559A4390">
      <w:pPr>
        <w:pStyle w:val="ListParagraph"/>
        <w:numPr>
          <w:ilvl w:val="2"/>
          <w:numId w:val="6"/>
        </w:numPr>
        <w:spacing w:line="360" w:lineRule="auto"/>
      </w:pPr>
      <w:r w:rsidRPr="61BBCD9B">
        <w:t>Check My Links</w:t>
      </w:r>
    </w:p>
    <w:p w14:paraId="7E1BBBB5" w14:textId="53F67E7D" w:rsidR="559A4390" w:rsidRDefault="559A4390" w:rsidP="559A4390">
      <w:pPr>
        <w:pStyle w:val="ListParagraph"/>
        <w:numPr>
          <w:ilvl w:val="2"/>
          <w:numId w:val="6"/>
        </w:numPr>
        <w:spacing w:line="360" w:lineRule="auto"/>
      </w:pPr>
      <w:r w:rsidRPr="61BBCD9B">
        <w:t>Office 365</w:t>
      </w:r>
    </w:p>
    <w:p w14:paraId="467893D0" w14:textId="11876898" w:rsidR="10F18213" w:rsidRDefault="10F18213" w:rsidP="61BBCD9B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>
        <w:t>Notatnik</w:t>
      </w:r>
    </w:p>
    <w:p w14:paraId="478B8E05" w14:textId="41E5EE7E" w:rsidR="11A2B3EB" w:rsidRDefault="11A2B3EB" w:rsidP="61BBCD9B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1BBCD9B">
        <w:t>diagrams.net</w:t>
      </w:r>
    </w:p>
    <w:p w14:paraId="0EFE9BB4" w14:textId="331A99C9" w:rsidR="10F18213" w:rsidRDefault="10F18213" w:rsidP="10F18213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</w:rPr>
      </w:pPr>
      <w:r w:rsidRPr="559A4390">
        <w:t>Przypadki testowe / eksploracja</w:t>
      </w:r>
    </w:p>
    <w:p w14:paraId="353D7077" w14:textId="111957BF" w:rsidR="10F18213" w:rsidRDefault="559A4390" w:rsidP="10F18213">
      <w:pPr>
        <w:pStyle w:val="ListParagraph"/>
        <w:numPr>
          <w:ilvl w:val="2"/>
          <w:numId w:val="6"/>
        </w:numPr>
        <w:spacing w:line="360" w:lineRule="auto"/>
      </w:pPr>
      <w:r w:rsidRPr="675C8F9B">
        <w:t>Zostaną wykonane przypadki testowe</w:t>
      </w:r>
    </w:p>
    <w:p w14:paraId="4E0CDE1A" w14:textId="22F9F182" w:rsidR="559A4390" w:rsidRDefault="559A4390" w:rsidP="559A4390">
      <w:pPr>
        <w:pStyle w:val="ListParagraph"/>
        <w:numPr>
          <w:ilvl w:val="2"/>
          <w:numId w:val="6"/>
        </w:numPr>
        <w:spacing w:line="360" w:lineRule="auto"/>
        <w:rPr>
          <w:rFonts w:eastAsiaTheme="minorEastAsia"/>
        </w:rPr>
      </w:pPr>
      <w:r w:rsidRPr="675C8F9B">
        <w:t>Zostanie wykonanych kilka sesji eksploracyjnych</w:t>
      </w:r>
    </w:p>
    <w:p w14:paraId="70101216" w14:textId="14C616FA" w:rsidR="10F18213" w:rsidRDefault="10F18213" w:rsidP="10F18213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</w:rPr>
      </w:pPr>
      <w:r w:rsidRPr="559A4390">
        <w:t>Raport końcowy zostanie przygotowany do 30.06.2022 r.</w:t>
      </w:r>
    </w:p>
    <w:p w14:paraId="5DF17F9D" w14:textId="753D0D24" w:rsidR="3B594E8F" w:rsidRDefault="5E3BD578" w:rsidP="559A4390">
      <w:pPr>
        <w:pStyle w:val="Styl1"/>
        <w:rPr>
          <w:rFonts w:eastAsiaTheme="minorEastAsia"/>
        </w:rPr>
      </w:pPr>
      <w:r>
        <w:t>Produkty testowania</w:t>
      </w:r>
    </w:p>
    <w:p w14:paraId="779BB3C4" w14:textId="0BF5F040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Plan testów</w:t>
      </w:r>
    </w:p>
    <w:p w14:paraId="0A892785" w14:textId="4352A9E1" w:rsidR="10F18213" w:rsidRDefault="10F18213" w:rsidP="10F18213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</w:rPr>
      </w:pPr>
      <w:r w:rsidRPr="559A4390">
        <w:t>Przypadki testowe</w:t>
      </w:r>
    </w:p>
    <w:p w14:paraId="7B39276F" w14:textId="743CD4AF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Raporty sesji eksploracyjnych</w:t>
      </w:r>
    </w:p>
    <w:p w14:paraId="722BE18D" w14:textId="5ECE15CD" w:rsidR="10F18213" w:rsidRDefault="10F18213" w:rsidP="10F18213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</w:rPr>
      </w:pPr>
      <w:r w:rsidRPr="559A4390">
        <w:t>Zgłoszenia błędów</w:t>
      </w:r>
    </w:p>
    <w:p w14:paraId="24C8C329" w14:textId="65263125" w:rsidR="10F18213" w:rsidRDefault="10F18213" w:rsidP="10F18213">
      <w:pPr>
        <w:pStyle w:val="ListParagraph"/>
        <w:numPr>
          <w:ilvl w:val="1"/>
          <w:numId w:val="6"/>
        </w:numPr>
        <w:spacing w:line="360" w:lineRule="auto"/>
      </w:pPr>
      <w:r w:rsidRPr="559A4390">
        <w:t>Raport końcowy</w:t>
      </w:r>
    </w:p>
    <w:p w14:paraId="7AE52C0C" w14:textId="26F668E4" w:rsidR="10F18213" w:rsidRDefault="10F18213" w:rsidP="559A4390">
      <w:pPr>
        <w:pStyle w:val="Styl1"/>
        <w:rPr>
          <w:rFonts w:eastAsiaTheme="minorEastAsia"/>
        </w:rPr>
      </w:pPr>
      <w:r>
        <w:t>Zadania testowe i szacunki</w:t>
      </w:r>
    </w:p>
    <w:p w14:paraId="130C07CE" w14:textId="70D3D89A" w:rsidR="10F18213" w:rsidRDefault="10F18213" w:rsidP="559A4390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</w:rPr>
      </w:pPr>
      <w:r>
        <w:t>Szacunki</w:t>
      </w:r>
    </w:p>
    <w:p w14:paraId="258F6C39" w14:textId="01BBE5D9" w:rsidR="10F18213" w:rsidRDefault="10F18213" w:rsidP="675C8F9B">
      <w:pPr>
        <w:pStyle w:val="ListParagraph"/>
        <w:numPr>
          <w:ilvl w:val="3"/>
          <w:numId w:val="6"/>
        </w:numPr>
        <w:spacing w:line="360" w:lineRule="auto"/>
      </w:pPr>
      <w:r>
        <w:t xml:space="preserve">Przygotowanie planu - </w:t>
      </w:r>
      <w:r>
        <w:tab/>
      </w:r>
      <w:r>
        <w:tab/>
      </w:r>
      <w:r>
        <w:tab/>
      </w:r>
      <w:r>
        <w:tab/>
        <w:t>4 osobo godz.</w:t>
      </w:r>
    </w:p>
    <w:p w14:paraId="46B12804" w14:textId="5DC94007" w:rsidR="675C8F9B" w:rsidRDefault="675C8F9B" w:rsidP="675C8F9B">
      <w:pPr>
        <w:pStyle w:val="ListParagraph"/>
        <w:numPr>
          <w:ilvl w:val="3"/>
          <w:numId w:val="6"/>
        </w:numPr>
        <w:spacing w:line="360" w:lineRule="auto"/>
      </w:pPr>
      <w:r w:rsidRPr="675C8F9B">
        <w:t>Zarządzanie -</w:t>
      </w:r>
      <w:r>
        <w:tab/>
      </w:r>
      <w:r>
        <w:tab/>
      </w:r>
      <w:r>
        <w:tab/>
      </w:r>
      <w:r>
        <w:tab/>
      </w:r>
      <w:r>
        <w:tab/>
      </w:r>
      <w:r w:rsidRPr="675C8F9B">
        <w:t>4 osobo godz.</w:t>
      </w:r>
    </w:p>
    <w:p w14:paraId="4D907875" w14:textId="251580B0" w:rsidR="10F18213" w:rsidRDefault="10F18213" w:rsidP="675C8F9B">
      <w:pPr>
        <w:pStyle w:val="ListParagraph"/>
        <w:numPr>
          <w:ilvl w:val="3"/>
          <w:numId w:val="6"/>
        </w:numPr>
        <w:spacing w:line="360" w:lineRule="auto"/>
      </w:pPr>
      <w:r>
        <w:t xml:space="preserve">Przygotowanie przypadków testowych - </w:t>
      </w:r>
      <w:r>
        <w:tab/>
        <w:t>4 osobo godz.</w:t>
      </w:r>
    </w:p>
    <w:p w14:paraId="0D4D88AD" w14:textId="7F9D9E71" w:rsidR="10F18213" w:rsidRDefault="10F18213" w:rsidP="675C8F9B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>
        <w:t xml:space="preserve">Przygotowanie danych testowych - </w:t>
      </w:r>
      <w:r>
        <w:tab/>
      </w:r>
      <w:r>
        <w:tab/>
        <w:t>4 osobo godz.</w:t>
      </w:r>
    </w:p>
    <w:p w14:paraId="3A7BBCD9" w14:textId="38B963B8" w:rsidR="10F18213" w:rsidRDefault="10F18213" w:rsidP="675C8F9B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>
        <w:t>Testowanie i raportowanie błędów -</w:t>
      </w:r>
      <w:r>
        <w:tab/>
      </w:r>
      <w:r>
        <w:tab/>
        <w:t>8 osobo godz.</w:t>
      </w:r>
    </w:p>
    <w:p w14:paraId="21FD4A64" w14:textId="5DC3A448" w:rsidR="10F18213" w:rsidRDefault="10F18213" w:rsidP="675C8F9B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</w:rPr>
      </w:pPr>
      <w:r>
        <w:t>Przygotowanie raportu końcowego -</w:t>
      </w:r>
      <w:r>
        <w:tab/>
      </w:r>
      <w:r>
        <w:tab/>
        <w:t>4 osobo godz.</w:t>
      </w:r>
    </w:p>
    <w:p w14:paraId="068B6379" w14:textId="45AD6DE9" w:rsidR="675C8F9B" w:rsidRDefault="675C8F9B" w:rsidP="675C8F9B">
      <w:pPr>
        <w:pStyle w:val="ListParagraph"/>
        <w:numPr>
          <w:ilvl w:val="3"/>
          <w:numId w:val="6"/>
        </w:numPr>
        <w:spacing w:line="360" w:lineRule="auto"/>
        <w:rPr>
          <w:rFonts w:eastAsiaTheme="minorEastAsia"/>
          <w:b/>
          <w:bCs/>
        </w:rPr>
      </w:pPr>
      <w:r w:rsidRPr="675C8F9B">
        <w:rPr>
          <w:rFonts w:eastAsiaTheme="minorEastAsia"/>
          <w:b/>
          <w:bCs/>
        </w:rPr>
        <w:t xml:space="preserve">Koszt całkowity - </w:t>
      </w:r>
      <w:r>
        <w:tab/>
      </w:r>
      <w:r>
        <w:tab/>
      </w:r>
      <w:r>
        <w:tab/>
      </w:r>
      <w:r>
        <w:tab/>
      </w:r>
      <w:r w:rsidRPr="675C8F9B">
        <w:rPr>
          <w:rFonts w:eastAsiaTheme="minorEastAsia"/>
          <w:b/>
          <w:bCs/>
        </w:rPr>
        <w:t>28 osobo godz.</w:t>
      </w:r>
    </w:p>
    <w:p w14:paraId="5564A4EF" w14:textId="2160884C" w:rsidR="5E3BD578" w:rsidRDefault="5E3BD578" w:rsidP="559A4390">
      <w:pPr>
        <w:pStyle w:val="Styl1"/>
        <w:spacing w:line="360" w:lineRule="auto"/>
        <w:rPr>
          <w:rFonts w:eastAsiaTheme="minorEastAsia"/>
        </w:rPr>
      </w:pPr>
      <w:r>
        <w:lastRenderedPageBreak/>
        <w:t>Zespół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  <w:gridCol w:w="2970"/>
        <w:gridCol w:w="2970"/>
      </w:tblGrid>
      <w:tr w:rsidR="10F18213" w14:paraId="4F6A73A0" w14:textId="77777777" w:rsidTr="61BBCD9B">
        <w:tc>
          <w:tcPr>
            <w:tcW w:w="2970" w:type="dxa"/>
            <w:shd w:val="clear" w:color="auto" w:fill="D9D9D9" w:themeFill="background1" w:themeFillShade="D9"/>
          </w:tcPr>
          <w:p w14:paraId="520C31AC" w14:textId="62C4E738" w:rsidR="10F18213" w:rsidRDefault="10F18213" w:rsidP="10F18213">
            <w:pPr>
              <w:jc w:val="center"/>
              <w:rPr>
                <w:rFonts w:eastAsiaTheme="minorEastAsia"/>
                <w:b/>
                <w:bCs/>
              </w:rPr>
            </w:pPr>
            <w:r w:rsidRPr="10F18213">
              <w:rPr>
                <w:rFonts w:eastAsiaTheme="minorEastAsia"/>
                <w:b/>
                <w:bCs/>
              </w:rPr>
              <w:t>CZŁONEK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056ECE7" w14:textId="00266CBF" w:rsidR="10F18213" w:rsidRDefault="10F18213" w:rsidP="10F18213">
            <w:pPr>
              <w:jc w:val="center"/>
              <w:rPr>
                <w:rFonts w:eastAsiaTheme="minorEastAsia"/>
                <w:b/>
                <w:bCs/>
              </w:rPr>
            </w:pPr>
            <w:r w:rsidRPr="10F18213">
              <w:rPr>
                <w:rFonts w:eastAsiaTheme="minorEastAsia"/>
                <w:b/>
                <w:bCs/>
              </w:rPr>
              <w:t>ROLA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5A14B611" w14:textId="5F941779" w:rsidR="10F18213" w:rsidRDefault="10F18213" w:rsidP="10F18213">
            <w:pPr>
              <w:jc w:val="center"/>
              <w:rPr>
                <w:rFonts w:eastAsiaTheme="minorEastAsia"/>
                <w:b/>
                <w:bCs/>
              </w:rPr>
            </w:pPr>
            <w:r w:rsidRPr="10F18213">
              <w:rPr>
                <w:rFonts w:eastAsiaTheme="minorEastAsia"/>
                <w:b/>
                <w:bCs/>
              </w:rPr>
              <w:t>ODPOWIEDZIALNOŚĆ</w:t>
            </w:r>
          </w:p>
        </w:tc>
      </w:tr>
      <w:tr w:rsidR="10F18213" w14:paraId="569A77EC" w14:textId="77777777" w:rsidTr="61BBCD9B">
        <w:tc>
          <w:tcPr>
            <w:tcW w:w="2970" w:type="dxa"/>
          </w:tcPr>
          <w:p w14:paraId="0304E251" w14:textId="05423249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Kamil Nowak</w:t>
            </w:r>
          </w:p>
        </w:tc>
        <w:tc>
          <w:tcPr>
            <w:tcW w:w="2970" w:type="dxa"/>
          </w:tcPr>
          <w:p w14:paraId="120B5463" w14:textId="75D26F5B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lider</w:t>
            </w:r>
          </w:p>
        </w:tc>
        <w:tc>
          <w:tcPr>
            <w:tcW w:w="2970" w:type="dxa"/>
          </w:tcPr>
          <w:p w14:paraId="3A2D8B61" w14:textId="599FDB1C" w:rsidR="10F18213" w:rsidRDefault="10F18213" w:rsidP="10F18213">
            <w:pPr>
              <w:rPr>
                <w:rFonts w:eastAsiaTheme="minorEastAsia"/>
              </w:rPr>
            </w:pPr>
            <w:r w:rsidRPr="61BBCD9B">
              <w:rPr>
                <w:rFonts w:eastAsiaTheme="minorEastAsia"/>
              </w:rPr>
              <w:t>Odpowiada za projekt testowy, Testy eksploracyjne</w:t>
            </w:r>
          </w:p>
        </w:tc>
      </w:tr>
      <w:tr w:rsidR="10F18213" w14:paraId="17CD627E" w14:textId="77777777" w:rsidTr="61BBCD9B">
        <w:tc>
          <w:tcPr>
            <w:tcW w:w="2970" w:type="dxa"/>
          </w:tcPr>
          <w:p w14:paraId="6A97B413" w14:textId="5EFD6233" w:rsidR="10F18213" w:rsidRDefault="559A4390" w:rsidP="10F18213">
            <w:pPr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Małgorzata D</w:t>
            </w:r>
            <w:r w:rsidR="00671443">
              <w:rPr>
                <w:sz w:val="24"/>
                <w:szCs w:val="24"/>
              </w:rPr>
              <w:t>***</w:t>
            </w:r>
          </w:p>
        </w:tc>
        <w:tc>
          <w:tcPr>
            <w:tcW w:w="2970" w:type="dxa"/>
          </w:tcPr>
          <w:p w14:paraId="5EDE48D9" w14:textId="2B05B074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tester</w:t>
            </w:r>
          </w:p>
        </w:tc>
        <w:tc>
          <w:tcPr>
            <w:tcW w:w="2970" w:type="dxa"/>
          </w:tcPr>
          <w:p w14:paraId="6B52064A" w14:textId="208406D2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Testy eksploracyjne</w:t>
            </w:r>
          </w:p>
        </w:tc>
      </w:tr>
      <w:tr w:rsidR="10F18213" w14:paraId="5CCAD994" w14:textId="77777777" w:rsidTr="61BBCD9B">
        <w:tc>
          <w:tcPr>
            <w:tcW w:w="2970" w:type="dxa"/>
          </w:tcPr>
          <w:p w14:paraId="366B3590" w14:textId="63017921" w:rsidR="10F18213" w:rsidRDefault="559A4390" w:rsidP="10F18213">
            <w:pPr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Paulina F</w:t>
            </w:r>
            <w:r w:rsidR="00671443">
              <w:rPr>
                <w:sz w:val="24"/>
                <w:szCs w:val="24"/>
              </w:rPr>
              <w:t>***</w:t>
            </w:r>
          </w:p>
        </w:tc>
        <w:tc>
          <w:tcPr>
            <w:tcW w:w="2970" w:type="dxa"/>
          </w:tcPr>
          <w:p w14:paraId="18EC94C9" w14:textId="50BB4EF5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tester</w:t>
            </w:r>
          </w:p>
        </w:tc>
        <w:tc>
          <w:tcPr>
            <w:tcW w:w="2970" w:type="dxa"/>
          </w:tcPr>
          <w:p w14:paraId="0B53AD67" w14:textId="4CFB12C9" w:rsidR="10F18213" w:rsidRDefault="559A4390" w:rsidP="559A4390">
            <w:pPr>
              <w:spacing w:line="259" w:lineRule="auto"/>
            </w:pPr>
            <w:r w:rsidRPr="61BBCD9B">
              <w:rPr>
                <w:rFonts w:eastAsiaTheme="minorEastAsia"/>
              </w:rPr>
              <w:t>Testy eksploracyjne</w:t>
            </w:r>
          </w:p>
        </w:tc>
      </w:tr>
      <w:tr w:rsidR="10F18213" w14:paraId="053CA4F6" w14:textId="77777777" w:rsidTr="61BBCD9B">
        <w:tc>
          <w:tcPr>
            <w:tcW w:w="2970" w:type="dxa"/>
          </w:tcPr>
          <w:p w14:paraId="4E0D4946" w14:textId="278DDE48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Mirosław M</w:t>
            </w:r>
            <w:r w:rsidR="00671443">
              <w:rPr>
                <w:sz w:val="24"/>
                <w:szCs w:val="24"/>
              </w:rPr>
              <w:t>***</w:t>
            </w:r>
          </w:p>
        </w:tc>
        <w:tc>
          <w:tcPr>
            <w:tcW w:w="2970" w:type="dxa"/>
          </w:tcPr>
          <w:p w14:paraId="3640C193" w14:textId="50BB4EF5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tester</w:t>
            </w:r>
          </w:p>
          <w:p w14:paraId="7514C525" w14:textId="4718FFBF" w:rsidR="10F18213" w:rsidRDefault="10F18213" w:rsidP="10F18213">
            <w:pPr>
              <w:rPr>
                <w:rFonts w:eastAsiaTheme="minorEastAsia"/>
              </w:rPr>
            </w:pPr>
          </w:p>
        </w:tc>
        <w:tc>
          <w:tcPr>
            <w:tcW w:w="2970" w:type="dxa"/>
          </w:tcPr>
          <w:p w14:paraId="19FC11B8" w14:textId="5A88A193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35D1B9E6">
              <w:rPr>
                <w:rFonts w:eastAsiaTheme="minorEastAsia"/>
              </w:rPr>
              <w:t>Testy eksploracyjne,</w:t>
            </w:r>
          </w:p>
          <w:p w14:paraId="0994EAF2" w14:textId="43540746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35D1B9E6">
              <w:rPr>
                <w:rFonts w:eastAsiaTheme="minorEastAsia"/>
              </w:rPr>
              <w:t>Dokumentacja</w:t>
            </w:r>
          </w:p>
        </w:tc>
      </w:tr>
      <w:tr w:rsidR="10F18213" w14:paraId="4DF53F97" w14:textId="77777777" w:rsidTr="61BBCD9B">
        <w:tc>
          <w:tcPr>
            <w:tcW w:w="2970" w:type="dxa"/>
          </w:tcPr>
          <w:p w14:paraId="05251B6D" w14:textId="241D2149" w:rsidR="10F18213" w:rsidRDefault="559A4390" w:rsidP="10F18213">
            <w:pPr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Sebastian W</w:t>
            </w:r>
            <w:r w:rsidR="00671443">
              <w:rPr>
                <w:sz w:val="24"/>
                <w:szCs w:val="24"/>
              </w:rPr>
              <w:t>***</w:t>
            </w:r>
          </w:p>
        </w:tc>
        <w:tc>
          <w:tcPr>
            <w:tcW w:w="2970" w:type="dxa"/>
          </w:tcPr>
          <w:p w14:paraId="03E663AF" w14:textId="441767D2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tester</w:t>
            </w:r>
          </w:p>
        </w:tc>
        <w:tc>
          <w:tcPr>
            <w:tcW w:w="2970" w:type="dxa"/>
          </w:tcPr>
          <w:p w14:paraId="4AE8189F" w14:textId="0FA8998E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35D1B9E6">
              <w:rPr>
                <w:rFonts w:eastAsiaTheme="minorEastAsia"/>
              </w:rPr>
              <w:t>Testy eksploracyjne,</w:t>
            </w:r>
          </w:p>
          <w:p w14:paraId="47D3B9AB" w14:textId="0F2E5F16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Przypadki testowe</w:t>
            </w:r>
          </w:p>
        </w:tc>
      </w:tr>
      <w:tr w:rsidR="10F18213" w14:paraId="539D3583" w14:textId="77777777" w:rsidTr="61BBCD9B">
        <w:tc>
          <w:tcPr>
            <w:tcW w:w="2970" w:type="dxa"/>
          </w:tcPr>
          <w:p w14:paraId="5A8DEB4B" w14:textId="62EBA5B5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Mirosława Z</w:t>
            </w:r>
            <w:r w:rsidR="00671443">
              <w:rPr>
                <w:sz w:val="24"/>
                <w:szCs w:val="24"/>
              </w:rPr>
              <w:t>***</w:t>
            </w:r>
          </w:p>
        </w:tc>
        <w:tc>
          <w:tcPr>
            <w:tcW w:w="2970" w:type="dxa"/>
          </w:tcPr>
          <w:p w14:paraId="060481EC" w14:textId="00CCAAEE" w:rsidR="10F18213" w:rsidRDefault="10F18213" w:rsidP="10F18213">
            <w:pPr>
              <w:rPr>
                <w:rFonts w:eastAsiaTheme="minorEastAsia"/>
              </w:rPr>
            </w:pPr>
            <w:r w:rsidRPr="10F18213">
              <w:rPr>
                <w:rFonts w:eastAsiaTheme="minorEastAsia"/>
              </w:rPr>
              <w:t>tester</w:t>
            </w:r>
          </w:p>
        </w:tc>
        <w:tc>
          <w:tcPr>
            <w:tcW w:w="2970" w:type="dxa"/>
          </w:tcPr>
          <w:p w14:paraId="5BCDA22F" w14:textId="77D4E9C9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35D1B9E6">
              <w:rPr>
                <w:rFonts w:eastAsiaTheme="minorEastAsia"/>
              </w:rPr>
              <w:t>Testy eksploracyjne,</w:t>
            </w:r>
          </w:p>
          <w:p w14:paraId="07D5F503" w14:textId="1571156C" w:rsidR="10F18213" w:rsidRDefault="559A4390" w:rsidP="559A4390">
            <w:pPr>
              <w:spacing w:line="259" w:lineRule="auto"/>
              <w:rPr>
                <w:rFonts w:eastAsiaTheme="minorEastAsia"/>
              </w:rPr>
            </w:pPr>
            <w:r w:rsidRPr="559A4390">
              <w:rPr>
                <w:rFonts w:eastAsiaTheme="minorEastAsia"/>
              </w:rPr>
              <w:t>Przypadki testowe</w:t>
            </w:r>
          </w:p>
        </w:tc>
      </w:tr>
    </w:tbl>
    <w:p w14:paraId="6A33FA89" w14:textId="4F5BF75C" w:rsidR="7CB80460" w:rsidRDefault="7CB80460" w:rsidP="7CB80460">
      <w:pPr>
        <w:spacing w:line="360" w:lineRule="auto"/>
      </w:pPr>
    </w:p>
    <w:p w14:paraId="0396EC5E" w14:textId="559F1C72" w:rsidR="7CB80460" w:rsidRDefault="7CB80460" w:rsidP="7CB80460">
      <w:pPr>
        <w:spacing w:line="360" w:lineRule="auto"/>
      </w:pPr>
    </w:p>
    <w:p w14:paraId="77781533" w14:textId="400AED33" w:rsidR="3B594E8F" w:rsidRDefault="5E3BD578" w:rsidP="10F18213">
      <w:pPr>
        <w:pStyle w:val="ListParagraph"/>
        <w:numPr>
          <w:ilvl w:val="0"/>
          <w:numId w:val="6"/>
        </w:numPr>
        <w:spacing w:line="360" w:lineRule="auto"/>
      </w:pPr>
      <w:r w:rsidRPr="7CB80460">
        <w:rPr>
          <w:rStyle w:val="Styl1Char"/>
        </w:rPr>
        <w:t>Harmonogram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10F18213" w14:paraId="0B823F15" w14:textId="77777777" w:rsidTr="78A868DB">
        <w:trPr>
          <w:trHeight w:val="300"/>
        </w:trPr>
        <w:tc>
          <w:tcPr>
            <w:tcW w:w="4455" w:type="dxa"/>
            <w:shd w:val="clear" w:color="auto" w:fill="D9D9D9" w:themeFill="background1" w:themeFillShade="D9"/>
          </w:tcPr>
          <w:p w14:paraId="02B211D7" w14:textId="4D8ECFE5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DATA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16E86F05" w14:textId="3BF21A0B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ELEMENT</w:t>
            </w:r>
          </w:p>
        </w:tc>
      </w:tr>
      <w:tr w:rsidR="10F18213" w14:paraId="7864F445" w14:textId="77777777" w:rsidTr="78A868DB">
        <w:tc>
          <w:tcPr>
            <w:tcW w:w="4455" w:type="dxa"/>
          </w:tcPr>
          <w:p w14:paraId="480E534D" w14:textId="0C4A1EB0" w:rsidR="10F18213" w:rsidRDefault="10F18213" w:rsidP="10F18213">
            <w:r w:rsidRPr="559A4390">
              <w:t>17.03.2022</w:t>
            </w:r>
          </w:p>
        </w:tc>
        <w:tc>
          <w:tcPr>
            <w:tcW w:w="4455" w:type="dxa"/>
          </w:tcPr>
          <w:p w14:paraId="5C1F4A36" w14:textId="1F254DFB" w:rsidR="10F18213" w:rsidRDefault="10F18213" w:rsidP="10F18213">
            <w:r w:rsidRPr="10F18213">
              <w:t>Projekt planu testów</w:t>
            </w:r>
          </w:p>
        </w:tc>
      </w:tr>
      <w:tr w:rsidR="10F18213" w14:paraId="5E964296" w14:textId="77777777" w:rsidTr="78A868DB">
        <w:tc>
          <w:tcPr>
            <w:tcW w:w="4455" w:type="dxa"/>
          </w:tcPr>
          <w:p w14:paraId="3B8B560A" w14:textId="6CE67D67" w:rsidR="10F18213" w:rsidRDefault="10F18213" w:rsidP="10F18213">
            <w:r w:rsidRPr="559A4390">
              <w:t>19.03.2022</w:t>
            </w:r>
          </w:p>
        </w:tc>
        <w:tc>
          <w:tcPr>
            <w:tcW w:w="4455" w:type="dxa"/>
          </w:tcPr>
          <w:p w14:paraId="3BF90D5F" w14:textId="13B5C0D6" w:rsidR="10F18213" w:rsidRDefault="10F18213" w:rsidP="10F18213">
            <w:r w:rsidRPr="10F18213">
              <w:t>Plan testów</w:t>
            </w:r>
          </w:p>
        </w:tc>
      </w:tr>
      <w:tr w:rsidR="10F18213" w14:paraId="33CF599D" w14:textId="77777777" w:rsidTr="78A868DB">
        <w:tc>
          <w:tcPr>
            <w:tcW w:w="4455" w:type="dxa"/>
          </w:tcPr>
          <w:p w14:paraId="2F4B9708" w14:textId="21620BD2" w:rsidR="10F18213" w:rsidRDefault="559A4390" w:rsidP="10F18213">
            <w:r w:rsidRPr="559A4390">
              <w:t>27.03.2022</w:t>
            </w:r>
          </w:p>
        </w:tc>
        <w:tc>
          <w:tcPr>
            <w:tcW w:w="4455" w:type="dxa"/>
          </w:tcPr>
          <w:p w14:paraId="5A9E92D7" w14:textId="7AC8242F" w:rsidR="10F18213" w:rsidRDefault="10F18213" w:rsidP="10F18213">
            <w:pPr>
              <w:spacing w:line="259" w:lineRule="auto"/>
            </w:pPr>
            <w:r w:rsidRPr="559A4390">
              <w:t>Testy</w:t>
            </w:r>
          </w:p>
        </w:tc>
      </w:tr>
      <w:tr w:rsidR="10F18213" w14:paraId="53165F66" w14:textId="77777777" w:rsidTr="78A868DB">
        <w:tc>
          <w:tcPr>
            <w:tcW w:w="4455" w:type="dxa"/>
          </w:tcPr>
          <w:p w14:paraId="4FA93F74" w14:textId="201D41C7" w:rsidR="10F18213" w:rsidRDefault="559A4390" w:rsidP="559A4390">
            <w:pPr>
              <w:spacing w:line="259" w:lineRule="auto"/>
            </w:pPr>
            <w:r w:rsidRPr="78A868DB">
              <w:t>30.06.2022</w:t>
            </w:r>
          </w:p>
        </w:tc>
        <w:tc>
          <w:tcPr>
            <w:tcW w:w="4455" w:type="dxa"/>
          </w:tcPr>
          <w:p w14:paraId="2009CD99" w14:textId="46EBEA0D" w:rsidR="10F18213" w:rsidRDefault="10F18213" w:rsidP="10F18213">
            <w:pPr>
              <w:spacing w:line="259" w:lineRule="auto"/>
            </w:pPr>
            <w:r w:rsidRPr="10F18213">
              <w:t>Raport końcowy</w:t>
            </w:r>
          </w:p>
        </w:tc>
      </w:tr>
    </w:tbl>
    <w:p w14:paraId="2E897869" w14:textId="6C9D45FF" w:rsidR="10F18213" w:rsidRDefault="10F18213">
      <w:r>
        <w:br w:type="page"/>
      </w:r>
    </w:p>
    <w:p w14:paraId="71322770" w14:textId="4C76C20E" w:rsidR="10F18213" w:rsidRDefault="10F18213" w:rsidP="10F18213">
      <w:r w:rsidRPr="10F18213">
        <w:lastRenderedPageBreak/>
        <w:t>HISTORIA ZMIAN: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  <w:gridCol w:w="2970"/>
        <w:gridCol w:w="2970"/>
      </w:tblGrid>
      <w:tr w:rsidR="10F18213" w14:paraId="0555831A" w14:textId="77777777" w:rsidTr="61BBCD9B">
        <w:tc>
          <w:tcPr>
            <w:tcW w:w="2970" w:type="dxa"/>
            <w:shd w:val="clear" w:color="auto" w:fill="D9D9D9" w:themeFill="background1" w:themeFillShade="D9"/>
          </w:tcPr>
          <w:p w14:paraId="4518C746" w14:textId="1D749FEF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DATA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CD0AA7E" w14:textId="31857BD2" w:rsidR="10F18213" w:rsidRDefault="10F18213" w:rsidP="10F18213">
            <w:pPr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WERSJA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DFD23E0" w14:textId="19094468" w:rsidR="10F18213" w:rsidRDefault="10F18213" w:rsidP="10F18213">
            <w:pPr>
              <w:spacing w:line="259" w:lineRule="auto"/>
              <w:jc w:val="center"/>
              <w:rPr>
                <w:b/>
                <w:bCs/>
              </w:rPr>
            </w:pPr>
            <w:r w:rsidRPr="10F18213">
              <w:rPr>
                <w:b/>
                <w:bCs/>
              </w:rPr>
              <w:t>OPIS</w:t>
            </w:r>
          </w:p>
        </w:tc>
      </w:tr>
      <w:tr w:rsidR="10F18213" w14:paraId="0D7D9B19" w14:textId="77777777" w:rsidTr="61BBCD9B">
        <w:tc>
          <w:tcPr>
            <w:tcW w:w="2970" w:type="dxa"/>
          </w:tcPr>
          <w:p w14:paraId="7D4937DE" w14:textId="353B912D" w:rsidR="10F18213" w:rsidRDefault="10F18213" w:rsidP="10F18213">
            <w:r w:rsidRPr="559A4390">
              <w:t>17.03.2022</w:t>
            </w:r>
          </w:p>
        </w:tc>
        <w:tc>
          <w:tcPr>
            <w:tcW w:w="2970" w:type="dxa"/>
          </w:tcPr>
          <w:p w14:paraId="6F399A31" w14:textId="6E786317" w:rsidR="10F18213" w:rsidRDefault="10F18213" w:rsidP="10F18213">
            <w:r w:rsidRPr="10F18213">
              <w:t>0.1</w:t>
            </w:r>
          </w:p>
        </w:tc>
        <w:tc>
          <w:tcPr>
            <w:tcW w:w="2970" w:type="dxa"/>
          </w:tcPr>
          <w:p w14:paraId="616D9C61" w14:textId="3C28B0E2" w:rsidR="10F18213" w:rsidRDefault="10F18213" w:rsidP="10F18213">
            <w:pPr>
              <w:spacing w:line="259" w:lineRule="auto"/>
            </w:pPr>
            <w:r w:rsidRPr="10F18213">
              <w:t>Projekt planu testów</w:t>
            </w:r>
          </w:p>
        </w:tc>
      </w:tr>
      <w:tr w:rsidR="10F18213" w14:paraId="5AFD9F8E" w14:textId="77777777" w:rsidTr="61BBCD9B">
        <w:tc>
          <w:tcPr>
            <w:tcW w:w="2970" w:type="dxa"/>
          </w:tcPr>
          <w:p w14:paraId="0BA1D8F1" w14:textId="139D889C" w:rsidR="10F18213" w:rsidRDefault="559A4390" w:rsidP="10F18213">
            <w:r w:rsidRPr="559A4390">
              <w:t>19.03.2022</w:t>
            </w:r>
          </w:p>
        </w:tc>
        <w:tc>
          <w:tcPr>
            <w:tcW w:w="2970" w:type="dxa"/>
          </w:tcPr>
          <w:p w14:paraId="5AB4CA03" w14:textId="17415CFB" w:rsidR="10F18213" w:rsidRDefault="675C8F9B" w:rsidP="675C8F9B">
            <w:pPr>
              <w:spacing w:line="259" w:lineRule="auto"/>
            </w:pPr>
            <w:r w:rsidRPr="675C8F9B">
              <w:t>0.2</w:t>
            </w:r>
          </w:p>
        </w:tc>
        <w:tc>
          <w:tcPr>
            <w:tcW w:w="2970" w:type="dxa"/>
          </w:tcPr>
          <w:p w14:paraId="25A53492" w14:textId="0808C546" w:rsidR="10F18213" w:rsidRDefault="10F18213" w:rsidP="559A4390">
            <w:pPr>
              <w:spacing w:line="259" w:lineRule="auto"/>
            </w:pPr>
            <w:r w:rsidRPr="559A4390">
              <w:t>Plan testów</w:t>
            </w:r>
          </w:p>
        </w:tc>
      </w:tr>
      <w:tr w:rsidR="675C8F9B" w14:paraId="53B22939" w14:textId="77777777" w:rsidTr="61BBCD9B">
        <w:tc>
          <w:tcPr>
            <w:tcW w:w="2970" w:type="dxa"/>
          </w:tcPr>
          <w:p w14:paraId="547B275E" w14:textId="7FFF7116" w:rsidR="675C8F9B" w:rsidRDefault="675C8F9B" w:rsidP="675C8F9B">
            <w:r w:rsidRPr="675C8F9B">
              <w:t>20.03.2022</w:t>
            </w:r>
          </w:p>
        </w:tc>
        <w:tc>
          <w:tcPr>
            <w:tcW w:w="2970" w:type="dxa"/>
          </w:tcPr>
          <w:p w14:paraId="65DA445B" w14:textId="345B1DE4" w:rsidR="675C8F9B" w:rsidRDefault="675C8F9B" w:rsidP="675C8F9B">
            <w:pPr>
              <w:spacing w:line="259" w:lineRule="auto"/>
            </w:pPr>
            <w:r w:rsidRPr="675C8F9B">
              <w:t>1.0</w:t>
            </w:r>
          </w:p>
        </w:tc>
        <w:tc>
          <w:tcPr>
            <w:tcW w:w="2970" w:type="dxa"/>
          </w:tcPr>
          <w:p w14:paraId="67465596" w14:textId="2A9E926B" w:rsidR="675C8F9B" w:rsidRDefault="675C8F9B" w:rsidP="675C8F9B">
            <w:pPr>
              <w:spacing w:line="259" w:lineRule="auto"/>
            </w:pPr>
            <w:r w:rsidRPr="675C8F9B">
              <w:t>Zatwierdzony plan testów</w:t>
            </w:r>
          </w:p>
        </w:tc>
      </w:tr>
      <w:tr w:rsidR="11A2B3EB" w14:paraId="4A66A82D" w14:textId="77777777" w:rsidTr="61BBCD9B">
        <w:tc>
          <w:tcPr>
            <w:tcW w:w="2970" w:type="dxa"/>
          </w:tcPr>
          <w:p w14:paraId="7C2F1ABE" w14:textId="79E6FD6D" w:rsidR="11A2B3EB" w:rsidRDefault="11A2B3EB" w:rsidP="11A2B3EB">
            <w:r w:rsidRPr="11A2B3EB">
              <w:t>25.03.2022</w:t>
            </w:r>
          </w:p>
        </w:tc>
        <w:tc>
          <w:tcPr>
            <w:tcW w:w="2970" w:type="dxa"/>
          </w:tcPr>
          <w:p w14:paraId="1DC33A9E" w14:textId="7C4288F1" w:rsidR="11A2B3EB" w:rsidRDefault="11A2B3EB" w:rsidP="11A2B3EB">
            <w:pPr>
              <w:spacing w:line="259" w:lineRule="auto"/>
            </w:pPr>
            <w:r w:rsidRPr="11A2B3EB">
              <w:t>2.0</w:t>
            </w:r>
          </w:p>
        </w:tc>
        <w:tc>
          <w:tcPr>
            <w:tcW w:w="2970" w:type="dxa"/>
          </w:tcPr>
          <w:p w14:paraId="64E7FA04" w14:textId="392F7D49" w:rsidR="11A2B3EB" w:rsidRDefault="11A2B3EB" w:rsidP="11A2B3EB">
            <w:pPr>
              <w:spacing w:line="259" w:lineRule="auto"/>
            </w:pPr>
            <w:r w:rsidRPr="61BBCD9B">
              <w:t>Dodanie narzędzia [4.9.6]</w:t>
            </w:r>
          </w:p>
        </w:tc>
      </w:tr>
      <w:tr w:rsidR="35D1B9E6" w14:paraId="79BA5955" w14:textId="77777777" w:rsidTr="61BBCD9B">
        <w:tc>
          <w:tcPr>
            <w:tcW w:w="2970" w:type="dxa"/>
          </w:tcPr>
          <w:p w14:paraId="0D6F0A22" w14:textId="1C745914" w:rsidR="35D1B9E6" w:rsidRDefault="35D1B9E6" w:rsidP="35D1B9E6">
            <w:r w:rsidRPr="35D1B9E6">
              <w:t>20.04.2022</w:t>
            </w:r>
          </w:p>
        </w:tc>
        <w:tc>
          <w:tcPr>
            <w:tcW w:w="2970" w:type="dxa"/>
          </w:tcPr>
          <w:p w14:paraId="6561BEF1" w14:textId="2999D555" w:rsidR="35D1B9E6" w:rsidRDefault="35D1B9E6" w:rsidP="35D1B9E6">
            <w:pPr>
              <w:spacing w:line="259" w:lineRule="auto"/>
            </w:pPr>
            <w:r w:rsidRPr="35D1B9E6">
              <w:t>2.1</w:t>
            </w:r>
          </w:p>
        </w:tc>
        <w:tc>
          <w:tcPr>
            <w:tcW w:w="2970" w:type="dxa"/>
          </w:tcPr>
          <w:p w14:paraId="36CE4056" w14:textId="631703C1" w:rsidR="35D1B9E6" w:rsidRDefault="5890E5BC" w:rsidP="35D1B9E6">
            <w:pPr>
              <w:spacing w:line="259" w:lineRule="auto"/>
            </w:pPr>
            <w:r w:rsidRPr="61BBCD9B">
              <w:t>Dodanie środowiska [4.8.1 pdpkt 2], definicji w glosariuszu [1.4 pdpkt 2], dodanie elementów i zakresu testowania [2.2.1 pdpkt 6 oraz 2.3.7]</w:t>
            </w:r>
          </w:p>
        </w:tc>
      </w:tr>
      <w:tr w:rsidR="78A868DB" w14:paraId="3F61F2F9" w14:textId="77777777" w:rsidTr="61BBCD9B">
        <w:tc>
          <w:tcPr>
            <w:tcW w:w="2970" w:type="dxa"/>
          </w:tcPr>
          <w:p w14:paraId="654148F2" w14:textId="2F308D34" w:rsidR="78A868DB" w:rsidRDefault="78A868DB" w:rsidP="78A868DB">
            <w:r w:rsidRPr="78A868DB">
              <w:t>12.05.2022</w:t>
            </w:r>
          </w:p>
        </w:tc>
        <w:tc>
          <w:tcPr>
            <w:tcW w:w="2970" w:type="dxa"/>
          </w:tcPr>
          <w:p w14:paraId="27E45E3C" w14:textId="56A07B06" w:rsidR="78A868DB" w:rsidRDefault="78A868DB" w:rsidP="78A868DB">
            <w:pPr>
              <w:spacing w:line="259" w:lineRule="auto"/>
            </w:pPr>
            <w:r w:rsidRPr="78A868DB">
              <w:t>2.2</w:t>
            </w:r>
          </w:p>
        </w:tc>
        <w:tc>
          <w:tcPr>
            <w:tcW w:w="2970" w:type="dxa"/>
          </w:tcPr>
          <w:p w14:paraId="35FC9E7C" w14:textId="437167EB" w:rsidR="78A868DB" w:rsidRDefault="78A868DB" w:rsidP="78A868DB">
            <w:pPr>
              <w:spacing w:line="259" w:lineRule="auto"/>
            </w:pPr>
            <w:r w:rsidRPr="61BBCD9B">
              <w:t xml:space="preserve">Aktualizacja terminu sporządzenia raportu końcowego, korekta historii zmian, </w:t>
            </w:r>
            <w:r w:rsidR="5890E5BC" w:rsidRPr="61BBCD9B">
              <w:t>dodanie zakresu odpowiedzialności [Kamil Nowak =&gt; testy eksploracyjne]</w:t>
            </w:r>
          </w:p>
        </w:tc>
      </w:tr>
    </w:tbl>
    <w:p w14:paraId="13955A8D" w14:textId="6B1370B1" w:rsidR="559A4390" w:rsidRDefault="007F772B">
      <w:r>
        <w:br/>
        <w:t xml:space="preserve">* dostęp do błędów z poziomu </w:t>
      </w:r>
      <w:hyperlink r:id="rId21" w:history="1">
        <w:r w:rsidRPr="007F772B">
          <w:rPr>
            <w:rStyle w:val="Hyperlink"/>
          </w:rPr>
          <w:t>strony  portfolio</w:t>
        </w:r>
      </w:hyperlink>
      <w:bookmarkStart w:id="0" w:name="_GoBack"/>
      <w:bookmarkEnd w:id="0"/>
    </w:p>
    <w:p w14:paraId="401781D9" w14:textId="5A7DF235" w:rsidR="10F18213" w:rsidRDefault="10F18213" w:rsidP="10F18213">
      <w:pPr>
        <w:ind w:left="720"/>
      </w:pPr>
    </w:p>
    <w:sectPr w:rsidR="10F18213">
      <w:headerReference w:type="default" r:id="rId22"/>
      <w:footerReference w:type="default" r:id="rId2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47633" w14:textId="77777777" w:rsidR="009517B2" w:rsidRDefault="009517B2">
      <w:pPr>
        <w:spacing w:after="0" w:line="240" w:lineRule="auto"/>
      </w:pPr>
      <w:r>
        <w:separator/>
      </w:r>
    </w:p>
  </w:endnote>
  <w:endnote w:type="continuationSeparator" w:id="0">
    <w:p w14:paraId="1CFD836A" w14:textId="77777777" w:rsidR="009517B2" w:rsidRDefault="0095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B594E8F" w14:paraId="35195618" w14:textId="77777777" w:rsidTr="10F18213">
      <w:tc>
        <w:tcPr>
          <w:tcW w:w="3210" w:type="dxa"/>
        </w:tcPr>
        <w:p w14:paraId="411C632F" w14:textId="63E00F29" w:rsidR="3B594E8F" w:rsidRDefault="3B594E8F" w:rsidP="10F18213">
          <w:pPr>
            <w:pStyle w:val="Header"/>
            <w:ind w:left="-115"/>
          </w:pPr>
        </w:p>
      </w:tc>
      <w:tc>
        <w:tcPr>
          <w:tcW w:w="3210" w:type="dxa"/>
        </w:tcPr>
        <w:p w14:paraId="38D98B28" w14:textId="5AC15456" w:rsidR="3B594E8F" w:rsidRDefault="3B594E8F" w:rsidP="3B594E8F">
          <w:pPr>
            <w:pStyle w:val="Header"/>
            <w:jc w:val="center"/>
          </w:pPr>
        </w:p>
      </w:tc>
      <w:tc>
        <w:tcPr>
          <w:tcW w:w="3210" w:type="dxa"/>
        </w:tcPr>
        <w:p w14:paraId="0F716785" w14:textId="0463846A" w:rsidR="3B594E8F" w:rsidRDefault="3B594E8F" w:rsidP="3B594E8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F772B">
            <w:rPr>
              <w:noProof/>
            </w:rPr>
            <w:t>8</w:t>
          </w:r>
          <w:r>
            <w:fldChar w:fldCharType="end"/>
          </w:r>
        </w:p>
      </w:tc>
    </w:tr>
  </w:tbl>
  <w:p w14:paraId="099DA47E" w14:textId="10B86D00" w:rsidR="3B594E8F" w:rsidRDefault="3B594E8F" w:rsidP="3B594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9DE52" w14:textId="77777777" w:rsidR="009517B2" w:rsidRDefault="009517B2">
      <w:pPr>
        <w:spacing w:after="0" w:line="240" w:lineRule="auto"/>
      </w:pPr>
      <w:r>
        <w:separator/>
      </w:r>
    </w:p>
  </w:footnote>
  <w:footnote w:type="continuationSeparator" w:id="0">
    <w:p w14:paraId="48338B64" w14:textId="77777777" w:rsidR="009517B2" w:rsidRDefault="00951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B594E8F" w14:paraId="404FB9D6" w14:textId="77777777" w:rsidTr="559A4390">
      <w:tc>
        <w:tcPr>
          <w:tcW w:w="3210" w:type="dxa"/>
        </w:tcPr>
        <w:p w14:paraId="0723A305" w14:textId="4DF3D571" w:rsidR="3B594E8F" w:rsidRDefault="3B594E8F" w:rsidP="10F18213">
          <w:pPr>
            <w:pStyle w:val="Header"/>
            <w:ind w:left="-115"/>
          </w:pPr>
        </w:p>
      </w:tc>
      <w:tc>
        <w:tcPr>
          <w:tcW w:w="3210" w:type="dxa"/>
        </w:tcPr>
        <w:p w14:paraId="395FA273" w14:textId="20302E63" w:rsidR="3B594E8F" w:rsidRDefault="10F18213" w:rsidP="3B594E8F">
          <w:pPr>
            <w:pStyle w:val="Header"/>
            <w:jc w:val="center"/>
          </w:pPr>
          <w:r>
            <w:t>PLAN TESTÓW</w:t>
          </w:r>
        </w:p>
      </w:tc>
      <w:tc>
        <w:tcPr>
          <w:tcW w:w="3210" w:type="dxa"/>
        </w:tcPr>
        <w:p w14:paraId="25026247" w14:textId="295CF113" w:rsidR="3B594E8F" w:rsidRDefault="559A4390" w:rsidP="559A4390">
          <w:pPr>
            <w:jc w:val="right"/>
          </w:pPr>
          <w:r w:rsidRPr="559A4390">
            <w:t>PT 1/22</w:t>
          </w:r>
        </w:p>
      </w:tc>
    </w:tr>
  </w:tbl>
  <w:p w14:paraId="4912CA58" w14:textId="4D148515" w:rsidR="3B594E8F" w:rsidRDefault="3B594E8F" w:rsidP="3B594E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84AB6"/>
    <w:multiLevelType w:val="hybridMultilevel"/>
    <w:tmpl w:val="EB5476BA"/>
    <w:lvl w:ilvl="0" w:tplc="48929DD4">
      <w:start w:val="1"/>
      <w:numFmt w:val="decimal"/>
      <w:lvlText w:val="%1."/>
      <w:lvlJc w:val="left"/>
      <w:pPr>
        <w:ind w:left="720" w:hanging="360"/>
      </w:pPr>
    </w:lvl>
    <w:lvl w:ilvl="1" w:tplc="44B06E40">
      <w:start w:val="1"/>
      <w:numFmt w:val="lowerLetter"/>
      <w:lvlText w:val="%2."/>
      <w:lvlJc w:val="left"/>
      <w:pPr>
        <w:ind w:left="1440" w:hanging="360"/>
      </w:pPr>
    </w:lvl>
    <w:lvl w:ilvl="2" w:tplc="0C009AF2">
      <w:start w:val="1"/>
      <w:numFmt w:val="lowerRoman"/>
      <w:lvlText w:val="%3."/>
      <w:lvlJc w:val="right"/>
      <w:pPr>
        <w:ind w:left="2160" w:hanging="180"/>
      </w:pPr>
    </w:lvl>
    <w:lvl w:ilvl="3" w:tplc="9C9A6E58">
      <w:start w:val="1"/>
      <w:numFmt w:val="decimal"/>
      <w:lvlText w:val="%4."/>
      <w:lvlJc w:val="left"/>
      <w:pPr>
        <w:ind w:left="2880" w:hanging="360"/>
      </w:pPr>
    </w:lvl>
    <w:lvl w:ilvl="4" w:tplc="A4524C66">
      <w:start w:val="1"/>
      <w:numFmt w:val="lowerLetter"/>
      <w:lvlText w:val="%5."/>
      <w:lvlJc w:val="left"/>
      <w:pPr>
        <w:ind w:left="3600" w:hanging="360"/>
      </w:pPr>
    </w:lvl>
    <w:lvl w:ilvl="5" w:tplc="6E8A2606">
      <w:start w:val="1"/>
      <w:numFmt w:val="lowerRoman"/>
      <w:lvlText w:val="%6."/>
      <w:lvlJc w:val="right"/>
      <w:pPr>
        <w:ind w:left="4320" w:hanging="180"/>
      </w:pPr>
    </w:lvl>
    <w:lvl w:ilvl="6" w:tplc="2C40E5FC">
      <w:start w:val="1"/>
      <w:numFmt w:val="decimal"/>
      <w:lvlText w:val="%7."/>
      <w:lvlJc w:val="left"/>
      <w:pPr>
        <w:ind w:left="5040" w:hanging="360"/>
      </w:pPr>
    </w:lvl>
    <w:lvl w:ilvl="7" w:tplc="70C83602">
      <w:start w:val="1"/>
      <w:numFmt w:val="lowerLetter"/>
      <w:lvlText w:val="%8."/>
      <w:lvlJc w:val="left"/>
      <w:pPr>
        <w:ind w:left="5760" w:hanging="360"/>
      </w:pPr>
    </w:lvl>
    <w:lvl w:ilvl="8" w:tplc="3EC8DC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7122"/>
    <w:multiLevelType w:val="hybridMultilevel"/>
    <w:tmpl w:val="FC167446"/>
    <w:lvl w:ilvl="0" w:tplc="FC96D500">
      <w:start w:val="1"/>
      <w:numFmt w:val="decimal"/>
      <w:lvlText w:val="%1."/>
      <w:lvlJc w:val="left"/>
      <w:pPr>
        <w:ind w:left="720" w:hanging="360"/>
      </w:pPr>
    </w:lvl>
    <w:lvl w:ilvl="1" w:tplc="2050F48A">
      <w:start w:val="1"/>
      <w:numFmt w:val="lowerLetter"/>
      <w:lvlText w:val="%2."/>
      <w:lvlJc w:val="left"/>
      <w:pPr>
        <w:ind w:left="1440" w:hanging="360"/>
      </w:pPr>
    </w:lvl>
    <w:lvl w:ilvl="2" w:tplc="0B2267A0">
      <w:start w:val="1"/>
      <w:numFmt w:val="lowerRoman"/>
      <w:lvlText w:val="%3."/>
      <w:lvlJc w:val="right"/>
      <w:pPr>
        <w:ind w:left="2160" w:hanging="180"/>
      </w:pPr>
    </w:lvl>
    <w:lvl w:ilvl="3" w:tplc="F90837A2">
      <w:start w:val="1"/>
      <w:numFmt w:val="decimal"/>
      <w:lvlText w:val="%4."/>
      <w:lvlJc w:val="left"/>
      <w:pPr>
        <w:ind w:left="2880" w:hanging="360"/>
      </w:pPr>
    </w:lvl>
    <w:lvl w:ilvl="4" w:tplc="C084003A">
      <w:start w:val="1"/>
      <w:numFmt w:val="lowerLetter"/>
      <w:lvlText w:val="%5."/>
      <w:lvlJc w:val="left"/>
      <w:pPr>
        <w:ind w:left="3600" w:hanging="360"/>
      </w:pPr>
    </w:lvl>
    <w:lvl w:ilvl="5" w:tplc="ED48AC8C">
      <w:start w:val="1"/>
      <w:numFmt w:val="lowerRoman"/>
      <w:lvlText w:val="%6."/>
      <w:lvlJc w:val="right"/>
      <w:pPr>
        <w:ind w:left="4320" w:hanging="180"/>
      </w:pPr>
    </w:lvl>
    <w:lvl w:ilvl="6" w:tplc="1250E938">
      <w:start w:val="1"/>
      <w:numFmt w:val="decimal"/>
      <w:lvlText w:val="%7."/>
      <w:lvlJc w:val="left"/>
      <w:pPr>
        <w:ind w:left="5040" w:hanging="360"/>
      </w:pPr>
    </w:lvl>
    <w:lvl w:ilvl="7" w:tplc="C8564930">
      <w:start w:val="1"/>
      <w:numFmt w:val="lowerLetter"/>
      <w:lvlText w:val="%8."/>
      <w:lvlJc w:val="left"/>
      <w:pPr>
        <w:ind w:left="5760" w:hanging="360"/>
      </w:pPr>
    </w:lvl>
    <w:lvl w:ilvl="8" w:tplc="32E87E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0B1A"/>
    <w:multiLevelType w:val="multilevel"/>
    <w:tmpl w:val="81C87464"/>
    <w:lvl w:ilvl="0">
      <w:start w:val="1"/>
      <w:numFmt w:val="decimal"/>
      <w:pStyle w:val="Styl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1D056D7"/>
    <w:multiLevelType w:val="hybridMultilevel"/>
    <w:tmpl w:val="566CED7C"/>
    <w:lvl w:ilvl="0" w:tplc="5B8463D2">
      <w:start w:val="1"/>
      <w:numFmt w:val="decimal"/>
      <w:lvlText w:val="%1."/>
      <w:lvlJc w:val="left"/>
      <w:pPr>
        <w:ind w:left="720" w:hanging="360"/>
      </w:pPr>
    </w:lvl>
    <w:lvl w:ilvl="1" w:tplc="ECA4EDB4">
      <w:start w:val="1"/>
      <w:numFmt w:val="lowerLetter"/>
      <w:lvlText w:val="%2."/>
      <w:lvlJc w:val="left"/>
      <w:pPr>
        <w:ind w:left="1440" w:hanging="360"/>
      </w:pPr>
    </w:lvl>
    <w:lvl w:ilvl="2" w:tplc="9A9CE016">
      <w:start w:val="1"/>
      <w:numFmt w:val="lowerRoman"/>
      <w:lvlText w:val="%3."/>
      <w:lvlJc w:val="right"/>
      <w:pPr>
        <w:ind w:left="2160" w:hanging="180"/>
      </w:pPr>
    </w:lvl>
    <w:lvl w:ilvl="3" w:tplc="3F16A240">
      <w:start w:val="1"/>
      <w:numFmt w:val="decimal"/>
      <w:lvlText w:val="%4."/>
      <w:lvlJc w:val="left"/>
      <w:pPr>
        <w:ind w:left="2880" w:hanging="360"/>
      </w:pPr>
    </w:lvl>
    <w:lvl w:ilvl="4" w:tplc="0E2E6726">
      <w:start w:val="1"/>
      <w:numFmt w:val="lowerLetter"/>
      <w:lvlText w:val="%5."/>
      <w:lvlJc w:val="left"/>
      <w:pPr>
        <w:ind w:left="3600" w:hanging="360"/>
      </w:pPr>
    </w:lvl>
    <w:lvl w:ilvl="5" w:tplc="9CF26B0C">
      <w:start w:val="1"/>
      <w:numFmt w:val="lowerRoman"/>
      <w:lvlText w:val="%6."/>
      <w:lvlJc w:val="right"/>
      <w:pPr>
        <w:ind w:left="4320" w:hanging="180"/>
      </w:pPr>
    </w:lvl>
    <w:lvl w:ilvl="6" w:tplc="156C307A">
      <w:start w:val="1"/>
      <w:numFmt w:val="decimal"/>
      <w:lvlText w:val="%7."/>
      <w:lvlJc w:val="left"/>
      <w:pPr>
        <w:ind w:left="5040" w:hanging="360"/>
      </w:pPr>
    </w:lvl>
    <w:lvl w:ilvl="7" w:tplc="23BE7138">
      <w:start w:val="1"/>
      <w:numFmt w:val="lowerLetter"/>
      <w:lvlText w:val="%8."/>
      <w:lvlJc w:val="left"/>
      <w:pPr>
        <w:ind w:left="5760" w:hanging="360"/>
      </w:pPr>
    </w:lvl>
    <w:lvl w:ilvl="8" w:tplc="E65C16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397"/>
    <w:multiLevelType w:val="hybridMultilevel"/>
    <w:tmpl w:val="28A6F580"/>
    <w:lvl w:ilvl="0" w:tplc="C68A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2A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A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29E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8B0A7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C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41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66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842"/>
    <w:multiLevelType w:val="hybridMultilevel"/>
    <w:tmpl w:val="F15297D0"/>
    <w:lvl w:ilvl="0" w:tplc="AF0E5684">
      <w:start w:val="1"/>
      <w:numFmt w:val="decimal"/>
      <w:lvlText w:val="%1."/>
      <w:lvlJc w:val="left"/>
      <w:pPr>
        <w:ind w:left="720" w:hanging="360"/>
      </w:pPr>
    </w:lvl>
    <w:lvl w:ilvl="1" w:tplc="86A88362">
      <w:start w:val="1"/>
      <w:numFmt w:val="lowerLetter"/>
      <w:lvlText w:val="%2."/>
      <w:lvlJc w:val="left"/>
      <w:pPr>
        <w:ind w:left="1440" w:hanging="360"/>
      </w:pPr>
    </w:lvl>
    <w:lvl w:ilvl="2" w:tplc="DD9EBA96">
      <w:start w:val="1"/>
      <w:numFmt w:val="lowerRoman"/>
      <w:lvlText w:val="%3."/>
      <w:lvlJc w:val="right"/>
      <w:pPr>
        <w:ind w:left="2160" w:hanging="180"/>
      </w:pPr>
    </w:lvl>
    <w:lvl w:ilvl="3" w:tplc="8B0E3C02">
      <w:start w:val="1"/>
      <w:numFmt w:val="decimal"/>
      <w:lvlText w:val="%4."/>
      <w:lvlJc w:val="left"/>
      <w:pPr>
        <w:ind w:left="2880" w:hanging="360"/>
      </w:pPr>
    </w:lvl>
    <w:lvl w:ilvl="4" w:tplc="77EE680C">
      <w:start w:val="1"/>
      <w:numFmt w:val="lowerLetter"/>
      <w:lvlText w:val="%5."/>
      <w:lvlJc w:val="left"/>
      <w:pPr>
        <w:ind w:left="3600" w:hanging="360"/>
      </w:pPr>
    </w:lvl>
    <w:lvl w:ilvl="5" w:tplc="250EE324">
      <w:start w:val="1"/>
      <w:numFmt w:val="lowerRoman"/>
      <w:lvlText w:val="%6."/>
      <w:lvlJc w:val="right"/>
      <w:pPr>
        <w:ind w:left="4320" w:hanging="180"/>
      </w:pPr>
    </w:lvl>
    <w:lvl w:ilvl="6" w:tplc="936E50DA">
      <w:start w:val="1"/>
      <w:numFmt w:val="decimal"/>
      <w:lvlText w:val="%7."/>
      <w:lvlJc w:val="left"/>
      <w:pPr>
        <w:ind w:left="5040" w:hanging="360"/>
      </w:pPr>
    </w:lvl>
    <w:lvl w:ilvl="7" w:tplc="2A30E31C">
      <w:start w:val="1"/>
      <w:numFmt w:val="lowerLetter"/>
      <w:lvlText w:val="%8."/>
      <w:lvlJc w:val="left"/>
      <w:pPr>
        <w:ind w:left="5760" w:hanging="360"/>
      </w:pPr>
    </w:lvl>
    <w:lvl w:ilvl="8" w:tplc="2B98C5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16DF"/>
    <w:multiLevelType w:val="hybridMultilevel"/>
    <w:tmpl w:val="2B76D3D2"/>
    <w:lvl w:ilvl="0" w:tplc="C9960A0C">
      <w:start w:val="1"/>
      <w:numFmt w:val="decimal"/>
      <w:lvlText w:val="%1."/>
      <w:lvlJc w:val="left"/>
      <w:pPr>
        <w:ind w:left="720" w:hanging="360"/>
      </w:pPr>
    </w:lvl>
    <w:lvl w:ilvl="1" w:tplc="ACDE766C">
      <w:start w:val="1"/>
      <w:numFmt w:val="lowerLetter"/>
      <w:lvlText w:val="%2."/>
      <w:lvlJc w:val="left"/>
      <w:pPr>
        <w:ind w:left="1440" w:hanging="360"/>
      </w:pPr>
    </w:lvl>
    <w:lvl w:ilvl="2" w:tplc="B22CBD70">
      <w:start w:val="1"/>
      <w:numFmt w:val="lowerRoman"/>
      <w:lvlText w:val="%3."/>
      <w:lvlJc w:val="right"/>
      <w:pPr>
        <w:ind w:left="2160" w:hanging="180"/>
      </w:pPr>
    </w:lvl>
    <w:lvl w:ilvl="3" w:tplc="F322E2BC">
      <w:start w:val="1"/>
      <w:numFmt w:val="decimal"/>
      <w:lvlText w:val="%4."/>
      <w:lvlJc w:val="left"/>
      <w:pPr>
        <w:ind w:left="2880" w:hanging="360"/>
      </w:pPr>
    </w:lvl>
    <w:lvl w:ilvl="4" w:tplc="02B079F8">
      <w:start w:val="1"/>
      <w:numFmt w:val="lowerLetter"/>
      <w:lvlText w:val="%5."/>
      <w:lvlJc w:val="left"/>
      <w:pPr>
        <w:ind w:left="3600" w:hanging="360"/>
      </w:pPr>
    </w:lvl>
    <w:lvl w:ilvl="5" w:tplc="7E58672A">
      <w:start w:val="1"/>
      <w:numFmt w:val="lowerRoman"/>
      <w:lvlText w:val="%6."/>
      <w:lvlJc w:val="right"/>
      <w:pPr>
        <w:ind w:left="4320" w:hanging="180"/>
      </w:pPr>
    </w:lvl>
    <w:lvl w:ilvl="6" w:tplc="1D268126">
      <w:start w:val="1"/>
      <w:numFmt w:val="decimal"/>
      <w:lvlText w:val="%7."/>
      <w:lvlJc w:val="left"/>
      <w:pPr>
        <w:ind w:left="5040" w:hanging="360"/>
      </w:pPr>
    </w:lvl>
    <w:lvl w:ilvl="7" w:tplc="F74808C4">
      <w:start w:val="1"/>
      <w:numFmt w:val="lowerLetter"/>
      <w:lvlText w:val="%8."/>
      <w:lvlJc w:val="left"/>
      <w:pPr>
        <w:ind w:left="5760" w:hanging="360"/>
      </w:pPr>
    </w:lvl>
    <w:lvl w:ilvl="8" w:tplc="AF46BA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4BEAF"/>
    <w:rsid w:val="0048A385"/>
    <w:rsid w:val="00671443"/>
    <w:rsid w:val="007F772B"/>
    <w:rsid w:val="009517B2"/>
    <w:rsid w:val="00C22C82"/>
    <w:rsid w:val="00C64CE2"/>
    <w:rsid w:val="00D77EC7"/>
    <w:rsid w:val="010AAA25"/>
    <w:rsid w:val="013DAA98"/>
    <w:rsid w:val="018F4F6B"/>
    <w:rsid w:val="01BC901B"/>
    <w:rsid w:val="02071C65"/>
    <w:rsid w:val="02291B5E"/>
    <w:rsid w:val="0232B9FE"/>
    <w:rsid w:val="02438487"/>
    <w:rsid w:val="025223C1"/>
    <w:rsid w:val="02963EDF"/>
    <w:rsid w:val="02ABD98F"/>
    <w:rsid w:val="02D63308"/>
    <w:rsid w:val="02DC3CE1"/>
    <w:rsid w:val="02FA1DCF"/>
    <w:rsid w:val="039B0AD3"/>
    <w:rsid w:val="03E4C547"/>
    <w:rsid w:val="040796DC"/>
    <w:rsid w:val="04473B8E"/>
    <w:rsid w:val="04C0A132"/>
    <w:rsid w:val="04D0A780"/>
    <w:rsid w:val="04DEDE76"/>
    <w:rsid w:val="06DACAF1"/>
    <w:rsid w:val="0746D3D5"/>
    <w:rsid w:val="078743AD"/>
    <w:rsid w:val="0803AFCF"/>
    <w:rsid w:val="085C3728"/>
    <w:rsid w:val="085D358C"/>
    <w:rsid w:val="08B84336"/>
    <w:rsid w:val="08DB07FF"/>
    <w:rsid w:val="0923140E"/>
    <w:rsid w:val="093077FE"/>
    <w:rsid w:val="0949168C"/>
    <w:rsid w:val="0960F7F6"/>
    <w:rsid w:val="09A6744F"/>
    <w:rsid w:val="0A290DF7"/>
    <w:rsid w:val="0A45B969"/>
    <w:rsid w:val="0A516E23"/>
    <w:rsid w:val="0AE348BE"/>
    <w:rsid w:val="0B22D80E"/>
    <w:rsid w:val="0B41D33D"/>
    <w:rsid w:val="0BBA6217"/>
    <w:rsid w:val="0BCA0ABC"/>
    <w:rsid w:val="0BD13E70"/>
    <w:rsid w:val="0BEB4B85"/>
    <w:rsid w:val="0C32872F"/>
    <w:rsid w:val="0C6A5D0B"/>
    <w:rsid w:val="0C8ED57B"/>
    <w:rsid w:val="0CBEA86F"/>
    <w:rsid w:val="0CD2D05F"/>
    <w:rsid w:val="0D60EC7E"/>
    <w:rsid w:val="0D7D5A2B"/>
    <w:rsid w:val="0D7FBEF3"/>
    <w:rsid w:val="0E2FF39D"/>
    <w:rsid w:val="0E469035"/>
    <w:rsid w:val="0E631CCD"/>
    <w:rsid w:val="0E6EA0C0"/>
    <w:rsid w:val="0E762E42"/>
    <w:rsid w:val="0E8DAEC6"/>
    <w:rsid w:val="0E90F674"/>
    <w:rsid w:val="0EA9D84C"/>
    <w:rsid w:val="0EC5A268"/>
    <w:rsid w:val="0ED384EB"/>
    <w:rsid w:val="0EF202D9"/>
    <w:rsid w:val="0FCBC3FE"/>
    <w:rsid w:val="0FFEED2E"/>
    <w:rsid w:val="101A22E5"/>
    <w:rsid w:val="10923FAD"/>
    <w:rsid w:val="109B2EA8"/>
    <w:rsid w:val="10F18213"/>
    <w:rsid w:val="112AA677"/>
    <w:rsid w:val="1168D3DC"/>
    <w:rsid w:val="117CEC7B"/>
    <w:rsid w:val="11A2B3EB"/>
    <w:rsid w:val="11B114C1"/>
    <w:rsid w:val="11E1790E"/>
    <w:rsid w:val="11EE87A6"/>
    <w:rsid w:val="12800DCB"/>
    <w:rsid w:val="12D28D2E"/>
    <w:rsid w:val="12E529C6"/>
    <w:rsid w:val="12F352D1"/>
    <w:rsid w:val="1331E539"/>
    <w:rsid w:val="13388CC2"/>
    <w:rsid w:val="13769F88"/>
    <w:rsid w:val="13EC9BAF"/>
    <w:rsid w:val="13FAE911"/>
    <w:rsid w:val="146E5D8F"/>
    <w:rsid w:val="14873823"/>
    <w:rsid w:val="14975F02"/>
    <w:rsid w:val="14D25E51"/>
    <w:rsid w:val="14E8B583"/>
    <w:rsid w:val="153BF5FD"/>
    <w:rsid w:val="15B7AE8D"/>
    <w:rsid w:val="161208FB"/>
    <w:rsid w:val="1631EEF3"/>
    <w:rsid w:val="163601FF"/>
    <w:rsid w:val="165F06E7"/>
    <w:rsid w:val="166E2EB2"/>
    <w:rsid w:val="168768EB"/>
    <w:rsid w:val="16BCCDFC"/>
    <w:rsid w:val="16CED9A8"/>
    <w:rsid w:val="17177594"/>
    <w:rsid w:val="17537EEE"/>
    <w:rsid w:val="179361EB"/>
    <w:rsid w:val="17A8A369"/>
    <w:rsid w:val="1834910C"/>
    <w:rsid w:val="183B0B7B"/>
    <w:rsid w:val="1A08B37E"/>
    <w:rsid w:val="1A1270F2"/>
    <w:rsid w:val="1A1E2518"/>
    <w:rsid w:val="1A9D1093"/>
    <w:rsid w:val="1AA265E1"/>
    <w:rsid w:val="1ACB02AD"/>
    <w:rsid w:val="1AEBED70"/>
    <w:rsid w:val="1B7FB0F0"/>
    <w:rsid w:val="1BAE4153"/>
    <w:rsid w:val="1BB9F579"/>
    <w:rsid w:val="1BD111C6"/>
    <w:rsid w:val="1BE39214"/>
    <w:rsid w:val="1BE7CAAA"/>
    <w:rsid w:val="1C05FAF6"/>
    <w:rsid w:val="1C063B9C"/>
    <w:rsid w:val="1C2E4D63"/>
    <w:rsid w:val="1C9BEE14"/>
    <w:rsid w:val="1D0E7C9E"/>
    <w:rsid w:val="1D1B8151"/>
    <w:rsid w:val="1D437A35"/>
    <w:rsid w:val="1D4A11B4"/>
    <w:rsid w:val="1D55C5DA"/>
    <w:rsid w:val="1D858DDA"/>
    <w:rsid w:val="1DC2C072"/>
    <w:rsid w:val="1E21650F"/>
    <w:rsid w:val="1EAA4CFF"/>
    <w:rsid w:val="1EE5041B"/>
    <w:rsid w:val="1F9D6CE7"/>
    <w:rsid w:val="203FA2F1"/>
    <w:rsid w:val="20461D60"/>
    <w:rsid w:val="20532213"/>
    <w:rsid w:val="207E76CE"/>
    <w:rsid w:val="20F7E5B8"/>
    <w:rsid w:val="2182B636"/>
    <w:rsid w:val="21B8CEDF"/>
    <w:rsid w:val="21DB7352"/>
    <w:rsid w:val="226401A3"/>
    <w:rsid w:val="2293B619"/>
    <w:rsid w:val="22CC9FD1"/>
    <w:rsid w:val="22D4A108"/>
    <w:rsid w:val="2378DCD2"/>
    <w:rsid w:val="239B5104"/>
    <w:rsid w:val="23C5BAC4"/>
    <w:rsid w:val="241661B9"/>
    <w:rsid w:val="24AAA3D1"/>
    <w:rsid w:val="2506C6D3"/>
    <w:rsid w:val="25269336"/>
    <w:rsid w:val="257F54B2"/>
    <w:rsid w:val="25806107"/>
    <w:rsid w:val="2682EC2B"/>
    <w:rsid w:val="26C26397"/>
    <w:rsid w:val="275A445B"/>
    <w:rsid w:val="2768D2D6"/>
    <w:rsid w:val="2814FAD1"/>
    <w:rsid w:val="2818E898"/>
    <w:rsid w:val="2829512F"/>
    <w:rsid w:val="283E6795"/>
    <w:rsid w:val="285E33F8"/>
    <w:rsid w:val="28987881"/>
    <w:rsid w:val="28A88818"/>
    <w:rsid w:val="2907AE1B"/>
    <w:rsid w:val="2989A37F"/>
    <w:rsid w:val="29B0B910"/>
    <w:rsid w:val="2A6F1388"/>
    <w:rsid w:val="2AD08140"/>
    <w:rsid w:val="2AD1EC31"/>
    <w:rsid w:val="2B4C9B93"/>
    <w:rsid w:val="2B8A431E"/>
    <w:rsid w:val="2B992398"/>
    <w:rsid w:val="2BAFE30B"/>
    <w:rsid w:val="2C0A0470"/>
    <w:rsid w:val="2C9BF5E1"/>
    <w:rsid w:val="2CCE9FAF"/>
    <w:rsid w:val="2D7CCA6C"/>
    <w:rsid w:val="2DC985DF"/>
    <w:rsid w:val="2DE0D1C2"/>
    <w:rsid w:val="2E00AE15"/>
    <w:rsid w:val="2E07A109"/>
    <w:rsid w:val="2E1C3357"/>
    <w:rsid w:val="2EC1E3E0"/>
    <w:rsid w:val="2ECD757C"/>
    <w:rsid w:val="2FDA082F"/>
    <w:rsid w:val="2FE09877"/>
    <w:rsid w:val="3006E459"/>
    <w:rsid w:val="3030891A"/>
    <w:rsid w:val="30341C8F"/>
    <w:rsid w:val="305DB441"/>
    <w:rsid w:val="307AA4E1"/>
    <w:rsid w:val="3098BDE5"/>
    <w:rsid w:val="31187284"/>
    <w:rsid w:val="311D1421"/>
    <w:rsid w:val="314C8AD7"/>
    <w:rsid w:val="317D63A5"/>
    <w:rsid w:val="31B6D6A1"/>
    <w:rsid w:val="31F2341C"/>
    <w:rsid w:val="320D81D1"/>
    <w:rsid w:val="325E649A"/>
    <w:rsid w:val="32903C95"/>
    <w:rsid w:val="32C90E90"/>
    <w:rsid w:val="32CC15C4"/>
    <w:rsid w:val="32E85B38"/>
    <w:rsid w:val="3331ED1F"/>
    <w:rsid w:val="3365FADA"/>
    <w:rsid w:val="33663B80"/>
    <w:rsid w:val="33FA34FB"/>
    <w:rsid w:val="34501346"/>
    <w:rsid w:val="34AEB7E3"/>
    <w:rsid w:val="34CF1232"/>
    <w:rsid w:val="34EE7763"/>
    <w:rsid w:val="3528B9FE"/>
    <w:rsid w:val="3553750D"/>
    <w:rsid w:val="35B27A4D"/>
    <w:rsid w:val="35BEA050"/>
    <w:rsid w:val="35D1B9E6"/>
    <w:rsid w:val="35EBE3A7"/>
    <w:rsid w:val="36692D9A"/>
    <w:rsid w:val="36DC28DB"/>
    <w:rsid w:val="36FD6CCB"/>
    <w:rsid w:val="3722E781"/>
    <w:rsid w:val="37AF2644"/>
    <w:rsid w:val="37E658A5"/>
    <w:rsid w:val="3827476C"/>
    <w:rsid w:val="38840986"/>
    <w:rsid w:val="3933173D"/>
    <w:rsid w:val="3976EB3C"/>
    <w:rsid w:val="39ABD96B"/>
    <w:rsid w:val="39B26ED5"/>
    <w:rsid w:val="39E6D31C"/>
    <w:rsid w:val="3A26E630"/>
    <w:rsid w:val="3B0BDEE5"/>
    <w:rsid w:val="3B594E8F"/>
    <w:rsid w:val="3B78FA45"/>
    <w:rsid w:val="3B82A37D"/>
    <w:rsid w:val="3BC162A5"/>
    <w:rsid w:val="3BC2A307"/>
    <w:rsid w:val="3BD0DDEE"/>
    <w:rsid w:val="3BD333EB"/>
    <w:rsid w:val="3BEC99B1"/>
    <w:rsid w:val="3CB9C9C8"/>
    <w:rsid w:val="3CC220DB"/>
    <w:rsid w:val="3CF909D3"/>
    <w:rsid w:val="3D5D3306"/>
    <w:rsid w:val="3D644077"/>
    <w:rsid w:val="3D8F4F8A"/>
    <w:rsid w:val="3E68617D"/>
    <w:rsid w:val="3EA499E4"/>
    <w:rsid w:val="3ED7A208"/>
    <w:rsid w:val="3F79CB1C"/>
    <w:rsid w:val="3F87F46A"/>
    <w:rsid w:val="3F9806CC"/>
    <w:rsid w:val="3FF87865"/>
    <w:rsid w:val="401E7D98"/>
    <w:rsid w:val="40AA6DDC"/>
    <w:rsid w:val="40E018A9"/>
    <w:rsid w:val="40E25445"/>
    <w:rsid w:val="40E44DD2"/>
    <w:rsid w:val="415F82D0"/>
    <w:rsid w:val="4184BEAF"/>
    <w:rsid w:val="41CF136C"/>
    <w:rsid w:val="41EDE9BB"/>
    <w:rsid w:val="420930E4"/>
    <w:rsid w:val="425E555F"/>
    <w:rsid w:val="42B0893E"/>
    <w:rsid w:val="43301927"/>
    <w:rsid w:val="4340F9EF"/>
    <w:rsid w:val="4370E4E6"/>
    <w:rsid w:val="43B4A019"/>
    <w:rsid w:val="443E6392"/>
    <w:rsid w:val="447FA81E"/>
    <w:rsid w:val="448E40C4"/>
    <w:rsid w:val="44EDB2D1"/>
    <w:rsid w:val="44FC5493"/>
    <w:rsid w:val="45436C50"/>
    <w:rsid w:val="464E918C"/>
    <w:rsid w:val="465C55F0"/>
    <w:rsid w:val="4663F349"/>
    <w:rsid w:val="468239F0"/>
    <w:rsid w:val="47A2B169"/>
    <w:rsid w:val="48B1C96E"/>
    <w:rsid w:val="490239B8"/>
    <w:rsid w:val="498E1FD4"/>
    <w:rsid w:val="49DBA994"/>
    <w:rsid w:val="4A53BF71"/>
    <w:rsid w:val="4AAAE67F"/>
    <w:rsid w:val="4B7E49B7"/>
    <w:rsid w:val="4C77FCEB"/>
    <w:rsid w:val="4CA11099"/>
    <w:rsid w:val="4CA4A46A"/>
    <w:rsid w:val="4CD49649"/>
    <w:rsid w:val="4D098895"/>
    <w:rsid w:val="4D8D574C"/>
    <w:rsid w:val="4DD013F1"/>
    <w:rsid w:val="4DF536C4"/>
    <w:rsid w:val="4E6190F7"/>
    <w:rsid w:val="4E9250CF"/>
    <w:rsid w:val="4F269000"/>
    <w:rsid w:val="4F66ACE3"/>
    <w:rsid w:val="4F80A066"/>
    <w:rsid w:val="4F97BDF1"/>
    <w:rsid w:val="4FB71E0A"/>
    <w:rsid w:val="4FDC452C"/>
    <w:rsid w:val="502455DE"/>
    <w:rsid w:val="510BD94F"/>
    <w:rsid w:val="51181C25"/>
    <w:rsid w:val="51EB9CF6"/>
    <w:rsid w:val="525E30C2"/>
    <w:rsid w:val="52A14D95"/>
    <w:rsid w:val="52A20C4B"/>
    <w:rsid w:val="53224813"/>
    <w:rsid w:val="53BA552D"/>
    <w:rsid w:val="53C74CBD"/>
    <w:rsid w:val="53EA85DA"/>
    <w:rsid w:val="53F89B5E"/>
    <w:rsid w:val="53FC5720"/>
    <w:rsid w:val="543B1165"/>
    <w:rsid w:val="5468A487"/>
    <w:rsid w:val="54BC4073"/>
    <w:rsid w:val="5538AF52"/>
    <w:rsid w:val="556296FC"/>
    <w:rsid w:val="55982781"/>
    <w:rsid w:val="559A4390"/>
    <w:rsid w:val="55B0FA16"/>
    <w:rsid w:val="55B11219"/>
    <w:rsid w:val="55DCA342"/>
    <w:rsid w:val="5684B0B0"/>
    <w:rsid w:val="5737C0B0"/>
    <w:rsid w:val="57757D6E"/>
    <w:rsid w:val="57B61484"/>
    <w:rsid w:val="57C29D18"/>
    <w:rsid w:val="57E75711"/>
    <w:rsid w:val="57F5B936"/>
    <w:rsid w:val="5808733D"/>
    <w:rsid w:val="587F37D5"/>
    <w:rsid w:val="5890E5BC"/>
    <w:rsid w:val="58E66627"/>
    <w:rsid w:val="5A5E5481"/>
    <w:rsid w:val="5B2DC85A"/>
    <w:rsid w:val="5B79F4EB"/>
    <w:rsid w:val="5B7F418F"/>
    <w:rsid w:val="5B90FD57"/>
    <w:rsid w:val="5B9D16EA"/>
    <w:rsid w:val="5BD6B705"/>
    <w:rsid w:val="5BD91C3D"/>
    <w:rsid w:val="5BE61347"/>
    <w:rsid w:val="5BF72376"/>
    <w:rsid w:val="5C3BF903"/>
    <w:rsid w:val="5C57C2C8"/>
    <w:rsid w:val="5C718F0D"/>
    <w:rsid w:val="5C8E20B5"/>
    <w:rsid w:val="5D6F9998"/>
    <w:rsid w:val="5D728766"/>
    <w:rsid w:val="5D818CAA"/>
    <w:rsid w:val="5D92F3D7"/>
    <w:rsid w:val="5DCD1A6B"/>
    <w:rsid w:val="5E3BD578"/>
    <w:rsid w:val="5E80C859"/>
    <w:rsid w:val="5F68DFBF"/>
    <w:rsid w:val="5F7A603E"/>
    <w:rsid w:val="60574D21"/>
    <w:rsid w:val="606225E8"/>
    <w:rsid w:val="60A6373A"/>
    <w:rsid w:val="60B12871"/>
    <w:rsid w:val="612A2BB3"/>
    <w:rsid w:val="613A2535"/>
    <w:rsid w:val="619F985B"/>
    <w:rsid w:val="61BBCD9B"/>
    <w:rsid w:val="61BFF9B2"/>
    <w:rsid w:val="621022A7"/>
    <w:rsid w:val="624CF8D2"/>
    <w:rsid w:val="629B2AF0"/>
    <w:rsid w:val="62C7A834"/>
    <w:rsid w:val="62D5F596"/>
    <w:rsid w:val="6375C586"/>
    <w:rsid w:val="63A4C6D9"/>
    <w:rsid w:val="63B5300F"/>
    <w:rsid w:val="63D65EA0"/>
    <w:rsid w:val="63FB4317"/>
    <w:rsid w:val="6424EED9"/>
    <w:rsid w:val="6468E9BD"/>
    <w:rsid w:val="6471C5F7"/>
    <w:rsid w:val="64DC9826"/>
    <w:rsid w:val="64E7DF8D"/>
    <w:rsid w:val="65267BB0"/>
    <w:rsid w:val="65849994"/>
    <w:rsid w:val="65B5DCB5"/>
    <w:rsid w:val="65C190DB"/>
    <w:rsid w:val="65C7B11F"/>
    <w:rsid w:val="65F250B3"/>
    <w:rsid w:val="660A8138"/>
    <w:rsid w:val="6660655F"/>
    <w:rsid w:val="6688E5E1"/>
    <w:rsid w:val="66E393CA"/>
    <w:rsid w:val="6751AD16"/>
    <w:rsid w:val="675C8F9B"/>
    <w:rsid w:val="67A966B9"/>
    <w:rsid w:val="67EC4004"/>
    <w:rsid w:val="680A3ED1"/>
    <w:rsid w:val="6814255E"/>
    <w:rsid w:val="6835B5CB"/>
    <w:rsid w:val="69858010"/>
    <w:rsid w:val="6A3906D9"/>
    <w:rsid w:val="6A73E5D2"/>
    <w:rsid w:val="6A8DF423"/>
    <w:rsid w:val="6A927516"/>
    <w:rsid w:val="6AB916D6"/>
    <w:rsid w:val="6AB9E3D4"/>
    <w:rsid w:val="6AE1077B"/>
    <w:rsid w:val="6AE1BB99"/>
    <w:rsid w:val="6B1061A4"/>
    <w:rsid w:val="6BE98923"/>
    <w:rsid w:val="6C49FABC"/>
    <w:rsid w:val="6C84C562"/>
    <w:rsid w:val="6CC296E0"/>
    <w:rsid w:val="6CE7AA0B"/>
    <w:rsid w:val="6CF5D168"/>
    <w:rsid w:val="6D0DB7FE"/>
    <w:rsid w:val="6D663B34"/>
    <w:rsid w:val="6DE5E93F"/>
    <w:rsid w:val="6DF18496"/>
    <w:rsid w:val="6E2095C3"/>
    <w:rsid w:val="6E8933F1"/>
    <w:rsid w:val="6ED2B20B"/>
    <w:rsid w:val="6F2ECE4F"/>
    <w:rsid w:val="6F63FC83"/>
    <w:rsid w:val="6F64FD77"/>
    <w:rsid w:val="6F8D54F7"/>
    <w:rsid w:val="7046660B"/>
    <w:rsid w:val="70647392"/>
    <w:rsid w:val="71BB1B2E"/>
    <w:rsid w:val="720747BF"/>
    <w:rsid w:val="72459160"/>
    <w:rsid w:val="725A3DBE"/>
    <w:rsid w:val="727EF7B7"/>
    <w:rsid w:val="72F16E3E"/>
    <w:rsid w:val="72F665A3"/>
    <w:rsid w:val="73437CB7"/>
    <w:rsid w:val="73623CB1"/>
    <w:rsid w:val="73E83058"/>
    <w:rsid w:val="73F49B08"/>
    <w:rsid w:val="744F6055"/>
    <w:rsid w:val="74550CA1"/>
    <w:rsid w:val="7467C551"/>
    <w:rsid w:val="748D3E9F"/>
    <w:rsid w:val="75569BBD"/>
    <w:rsid w:val="758400B9"/>
    <w:rsid w:val="75906B69"/>
    <w:rsid w:val="75CE7BBB"/>
    <w:rsid w:val="770AA528"/>
    <w:rsid w:val="7749D867"/>
    <w:rsid w:val="77B29240"/>
    <w:rsid w:val="77C18E54"/>
    <w:rsid w:val="77E8DB6D"/>
    <w:rsid w:val="783AEC87"/>
    <w:rsid w:val="783D919F"/>
    <w:rsid w:val="78571138"/>
    <w:rsid w:val="787677BB"/>
    <w:rsid w:val="78A67589"/>
    <w:rsid w:val="78A868DB"/>
    <w:rsid w:val="78FF983F"/>
    <w:rsid w:val="793B2EC3"/>
    <w:rsid w:val="7968F65C"/>
    <w:rsid w:val="79C6B420"/>
    <w:rsid w:val="79E9EFFD"/>
    <w:rsid w:val="7A4245EA"/>
    <w:rsid w:val="7AA0C7A9"/>
    <w:rsid w:val="7AB07B59"/>
    <w:rsid w:val="7ACDD19B"/>
    <w:rsid w:val="7B152FF3"/>
    <w:rsid w:val="7B84EEBD"/>
    <w:rsid w:val="7C09813F"/>
    <w:rsid w:val="7C373901"/>
    <w:rsid w:val="7C4C4BBA"/>
    <w:rsid w:val="7CA9AB41"/>
    <w:rsid w:val="7CB80460"/>
    <w:rsid w:val="7CD29861"/>
    <w:rsid w:val="7CED535A"/>
    <w:rsid w:val="7D2190BF"/>
    <w:rsid w:val="7D9FDE04"/>
    <w:rsid w:val="7DB919EB"/>
    <w:rsid w:val="7DC5A8B2"/>
    <w:rsid w:val="7DDEFFEA"/>
    <w:rsid w:val="7DE2C68A"/>
    <w:rsid w:val="7E750838"/>
    <w:rsid w:val="7E88C5D2"/>
    <w:rsid w:val="7EDFDD62"/>
    <w:rsid w:val="7F3BAE65"/>
    <w:rsid w:val="7F617913"/>
    <w:rsid w:val="7F6ED9C3"/>
    <w:rsid w:val="7F9DA0BE"/>
    <w:rsid w:val="7FB8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EAF"/>
  <w15:chartTrackingRefBased/>
  <w15:docId w15:val="{76E7208E-E58B-439F-8526-6B5E5CA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1">
    <w:name w:val="Styl1"/>
    <w:basedOn w:val="Normal"/>
    <w:link w:val="Styl1Char"/>
    <w:qFormat/>
    <w:rsid w:val="10F18213"/>
    <w:pPr>
      <w:numPr>
        <w:numId w:val="6"/>
      </w:numPr>
      <w:contextualSpacing/>
    </w:pPr>
    <w:rPr>
      <w:b/>
      <w:bCs/>
      <w:sz w:val="24"/>
      <w:szCs w:val="24"/>
    </w:rPr>
  </w:style>
  <w:style w:type="character" w:customStyle="1" w:styleId="Styl1Char">
    <w:name w:val="Styl1 Char"/>
    <w:basedOn w:val="DefaultParagraphFont"/>
    <w:link w:val="Styl1"/>
    <w:rsid w:val="10F18213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o.krakow.pl/pl/main" TargetMode="External"/><Relationship Id="rId13" Type="http://schemas.openxmlformats.org/officeDocument/2006/relationships/hyperlink" Target="https://mpo.krakow.pl/pl/mieszkancy" TargetMode="External"/><Relationship Id="rId18" Type="http://schemas.openxmlformats.org/officeDocument/2006/relationships/hyperlink" Target="mailto:adam@poczta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il0086.github.io/docs/Software_Testing/Team%20project.html" TargetMode="External"/><Relationship Id="rId7" Type="http://schemas.openxmlformats.org/officeDocument/2006/relationships/hyperlink" Target="https://mpo.krakow.pl/pl/main" TargetMode="External"/><Relationship Id="rId12" Type="http://schemas.openxmlformats.org/officeDocument/2006/relationships/hyperlink" Target="https://mpo.krakow.pl/pl/przedsiebiorcy" TargetMode="External"/><Relationship Id="rId17" Type="http://schemas.openxmlformats.org/officeDocument/2006/relationships/hyperlink" Target="mailto:mpo@mpo.krakow.p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po.krakow.pl/pl/mieszkancy" TargetMode="External"/><Relationship Id="rId20" Type="http://schemas.openxmlformats.org/officeDocument/2006/relationships/hyperlink" Target="https://www.atlassian.com/pl/software/jir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o.krakow.pl/pl/zgloszeni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po.krakow.pl/pl/news/pomoc_uchodzcom_z_ukrainy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po.krakow.pl/pl/harmonogram" TargetMode="External"/><Relationship Id="rId19" Type="http://schemas.openxmlformats.org/officeDocument/2006/relationships/hyperlink" Target="https://ecoharmonogram.pl/rubbish/index.html?community=gdan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o.krakow.pl/pl/odpady" TargetMode="External"/><Relationship Id="rId14" Type="http://schemas.openxmlformats.org/officeDocument/2006/relationships/hyperlink" Target="https://mpo.krakow.pl/pl/przedsiebiorc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Michoń</dc:creator>
  <cp:keywords/>
  <dc:description/>
  <cp:lastModifiedBy>Camil</cp:lastModifiedBy>
  <cp:revision>3</cp:revision>
  <dcterms:created xsi:type="dcterms:W3CDTF">2022-03-11T19:47:00Z</dcterms:created>
  <dcterms:modified xsi:type="dcterms:W3CDTF">2023-01-02T05:34:00Z</dcterms:modified>
</cp:coreProperties>
</file>