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2E7D32"/>
          <w:sz w:val="36"/>
          <w:szCs w:val="36"/>
        </w:rPr>
        <w:t xml:space="preserve">DOCUMENTO DE ARQUITECTURA</w:t>
      </w:r>
    </w:p>
    <w:p>
      <w:pPr>
        <w:spacing w:after="300"/>
        <w:jc w:val="center"/>
      </w:pPr>
      <w:r>
        <w:rPr>
          <w:rFonts w:ascii="Arial" w:cs="Arial" w:eastAsia="Arial" w:hAnsi="Arial"/>
          <w:i/>
          <w:iCs/>
          <w:color w:val="888888"/>
          <w:sz w:val="22"/>
          <w:szCs w:val="22"/>
        </w:rPr>
        <w:t xml:space="preserve">Software Architecture Document — SAD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40"/>
        <w:gridCol w:w="2500"/>
        <w:gridCol w:w="2540"/>
      </w:tblGrid>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Proyecto</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RepCampus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Versión</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Elaborado por</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RepCampus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Fecha</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Abril 2026</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Docente</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Luis Fernando Gelvez Rodríguez</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Materia</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Gestión de Proyectos</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1. Introducción</w:t>
      </w:r>
    </w:p>
    <w:p>
      <w:pPr>
        <w:spacing w:after="60" w:before="60"/>
      </w:pPr>
      <w:r>
        <w:t xml:space="preserve"/>
      </w:r>
    </w:p>
    <w:p>
      <w:pPr>
        <w:spacing w:after="100" w:before="240"/>
      </w:pPr>
      <w:r>
        <w:rPr>
          <w:rFonts w:ascii="Arial" w:cs="Arial" w:eastAsia="Arial" w:hAnsi="Arial"/>
          <w:b/>
          <w:bCs/>
          <w:color w:val="2E7D32"/>
          <w:sz w:val="22"/>
          <w:szCs w:val="22"/>
        </w:rPr>
        <w:t xml:space="preserve">1.1 Propósito</w:t>
      </w:r>
    </w:p>
    <w:p>
      <w:pPr>
        <w:spacing w:after="140"/>
      </w:pPr>
      <w:r>
        <w:rPr>
          <w:rFonts w:ascii="Arial" w:cs="Arial" w:eastAsia="Arial" w:hAnsi="Arial"/>
          <w:sz w:val="20"/>
          <w:szCs w:val="20"/>
        </w:rPr>
        <w:t xml:space="preserve">Este documento describe la arquitectura técnica completa del sistema RepCampus, una aplicación móvil para el reporte de daños en las instalaciones de la Universidad de Pamplona. Define las tecnologías seleccionadas, la estructura del sistema, la comunicación entre componentes y las decisiones de diseño técnico que guiarán el desarrollo del proyecto.</w:t>
      </w:r>
    </w:p>
    <w:p>
      <w:pPr>
        <w:spacing w:after="100" w:before="240"/>
      </w:pPr>
      <w:r>
        <w:rPr>
          <w:rFonts w:ascii="Arial" w:cs="Arial" w:eastAsia="Arial" w:hAnsi="Arial"/>
          <w:b/>
          <w:bCs/>
          <w:color w:val="2E7D32"/>
          <w:sz w:val="22"/>
          <w:szCs w:val="22"/>
        </w:rPr>
        <w:t xml:space="preserve">1.2 Alcance</w:t>
      </w:r>
    </w:p>
    <w:p>
      <w:pPr>
        <w:spacing w:after="140"/>
      </w:pPr>
      <w:r>
        <w:rPr>
          <w:rFonts w:ascii="Arial" w:cs="Arial" w:eastAsia="Arial" w:hAnsi="Arial"/>
          <w:sz w:val="20"/>
          <w:szCs w:val="20"/>
        </w:rPr>
        <w:t xml:space="preserve">La arquitectura cubre el sistema completo: aplicación móvil para usuarios finales (estudiantes y docentes), API backend, base de datos, sistema de autenticación, almacenamiento de archivos, notificaciones push e infraestructura de despliegue. El stack tecnológico ha sido seleccionado con criterios de gran escala, estándares de la industria en 2026 y capacidad de crecimiento a largo plazo.</w:t>
      </w:r>
    </w:p>
    <w:p>
      <w:pPr>
        <w:spacing w:after="100" w:before="240"/>
      </w:pPr>
      <w:r>
        <w:rPr>
          <w:rFonts w:ascii="Arial" w:cs="Arial" w:eastAsia="Arial" w:hAnsi="Arial"/>
          <w:b/>
          <w:bCs/>
          <w:color w:val="2E7D32"/>
          <w:sz w:val="22"/>
          <w:szCs w:val="22"/>
        </w:rPr>
        <w:t xml:space="preserve">1.3 Stack Tecnológico — Resumen Ejecutivo</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80"/>
        <w:gridCol w:w="2000"/>
      </w:tblGrid>
      <w:tr>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35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App Móvil</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Flutter + Dart</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Framework de Google para apps iOS y Android desde una sola base de código</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Industria</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Backend / API</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NestJS + TypeScript</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Framework enterprise de Node.js con arquitectura modular y tipado fuerte</w:t>
            </w:r>
          </w:p>
        </w:tc>
        <w:tc>
          <w:tcPr>
            <w:tcW w:type="dxa" w:w="20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Enterprise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Base de Datos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PostgreSQL (Neon / AWS RDS)</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Base de datos relacional más robusta del mercado, con soporte para gran escala</w:t>
            </w:r>
          </w:p>
        </w:tc>
        <w:tc>
          <w:tcPr>
            <w:tcW w:type="dxa" w:w="20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Enterprise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Autenticación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Auth0 / Clerk</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Servicio dedicado de identidad y autenticación, estándar de la industria</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Industria</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Almacenamiento</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AWS S3 / Cloudflare R2</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Almacenamiento de fotos de reportes en la nube con acceso seguro</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Industria</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Notificaciones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Firebase Cloud Messaging</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Estándar gratuito de la industria para notificaciones push en móviles</w:t>
            </w:r>
          </w:p>
        </w:tc>
        <w:tc>
          <w:tcPr>
            <w:tcW w:type="dxa" w:w="20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Estándar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Despliegue Backend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Railway / AWS ECS</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Railway para inicio rápido, AWS ECS para escalado real a nivel enterprise</w:t>
            </w:r>
          </w:p>
        </w:tc>
        <w:tc>
          <w:tcPr>
            <w:tcW w:type="dxa" w:w="2000"/>
            <w:tcBorders>
              <w:top w:val="single" w:color="BDBDBD" w:sz="1"/>
              <w:left w:val="single" w:color="BDBDBD" w:sz="1"/>
              <w:bottom w:val="single" w:color="BDBDBD" w:sz="1"/>
              <w:right w:val="single" w:color="BDBDBD" w:sz="1"/>
            </w:tcBorders>
            <w:shd w:fill="F3E5F5" w:val="clear"/>
            <w:tcMar>
              <w:top w:type="dxa" w:w="80"/>
              <w:left w:type="dxa" w:w="120"/>
              <w:bottom w:type="dxa" w:w="80"/>
              <w:right w:type="dxa" w:w="120"/>
            </w:tcMar>
            <w:vAlign w:val="center"/>
          </w:tcPr>
          <w:p>
            <w:pPr>
              <w:jc w:val="center"/>
            </w:pPr>
            <w:r>
              <w:rPr>
                <w:rFonts w:ascii="Arial" w:cs="Arial" w:eastAsia="Arial" w:hAnsi="Arial"/>
                <w:b/>
                <w:bCs/>
                <w:color w:val="4A148C"/>
                <w:sz w:val="19"/>
                <w:szCs w:val="19"/>
              </w:rPr>
              <w:t xml:space="preserve">Profesional</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CI/CD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GitHub Actions</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Automatización de pruebas y despliegues en cada actualización de código</w:t>
            </w:r>
          </w:p>
        </w:tc>
        <w:tc>
          <w:tcPr>
            <w:tcW w:type="dxa" w:w="20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Estándar</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2. Arquitectura General del Sistema</w:t>
      </w:r>
    </w:p>
    <w:p>
      <w:pPr>
        <w:spacing w:after="60" w:before="60"/>
      </w:pPr>
      <w:r>
        <w:t xml:space="preserve"/>
      </w:r>
    </w:p>
    <w:p>
      <w:pPr>
        <w:spacing w:after="140"/>
      </w:pPr>
      <w:r>
        <w:rPr>
          <w:rFonts w:ascii="Arial" w:cs="Arial" w:eastAsia="Arial" w:hAnsi="Arial"/>
          <w:sz w:val="20"/>
          <w:szCs w:val="20"/>
        </w:rPr>
        <w:t xml:space="preserve">RepCampus sigue una arquitectura cliente-servidor en tres capas: capa de presentación (app móvil Flutter), capa de lógica de negocio (API NestJS) y capa de datos (PostgreSQL). Los servicios externos como autenticación, almacenamiento de fotos y notificaciones push se integran como componentes independientes a través de APIs estandarizadas.</w:t>
      </w:r>
    </w:p>
    <w:p>
      <w:pPr>
        <w:spacing w:after="60" w:before="60"/>
      </w:pPr>
      <w:r>
        <w:t xml:space="preserve"/>
      </w:r>
    </w:p>
    <w:p>
      <w:pPr>
        <w:spacing w:after="100" w:before="240"/>
      </w:pPr>
      <w:r>
        <w:rPr>
          <w:rFonts w:ascii="Arial" w:cs="Arial" w:eastAsia="Arial" w:hAnsi="Arial"/>
          <w:b/>
          <w:bCs/>
          <w:color w:val="2E7D32"/>
          <w:sz w:val="22"/>
          <w:szCs w:val="22"/>
        </w:rPr>
        <w:t xml:space="preserve">2.1 Patrón Arquitectónico</w:t>
      </w:r>
    </w:p>
    <w:p>
      <w:pPr>
        <w:spacing w:after="140"/>
      </w:pPr>
      <w:r>
        <w:rPr>
          <w:rFonts w:ascii="Arial" w:cs="Arial" w:eastAsia="Arial" w:hAnsi="Arial"/>
          <w:sz w:val="20"/>
          <w:szCs w:val="20"/>
        </w:rPr>
        <w:t xml:space="preserve">El sistema implementa una arquitectura REST API con separación clara de responsabilidades. El backend NestJS expone endpoints RESTful que la app Flutter consume. La autenticación se delega a un proveedor externo especializado (Auth0/Clerk) mediante JWT. El almacenamiento de fotos se gestiona directamente desde la app hacia el servicio de nube (S3/R2), evitando que las imágenes pasen por el servidor principal y reduciendo la carga.</w:t>
      </w:r>
    </w:p>
    <w:p>
      <w:pPr>
        <w:spacing w:after="60" w:before="60"/>
      </w:pPr>
      <w:r>
        <w:t xml:space="preserve"/>
      </w:r>
    </w:p>
    <w:p>
      <w:pPr>
        <w:spacing w:after="100" w:before="240"/>
      </w:pPr>
      <w:r>
        <w:rPr>
          <w:rFonts w:ascii="Arial" w:cs="Arial" w:eastAsia="Arial" w:hAnsi="Arial"/>
          <w:b/>
          <w:bCs/>
          <w:color w:val="2E7D32"/>
          <w:sz w:val="22"/>
          <w:szCs w:val="22"/>
        </w:rPr>
        <w:t xml:space="preserve">2.2 Componentes Principales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4000"/>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8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c>
          <w:tcPr>
            <w:tcW w:type="dxa" w:w="4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App Móvil</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Interfaz de usuario para reportantes y panel de seguimiento de reportes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Flutter 3.x + Dart 3.x</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API Gateway</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Punto de entrada único para todas las peticiones del cliente. Valida tokens JWT y enruta solicitudes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NestJS Guards + Interceptors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Módulo de Reportes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Lógica de negocio para crear, leer, actualizar y eliminar reportes de daños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NestJS Service + Controller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Módulo de Usuarios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Gestión de perfiles de usuario, roles y permisos dentro de la aplicación</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NestJS Service + Controller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Módulo de Notificaciones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Envío de notificaciones push cuando el estado de un reporte cambia</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NestJS + FCM SDK</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Servicio de Autenticación</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Registro, inicio de sesión, verificación de identidad y gestión de sesiones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Auth0 / Clerk (externo)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Almacenamiento de Fotos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Subida, almacenamiento y entrega segura de fotografías adjuntas a los reportes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AWS S3 / Cloudflare R2 (externo)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Base de Datos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Persistencia de todos los datos del sistema: usuarios, reportes, estados, historial</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PostgreSQL — Neon / AWS RDS</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3. Capa de Presentación — Flutter</w:t>
      </w:r>
    </w:p>
    <w:p>
      <w:pPr>
        <w:spacing w:after="60" w:before="60"/>
      </w:pPr>
      <w:r>
        <w:t xml:space="preserve"/>
      </w:r>
    </w:p>
    <w:p>
      <w:pPr>
        <w:spacing w:after="140"/>
      </w:pPr>
      <w:r>
        <w:rPr>
          <w:rFonts w:ascii="Arial" w:cs="Arial" w:eastAsia="Arial" w:hAnsi="Arial"/>
          <w:sz w:val="20"/>
          <w:szCs w:val="20"/>
        </w:rPr>
        <w:t xml:space="preserve">La aplicación móvil está desarrollada con Flutter, el framework de Google para desarrollo multiplataforma. Una única base de código en Dart genera apps nativas para Android e iOS con rendimiento de 60-120fps y diseño consistente en todos los dispositivos.</w:t>
      </w:r>
    </w:p>
    <w:p>
      <w:pPr>
        <w:spacing w:after="60" w:before="60"/>
      </w:pPr>
      <w:r>
        <w:t xml:space="preserve"/>
      </w:r>
    </w:p>
    <w:p>
      <w:pPr>
        <w:spacing w:after="100" w:before="240"/>
      </w:pPr>
      <w:r>
        <w:rPr>
          <w:rFonts w:ascii="Arial" w:cs="Arial" w:eastAsia="Arial" w:hAnsi="Arial"/>
          <w:b/>
          <w:bCs/>
          <w:color w:val="2E7D32"/>
          <w:sz w:val="22"/>
          <w:szCs w:val="22"/>
        </w:rPr>
        <w:t xml:space="preserve">3.1 Estructura del Proyecto Flutter</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Carpeta / Archivo</w:t>
            </w:r>
          </w:p>
        </w:tc>
        <w:tc>
          <w:tcPr>
            <w:tcW w:type="dxa" w:w="72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lib/main.dart</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Punto de entrada de la aplicación. Inicializa Firebase y configura el tema global.</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lib/core/</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Configuraciones globales, constantes, utilidades, tema de colores y tipografía.</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lib/features/auth/</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Pantallas y lógica de registro, inicio de sesión y recuperación de contraseña.</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lib/features/reports/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Pantallas de creación de reportes, historial y detalle de cada reporte.</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lib/features/admin/</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Panel de gestión para el encargado: listado, filtros y actualización de estados.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lib/services/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Servicios de comunicación con la API, autenticación y almacenamiento local.</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lib/models/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Modelos de datos: Report, User, Notification, Status. Generados con json_serializable.</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lib/widgets/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Componentes reutilizables de UI: tarjetas de reporte, botones, formularios personalizados.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assets/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Imágenes, íconos y fuentes de la aplicación.</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pubspec.yaml</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Archivo de configuración de dependencias del proyecto Flutter.</w:t>
            </w:r>
          </w:p>
        </w:tc>
      </w:tr>
    </w:tbl>
    <w:p>
      <w:pPr>
        <w:spacing w:after="60" w:before="60"/>
      </w:pPr>
      <w:r>
        <w:t xml:space="preserve"/>
      </w:r>
    </w:p>
    <w:p>
      <w:pPr>
        <w:spacing w:after="100" w:before="240"/>
      </w:pPr>
      <w:r>
        <w:rPr>
          <w:rFonts w:ascii="Arial" w:cs="Arial" w:eastAsia="Arial" w:hAnsi="Arial"/>
          <w:b/>
          <w:bCs/>
          <w:color w:val="2E7D32"/>
          <w:sz w:val="22"/>
          <w:szCs w:val="22"/>
        </w:rPr>
        <w:t xml:space="preserve">3.2 Dependencias Principales Flutter</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80"/>
        <w:gridCol w:w="5000"/>
      </w:tblGrid>
      <w:tr>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Paquete</w:t>
            </w:r>
          </w:p>
        </w:tc>
        <w:tc>
          <w:tcPr>
            <w:tcW w:type="dxa" w:w="25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w:t>
            </w:r>
          </w:p>
        </w:tc>
        <w:tc>
          <w:tcPr>
            <w:tcW w:type="dxa" w:w="5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dio</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Cliente HTTP para comunicación con la API REST del backend</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flutter_bloc</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Gestión de estado con patrón BLoC para UI reactiva y predecible</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go_router</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^13.x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Navegación declarativa entre pantallas con rutas tipadas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image_picker</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Acceso a cámara y galería para adjuntar fotos al reporte</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firebase_messaging</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^15.x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Recepción de notificaciones push via Firebase Cloud Messaging</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flutter_secure_storage</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^9.x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Almacenamiento seguro del token JWT en el dispositivo</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json_serializable</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Generación automática de código para serialización de modelos JSON</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cached_network_image</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Carga y caché de imágenes remotas para las fotos de reportes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connectivity_plus</w:t>
            </w:r>
          </w:p>
        </w:tc>
        <w:tc>
          <w:tcPr>
            <w:tcW w:type="dxa" w:w="2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Detección del estado de conexión a internet del dispositivo</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4. Capa de Lógica de Negocio — NestJS</w:t>
      </w:r>
    </w:p>
    <w:p>
      <w:pPr>
        <w:spacing w:after="60" w:before="60"/>
      </w:pPr>
      <w:r>
        <w:t xml:space="preserve"/>
      </w:r>
    </w:p>
    <w:p>
      <w:pPr>
        <w:spacing w:after="140"/>
      </w:pPr>
      <w:r>
        <w:rPr>
          <w:rFonts w:ascii="Arial" w:cs="Arial" w:eastAsia="Arial" w:hAnsi="Arial"/>
          <w:sz w:val="20"/>
          <w:szCs w:val="20"/>
        </w:rPr>
        <w:t xml:space="preserve">El backend está construido con NestJS, un framework de Node.js basado en TypeScript que implementa una arquitectura modular inspirada en Angular. Empresas como Adidas, Adobe, Autodesk y Roche usan NestJS en producción para aplicaciones enterprise. Ofrece inyección de dependencias, modularidad, guards de autenticación, pipes de validación e interceptores, todo tipado fuertemente con TypeScript.</w:t>
      </w:r>
    </w:p>
    <w:p>
      <w:pPr>
        <w:spacing w:after="60" w:before="60"/>
      </w:pPr>
      <w:r>
        <w:t xml:space="preserve"/>
      </w:r>
    </w:p>
    <w:p>
      <w:pPr>
        <w:spacing w:after="100" w:before="240"/>
      </w:pPr>
      <w:r>
        <w:rPr>
          <w:rFonts w:ascii="Arial" w:cs="Arial" w:eastAsia="Arial" w:hAnsi="Arial"/>
          <w:b/>
          <w:bCs/>
          <w:color w:val="2E7D32"/>
          <w:sz w:val="22"/>
          <w:szCs w:val="22"/>
        </w:rPr>
        <w:t xml:space="preserve">4.1 Estructura del Proyecto NestJS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Carpeta / Archivo</w:t>
            </w:r>
          </w:p>
        </w:tc>
        <w:tc>
          <w:tcPr>
            <w:tcW w:type="dxa" w:w="70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src/main.ts</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Punto de entrada. Configura Swagger, CORS, pipes de validación global y arranque del servidor.</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src/app.module.ts</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Módulo raíz que importa y conecta todos los módulos de la aplicación.</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src/auth/</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Guard JWT, estrategia de autenticación con Auth0/Clerk y decoradores de roles.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src/reports/</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Controller, Service y DTOs para la gestión completa de reportes de daños.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src/users/</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Controller, Service y DTOs para gestión de perfiles y roles de usuario.</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src/notifications/</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Service de notificaciones push usando el SDK de Firebase Admin.</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src/storage/</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Service para generar URLs pre-firmadas de subida y lectura en AWS S3 / Cloudflare R2.</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src/database/</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Configuración de TypeORM, entidades, migraciones y conexión a PostgreSQL.</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src/common/</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Filtros de excepción globales, interceptores de logging, pipes de validación y utilidades.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.env</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Variables de entorno: credenciales de base de datos, claves de API, tokens secretos.</w:t>
            </w:r>
          </w:p>
        </w:tc>
      </w:tr>
    </w:tbl>
    <w:p>
      <w:pPr>
        <w:spacing w:after="60" w:before="60"/>
      </w:pPr>
      <w:r>
        <w:t xml:space="preserve"/>
      </w:r>
    </w:p>
    <w:p>
      <w:pPr>
        <w:spacing w:after="100" w:before="240"/>
      </w:pPr>
      <w:r>
        <w:rPr>
          <w:rFonts w:ascii="Arial" w:cs="Arial" w:eastAsia="Arial" w:hAnsi="Arial"/>
          <w:b/>
          <w:bCs/>
          <w:color w:val="2E7D32"/>
          <w:sz w:val="22"/>
          <w:szCs w:val="22"/>
        </w:rPr>
        <w:t xml:space="preserve">4.2 Dependencias Principales NestJS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5000"/>
      </w:tblGrid>
      <w:tr>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Paquete</w:t>
            </w:r>
          </w:p>
        </w:tc>
        <w:tc>
          <w:tcPr>
            <w:tcW w:type="dxa" w:w="22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w:t>
            </w:r>
          </w:p>
        </w:tc>
        <w:tc>
          <w:tcPr>
            <w:tcW w:type="dxa" w:w="5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@nestjs/core</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^10.x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Núcleo del framework NestJS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@nestjs/jwt</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^10.x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Validación y generación de tokens JWT para autenticación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@nestjs/typeorm</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^10.x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Integración con TypeORM para comunicación con PostgreSQL</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typeorm</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^0.3.x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ORM para definir entidades, relaciones y ejecutar migraciones de base de datos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pg</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Driver nativo de PostgreSQL para Node.js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class-validator</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^0.14.x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Validación automática de DTOs con decoradores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class-transformer</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^0.5.x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Transformación de objetos planos a instancias de clases TypeScript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firebase-admin</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^12.x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SDK de Firebase para envío de notificaciones push desde el servidor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@aws-sdk/client-s3</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SDK de AWS para gestión de archivos en S3 / Cloudflare R2</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@nestjs/swagger</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^7.x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Generación automática de documentación de la API con OpenAPI/Swagger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helmet</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^7.x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Cabeceras HTTP de seguridad para proteger la API de ataques comunes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@nestjs/throttler</w:t>
            </w:r>
          </w:p>
        </w:tc>
        <w:tc>
          <w:tcPr>
            <w:tcW w:type="dxa" w:w="2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^5.x</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Rate limiting para prevenir ataques de denegación de servicio (DoS)</w:t>
            </w:r>
          </w:p>
        </w:tc>
      </w:tr>
    </w:tbl>
    <w:p>
      <w:pPr>
        <w:spacing w:after="60" w:before="60"/>
      </w:pPr>
      <w:r>
        <w:t xml:space="preserve"/>
      </w:r>
    </w:p>
    <w:p>
      <w:pPr>
        <w:spacing w:after="100" w:before="240"/>
      </w:pPr>
      <w:r>
        <w:rPr>
          <w:rFonts w:ascii="Arial" w:cs="Arial" w:eastAsia="Arial" w:hAnsi="Arial"/>
          <w:b/>
          <w:bCs/>
          <w:color w:val="2E7D32"/>
          <w:sz w:val="22"/>
          <w:szCs w:val="22"/>
        </w:rPr>
        <w:t xml:space="preserve">4.3 Endpoints Principales de la API</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880"/>
        <w:gridCol w:w="2000"/>
      </w:tblGrid>
      <w:tr>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Método</w:t>
            </w:r>
          </w:p>
        </w:tc>
        <w:tc>
          <w:tcPr>
            <w:tcW w:type="dxa" w:w="3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8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Acceso</w:t>
            </w:r>
          </w:p>
        </w:tc>
      </w:tr>
      <w:tr>
        <w:tc>
          <w:tcPr>
            <w:tcW w:type="dxa" w:w="10080"/>
            <w:gridSpan w:val="4"/>
            <w:tcBorders>
              <w:top w:val="single" w:color="BDBDBD" w:sz="1"/>
              <w:left w:val="single" w:color="BDBDBD" w:sz="1"/>
              <w:bottom w:val="single" w:color="BDBDBD" w:sz="1"/>
              <w:right w:val="single" w:color="BDBDBD" w:sz="1"/>
            </w:tcBorders>
            <w:shd w:fill="1B5E20" w:val="clear"/>
            <w:tcMar>
              <w:top w:type="dxa" w:w="60"/>
              <w:left w:type="dxa" w:w="120"/>
              <w:bottom w:type="dxa" w:w="60"/>
              <w:right w:type="dxa" w:w="120"/>
            </w:tcMar>
          </w:tcPr>
          <w:p>
            <w:r>
              <w:rPr>
                <w:rFonts w:ascii="Arial" w:cs="Arial" w:eastAsia="Arial" w:hAnsi="Arial"/>
                <w:b/>
                <w:bCs/>
                <w:color w:val="FFFFFF"/>
                <w:sz w:val="19"/>
                <w:szCs w:val="19"/>
              </w:rPr>
              <w:t xml:space="preserve">Autenticación</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POST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/auth/register</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Registrar nuevo usuario en el sistema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Público</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POST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/auth/login</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Iniciar sesión y obtener token JWT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Público</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POST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/auth/refresh</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Renovar token JWT expirado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Autenticado</w:t>
            </w:r>
          </w:p>
        </w:tc>
      </w:tr>
      <w:tr>
        <w:tc>
          <w:tcPr>
            <w:tcW w:type="dxa" w:w="10080"/>
            <w:gridSpan w:val="4"/>
            <w:tcBorders>
              <w:top w:val="single" w:color="BDBDBD" w:sz="1"/>
              <w:left w:val="single" w:color="BDBDBD" w:sz="1"/>
              <w:bottom w:val="single" w:color="BDBDBD" w:sz="1"/>
              <w:right w:val="single" w:color="BDBDBD" w:sz="1"/>
            </w:tcBorders>
            <w:shd w:fill="1B5E20" w:val="clear"/>
            <w:tcMar>
              <w:top w:type="dxa" w:w="60"/>
              <w:left w:type="dxa" w:w="120"/>
              <w:bottom w:type="dxa" w:w="60"/>
              <w:right w:type="dxa" w:w="120"/>
            </w:tcMar>
          </w:tcPr>
          <w:p>
            <w:r>
              <w:rPr>
                <w:rFonts w:ascii="Arial" w:cs="Arial" w:eastAsia="Arial" w:hAnsi="Arial"/>
                <w:b/>
                <w:bCs/>
                <w:color w:val="FFFFFF"/>
                <w:sz w:val="19"/>
                <w:szCs w:val="19"/>
              </w:rPr>
              <w:t xml:space="preserve">Reportes</w:t>
            </w:r>
          </w:p>
        </w:tc>
      </w:tr>
      <w:tr>
        <w:tc>
          <w:tcPr>
            <w:tcW w:type="dxa" w:w="1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GET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Obtener todos los reportes (con filtros opcionales)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Gestor</w:t>
            </w:r>
          </w:p>
        </w:tc>
      </w:tr>
      <w:tr>
        <w:tc>
          <w:tcPr>
            <w:tcW w:type="dxa" w:w="1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GET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/reports/my</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Obtener reportes del usuario autenticado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Autenticado</w:t>
            </w:r>
          </w:p>
        </w:tc>
      </w:tr>
      <w:tr>
        <w:tc>
          <w:tcPr>
            <w:tcW w:type="dxa" w:w="1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GET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/reports/:id</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Obtener detalle completo de un reporte específico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Autenticado</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POST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Crear nuevo reporte de daño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Autenticado</w:t>
            </w:r>
          </w:p>
        </w:tc>
      </w:tr>
      <w:tr>
        <w:tc>
          <w:tcPr>
            <w:tcW w:type="dxa" w:w="12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PATCH</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/reports/:id/status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Actualizar estado de un reporte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Gestor</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POST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/reports/:id/comments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Agregar comentario interno a un reporte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Gestor</w:t>
            </w:r>
          </w:p>
        </w:tc>
      </w:tr>
      <w:tr>
        <w:tc>
          <w:tcPr>
            <w:tcW w:type="dxa" w:w="10080"/>
            <w:gridSpan w:val="4"/>
            <w:tcBorders>
              <w:top w:val="single" w:color="BDBDBD" w:sz="1"/>
              <w:left w:val="single" w:color="BDBDBD" w:sz="1"/>
              <w:bottom w:val="single" w:color="BDBDBD" w:sz="1"/>
              <w:right w:val="single" w:color="BDBDBD" w:sz="1"/>
            </w:tcBorders>
            <w:shd w:fill="1B5E20" w:val="clear"/>
            <w:tcMar>
              <w:top w:type="dxa" w:w="60"/>
              <w:left w:type="dxa" w:w="120"/>
              <w:bottom w:type="dxa" w:w="60"/>
              <w:right w:type="dxa" w:w="120"/>
            </w:tcMar>
          </w:tcPr>
          <w:p>
            <w:r>
              <w:rPr>
                <w:rFonts w:ascii="Arial" w:cs="Arial" w:eastAsia="Arial" w:hAnsi="Arial"/>
                <w:b/>
                <w:bCs/>
                <w:color w:val="FFFFFF"/>
                <w:sz w:val="19"/>
                <w:szCs w:val="19"/>
              </w:rPr>
              <w:t xml:space="preserve">Almacenamiento</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POST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/storage/upload-url</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Generar URL pre-firmada para subir foto directamente a S3/R2</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Autenticado</w:t>
            </w:r>
          </w:p>
        </w:tc>
      </w:tr>
      <w:tr>
        <w:tc>
          <w:tcPr>
            <w:tcW w:type="dxa" w:w="10080"/>
            <w:gridSpan w:val="4"/>
            <w:tcBorders>
              <w:top w:val="single" w:color="BDBDBD" w:sz="1"/>
              <w:left w:val="single" w:color="BDBDBD" w:sz="1"/>
              <w:bottom w:val="single" w:color="BDBDBD" w:sz="1"/>
              <w:right w:val="single" w:color="BDBDBD" w:sz="1"/>
            </w:tcBorders>
            <w:shd w:fill="1B5E20" w:val="clear"/>
            <w:tcMar>
              <w:top w:type="dxa" w:w="60"/>
              <w:left w:type="dxa" w:w="120"/>
              <w:bottom w:type="dxa" w:w="60"/>
              <w:right w:type="dxa" w:w="120"/>
            </w:tcMar>
          </w:tcPr>
          <w:p>
            <w:r>
              <w:rPr>
                <w:rFonts w:ascii="Arial" w:cs="Arial" w:eastAsia="Arial" w:hAnsi="Arial"/>
                <w:b/>
                <w:bCs/>
                <w:color w:val="FFFFFF"/>
                <w:sz w:val="19"/>
                <w:szCs w:val="19"/>
              </w:rPr>
              <w:t xml:space="preserve">Usuarios</w:t>
            </w:r>
          </w:p>
        </w:tc>
      </w:tr>
      <w:tr>
        <w:tc>
          <w:tcPr>
            <w:tcW w:type="dxa" w:w="1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GET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/users/me</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Obtener perfil del usuario autenticado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Autenticado</w:t>
            </w:r>
          </w:p>
        </w:tc>
      </w:tr>
      <w:tr>
        <w:tc>
          <w:tcPr>
            <w:tcW w:type="dxa" w:w="12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PATCH</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/users/me</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Actualizar datos del perfil del usuario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Autenticado</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5. Capa de Datos — PostgreSQL</w:t>
      </w:r>
    </w:p>
    <w:p>
      <w:pPr>
        <w:spacing w:after="60" w:before="60"/>
      </w:pPr>
      <w:r>
        <w:t xml:space="preserve"/>
      </w:r>
    </w:p>
    <w:p>
      <w:pPr>
        <w:spacing w:after="140"/>
      </w:pPr>
      <w:r>
        <w:rPr>
          <w:rFonts w:ascii="Arial" w:cs="Arial" w:eastAsia="Arial" w:hAnsi="Arial"/>
          <w:sz w:val="20"/>
          <w:szCs w:val="20"/>
        </w:rPr>
        <w:t xml:space="preserve">La base de datos utiliza PostgreSQL, el sistema de gestión de bases de datos relacionales más utilizado y robusto del mercado en 2026. Se desplegará en Neon (serverless PostgreSQL con escalado automático) para el desarrollo y fase inicial, con opción de migrar a AWS RDS Aurora para escala enterprise real. PostgreSQL garantiza integridad referencial, transacciones ACID, y soporte para extensiones avanzadas como pgvector para búsqueda semántica futura.</w:t>
      </w:r>
    </w:p>
    <w:p>
      <w:pPr>
        <w:spacing w:after="60" w:before="60"/>
      </w:pPr>
      <w:r>
        <w:t xml:space="preserve"/>
      </w:r>
    </w:p>
    <w:p>
      <w:pPr>
        <w:spacing w:after="100" w:before="240"/>
      </w:pPr>
      <w:r>
        <w:rPr>
          <w:rFonts w:ascii="Arial" w:cs="Arial" w:eastAsia="Arial" w:hAnsi="Arial"/>
          <w:b/>
          <w:bCs/>
          <w:color w:val="2E7D32"/>
          <w:sz w:val="22"/>
          <w:szCs w:val="22"/>
        </w:rPr>
        <w:t xml:space="preserve">5.1 Modelo de Entidades Principales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80"/>
        <w:gridCol w:w="5000"/>
      </w:tblGrid>
      <w:tr>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5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800"/>
            <w:vMerge w:val="restart"/>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users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Identificador único del usuario (PK)</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email</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Correo institucional del usuario (único)</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full_name</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Nombre completo del usuario</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Rol del usuario: student, teacher, manager, maintenance</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auth_provider_id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 del usuario en Auth0/Clerk para sincronización</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fcm_token</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Token de dispositivo para envío de notificaciones push</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is_active</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BOOLEAN</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Indica si la cuenta está activa y verificada</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created_at</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TIMESTAMP</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Fecha y hora de creación del registro</w:t>
            </w:r>
          </w:p>
        </w:tc>
      </w:tr>
      <w:tr>
        <w:tc>
          <w:tcPr>
            <w:tcW w:type="dxa" w:w="1800"/>
            <w:vMerge w:val="restart"/>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reports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Identificador único del reporte (PK)</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user_id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FK → users.id (creador del reporte)</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title</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Título breve del daño reportado</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description</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TEXT</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Descripción detallada del daño observado</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category</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Categoría: electrical, sanitary, furniture, infrastructure, other</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urgency</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Nivel de urgencia: low, medium, high</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Estado actual: pending, in_progress, resolved, rejected</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location</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Ubicación del daño: edificio, piso, salón o área</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photo_urls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TEXT[]</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Array de URLs de fotos almacenadas en S3/R2</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assigned_to</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FK → users.id (personal de mantenimiento asignado)</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created_at</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TIMESTAMP</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Fecha y hora de creación del reporte</w:t>
            </w:r>
          </w:p>
        </w:tc>
      </w:tr>
      <w:tr>
        <w:tc>
          <w:tcPr>
            <w:tcW w:type="dxa" w:w="1800"/>
            <w:vMerge w:val="restart"/>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report_history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Identificador único del registro de historial (PK)</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report_id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FK → reports.id</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changed_by</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FK → users.id (quien realizó el cambio)</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previous_status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Estado anterior antes del cambio</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new_status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Nuevo estado después del cambio</w:t>
            </w:r>
          </w:p>
        </w:tc>
      </w:tr>
      <w:tr>
        <w:tc>
          <w:tcPr>
            <w:tcW w:type="dxa" w:w="1800"/>
            <w:vMerge w:val="restart"/>
            <w:tcBorders>
              <w:top w:val="single" w:color="BDBDBD" w:sz="1"/>
              <w:left w:val="single" w:color="BDBDBD" w:sz="1"/>
              <w:bottom w:val="single" w:color="BDBDBD" w:sz="1"/>
              <w:right w:val="single" w:color="BDBDBD" w:sz="1"/>
            </w:tcBorders>
            <w:shd w:fill="F3E5F5" w:val="clear"/>
            <w:tcMar>
              <w:top w:type="dxa" w:w="80"/>
              <w:left w:type="dxa" w:w="120"/>
              <w:bottom w:type="dxa" w:w="80"/>
              <w:right w:type="dxa" w:w="120"/>
            </w:tcMar>
            <w:vAlign w:val="center"/>
          </w:tcPr>
          <w:p>
            <w:pPr>
              <w:jc w:val="center"/>
            </w:pPr>
            <w:r>
              <w:rPr>
                <w:rFonts w:ascii="Arial" w:cs="Arial" w:eastAsia="Arial" w:hAnsi="Arial"/>
                <w:b/>
                <w:bCs/>
                <w:color w:val="4A148C"/>
                <w:sz w:val="19"/>
                <w:szCs w:val="19"/>
              </w:rPr>
              <w:t xml:space="preserve">comments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Identificador único del comentario (PK)</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report_id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FK → reports.id</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author_id</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FK → users.id (autor del comentario)</w:t>
            </w:r>
          </w:p>
        </w:tc>
      </w:tr>
      <w:tr>
        <w:tc>
          <w:tcPr>
            <w:vMerge w:val="continue"/>
            <w:tcBorders>
              <w:top w:val="single" w:color="BDBDBD" w:sz="1"/>
              <w:left w:val="single" w:color="BDBDBD" w:sz="1"/>
              <w:bottom w:val="single" w:color="BDBDBD" w:sz="1"/>
              <w:right w:val="single" w:color="BDBDBD" w:sz="1"/>
            </w:tcBorders>
          </w:tcP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content</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TEXT</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Contenido del comentario o nota interna</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6. Arquitectura de Seguridad</w:t>
      </w:r>
    </w:p>
    <w:p>
      <w:pPr>
        <w:spacing w:after="60" w:before="60"/>
      </w:pPr>
      <w:r>
        <w:t xml:space="preserve"/>
      </w:r>
    </w:p>
    <w:p>
      <w:pPr>
        <w:spacing w:after="140"/>
      </w:pPr>
      <w:r>
        <w:rPr>
          <w:rFonts w:ascii="Arial" w:cs="Arial" w:eastAsia="Arial" w:hAnsi="Arial"/>
          <w:sz w:val="20"/>
          <w:szCs w:val="20"/>
        </w:rPr>
        <w:t xml:space="preserve">La seguridad del sistema se implementa en múltiples capas, siguiendo el principio de defensa en profundidad. Ningún componente confía ciegamente en otro y cada capa valida independientemente las solicitudes que recibe.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3600"/>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 de Seguridad</w:t>
            </w:r>
          </w:p>
        </w:tc>
        <w:tc>
          <w:tcPr>
            <w:tcW w:type="dxa" w:w="42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Mecanismo</w:t>
            </w:r>
          </w:p>
        </w:tc>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Autenticación</w:t>
            </w:r>
          </w:p>
        </w:tc>
        <w:tc>
          <w:tcPr>
            <w:tcW w:type="dxa" w:w="4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JWT con expiración corta (15 min) + Refresh Token (7 días) almacenado de forma segura</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Auth0 / Clerk + flutter_secure_storage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Autorización</w:t>
            </w:r>
          </w:p>
        </w:tc>
        <w:tc>
          <w:tcPr>
            <w:tcW w:type="dxa" w:w="4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Guards de NestJS que validan el rol del usuario en cada endpoint antes de procesar la solicitud</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NestJS Guards + decoradores @Roles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Transporte</w:t>
            </w:r>
          </w:p>
        </w:tc>
        <w:tc>
          <w:tcPr>
            <w:tcW w:type="dxa" w:w="4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Toda la comunicación entre la app y el servidor cifrada con TLS 1.3</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 obligatorio en todos los ambientes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Base de Datos</w:t>
            </w:r>
          </w:p>
        </w:tc>
        <w:tc>
          <w:tcPr>
            <w:tcW w:type="dxa" w:w="4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Conexiones con SSL, usuario de base de datos con permisos mínimos, variables de entorno para credenciales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PostgreSQL SSL + variables de entorno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Contraseñas</w:t>
            </w:r>
          </w:p>
        </w:tc>
        <w:tc>
          <w:tcPr>
            <w:tcW w:type="dxa" w:w="4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Las contraseñas nunca llegan al backend propio, son manejadas por Auth0/Clerk con bcrypt</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Auth0 / Clerk (manejo externo)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Protección API</w:t>
            </w:r>
          </w:p>
        </w:tc>
        <w:tc>
          <w:tcPr>
            <w:tcW w:type="dxa" w:w="4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Cabeceras de seguridad HTTP, rate limiting (100 req/min por usuario) y validación de entrada en todos los DTOs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Helmet + @nestjs/throttler + class-validator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Almacenamiento</w:t>
            </w:r>
          </w:p>
        </w:tc>
        <w:tc>
          <w:tcPr>
            <w:tcW w:type="dxa" w:w="4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URLs pre-firmadas con expiración de 15 minutos para acceso directo a fotos, sin exponer credenciales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AWS S3 Presigned URLs / Cloudflare R2</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Secretos</w:t>
            </w:r>
          </w:p>
        </w:tc>
        <w:tc>
          <w:tcPr>
            <w:tcW w:type="dxa" w:w="4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Todas las claves de API, credenciales y tokens se almacenan en variables de entorno, nunca en el código</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.env + servicio de secretos en producción</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7. Flujo de Datos Principal</w:t>
      </w:r>
    </w:p>
    <w:p>
      <w:pPr>
        <w:spacing w:after="60" w:before="60"/>
      </w:pPr>
      <w:r>
        <w:t xml:space="preserve"/>
      </w:r>
    </w:p>
    <w:p>
      <w:pPr>
        <w:spacing w:after="100" w:before="240"/>
      </w:pPr>
      <w:r>
        <w:rPr>
          <w:rFonts w:ascii="Arial" w:cs="Arial" w:eastAsia="Arial" w:hAnsi="Arial"/>
          <w:b/>
          <w:bCs/>
          <w:color w:val="2E7D32"/>
          <w:sz w:val="22"/>
          <w:szCs w:val="22"/>
        </w:rPr>
        <w:t xml:space="preserve">7.1 Flujo de Creación de un Reporte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480"/>
      </w:tblGrid>
      <w:tr>
        <w:tc>
          <w:tcPr>
            <w:tcW w:type="dxa" w:w="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7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 Flutter</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llena el formulario de reporte: descripción, categoría, ubicación, urgencia y foto.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 → API</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app solicita al backend una URL pre-firmada para subir la foto a S3/R2.</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 S3/R2</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backend genera la URL pre-firmada con expiración de 15 minutos y la devuelve a la app.</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4</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 → S3/R2</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app sube la foto directamente a S3/R2 usando la URL pre-firmada, sin pasar por el servidor.</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 → API</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app envía el reporte completo al backend (POST /reports) con la URL permanente de la foto.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6</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backend valida el JWT del usuario, verifica los datos del DTO y guarda el reporte en PostgreSQL.</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7</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 FCM</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backend notifica a los gestores disponibles mediante una notificación push via Firebase Cloud Messaging.</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8</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 App</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backend responde a la app con el reporte creado (incluyendo su ID y número de seguimiento).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9</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 Flutter</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app muestra confirmación al usuario con el número de seguimiento del reporte.</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8. Infraestructura y Despliegue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600"/>
        <w:gridCol w:w="2600"/>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Ambiente</w:t>
            </w:r>
          </w:p>
        </w:tc>
        <w:tc>
          <w:tcPr>
            <w:tcW w:type="dxa" w:w="26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Backend (NestJS)</w:t>
            </w:r>
          </w:p>
        </w:tc>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de Datos</w:t>
            </w:r>
          </w:p>
        </w:tc>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 Móvil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Desarrollo</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Local (localhost:3000)</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Neon — Free Tier</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Emulador / Dispositivo físico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Staging / Pruebas</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Railway (Plan Hobby)</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Neon — Pro Tier</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TestFlight (iOS) / Internal Track (Android)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Producción</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AWS ECS (Fargate) o Railway Pro</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AWS RDS Aurora PostgreSQL</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 Store + Google Play Store</w:t>
            </w:r>
          </w:p>
        </w:tc>
      </w:tr>
    </w:tbl>
    <w:p>
      <w:pPr>
        <w:spacing w:after="60" w:before="60"/>
      </w:pPr>
      <w:r>
        <w:t xml:space="preserve"/>
      </w:r>
    </w:p>
    <w:p>
      <w:pPr>
        <w:spacing w:after="100" w:before="240"/>
      </w:pPr>
      <w:r>
        <w:rPr>
          <w:rFonts w:ascii="Arial" w:cs="Arial" w:eastAsia="Arial" w:hAnsi="Arial"/>
          <w:b/>
          <w:bCs/>
          <w:color w:val="2E7D32"/>
          <w:sz w:val="22"/>
          <w:szCs w:val="22"/>
        </w:rPr>
        <w:t xml:space="preserve">8.1 Pipeline de CI/CD con GitHub Actions</w:t>
      </w:r>
    </w:p>
    <w:p>
      <w:pPr>
        <w:spacing w:after="60" w:before="60"/>
      </w:pPr>
      <w:r>
        <w:t xml:space="preserve"/>
      </w:r>
    </w:p>
    <w:p>
      <w:pPr>
        <w:spacing w:after="140"/>
      </w:pPr>
      <w:r>
        <w:rPr>
          <w:rFonts w:ascii="Arial" w:cs="Arial" w:eastAsia="Arial" w:hAnsi="Arial"/>
          <w:sz w:val="20"/>
          <w:szCs w:val="20"/>
        </w:rPr>
        <w:t xml:space="preserve">Cada vez que el equipo sube código al repositorio de GitHub, el pipeline de GitHub Actions ejecuta automáticamente las siguientes etapas: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7080"/>
      </w:tblGrid>
      <w:tr>
        <w:tc>
          <w:tcPr>
            <w:tcW w:type="dxa" w:w="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Etapa</w:t>
            </w:r>
          </w:p>
        </w:tc>
        <w:tc>
          <w:tcPr>
            <w:tcW w:type="dxa" w:w="70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Checkout del código</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 descarga el código más reciente del repositorio.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Instalación de dependencias</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npm install para NestJS, flutter pub get para Flutter.</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3</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Linting y formato</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ESLint para TypeScript, flutter analyze para Dart. Rechaza código con errores.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4</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Pruebas unitarias</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Jest para NestJS, flutter test para Flutter. El pipeline falla si alguna prueba no pasa.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Build de producción</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Compilación del backend NestJS y build de la app Flutter para Android e iOS.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6</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Despliegue automático</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 todas las etapas pasan, el backend se despliega automáticamente en Railway o AWS ECS.</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9. Decisiones de Diseño y Justificación</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4000"/>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w:t>
            </w:r>
          </w:p>
        </w:tc>
        <w:tc>
          <w:tcPr>
            <w:tcW w:type="dxa" w:w="38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Alternativas Consideradas</w:t>
            </w:r>
          </w:p>
        </w:tc>
        <w:tc>
          <w:tcPr>
            <w:tcW w:type="dxa" w:w="4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 de la Elección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Flutter para la app</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React Native, Kotlin nativo, Swift nativo</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Mayor rendimiento (motor Impeller), una sola base de código para iOS y Android, mejor experiencia de UI. Usado por Google, BMW y Alibaba.</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NestJS para el backend</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Express.js, FastAPI (Python), Spring Boot (Java)</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Arquitectura enterprise modular, TypeScript nativo, mejor mantenibilidad a gran escala. Usado por Adidas, Adobe y Autodesk.</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PostgreSQL para la BD</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MongoDB, MySQL, Firebase Firestore</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 datos de RepCampus son relacionales por naturaleza. PostgreSQL garantiza integridad referencial, ACID y consultas SQL complejas para reportes y estadísticas.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Auth0/Clerk para auth</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Implementación propia de JWT, Firebase Auth</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Delegar autenticación a un especialista elimina riesgos de seguridad. Auth0 maneja millones de usuarios para empresas como Samsung y Siemens.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S3/R2 para fotos</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Almacenar fotos en el servidor, Supabase Storage</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Las fotos no deben pasar por el servidor principal (ancho de banda, latencia). URLs pre-firmadas garantizan acceso seguro y temporal.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Fotos directas desde app</w:t>
            </w:r>
          </w:p>
        </w:tc>
        <w:tc>
          <w:tcPr>
            <w:tcW w:type="dxa" w:w="3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Subir fotos a través del backend</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Subir directo desde la app a S3/R2 reduce la carga del servidor, mejora la velocidad de subida y reduce costos de transferencia.</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10. Escalabilidad y Rendimiento</w:t>
      </w:r>
    </w:p>
    <w:p>
      <w:pPr>
        <w:spacing w:after="60" w:before="60"/>
      </w:pPr>
      <w:r>
        <w:t xml:space="preserve"/>
      </w:r>
    </w:p>
    <w:p>
      <w:pPr>
        <w:spacing w:after="140"/>
      </w:pPr>
      <w:r>
        <w:rPr>
          <w:rFonts w:ascii="Arial" w:cs="Arial" w:eastAsia="Arial" w:hAnsi="Arial"/>
          <w:sz w:val="20"/>
          <w:szCs w:val="20"/>
        </w:rPr>
        <w:t xml:space="preserve">La arquitectura fue diseñada desde el inicio para escalar horizontalmente sin cambios estructurales mayores. Los siguientes mecanismos garantizan el rendimiento a medida que crece la base de usuarios: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Mecanismo</w:t>
            </w:r>
          </w:p>
        </w:tc>
        <w:tc>
          <w:tcPr>
            <w:tcW w:type="dxa" w:w="72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Escalado horizontal del backend</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NestJS en Docker puede desplegarse en múltiples instancias detrás de un balanceador de carga en AWS ECS Fargate. Sin estado compartido entre instancias (stateless).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Base de datos con réplicas de lectura</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PostgreSQL en AWS RDS Aurora soporta réplicas de lectura que distribuyen las consultas GET entre múltiples nodos, aliviando el nodo principal.</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Índices en la base de datos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Índices en report.status, report.user_id, report.category y report.created_at para consultas rápidas en el panel de gestión.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Fotos en CDN</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AWS S3 con CloudFront o Cloudflare R2 con CDN distribuye las imágenes desde el servidor más cercano al usuario, reduciendo la latencia.</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Paginación en la API</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Todos los endpoints que retornan listas implementan paginación (limit/offset o cursor-based) para evitar cargar miles de registros en una sola petición.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Rate limiting</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Throttler de NestJS limita las peticiones por usuario para proteger la API de abuso y garantizar disponibilidad para todos.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1"/>
      </w:pBdr>
      <w:spacing w:before="100"/>
      <w:jc w:val="center"/>
    </w:pPr>
    <w:r>
      <w:rPr>
        <w:rFonts w:ascii="Arial" w:cs="Arial" w:eastAsia="Arial" w:hAnsi="Arial"/>
        <w:color w:val="888888"/>
        <w:sz w:val="16"/>
        <w:szCs w:val="16"/>
      </w:rPr>
      <w:t xml:space="preserve">Gestión de Proyectos — Universidad de Pamplona  |  Página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1"/>
      </w:pBdr>
      <w:spacing w:after="60"/>
    </w:pPr>
    <w:r>
      <w:rPr>
        <w:rFonts w:ascii="Arial" w:cs="Arial" w:eastAsia="Arial" w:hAnsi="Arial"/>
        <w:b/>
        <w:bCs/>
        <w:color w:val="2E7D32"/>
        <w:sz w:val="28"/>
        <w:szCs w:val="28"/>
      </w:rPr>
      <w:t xml:space="preserve">RepCampus</w:t>
    </w:r>
    <w:r>
      <w:rPr>
        <w:rFonts w:ascii="Arial" w:cs="Arial" w:eastAsia="Arial" w:hAnsi="Arial"/>
        <w:color w:val="666666"/>
        <w:sz w:val="18"/>
        <w:szCs w:val="18"/>
      </w:rPr>
      <w:t xml:space="preserve">    |    Documento de Arquitectura del Software</w:t>
    </w:r>
    <w:r>
      <w:rPr>
        <w:rFonts w:ascii="Arial" w:cs="Arial" w:eastAsia="Arial" w:hAnsi="Arial"/>
        <w:color w:val="666666"/>
        <w:sz w:val="18"/>
        <w:szCs w:val="18"/>
      </w:rPr>
      <w:t xml:space="preserve">    |    Universidad de Pamplona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2026-05-01T12:24:33.303Z</dcterms:created>
  <dcterms:modified xsi:type="dcterms:W3CDTF">2026-05-01T12:24:33.304Z</dcterms:modified>
</cp:coreProperties>
</file>

<file path=docProps/custom.xml><?xml version="1.0" encoding="utf-8"?>
<Properties xmlns="http://schemas.openxmlformats.org/officeDocument/2006/custom-properties" xmlns:vt="http://schemas.openxmlformats.org/officeDocument/2006/docPropsVTypes"/>
</file>