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header3.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40" w:after="0"/>
        <w:rPr>
          <w:color w:themeColor="accent1" w:themeShade="bf" w:val="2E74B5"/>
          <w:sz w:val="26"/>
          <w:szCs w:val="26"/>
        </w:rPr>
      </w:pPr>
      <w:bookmarkStart w:id="0" w:name="_Toc94815000"/>
      <w:r>
        <w:rPr>
          <w:color w:themeColor="accent1" w:themeShade="bf" w:val="2E74B5"/>
          <w:sz w:val="26"/>
          <w:szCs w:val="26"/>
        </w:rPr>
        <w:t>Pauta de Autoevaluación de Competencias</w:t>
      </w:r>
      <w:bookmarkEnd w:id="0"/>
      <w:r>
        <w:rPr>
          <w:color w:themeColor="accent1" w:themeShade="bf" w:val="2E74B5"/>
          <w:sz w:val="26"/>
          <w:szCs w:val="26"/>
        </w:rPr>
        <w:t xml:space="preserve"> </w:t>
      </w:r>
    </w:p>
    <w:p>
      <w:pPr>
        <w:pStyle w:val="Normal"/>
        <w:rPr>
          <w:color w:val="auto"/>
        </w:rPr>
      </w:pPr>
      <w:r>
        <w:rPr>
          <w:color w:val="auto"/>
        </w:rPr>
        <w:t xml:space="preserve">(complemento de la Pauta de Reflexión Definición Proyecto APT) </w:t>
      </w:r>
    </w:p>
    <w:p>
      <w:pPr>
        <w:pStyle w:val="Normal"/>
        <w:jc w:val="both"/>
        <w:rPr>
          <w:rFonts w:eastAsia="" w:cs="Calibri" w:cstheme="minorAscii" w:eastAsiaTheme="majorEastAsia"/>
          <w:color w:themeColor="background2" w:themeShade="80" w:val="auto"/>
          <w:sz w:val="24"/>
          <w:szCs w:val="24"/>
        </w:rPr>
      </w:pPr>
      <w:r>
        <w:rPr>
          <w:rFonts w:eastAsia="" w:cs="Calibri" w:cstheme="minorAscii" w:eastAsiaTheme="majorEastAsia"/>
          <w:color w:themeColor="background2" w:themeShade="80" w:val="auto"/>
          <w:sz w:val="24"/>
          <w:szCs w:val="24"/>
        </w:rPr>
      </w:r>
    </w:p>
    <w:p>
      <w:pPr>
        <w:pStyle w:val="Normal"/>
        <w:jc w:val="both"/>
        <w:rPr>
          <w:rFonts w:eastAsia="" w:cs="Calibri" w:cstheme="minorAscii" w:eastAsiaTheme="majorEastAsia"/>
          <w:color w:themeColor="background2" w:themeShade="80" w:val="auto"/>
          <w:sz w:val="24"/>
          <w:szCs w:val="24"/>
        </w:rPr>
      </w:pPr>
      <w:r>
        <w:rPr>
          <w:rFonts w:eastAsia="" w:cs="Calibri" w:cstheme="minorAscii" w:eastAsiaTheme="majorEastAsia"/>
          <w:color w:val="auto"/>
          <w:sz w:val="24"/>
          <w:szCs w:val="24"/>
        </w:rPr>
        <w:t xml:space="preserve">Objetivo: </w:t>
      </w:r>
    </w:p>
    <w:p>
      <w:pPr>
        <w:pStyle w:val="Normal"/>
        <w:jc w:val="both"/>
        <w:rPr>
          <w:rFonts w:eastAsia="" w:cs="Calibri" w:cstheme="minorAscii" w:eastAsiaTheme="majorEastAsia"/>
          <w:color w:themeColor="background2" w:themeShade="80" w:val="auto"/>
          <w:sz w:val="24"/>
          <w:szCs w:val="24"/>
        </w:rPr>
      </w:pPr>
      <w:r>
        <w:rPr>
          <w:rFonts w:eastAsia="" w:cs="Calibri" w:cstheme="minorAscii" w:eastAsiaTheme="majorEastAsia"/>
          <w:color w:val="auto"/>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pPr>
        <w:pStyle w:val="Normal"/>
        <w:jc w:val="both"/>
        <w:rPr>
          <w:rFonts w:eastAsia="" w:cs="Calibri" w:cstheme="minorAscii" w:eastAsiaTheme="majorEastAsia"/>
          <w:color w:themeColor="background2" w:themeShade="80" w:val="auto"/>
          <w:sz w:val="24"/>
          <w:szCs w:val="24"/>
        </w:rPr>
      </w:pPr>
      <w:r>
        <w:rPr>
          <w:rFonts w:eastAsia="" w:cs="Calibri" w:cstheme="minorAscii" w:eastAsiaTheme="majorEastAsia"/>
          <w:color w:val="auto"/>
          <w:sz w:val="24"/>
          <w:szCs w:val="24"/>
        </w:rPr>
        <w:t xml:space="preserve">Instrucciones: </w:t>
      </w:r>
    </w:p>
    <w:p>
      <w:pPr>
        <w:pStyle w:val="ListParagraph"/>
        <w:numPr>
          <w:ilvl w:val="0"/>
          <w:numId w:val="1"/>
        </w:numPr>
        <w:jc w:val="both"/>
        <w:rPr>
          <w:rFonts w:eastAsia="" w:cs="Calibri" w:cstheme="minorAscii" w:eastAsiaTheme="majorEastAsia"/>
          <w:color w:themeColor="background2" w:themeShade="80" w:val="auto"/>
          <w:sz w:val="24"/>
          <w:szCs w:val="24"/>
        </w:rPr>
      </w:pPr>
      <w:r>
        <w:rPr>
          <w:rFonts w:eastAsia="" w:cs="Calibri" w:cstheme="minorAscii" w:eastAsiaTheme="majorEastAsia"/>
          <w:color w:val="auto"/>
          <w:sz w:val="24"/>
          <w:szCs w:val="24"/>
        </w:rPr>
        <w:t>Completa la tabla con las competencias de tu perfil de egreso (las puedes revisar con tu docente)</w:t>
      </w:r>
    </w:p>
    <w:p>
      <w:pPr>
        <w:pStyle w:val="ListParagraph"/>
        <w:numPr>
          <w:ilvl w:val="0"/>
          <w:numId w:val="1"/>
        </w:numPr>
        <w:jc w:val="both"/>
        <w:rPr>
          <w:rFonts w:eastAsia="" w:cs="Calibri" w:cstheme="minorAscii" w:eastAsiaTheme="majorEastAsia"/>
          <w:color w:themeColor="background2" w:themeShade="80" w:val="auto"/>
          <w:sz w:val="24"/>
          <w:szCs w:val="24"/>
        </w:rPr>
      </w:pPr>
      <w:r>
        <w:rPr>
          <w:rFonts w:eastAsia="" w:cs="Calibri" w:cstheme="minorAscii" w:eastAsiaTheme="majorEastAsia"/>
          <w:color w:val="auto"/>
          <w:sz w:val="24"/>
          <w:szCs w:val="24"/>
        </w:rPr>
        <w:t xml:space="preserve">Piensa en tu proceso de aprendizaje durante el tiempo que has estudiando en Duoc UC y evalúa el nivel de logro que alcanzaste en cada competencia de tu plan de estudio. </w:t>
      </w:r>
    </w:p>
    <w:p>
      <w:pPr>
        <w:pStyle w:val="ListParagraph"/>
        <w:numPr>
          <w:ilvl w:val="0"/>
          <w:numId w:val="1"/>
        </w:numPr>
        <w:jc w:val="both"/>
        <w:rPr>
          <w:rFonts w:eastAsia="" w:cs="Calibri" w:cstheme="minorAscii" w:eastAsiaTheme="majorEastAsia"/>
          <w:color w:themeColor="background2" w:themeShade="80" w:val="auto"/>
          <w:sz w:val="24"/>
          <w:szCs w:val="24"/>
        </w:rPr>
      </w:pPr>
      <w:r>
        <w:rPr>
          <w:rFonts w:eastAsia="" w:cs="Calibri" w:cstheme="minorAscii" w:eastAsiaTheme="majorEastAsia"/>
          <w:color w:val="auto"/>
          <w:sz w:val="24"/>
          <w:szCs w:val="24"/>
        </w:rPr>
        <w:t>Marca con una cruz el nivel de logro alcanzado para cada aprendizaje de las unidades de competencia según las siguientes categorías:</w:t>
      </w:r>
    </w:p>
    <w:p>
      <w:pPr>
        <w:pStyle w:val="ListParagraph"/>
        <w:ind w:start="435"/>
        <w:jc w:val="both"/>
        <w:rPr>
          <w:color w:val="auto"/>
        </w:rPr>
      </w:pPr>
      <w:r>
        <w:rPr>
          <w:color w:val="auto"/>
        </w:rPr>
      </w:r>
    </w:p>
    <w:tbl>
      <w:tblPr>
        <w:tblStyle w:val="Tablaconcuadrcula"/>
        <w:tblW w:w="9780" w:type="dxa"/>
        <w:jc w:val="start"/>
        <w:tblInd w:w="421" w:type="dxa"/>
        <w:tblLayout w:type="fixed"/>
        <w:tblCellMar>
          <w:top w:w="0" w:type="dxa"/>
          <w:start w:w="108" w:type="dxa"/>
          <w:bottom w:w="0" w:type="dxa"/>
          <w:end w:w="108" w:type="dxa"/>
        </w:tblCellMar>
        <w:tblLook w:noHBand="0" w:noVBand="1" w:firstColumn="1" w:lastRow="0" w:lastColumn="0" w:firstRow="1" w:val="04a0"/>
      </w:tblPr>
      <w:tblGrid>
        <w:gridCol w:w="2009"/>
        <w:gridCol w:w="7771"/>
      </w:tblGrid>
      <w:tr>
        <w:trPr/>
        <w:tc>
          <w:tcPr>
            <w:tcW w:w="2009"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b/>
                <w:bCs/>
                <w:color w:val="auto"/>
              </w:rPr>
            </w:pPr>
            <w:r>
              <w:rPr>
                <w:rFonts w:eastAsia="Calibri" w:cs=""/>
                <w:b/>
                <w:bCs/>
                <w:color w:val="auto"/>
                <w:kern w:val="0"/>
                <w:sz w:val="22"/>
                <w:szCs w:val="22"/>
                <w:lang w:val="es-CL" w:eastAsia="en-US" w:bidi="ar-SA"/>
              </w:rPr>
              <w:t>Categoría</w:t>
            </w:r>
          </w:p>
        </w:tc>
        <w:tc>
          <w:tcPr>
            <w:tcW w:w="7771"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b/>
                <w:bCs/>
                <w:color w:val="auto"/>
              </w:rPr>
            </w:pPr>
            <w:r>
              <w:rPr>
                <w:rFonts w:eastAsia="Calibri" w:cs=""/>
                <w:b/>
                <w:bCs/>
                <w:color w:val="auto"/>
                <w:kern w:val="0"/>
                <w:sz w:val="22"/>
                <w:szCs w:val="22"/>
                <w:lang w:val="es-CL" w:eastAsia="en-US" w:bidi="ar-SA"/>
              </w:rPr>
              <w:t>Descripción</w:t>
            </w:r>
          </w:p>
        </w:tc>
      </w:tr>
      <w:tr>
        <w:trPr>
          <w:trHeight w:val="519" w:hRule="atLeast"/>
        </w:trPr>
        <w:tc>
          <w:tcPr>
            <w:tcW w:w="2009" w:type="dxa"/>
            <w:tcBorders>
              <w:top w:val="single" w:sz="4" w:space="0" w:color="BFBFBF"/>
              <w:start w:val="single" w:sz="4" w:space="0" w:color="BFBFBF"/>
              <w:bottom w:val="single" w:sz="4" w:space="0" w:color="BFBFBF"/>
              <w:end w:val="single" w:sz="4" w:space="0" w:color="BFBFBF"/>
            </w:tcBorders>
          </w:tcPr>
          <w:p>
            <w:pPr>
              <w:pStyle w:val="Default"/>
              <w:widowControl/>
              <w:spacing w:before="0" w:after="0"/>
              <w:jc w:val="start"/>
              <w:rPr>
                <w:rFonts w:ascii="Calibri" w:hAnsi="Calibri" w:eastAsia="" w:cs="Calibri" w:asciiTheme="minorAscii" w:cstheme="minorAscii" w:eastAsiaTheme="majorEastAsia" w:hAnsiTheme="minorAscii"/>
                <w:color w:themeColor="background2" w:themeShade="80" w:val="auto"/>
              </w:rPr>
            </w:pPr>
            <w:r>
              <w:rPr>
                <w:rFonts w:eastAsia="" w:cs="Calibri" w:cstheme="minorAscii" w:eastAsiaTheme="majorEastAsia"/>
                <w:color w:val="auto"/>
                <w:kern w:val="0"/>
                <w:lang w:val="es-CL" w:eastAsia="en-US" w:bidi="ar-SA"/>
              </w:rPr>
              <w:t>Excelente Dominio (ED)</w:t>
            </w:r>
          </w:p>
        </w:tc>
        <w:tc>
          <w:tcPr>
            <w:tcW w:w="7771"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start"/>
              <w:rPr>
                <w:rFonts w:eastAsia="" w:cs="Calibri" w:cstheme="minorAscii" w:eastAsiaTheme="majorEastAsia"/>
                <w:color w:themeColor="background2" w:themeShade="80" w:val="auto"/>
                <w:sz w:val="24"/>
                <w:szCs w:val="24"/>
              </w:rPr>
            </w:pPr>
            <w:r>
              <w:rPr>
                <w:rFonts w:eastAsia="" w:cs="Calibri" w:cstheme="minorAscii" w:eastAsiaTheme="majorEastAsia"/>
                <w:color w:val="auto"/>
                <w:kern w:val="0"/>
                <w:sz w:val="24"/>
                <w:szCs w:val="24"/>
                <w:lang w:val="es-CL" w:eastAsia="en-US" w:bidi="ar-SA"/>
              </w:rPr>
              <w:t>Tengo un excelente dominio en esta competencia y no necesito reforzarla.</w:t>
            </w:r>
          </w:p>
        </w:tc>
      </w:tr>
      <w:tr>
        <w:trPr>
          <w:trHeight w:val="489" w:hRule="atLeast"/>
        </w:trPr>
        <w:tc>
          <w:tcPr>
            <w:tcW w:w="2009" w:type="dxa"/>
            <w:tcBorders>
              <w:top w:val="single" w:sz="4" w:space="0" w:color="BFBFBF"/>
              <w:start w:val="single" w:sz="4" w:space="0" w:color="BFBFBF"/>
              <w:bottom w:val="single" w:sz="4" w:space="0" w:color="BFBFBF"/>
              <w:end w:val="single" w:sz="4" w:space="0" w:color="BFBFBF"/>
            </w:tcBorders>
          </w:tcPr>
          <w:p>
            <w:pPr>
              <w:pStyle w:val="Default"/>
              <w:widowControl/>
              <w:spacing w:before="0" w:after="0"/>
              <w:jc w:val="start"/>
              <w:rPr>
                <w:rFonts w:ascii="Calibri" w:hAnsi="Calibri" w:eastAsia="" w:cs="Calibri" w:asciiTheme="minorAscii" w:cstheme="minorAscii" w:eastAsiaTheme="majorEastAsia" w:hAnsiTheme="minorAscii"/>
                <w:color w:themeColor="background2" w:themeShade="80" w:val="auto"/>
              </w:rPr>
            </w:pPr>
            <w:r>
              <w:rPr>
                <w:rFonts w:eastAsia="" w:cs="Calibri" w:cstheme="minorAscii" w:eastAsiaTheme="majorEastAsia"/>
                <w:color w:val="auto"/>
                <w:kern w:val="0"/>
                <w:lang w:val="es-CL" w:eastAsia="en-US" w:bidi="ar-SA"/>
              </w:rPr>
              <w:t xml:space="preserve">Alto Dominio (AD) </w:t>
            </w:r>
          </w:p>
        </w:tc>
        <w:tc>
          <w:tcPr>
            <w:tcW w:w="7771"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start"/>
              <w:rPr>
                <w:rFonts w:eastAsia="" w:cs="Calibri" w:cstheme="minorAscii" w:eastAsiaTheme="majorEastAsia"/>
                <w:color w:themeColor="background2" w:themeShade="80" w:val="auto"/>
                <w:sz w:val="24"/>
                <w:szCs w:val="24"/>
              </w:rPr>
            </w:pPr>
            <w:r>
              <w:rPr>
                <w:rFonts w:eastAsia="" w:cs="Calibri" w:cstheme="minorAscii" w:eastAsiaTheme="majorEastAsia"/>
                <w:color w:val="auto"/>
                <w:kern w:val="0"/>
                <w:sz w:val="24"/>
                <w:szCs w:val="24"/>
                <w:lang w:val="es-CL" w:eastAsia="en-US" w:bidi="ar-SA"/>
              </w:rPr>
              <w:t>Tengo un muy buen dominio de esta competencia, solo necesito reforzar pocos aspectos que no tengo completamente desarrollados.</w:t>
            </w:r>
          </w:p>
        </w:tc>
      </w:tr>
      <w:tr>
        <w:trPr>
          <w:trHeight w:val="554" w:hRule="atLeast"/>
        </w:trPr>
        <w:tc>
          <w:tcPr>
            <w:tcW w:w="2009" w:type="dxa"/>
            <w:tcBorders>
              <w:top w:val="single" w:sz="4" w:space="0" w:color="BFBFBF"/>
              <w:start w:val="single" w:sz="4" w:space="0" w:color="BFBFBF"/>
              <w:bottom w:val="single" w:sz="4" w:space="0" w:color="BFBFBF"/>
              <w:end w:val="single" w:sz="4" w:space="0" w:color="BFBFBF"/>
            </w:tcBorders>
          </w:tcPr>
          <w:p>
            <w:pPr>
              <w:pStyle w:val="Default"/>
              <w:widowControl/>
              <w:spacing w:before="0" w:after="0"/>
              <w:jc w:val="start"/>
              <w:rPr>
                <w:rFonts w:ascii="Calibri" w:hAnsi="Calibri" w:eastAsia="" w:cs="Calibri" w:asciiTheme="minorAscii" w:cstheme="minorAscii" w:eastAsiaTheme="majorEastAsia" w:hAnsiTheme="minorAscii"/>
                <w:color w:themeColor="background2" w:themeShade="80" w:val="auto"/>
              </w:rPr>
            </w:pPr>
            <w:r>
              <w:rPr>
                <w:rFonts w:eastAsia="" w:cs="Calibri" w:cstheme="minorAscii" w:eastAsiaTheme="majorEastAsia"/>
                <w:color w:val="auto"/>
                <w:kern w:val="0"/>
                <w:lang w:val="es-CL" w:eastAsia="en-US" w:bidi="ar-SA"/>
              </w:rPr>
              <w:t xml:space="preserve">Dominio Aceptable (DA) </w:t>
            </w:r>
          </w:p>
        </w:tc>
        <w:tc>
          <w:tcPr>
            <w:tcW w:w="7771"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start"/>
              <w:rPr>
                <w:rFonts w:eastAsia="" w:cs="Calibri" w:cstheme="minorAscii" w:eastAsiaTheme="majorEastAsia"/>
                <w:color w:themeColor="background2" w:themeShade="80" w:val="auto"/>
                <w:sz w:val="24"/>
                <w:szCs w:val="24"/>
              </w:rPr>
            </w:pPr>
            <w:r>
              <w:rPr>
                <w:rFonts w:eastAsia="" w:cs="Calibri" w:cstheme="minorAscii" w:eastAsiaTheme="majorEastAsia"/>
                <w:color w:val="auto"/>
                <w:kern w:val="0"/>
                <w:sz w:val="24"/>
                <w:szCs w:val="24"/>
                <w:lang w:val="es-CL" w:eastAsia="en-US" w:bidi="ar-SA"/>
              </w:rPr>
              <w:t>Tengo un dominio básico de la competencia, que me permite lograr los aspectos centrales de ésta, pero aún tengo muchos que necesito reforzar.</w:t>
            </w:r>
          </w:p>
        </w:tc>
      </w:tr>
      <w:tr>
        <w:trPr/>
        <w:tc>
          <w:tcPr>
            <w:tcW w:w="2009" w:type="dxa"/>
            <w:tcBorders>
              <w:top w:val="single" w:sz="4" w:space="0" w:color="BFBFBF"/>
              <w:start w:val="single" w:sz="4" w:space="0" w:color="BFBFBF"/>
              <w:bottom w:val="single" w:sz="4" w:space="0" w:color="BFBFBF"/>
              <w:end w:val="single" w:sz="4" w:space="0" w:color="BFBFBF"/>
            </w:tcBorders>
          </w:tcPr>
          <w:p>
            <w:pPr>
              <w:pStyle w:val="Default"/>
              <w:widowControl/>
              <w:spacing w:before="0" w:after="0"/>
              <w:jc w:val="start"/>
              <w:rPr>
                <w:rFonts w:ascii="Calibri" w:hAnsi="Calibri" w:eastAsia="" w:cs="Calibri" w:asciiTheme="minorAscii" w:cstheme="minorAscii" w:eastAsiaTheme="majorEastAsia" w:hAnsiTheme="minorAscii"/>
                <w:color w:themeColor="background2" w:themeShade="80" w:val="auto"/>
              </w:rPr>
            </w:pPr>
            <w:r>
              <w:rPr>
                <w:rFonts w:eastAsia="" w:cs="Calibri" w:cstheme="minorAscii" w:eastAsiaTheme="majorEastAsia"/>
                <w:color w:val="auto"/>
                <w:kern w:val="0"/>
                <w:lang w:val="es-CL" w:eastAsia="en-US" w:bidi="ar-SA"/>
              </w:rPr>
              <w:t>Dominio insuficiente (DP)</w:t>
            </w:r>
          </w:p>
        </w:tc>
        <w:tc>
          <w:tcPr>
            <w:tcW w:w="7771"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start"/>
              <w:rPr>
                <w:rFonts w:eastAsia="" w:cs="Calibri" w:cstheme="minorAscii" w:eastAsiaTheme="majorEastAsia"/>
                <w:color w:themeColor="background2" w:themeShade="80" w:val="auto"/>
                <w:sz w:val="24"/>
                <w:szCs w:val="24"/>
              </w:rPr>
            </w:pPr>
            <w:r>
              <w:rPr>
                <w:rFonts w:eastAsia="" w:cs="Calibri" w:cstheme="minorAscii" w:eastAsiaTheme="majorEastAsia"/>
                <w:color w:val="auto"/>
                <w:kern w:val="0"/>
                <w:sz w:val="24"/>
                <w:szCs w:val="24"/>
                <w:lang w:val="es-CL" w:eastAsia="en-US" w:bidi="ar-SA"/>
              </w:rPr>
              <w:t>Tengo un dominio muy básico de la competencia, solo manejo alguno aspectos de manera aislada.</w:t>
            </w:r>
          </w:p>
        </w:tc>
      </w:tr>
      <w:tr>
        <w:trPr>
          <w:trHeight w:val="590" w:hRule="atLeast"/>
        </w:trPr>
        <w:tc>
          <w:tcPr>
            <w:tcW w:w="2009" w:type="dxa"/>
            <w:tcBorders>
              <w:top w:val="single" w:sz="4" w:space="0" w:color="BFBFBF"/>
              <w:start w:val="single" w:sz="4" w:space="0" w:color="BFBFBF"/>
              <w:bottom w:val="single" w:sz="4" w:space="0" w:color="BFBFBF"/>
              <w:end w:val="single" w:sz="4" w:space="0" w:color="BFBFBF"/>
            </w:tcBorders>
          </w:tcPr>
          <w:p>
            <w:pPr>
              <w:pStyle w:val="Default"/>
              <w:widowControl/>
              <w:spacing w:before="0" w:after="0"/>
              <w:jc w:val="start"/>
              <w:rPr>
                <w:rFonts w:ascii="Calibri" w:hAnsi="Calibri" w:eastAsia="" w:cs="Calibri" w:asciiTheme="minorAscii" w:cstheme="minorAscii" w:eastAsiaTheme="majorEastAsia" w:hAnsiTheme="minorAscii"/>
                <w:color w:themeColor="background2" w:themeShade="80" w:val="auto"/>
              </w:rPr>
            </w:pPr>
            <w:r>
              <w:rPr>
                <w:rFonts w:eastAsia="" w:cs="Calibri" w:cstheme="minorAscii" w:eastAsiaTheme="majorEastAsia"/>
                <w:color w:val="auto"/>
                <w:kern w:val="0"/>
                <w:lang w:val="es-CL" w:eastAsia="en-US" w:bidi="ar-SA"/>
              </w:rPr>
              <w:t>Dominio no logrado (DNL)</w:t>
            </w:r>
          </w:p>
        </w:tc>
        <w:tc>
          <w:tcPr>
            <w:tcW w:w="7771" w:type="dxa"/>
            <w:tcBorders>
              <w:top w:val="single" w:sz="4" w:space="0" w:color="BFBFBF"/>
              <w:start w:val="single" w:sz="4" w:space="0" w:color="BFBFBF"/>
              <w:bottom w:val="single" w:sz="4" w:space="0" w:color="BFBFBF"/>
              <w:end w:val="single" w:sz="4" w:space="0" w:color="BFBFBF"/>
            </w:tcBorders>
          </w:tcPr>
          <w:p>
            <w:pPr>
              <w:pStyle w:val="Default"/>
              <w:widowControl/>
              <w:spacing w:before="0" w:after="0"/>
              <w:jc w:val="start"/>
              <w:rPr>
                <w:rFonts w:ascii="Calibri" w:hAnsi="Calibri" w:eastAsia="" w:cs="Calibri" w:asciiTheme="minorAscii" w:cstheme="minorAscii" w:eastAsiaTheme="majorEastAsia" w:hAnsiTheme="minorAscii"/>
                <w:color w:themeColor="background2" w:themeShade="80" w:val="auto"/>
              </w:rPr>
            </w:pPr>
            <w:r>
              <w:rPr>
                <w:rFonts w:eastAsia="" w:cs="Calibri" w:cstheme="minorAscii" w:eastAsiaTheme="majorEastAsia"/>
                <w:color w:val="auto"/>
                <w:kern w:val="0"/>
                <w:lang w:val="es-CL" w:eastAsia="en-US" w:bidi="ar-SA"/>
              </w:rPr>
              <w:t>Tengo un dominio no logrado de la competencia, no manejo casi ningún aspecto de manera clara.</w:t>
            </w:r>
          </w:p>
        </w:tc>
      </w:tr>
    </w:tbl>
    <w:p>
      <w:pPr>
        <w:pStyle w:val="ListParagraph"/>
        <w:ind w:start="435"/>
        <w:jc w:val="both"/>
        <w:rPr>
          <w:color w:val="auto"/>
        </w:rPr>
      </w:pPr>
      <w:r>
        <w:rPr>
          <w:color w:val="auto"/>
        </w:rPr>
      </w:r>
    </w:p>
    <w:p>
      <w:pPr>
        <w:pStyle w:val="ListParagraph"/>
        <w:ind w:start="435"/>
        <w:jc w:val="both"/>
        <w:rPr>
          <w:rFonts w:eastAsia="" w:cs="Calibri" w:cstheme="minorAscii" w:eastAsiaTheme="majorEastAsia"/>
          <w:color w:themeColor="background2" w:themeShade="80" w:val="auto"/>
          <w:sz w:val="24"/>
          <w:szCs w:val="24"/>
        </w:rPr>
      </w:pPr>
      <w:r>
        <w:rPr>
          <w:rFonts w:eastAsia="" w:cs="Calibri" w:cstheme="minorAscii" w:eastAsiaTheme="majorEastAsia"/>
          <w:color w:themeColor="background2" w:themeShade="80" w:val="auto"/>
          <w:sz w:val="24"/>
          <w:szCs w:val="24"/>
        </w:rPr>
      </w:r>
    </w:p>
    <w:p>
      <w:pPr>
        <w:pStyle w:val="ListParagraph"/>
        <w:numPr>
          <w:ilvl w:val="0"/>
          <w:numId w:val="1"/>
        </w:numPr>
        <w:jc w:val="both"/>
        <w:rPr>
          <w:rFonts w:eastAsia="" w:cs="Calibri" w:cstheme="minorAscii" w:eastAsiaTheme="majorEastAsia"/>
          <w:color w:themeColor="background2" w:themeShade="80" w:val="auto"/>
          <w:sz w:val="24"/>
          <w:szCs w:val="24"/>
        </w:rPr>
      </w:pPr>
      <w:r>
        <w:rPr>
          <w:rFonts w:eastAsia="" w:cs="Calibri" w:cstheme="minorAscii" w:eastAsiaTheme="majorEastAsia"/>
          <w:color w:val="auto"/>
          <w:sz w:val="24"/>
          <w:szCs w:val="24"/>
        </w:rPr>
        <w:t>En la columna de comentarios escribe por qué marcaste cada nivel.</w:t>
      </w:r>
    </w:p>
    <w:p>
      <w:pPr>
        <w:pStyle w:val="ListParagraph"/>
        <w:ind w:start="435"/>
        <w:jc w:val="both"/>
        <w:rPr>
          <w:rFonts w:eastAsia="" w:cs="Calibri" w:cstheme="minorAscii" w:eastAsiaTheme="majorEastAsia"/>
          <w:color w:themeColor="background2" w:themeShade="80" w:val="auto"/>
          <w:sz w:val="24"/>
          <w:szCs w:val="24"/>
        </w:rPr>
      </w:pPr>
      <w:r>
        <w:rPr>
          <w:rFonts w:eastAsia="" w:cs="Calibri" w:cstheme="minorAscii" w:eastAsiaTheme="majorEastAsia"/>
          <w:color w:themeColor="background2" w:themeShade="80" w:val="auto"/>
          <w:sz w:val="24"/>
          <w:szCs w:val="24"/>
        </w:rPr>
      </w:r>
    </w:p>
    <w:p>
      <w:pPr>
        <w:pStyle w:val="ListParagraph"/>
        <w:ind w:start="435"/>
        <w:jc w:val="both"/>
        <w:rPr>
          <w:rFonts w:eastAsia="" w:cs="Calibri" w:cstheme="minorAscii" w:eastAsiaTheme="majorEastAsia"/>
          <w:color w:themeColor="background2" w:themeShade="80" w:val="auto"/>
          <w:sz w:val="24"/>
          <w:szCs w:val="24"/>
        </w:rPr>
      </w:pPr>
      <w:r>
        <w:rPr>
          <w:rFonts w:eastAsia="" w:cs="Calibri" w:cstheme="minorAscii" w:eastAsiaTheme="majorEastAsia"/>
          <w:color w:themeColor="background2" w:themeShade="80" w:val="auto"/>
          <w:sz w:val="24"/>
          <w:szCs w:val="24"/>
        </w:rPr>
      </w:r>
    </w:p>
    <w:p>
      <w:pPr>
        <w:pStyle w:val="ListParagraph"/>
        <w:ind w:start="435"/>
        <w:jc w:val="both"/>
        <w:rPr>
          <w:rFonts w:eastAsia="" w:cs="Calibri" w:cstheme="minorAscii" w:eastAsiaTheme="majorEastAsia"/>
          <w:color w:val="auto"/>
          <w:sz w:val="24"/>
          <w:szCs w:val="24"/>
        </w:rPr>
      </w:pPr>
      <w:r>
        <w:rPr>
          <w:rFonts w:eastAsia="" w:cs="Calibri" w:cstheme="minorAscii" w:eastAsiaTheme="majorEastAsia"/>
          <w:color w:val="auto"/>
          <w:sz w:val="24"/>
          <w:szCs w:val="24"/>
        </w:rPr>
      </w:r>
    </w:p>
    <w:p>
      <w:pPr>
        <w:pStyle w:val="ListParagraph"/>
        <w:ind w:start="435"/>
        <w:jc w:val="both"/>
        <w:rPr>
          <w:rFonts w:eastAsia="" w:cs="Calibri" w:cstheme="minorAscii" w:eastAsiaTheme="majorEastAsia"/>
          <w:color w:val="auto"/>
          <w:sz w:val="24"/>
          <w:szCs w:val="24"/>
        </w:rPr>
      </w:pPr>
      <w:r>
        <w:rPr>
          <w:rFonts w:eastAsia="" w:cs="Calibri" w:cstheme="minorAscii" w:eastAsiaTheme="majorEastAsia"/>
          <w:color w:val="auto"/>
          <w:sz w:val="24"/>
          <w:szCs w:val="24"/>
        </w:rPr>
      </w:r>
    </w:p>
    <w:p>
      <w:pPr>
        <w:pStyle w:val="ListParagraph"/>
        <w:ind w:start="435"/>
        <w:jc w:val="both"/>
        <w:rPr>
          <w:rFonts w:eastAsia="" w:cs="Calibri" w:cstheme="minorAscii" w:eastAsiaTheme="majorEastAsia"/>
          <w:color w:val="auto"/>
          <w:sz w:val="24"/>
          <w:szCs w:val="24"/>
        </w:rPr>
      </w:pPr>
      <w:r>
        <w:rPr>
          <w:rFonts w:eastAsia="" w:cs="Calibri" w:cstheme="minorAscii" w:eastAsiaTheme="majorEastAsia"/>
          <w:color w:val="auto"/>
          <w:sz w:val="24"/>
          <w:szCs w:val="24"/>
        </w:rPr>
      </w:r>
    </w:p>
    <w:p>
      <w:pPr>
        <w:pStyle w:val="ListParagraph"/>
        <w:ind w:start="435"/>
        <w:jc w:val="both"/>
        <w:rPr>
          <w:rFonts w:eastAsia="" w:cs="Calibri" w:cstheme="minorAscii" w:eastAsiaTheme="majorEastAsia"/>
          <w:color w:val="auto"/>
          <w:sz w:val="24"/>
          <w:szCs w:val="24"/>
        </w:rPr>
      </w:pPr>
      <w:r>
        <w:rPr>
          <w:rFonts w:eastAsia="" w:cs="Calibri" w:cstheme="minorAscii" w:eastAsiaTheme="majorEastAsia"/>
          <w:color w:val="auto"/>
          <w:sz w:val="24"/>
          <w:szCs w:val="24"/>
        </w:rPr>
      </w:r>
    </w:p>
    <w:p>
      <w:pPr>
        <w:pStyle w:val="ListParagraph"/>
        <w:ind w:start="435"/>
        <w:jc w:val="both"/>
        <w:rPr>
          <w:rFonts w:eastAsia="" w:cs="Calibri" w:cstheme="minorAscii" w:eastAsiaTheme="majorEastAsia"/>
          <w:color w:val="auto"/>
          <w:sz w:val="24"/>
          <w:szCs w:val="24"/>
        </w:rPr>
      </w:pPr>
      <w:r>
        <w:rPr>
          <w:rFonts w:eastAsia="" w:cs="Calibri" w:cstheme="minorAscii" w:eastAsiaTheme="majorEastAsia"/>
          <w:color w:val="auto"/>
          <w:sz w:val="24"/>
          <w:szCs w:val="24"/>
        </w:rPr>
      </w:r>
    </w:p>
    <w:p>
      <w:pPr>
        <w:pStyle w:val="ListParagraph"/>
        <w:ind w:start="435"/>
        <w:jc w:val="both"/>
        <w:rPr>
          <w:rFonts w:eastAsia="" w:cs="Calibri" w:cstheme="minorAscii" w:eastAsiaTheme="majorEastAsia"/>
          <w:color w:val="auto"/>
          <w:sz w:val="24"/>
          <w:szCs w:val="24"/>
        </w:rPr>
      </w:pPr>
      <w:r>
        <w:rPr>
          <w:rFonts w:eastAsia="" w:cs="Calibri" w:cstheme="minorAscii" w:eastAsiaTheme="majorEastAsia"/>
          <w:color w:val="auto"/>
          <w:sz w:val="24"/>
          <w:szCs w:val="24"/>
        </w:rPr>
      </w:r>
    </w:p>
    <w:p>
      <w:pPr>
        <w:pStyle w:val="ListParagraph"/>
        <w:ind w:start="435"/>
        <w:jc w:val="both"/>
        <w:rPr>
          <w:rFonts w:eastAsia="" w:cs="Calibri" w:cstheme="minorAscii" w:eastAsiaTheme="majorEastAsia"/>
          <w:color w:val="auto"/>
          <w:sz w:val="24"/>
          <w:szCs w:val="24"/>
        </w:rPr>
      </w:pPr>
      <w:r>
        <w:rPr>
          <w:rFonts w:eastAsia="" w:cs="Calibri" w:cstheme="minorAscii" w:eastAsiaTheme="majorEastAsia"/>
          <w:color w:val="auto"/>
          <w:sz w:val="24"/>
          <w:szCs w:val="24"/>
        </w:rPr>
      </w:r>
    </w:p>
    <w:p>
      <w:pPr>
        <w:pStyle w:val="ListParagraph"/>
        <w:ind w:start="435"/>
        <w:jc w:val="both"/>
        <w:rPr>
          <w:rFonts w:eastAsia="" w:cs="Calibri" w:cstheme="minorAscii" w:eastAsiaTheme="majorEastAsia"/>
          <w:color w:themeColor="background2" w:themeShade="80" w:val="auto"/>
          <w:sz w:val="24"/>
          <w:szCs w:val="24"/>
        </w:rPr>
      </w:pPr>
      <w:r>
        <w:rPr>
          <w:rFonts w:eastAsia="" w:cs="Calibri" w:cstheme="minorAscii" w:eastAsiaTheme="majorEastAsia"/>
          <w:color w:themeColor="background2" w:themeShade="80" w:val="auto"/>
          <w:sz w:val="24"/>
          <w:szCs w:val="24"/>
        </w:rPr>
      </w:r>
    </w:p>
    <w:p>
      <w:pPr>
        <w:pStyle w:val="ListParagraph"/>
        <w:ind w:start="435"/>
        <w:jc w:val="both"/>
        <w:rPr>
          <w:rFonts w:eastAsia="" w:cs="Calibri" w:cstheme="minorAscii" w:eastAsiaTheme="majorEastAsia"/>
          <w:color w:themeColor="background2" w:themeShade="80" w:val="auto"/>
          <w:sz w:val="24"/>
          <w:szCs w:val="24"/>
        </w:rPr>
      </w:pPr>
      <w:r>
        <w:rPr>
          <w:rFonts w:eastAsia="" w:cs="Calibri" w:cstheme="minorAscii" w:eastAsiaTheme="majorEastAsia"/>
          <w:color w:themeColor="background2" w:themeShade="80" w:val="auto"/>
          <w:sz w:val="24"/>
          <w:szCs w:val="24"/>
        </w:rPr>
      </w:r>
    </w:p>
    <w:tbl>
      <w:tblPr>
        <w:tblStyle w:val="Tablanormal1"/>
        <w:tblW w:w="1007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038"/>
        <w:gridCol w:w="5038"/>
      </w:tblGrid>
      <w:tr>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Borders/>
          </w:tcPr>
          <w:p>
            <w:pPr>
              <w:pStyle w:val="ListParagraph"/>
              <w:widowControl/>
              <w:spacing w:lineRule="auto" w:line="240" w:before="0" w:after="0"/>
              <w:ind w:start="0"/>
              <w:contextualSpacing/>
              <w:jc w:val="center"/>
              <w:rPr>
                <w:rFonts w:eastAsia="" w:cs="Calibri" w:cstheme="minorAscii" w:eastAsiaTheme="majorEastAsia"/>
                <w:color w:themeColor="background2" w:themeShade="80" w:val="auto"/>
                <w:sz w:val="24"/>
                <w:szCs w:val="24"/>
              </w:rPr>
            </w:pPr>
            <w:r>
              <w:rPr>
                <w:rFonts w:eastAsia="" w:cs="Calibri" w:cstheme="minorAscii" w:eastAsiaTheme="majorEastAsia"/>
                <w:b/>
                <w:bCs/>
                <w:color w:val="auto"/>
                <w:kern w:val="0"/>
                <w:sz w:val="24"/>
                <w:szCs w:val="24"/>
                <w:lang w:val="es-CL" w:eastAsia="en-US" w:bidi="ar-SA"/>
              </w:rPr>
              <w:t>Escuela</w:t>
            </w:r>
            <w:r>
              <w:rPr>
                <w:rFonts w:eastAsia="" w:cs="Calibri" w:cstheme="minorAscii" w:eastAsiaTheme="majorEastAsia"/>
                <w:b/>
                <w:bCs/>
                <w:color w:themeColor="background2" w:themeShade="80" w:val="auto"/>
                <w:kern w:val="0"/>
                <w:sz w:val="24"/>
                <w:szCs w:val="24"/>
                <w:lang w:val="es-CL" w:eastAsia="en-US" w:bidi="ar-SA"/>
              </w:rPr>
              <w:t xml:space="preserve"> </w:t>
            </w:r>
            <w:r>
              <w:rPr>
                <w:rFonts w:eastAsia="" w:cs="Calibri" w:cstheme="minorAscii" w:eastAsiaTheme="majorEastAsia"/>
                <w:b/>
                <w:bCs/>
                <w:color w:themeColor="background2" w:themeShade="80" w:val="auto"/>
                <w:kern w:val="0"/>
                <w:sz w:val="24"/>
                <w:szCs w:val="24"/>
                <w:lang w:val="es-CL" w:eastAsia="en-US" w:bidi="ar-SA"/>
              </w:rPr>
              <w:t>de INFORMATICA Y TELECOMUNICACIONES</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Borders/>
            <w:shd w:color="auto" w:fill="F2F2F2" w:themeFill="background1" w:themeFillShade="f2" w:val="clear"/>
          </w:tcPr>
          <w:p>
            <w:pPr>
              <w:pStyle w:val="ListParagraph"/>
              <w:widowControl/>
              <w:spacing w:lineRule="auto" w:line="240" w:before="0" w:after="0"/>
              <w:ind w:start="0"/>
              <w:contextualSpacing/>
              <w:jc w:val="both"/>
              <w:rPr>
                <w:rFonts w:eastAsia="" w:cs="Calibri" w:cstheme="minorAscii" w:eastAsiaTheme="majorEastAsia"/>
                <w:b w:val="false"/>
                <w:bCs w:val="false"/>
                <w:color w:themeColor="background2" w:themeShade="80" w:val="auto"/>
                <w:sz w:val="24"/>
                <w:szCs w:val="24"/>
              </w:rPr>
            </w:pPr>
            <w:r>
              <w:rPr>
                <w:rFonts w:eastAsia="" w:cs="Calibri" w:cstheme="minorAscii" w:eastAsiaTheme="majorEastAsia"/>
                <w:b w:val="false"/>
                <w:bCs w:val="false"/>
                <w:color w:val="auto"/>
                <w:kern w:val="0"/>
                <w:sz w:val="24"/>
                <w:szCs w:val="24"/>
                <w:lang w:val="es-CL" w:eastAsia="en-US" w:bidi="ar-SA"/>
              </w:rPr>
              <w:t>Nombre completo</w:t>
            </w:r>
          </w:p>
        </w:tc>
        <w:tc>
          <w:tcPr>
            <w:cnfStyle w:val="000000000000" w:firstRow="0" w:lastRow="0" w:firstColumn="0" w:lastColumn="0" w:oddVBand="0" w:evenVBand="0" w:oddHBand="0" w:evenHBand="0" w:firstRowFirstColumn="0" w:firstRowLastColumn="0" w:lastRowFirstColumn="0" w:lastRowLastColumn="0"/>
            <w:tcW w:w="5038" w:type="dxa"/>
            <w:tcBorders/>
            <w:shd w:color="auto" w:fill="F2F2F2" w:themeFill="background1" w:themeFillShade="f2" w:val="clear"/>
          </w:tcPr>
          <w:p>
            <w:pPr>
              <w:pStyle w:val="ListParagraph"/>
              <w:widowControl/>
              <w:spacing w:lineRule="auto" w:line="240" w:before="0" w:after="0"/>
              <w:ind w:start="0"/>
              <w:contextualSpacing/>
              <w:jc w:val="both"/>
              <w:cnfStyle w:val="000000100000" w:firstRow="0" w:lastRow="0" w:firstColumn="0" w:lastColumn="0" w:oddVBand="0" w:evenVBand="0" w:oddHBand="1" w:evenHBand="0" w:firstRowFirstColumn="0" w:firstRowLastColumn="0" w:lastRowFirstColumn="0" w:lastRowLastColumn="0"/>
              <w:rPr>
                <w:rFonts w:eastAsia="" w:cs="Calibri" w:cstheme="minorAscii" w:eastAsiaTheme="majorEastAsia"/>
                <w:color w:themeColor="background2" w:themeShade="80" w:val="auto"/>
                <w:sz w:val="24"/>
                <w:szCs w:val="24"/>
              </w:rPr>
            </w:pPr>
            <w:r>
              <w:rPr>
                <w:rFonts w:eastAsia="" w:cs="Calibri" w:cstheme="minorAscii" w:eastAsiaTheme="majorEastAsia"/>
                <w:color w:themeColor="background2" w:themeShade="80" w:val="auto"/>
                <w:kern w:val="0"/>
                <w:sz w:val="24"/>
                <w:szCs w:val="24"/>
                <w:lang w:val="es-CL" w:eastAsia="en-US" w:bidi="ar-SA"/>
              </w:rPr>
              <w:t>Felipe Alejandro Rivera Martin</w:t>
            </w:r>
          </w:p>
        </w:tc>
      </w:tr>
      <w:tr>
        <w:trPr/>
        <w:tc>
          <w:tcPr>
            <w:cnfStyle w:val="001000000000" w:firstRow="0" w:lastRow="0" w:firstColumn="1" w:lastColumn="0" w:oddVBand="0" w:evenVBand="0" w:oddHBand="0" w:evenHBand="0" w:firstRowFirstColumn="0" w:firstRowLastColumn="0" w:lastRowFirstColumn="0" w:lastRowLastColumn="0"/>
            <w:tcW w:w="5038" w:type="dxa"/>
            <w:tcBorders/>
          </w:tcPr>
          <w:p>
            <w:pPr>
              <w:pStyle w:val="ListParagraph"/>
              <w:widowControl/>
              <w:spacing w:lineRule="auto" w:line="240" w:before="0" w:after="0"/>
              <w:ind w:start="0"/>
              <w:contextualSpacing/>
              <w:jc w:val="both"/>
              <w:rPr>
                <w:rFonts w:eastAsia="" w:cs="Calibri" w:cstheme="minorAscii" w:eastAsiaTheme="majorEastAsia"/>
                <w:b w:val="false"/>
                <w:bCs w:val="false"/>
                <w:color w:themeColor="background2" w:themeShade="80" w:val="auto"/>
                <w:sz w:val="24"/>
                <w:szCs w:val="24"/>
              </w:rPr>
            </w:pPr>
            <w:r>
              <w:rPr>
                <w:rFonts w:eastAsia="" w:cs="Calibri" w:cstheme="minorAscii" w:eastAsiaTheme="majorEastAsia"/>
                <w:b w:val="false"/>
                <w:bCs w:val="false"/>
                <w:color w:val="auto"/>
                <w:kern w:val="0"/>
                <w:sz w:val="24"/>
                <w:szCs w:val="24"/>
                <w:lang w:val="es-CL" w:eastAsia="en-US" w:bidi="ar-SA"/>
              </w:rPr>
              <w:t>Plan de Estudio</w:t>
            </w:r>
          </w:p>
        </w:tc>
        <w:tc>
          <w:tcPr>
            <w:cnfStyle w:val="000000000000" w:firstRow="0" w:lastRow="0" w:firstColumn="0" w:lastColumn="0" w:oddVBand="0" w:evenVBand="0" w:oddHBand="0" w:evenHBand="0" w:firstRowFirstColumn="0" w:firstRowLastColumn="0" w:lastRowFirstColumn="0" w:lastRowLastColumn="0"/>
            <w:tcW w:w="5038" w:type="dxa"/>
            <w:tcBorders/>
          </w:tcPr>
          <w:p>
            <w:pPr>
              <w:pStyle w:val="ListParagraph"/>
              <w:widowControl/>
              <w:spacing w:lineRule="auto" w:line="240" w:before="0" w:after="0"/>
              <w:ind w:start="0"/>
              <w:contextualSpacing/>
              <w:jc w:val="both"/>
              <w:cnfStyle w:val="000000000000" w:firstRow="0" w:lastRow="0" w:firstColumn="0" w:lastColumn="0" w:oddVBand="0" w:evenVBand="0" w:oddHBand="0" w:evenHBand="0" w:firstRowFirstColumn="0" w:firstRowLastColumn="0" w:lastRowFirstColumn="0" w:lastRowLastColumn="0"/>
              <w:rPr>
                <w:rFonts w:eastAsia="" w:cs="Calibri" w:cstheme="minorAscii" w:eastAsiaTheme="majorEastAsia"/>
                <w:color w:themeColor="background2" w:themeShade="80" w:val="auto"/>
                <w:sz w:val="24"/>
                <w:szCs w:val="24"/>
              </w:rPr>
            </w:pPr>
            <w:r>
              <w:rPr>
                <w:rFonts w:eastAsia="" w:cs="Calibri" w:cstheme="minorAscii" w:eastAsiaTheme="majorEastAsia"/>
                <w:color w:themeColor="background2" w:themeShade="80" w:val="auto"/>
                <w:kern w:val="0"/>
                <w:sz w:val="24"/>
                <w:szCs w:val="24"/>
                <w:lang w:val="es-CL" w:eastAsia="en-US" w:bidi="ar-SA"/>
              </w:rPr>
              <w:t xml:space="preserve">INGENIERÍA EN INFORMÁTICA </w:t>
            </w:r>
            <w:r>
              <w:rPr>
                <w:rFonts w:eastAsia="" w:cs="Calibri" w:cstheme="minorAscii" w:eastAsiaTheme="majorEastAsia"/>
                <w:color w:themeColor="background2" w:themeShade="80" w:val="auto"/>
                <w:kern w:val="0"/>
                <w:sz w:val="24"/>
                <w:szCs w:val="24"/>
                <w:lang w:val="es-CL" w:eastAsia="en-US" w:bidi="ar-SA"/>
              </w:rPr>
              <w:t>(1446114)</w:t>
            </w:r>
          </w:p>
        </w:tc>
      </w:tr>
      <w:tr>
        <w:trPr>
          <w:trHeight w:val="274" w:hRule="atLeast"/>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Borders/>
            <w:shd w:color="auto" w:fill="F2F2F2" w:themeFill="background1" w:themeFillShade="f2" w:val="clear"/>
          </w:tcPr>
          <w:p>
            <w:pPr>
              <w:pStyle w:val="ListParagraph"/>
              <w:widowControl/>
              <w:spacing w:lineRule="auto" w:line="240" w:before="0" w:after="0"/>
              <w:ind w:start="0"/>
              <w:contextualSpacing/>
              <w:jc w:val="both"/>
              <w:rPr>
                <w:rFonts w:eastAsia="" w:cs="Calibri" w:cstheme="minorAscii" w:eastAsiaTheme="majorEastAsia"/>
                <w:b w:val="false"/>
                <w:bCs w:val="false"/>
                <w:color w:themeColor="background2" w:themeShade="80" w:val="auto"/>
                <w:sz w:val="24"/>
                <w:szCs w:val="24"/>
              </w:rPr>
            </w:pPr>
            <w:r>
              <w:rPr>
                <w:rFonts w:eastAsia="" w:cs="Calibri" w:cstheme="minorAscii" w:eastAsiaTheme="majorEastAsia"/>
                <w:b w:val="false"/>
                <w:bCs w:val="false"/>
                <w:color w:val="auto"/>
                <w:kern w:val="0"/>
                <w:sz w:val="24"/>
                <w:szCs w:val="24"/>
                <w:lang w:val="es-CL" w:eastAsia="en-US" w:bidi="ar-SA"/>
              </w:rPr>
              <w:t>Año de ingreso</w:t>
            </w:r>
          </w:p>
        </w:tc>
        <w:tc>
          <w:tcPr>
            <w:cnfStyle w:val="000000000000" w:firstRow="0" w:lastRow="0" w:firstColumn="0" w:lastColumn="0" w:oddVBand="0" w:evenVBand="0" w:oddHBand="0" w:evenHBand="0" w:firstRowFirstColumn="0" w:firstRowLastColumn="0" w:lastRowFirstColumn="0" w:lastRowLastColumn="0"/>
            <w:tcW w:w="5038" w:type="dxa"/>
            <w:tcBorders/>
            <w:shd w:color="auto" w:fill="F2F2F2" w:themeFill="background1" w:themeFillShade="f2" w:val="clear"/>
          </w:tcPr>
          <w:p>
            <w:pPr>
              <w:pStyle w:val="ListParagraph"/>
              <w:widowControl/>
              <w:spacing w:lineRule="auto" w:line="240" w:before="0" w:after="0"/>
              <w:ind w:start="0"/>
              <w:contextualSpacing/>
              <w:jc w:val="both"/>
              <w:cnfStyle w:val="000000100000" w:firstRow="0" w:lastRow="0" w:firstColumn="0" w:lastColumn="0" w:oddVBand="0" w:evenVBand="0" w:oddHBand="1" w:evenHBand="0" w:firstRowFirstColumn="0" w:firstRowLastColumn="0" w:lastRowFirstColumn="0" w:lastRowLastColumn="0"/>
              <w:rPr>
                <w:rFonts w:eastAsia="" w:cs="Calibri" w:cstheme="minorAscii" w:eastAsiaTheme="majorEastAsia"/>
                <w:color w:themeColor="background2" w:themeShade="80" w:val="auto"/>
                <w:sz w:val="24"/>
                <w:szCs w:val="24"/>
              </w:rPr>
            </w:pPr>
            <w:r>
              <w:rPr>
                <w:rFonts w:eastAsia="" w:cs="Calibri" w:cstheme="minorAscii" w:eastAsiaTheme="majorEastAsia"/>
                <w:color w:themeColor="background2" w:themeShade="80" w:val="auto"/>
                <w:kern w:val="0"/>
                <w:sz w:val="24"/>
                <w:szCs w:val="24"/>
                <w:lang w:val="es-CL" w:eastAsia="en-US" w:bidi="ar-SA"/>
              </w:rPr>
              <w:t>2023</w:t>
            </w:r>
          </w:p>
        </w:tc>
      </w:tr>
    </w:tbl>
    <w:p>
      <w:pPr>
        <w:pStyle w:val="ListParagraph"/>
        <w:ind w:start="435"/>
        <w:jc w:val="both"/>
        <w:rPr>
          <w:rFonts w:eastAsia="" w:cs="Calibri" w:cstheme="minorHAnsi" w:eastAsiaTheme="majorEastAsia"/>
          <w:color w:themeColor="background2" w:themeShade="80" w:val="767171"/>
          <w:sz w:val="24"/>
          <w:szCs w:val="24"/>
        </w:rPr>
      </w:pPr>
      <w:r>
        <w:rPr>
          <w:rFonts w:eastAsia="" w:cs="Calibri" w:cstheme="minorHAnsi" w:eastAsiaTheme="majorEastAsia"/>
          <w:color w:themeColor="background2" w:themeShade="80" w:val="767171"/>
          <w:sz w:val="24"/>
          <w:szCs w:val="24"/>
        </w:rPr>
      </w:r>
    </w:p>
    <w:p>
      <w:pPr>
        <w:pStyle w:val="ListParagraph"/>
        <w:ind w:start="435"/>
        <w:jc w:val="both"/>
        <w:rPr>
          <w:rFonts w:eastAsia="" w:cs="Calibri" w:cstheme="minorHAnsi" w:eastAsiaTheme="majorEastAsia"/>
          <w:color w:themeColor="background2" w:themeShade="80" w:val="767171"/>
          <w:sz w:val="24"/>
          <w:szCs w:val="24"/>
        </w:rPr>
      </w:pPr>
      <w:r>
        <w:rPr>
          <w:rFonts w:eastAsia="" w:cs="Calibri" w:cstheme="minorHAnsi" w:eastAsiaTheme="majorEastAsia"/>
          <w:color w:themeColor="background2" w:themeShade="80" w:val="767171"/>
          <w:sz w:val="24"/>
          <w:szCs w:val="24"/>
        </w:rPr>
      </w:r>
    </w:p>
    <w:p>
      <w:pPr>
        <w:pStyle w:val="ListParagraph"/>
        <w:ind w:start="435"/>
        <w:rPr/>
      </w:pPr>
      <w:r>
        <w:rPr/>
      </w:r>
    </w:p>
    <w:tbl>
      <w:tblPr>
        <w:tblStyle w:val="Tablaconcuadrcula"/>
        <w:tblW w:w="9923"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31"/>
        <w:gridCol w:w="1017"/>
        <w:gridCol w:w="925"/>
        <w:gridCol w:w="1055"/>
        <w:gridCol w:w="1187"/>
        <w:gridCol w:w="1250"/>
        <w:gridCol w:w="2558"/>
      </w:tblGrid>
      <w:tr>
        <w:trPr>
          <w:trHeight w:val="288" w:hRule="atLeast"/>
        </w:trPr>
        <w:tc>
          <w:tcPr>
            <w:tcW w:w="1931" w:type="dxa"/>
            <w:vMerge w:val="restart"/>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Competencias Perfil de egreso</w:t>
            </w:r>
          </w:p>
        </w:tc>
        <w:tc>
          <w:tcPr>
            <w:tcW w:w="5434" w:type="dxa"/>
            <w:gridSpan w:val="5"/>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Nivel de logro</w:t>
            </w:r>
          </w:p>
        </w:tc>
        <w:tc>
          <w:tcPr>
            <w:tcW w:w="2558" w:type="dxa"/>
            <w:vMerge w:val="restart"/>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Come</w:t>
            </w:r>
            <w:bookmarkStart w:id="1" w:name="_GoBack"/>
            <w:bookmarkEnd w:id="1"/>
            <w:r>
              <w:rPr>
                <w:rFonts w:eastAsia="Calibri" w:cs="Calibri" w:cstheme="minorAscii"/>
                <w:b/>
                <w:bCs/>
                <w:kern w:val="0"/>
                <w:sz w:val="18"/>
                <w:szCs w:val="18"/>
                <w:lang w:val="es-CL" w:eastAsia="en-US" w:bidi="ar-SA"/>
              </w:rPr>
              <w:t>ntarios</w:t>
            </w:r>
          </w:p>
        </w:tc>
      </w:tr>
      <w:tr>
        <w:trPr>
          <w:trHeight w:val="870" w:hRule="atLeast"/>
        </w:trPr>
        <w:tc>
          <w:tcPr>
            <w:tcW w:w="1931" w:type="dxa"/>
            <w:vMerge w:val="continue"/>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HAnsi"/>
                <w:b/>
                <w:sz w:val="20"/>
                <w:szCs w:val="20"/>
              </w:rPr>
            </w:pPr>
            <w:r>
              <w:rPr>
                <w:rFonts w:eastAsia="Calibri" w:cs="Calibri" w:cstheme="minorHAnsi"/>
                <w:b/>
                <w:kern w:val="0"/>
                <w:sz w:val="20"/>
                <w:szCs w:val="20"/>
                <w:lang w:val="es-CL" w:eastAsia="en-US" w:bidi="ar-SA"/>
              </w:rPr>
            </w:r>
          </w:p>
        </w:tc>
        <w:tc>
          <w:tcPr>
            <w:tcW w:w="1017"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Excelente Dominio</w:t>
            </w:r>
          </w:p>
        </w:tc>
        <w:tc>
          <w:tcPr>
            <w:tcW w:w="925"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 xml:space="preserve"> </w:t>
            </w:r>
            <w:r>
              <w:rPr>
                <w:rFonts w:eastAsia="Calibri" w:cs="Calibri" w:cstheme="minorAscii"/>
                <w:b/>
                <w:bCs/>
                <w:kern w:val="0"/>
                <w:sz w:val="18"/>
                <w:szCs w:val="18"/>
                <w:lang w:val="es-CL" w:eastAsia="en-US" w:bidi="ar-SA"/>
              </w:rPr>
              <w:t>Alto Dominio</w:t>
            </w:r>
          </w:p>
        </w:tc>
        <w:tc>
          <w:tcPr>
            <w:tcW w:w="1055"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start"/>
              <w:rPr>
                <w:rFonts w:cs="Calibri" w:cstheme="minorAscii"/>
                <w:b/>
                <w:bCs/>
                <w:sz w:val="18"/>
                <w:szCs w:val="18"/>
              </w:rPr>
            </w:pPr>
            <w:r>
              <w:rPr>
                <w:rFonts w:eastAsia="Calibri" w:cs="Calibri" w:cstheme="minorAscii"/>
                <w:b/>
                <w:bCs/>
                <w:kern w:val="0"/>
                <w:sz w:val="18"/>
                <w:szCs w:val="18"/>
                <w:lang w:val="es-CL" w:eastAsia="en-US" w:bidi="ar-SA"/>
              </w:rPr>
              <w:t>Dominio Aceptable</w:t>
            </w:r>
          </w:p>
        </w:tc>
        <w:tc>
          <w:tcPr>
            <w:tcW w:w="1187"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 xml:space="preserve">Dominio Insuficiente </w:t>
            </w:r>
          </w:p>
        </w:tc>
        <w:tc>
          <w:tcPr>
            <w:tcW w:w="1250" w:type="dxa"/>
            <w:tcBorders>
              <w:top w:val="single" w:sz="4" w:space="0" w:color="BFBFBF"/>
              <w:start w:val="single" w:sz="4" w:space="0" w:color="BFBFBF"/>
              <w:bottom w:val="single" w:sz="4" w:space="0" w:color="BFBFBF"/>
              <w:end w:val="single" w:sz="4" w:space="0" w:color="BFBFBF"/>
            </w:tcBorders>
            <w:vAlign w:val="center"/>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Dominio no logrado</w:t>
            </w:r>
          </w:p>
        </w:tc>
        <w:tc>
          <w:tcPr>
            <w:tcW w:w="2558" w:type="dxa"/>
            <w:vMerge w:val="continue"/>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HAnsi"/>
                <w:b/>
                <w:sz w:val="20"/>
                <w:szCs w:val="20"/>
              </w:rPr>
            </w:pPr>
            <w:r>
              <w:rPr>
                <w:rFonts w:eastAsia="Calibri" w:cs="Calibri" w:cstheme="minorHAnsi"/>
                <w:b/>
                <w:kern w:val="0"/>
                <w:sz w:val="20"/>
                <w:szCs w:val="20"/>
                <w:lang w:val="es-CL" w:eastAsia="en-US" w:bidi="ar-SA"/>
              </w:rPr>
            </w:r>
          </w:p>
        </w:tc>
      </w:tr>
      <w:tr>
        <w:trPr>
          <w:trHeight w:val="591" w:hRule="atLeast"/>
        </w:trPr>
        <w:tc>
          <w:tcPr>
            <w:tcW w:w="1931"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color w:val="auto"/>
                <w:kern w:val="0"/>
                <w:sz w:val="18"/>
                <w:szCs w:val="18"/>
                <w:lang w:val="es-CL" w:eastAsia="en-US" w:bidi="ar-SA"/>
              </w:rPr>
            </w:pPr>
            <w:r>
              <w:rPr>
                <w:rFonts w:eastAsia="Calibri" w:cs="Calibri" w:cstheme="minorAscii"/>
                <w:b/>
                <w:bCs/>
                <w:color w:val="auto"/>
                <w:kern w:val="0"/>
                <w:sz w:val="18"/>
                <w:szCs w:val="18"/>
                <w:lang w:val="es-CL" w:eastAsia="en-US" w:bidi="ar-SA"/>
              </w:rPr>
              <w:t>IMPLEMENTAR SOLUCIONES SISTÉMICAS INTEGRALES PARA AUTOMATIZAR U</w:t>
            </w:r>
          </w:p>
          <w:p>
            <w:pPr>
              <w:pStyle w:val="Normal"/>
              <w:widowControl/>
              <w:spacing w:lineRule="auto" w:line="240" w:before="0" w:after="0"/>
              <w:jc w:val="center"/>
              <w:rPr>
                <w:rFonts w:ascii="Calibri" w:hAnsi="Calibri" w:eastAsia="Calibri" w:cs="Calibri" w:cstheme="minorAscii"/>
                <w:b/>
                <w:bCs/>
                <w:color w:val="auto"/>
                <w:kern w:val="0"/>
                <w:sz w:val="18"/>
                <w:szCs w:val="18"/>
                <w:lang w:val="es-CL" w:eastAsia="en-US" w:bidi="ar-SA"/>
              </w:rPr>
            </w:pPr>
            <w:r>
              <w:rPr>
                <w:rFonts w:eastAsia="Calibri" w:cs="Calibri" w:cstheme="minorAscii"/>
                <w:b/>
                <w:bCs/>
                <w:color w:val="auto"/>
                <w:kern w:val="0"/>
                <w:sz w:val="18"/>
                <w:szCs w:val="18"/>
                <w:lang w:val="es-CL" w:eastAsia="en-US" w:bidi="ar-SA"/>
              </w:rPr>
              <w:t>OPTIMIZAR PROCESOS DE NEGOCIO DE ACUERDO A LAS NECESIDADES DE LA</w:t>
            </w:r>
          </w:p>
          <w:p>
            <w:pPr>
              <w:pStyle w:val="Normal"/>
              <w:widowControl/>
              <w:spacing w:lineRule="auto" w:line="240" w:before="0" w:after="0"/>
              <w:jc w:val="center"/>
              <w:rPr>
                <w:rFonts w:ascii="Calibri" w:hAnsi="Calibri" w:eastAsia="Calibri" w:cs="Calibri" w:cstheme="minorAscii"/>
                <w:b/>
                <w:bCs/>
                <w:color w:val="auto"/>
                <w:kern w:val="0"/>
                <w:sz w:val="18"/>
                <w:szCs w:val="18"/>
                <w:lang w:val="es-CL" w:eastAsia="en-US" w:bidi="ar-SA"/>
              </w:rPr>
            </w:pPr>
            <w:r>
              <w:rPr>
                <w:rFonts w:eastAsia="Calibri" w:cs="Calibri" w:cstheme="minorAscii"/>
                <w:b/>
                <w:bCs/>
                <w:color w:val="auto"/>
                <w:kern w:val="0"/>
                <w:sz w:val="18"/>
                <w:szCs w:val="18"/>
                <w:lang w:val="es-CL" w:eastAsia="en-US" w:bidi="ar-SA"/>
              </w:rPr>
              <w:t>ORGANIZACIÓN.</w:t>
            </w:r>
          </w:p>
        </w:tc>
        <w:tc>
          <w:tcPr>
            <w:tcW w:w="1017"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925"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X</w:t>
            </w:r>
          </w:p>
        </w:tc>
        <w:tc>
          <w:tcPr>
            <w:tcW w:w="1055"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187"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250"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2558"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Lo realicé en trabajos semestrales del Duoc pero no creo ser capaz de decir que lo puedo aplicar en un contexto real de una empresa con un problema real, pues nunca lo he hecho en ese contexto.</w:t>
            </w:r>
          </w:p>
        </w:tc>
      </w:tr>
      <w:tr>
        <w:trPr>
          <w:trHeight w:val="576" w:hRule="atLeast"/>
        </w:trPr>
        <w:tc>
          <w:tcPr>
            <w:tcW w:w="1931"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ascii="Calibri" w:hAnsi="Calibri" w:eastAsia="Calibri" w:cs="Calibri" w:cstheme="minorAscii"/>
                <w:b/>
                <w:bCs/>
                <w:color w:val="auto"/>
                <w:kern w:val="0"/>
                <w:sz w:val="18"/>
                <w:szCs w:val="18"/>
                <w:lang w:val="es-CL" w:eastAsia="en-US" w:bidi="ar-SA"/>
              </w:rPr>
            </w:pPr>
            <w:r>
              <w:rPr>
                <w:rFonts w:eastAsia="Calibri" w:cs="Calibri" w:cstheme="minorAscii"/>
                <w:b/>
                <w:bCs/>
                <w:color w:val="auto"/>
                <w:kern w:val="0"/>
                <w:sz w:val="18"/>
                <w:szCs w:val="18"/>
                <w:lang w:val="es-CL" w:eastAsia="en-US" w:bidi="ar-SA"/>
              </w:rPr>
              <w:t>CONSTRUIR EL MODELO ARQUITECTÓNICO DE UNA SOLUCIÓN SISTÉMICA QUE</w:t>
            </w:r>
          </w:p>
          <w:p>
            <w:pPr>
              <w:pStyle w:val="Normal"/>
              <w:widowControl/>
              <w:spacing w:lineRule="auto" w:line="240" w:before="0" w:after="0"/>
              <w:jc w:val="center"/>
              <w:rPr>
                <w:rFonts w:ascii="Calibri" w:hAnsi="Calibri" w:eastAsia="Calibri" w:cs="Calibri" w:cstheme="minorAscii"/>
                <w:b/>
                <w:bCs/>
                <w:color w:val="auto"/>
                <w:kern w:val="0"/>
                <w:sz w:val="18"/>
                <w:szCs w:val="18"/>
                <w:lang w:val="es-CL" w:eastAsia="en-US" w:bidi="ar-SA"/>
              </w:rPr>
            </w:pPr>
            <w:r>
              <w:rPr>
                <w:rFonts w:eastAsia="Calibri" w:cs="Calibri" w:cstheme="minorAscii"/>
                <w:b/>
                <w:bCs/>
                <w:color w:val="auto"/>
                <w:kern w:val="0"/>
                <w:sz w:val="18"/>
                <w:szCs w:val="18"/>
                <w:lang w:val="es-CL" w:eastAsia="en-US" w:bidi="ar-SA"/>
              </w:rPr>
              <w:t>SOPORTE LOS PROCESOS DE NEGOCIO DE ACUERDO LOS REQUERIMIENTOS DE LA</w:t>
            </w:r>
          </w:p>
          <w:p>
            <w:pPr>
              <w:pStyle w:val="Normal"/>
              <w:widowControl/>
              <w:spacing w:lineRule="auto" w:line="240" w:before="0" w:after="0"/>
              <w:jc w:val="center"/>
              <w:rPr>
                <w:rFonts w:ascii="Calibri" w:hAnsi="Calibri" w:eastAsia="Calibri" w:cs="Calibri" w:cstheme="minorAscii"/>
                <w:b/>
                <w:bCs/>
                <w:color w:val="auto"/>
                <w:kern w:val="0"/>
                <w:sz w:val="18"/>
                <w:szCs w:val="18"/>
                <w:lang w:val="es-CL" w:eastAsia="en-US" w:bidi="ar-SA"/>
              </w:rPr>
            </w:pPr>
            <w:r>
              <w:rPr>
                <w:rFonts w:eastAsia="Calibri" w:cs="Calibri" w:cstheme="minorAscii"/>
                <w:b/>
                <w:bCs/>
                <w:color w:val="auto"/>
                <w:kern w:val="0"/>
                <w:sz w:val="18"/>
                <w:szCs w:val="18"/>
                <w:lang w:val="es-CL" w:eastAsia="en-US" w:bidi="ar-SA"/>
              </w:rPr>
              <w:t>ORGANIZACIÓN Y ESTÁNDARES INDUSTRIA.</w:t>
            </w:r>
          </w:p>
        </w:tc>
        <w:tc>
          <w:tcPr>
            <w:tcW w:w="1017"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925"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X</w:t>
            </w:r>
          </w:p>
        </w:tc>
        <w:tc>
          <w:tcPr>
            <w:tcW w:w="1055"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187"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250"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2558"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Lo realicé en trabajos semestrales del Duoc pero no creo ser capaz de decir que lo puedo aplicar en un contexto real de una empresa con un problema real, pues nunca lo he hecho en ese contexto.</w:t>
            </w:r>
          </w:p>
        </w:tc>
      </w:tr>
      <w:tr>
        <w:trPr>
          <w:trHeight w:val="591" w:hRule="atLeast"/>
        </w:trPr>
        <w:tc>
          <w:tcPr>
            <w:tcW w:w="1931"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CONSTRUIR PROGRAMAS Y RUTINAS DE VARIADA COMPLEJIDAD PARA DAR SOLUCIÓN</w:t>
            </w:r>
          </w:p>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A REQUERIMIENTOS DE LA ORGANIZACIÓN, ACORDES A TECNOLOGÍAS DE MERCADO Y</w:t>
            </w:r>
          </w:p>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UTILIZANDO BUENAS PRÁCTICAS DE CODIFICACIÓN</w:t>
            </w:r>
          </w:p>
        </w:tc>
        <w:tc>
          <w:tcPr>
            <w:tcW w:w="1017"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X</w:t>
            </w:r>
          </w:p>
        </w:tc>
        <w:tc>
          <w:tcPr>
            <w:tcW w:w="925"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055"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187"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250"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2558"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Lo realicé en trabajos semestrales del Duoc y además en proyectos personales que desarrollé como portafolio profesional.</w:t>
            </w:r>
          </w:p>
        </w:tc>
      </w:tr>
      <w:tr>
        <w:trPr>
          <w:trHeight w:val="591" w:hRule="atLeast"/>
        </w:trPr>
        <w:tc>
          <w:tcPr>
            <w:tcW w:w="1931"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CONSTRUIR MODELOS DE DATOS PARA SOPORTAR LOS REQUERIMIENTOS DE LA</w:t>
            </w:r>
          </w:p>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ORGANIZACIÓN DE ACUERDO A UN DISEÑO DEFINIDO Y ESCALABLE EN EL TIEMPO.</w:t>
            </w:r>
          </w:p>
        </w:tc>
        <w:tc>
          <w:tcPr>
            <w:tcW w:w="1017"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925"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X</w:t>
            </w:r>
          </w:p>
        </w:tc>
        <w:tc>
          <w:tcPr>
            <w:tcW w:w="1055"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187"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250"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2558"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Lo realicé en trabajos semestrales del Duoc pero no creo ser capaz de decir que lo puedo aplicar en un contexto real de una empresa con un problema real, pues nunca lo he hecho en ese contexto.</w:t>
            </w:r>
          </w:p>
        </w:tc>
      </w:tr>
      <w:tr>
        <w:trPr>
          <w:trHeight w:val="591" w:hRule="atLeast"/>
        </w:trPr>
        <w:tc>
          <w:tcPr>
            <w:tcW w:w="1931"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OFRECER PROPUESTAS DE SOLUCIÓN INFORMÁTICA ANALIZANDO DE FORMA</w:t>
            </w:r>
          </w:p>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INTEGRAL LOS PROCESOS DE ACUERDO A LOS REQUERIMIENTOS DE LA</w:t>
            </w:r>
          </w:p>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ORGANIZACIÓN.</w:t>
            </w:r>
          </w:p>
        </w:tc>
        <w:tc>
          <w:tcPr>
            <w:tcW w:w="1017"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X</w:t>
            </w:r>
          </w:p>
        </w:tc>
        <w:tc>
          <w:tcPr>
            <w:tcW w:w="925"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055"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187"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250"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2558"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Lo realicé en trabajos semestrales del Duoc y además estoy profundizando en eso con otros cursos de Talento Digital sobre BI y Data Analytics.</w:t>
            </w:r>
          </w:p>
        </w:tc>
      </w:tr>
      <w:tr>
        <w:trPr>
          <w:trHeight w:val="576" w:hRule="atLeast"/>
        </w:trPr>
        <w:tc>
          <w:tcPr>
            <w:tcW w:w="1931"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DESARROLLAR UNA SOLUCIÓN DE SOFTWARE UTILIZANDO TÉCNICAS QUE PERMITAN</w:t>
            </w:r>
          </w:p>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SISTEMATIZAR EL PROCESO DE DESARROLLO Y MANTENIMIENTO, ASEGURANDO EL</w:t>
            </w:r>
          </w:p>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LOGRO DE LOS OBJETIVOS.</w:t>
            </w:r>
          </w:p>
        </w:tc>
        <w:tc>
          <w:tcPr>
            <w:tcW w:w="1017"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X</w:t>
            </w:r>
          </w:p>
        </w:tc>
        <w:tc>
          <w:tcPr>
            <w:tcW w:w="925"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055"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187"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250"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2558"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Lo realicé en trabajos semestrales del Duoc y además en proyectos personales que desarrollé como portafolio profesional.</w:t>
            </w:r>
          </w:p>
        </w:tc>
      </w:tr>
      <w:tr>
        <w:trPr>
          <w:trHeight w:val="591" w:hRule="atLeast"/>
        </w:trPr>
        <w:tc>
          <w:tcPr>
            <w:tcW w:w="1931"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DESARROLLAR LA TRANSFORMACIÓN DE GRANDES VOLÚMENES DE DATOS PARA LA</w:t>
            </w:r>
          </w:p>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OBTENCIÓN DE INFORMACIÓN Y CONOCIMIENTO DE LA ORGANIZACIÓN A FIN DE</w:t>
            </w:r>
          </w:p>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APOYAR LA TOMA DE DECISIONES Y LA MEJORA DE LOS PROCESOS DE NEGOCIOS, DE</w:t>
            </w:r>
          </w:p>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ACUERDO A LAS NECESIDADES DE LA ORGANIZACIÓN.</w:t>
            </w:r>
          </w:p>
        </w:tc>
        <w:tc>
          <w:tcPr>
            <w:tcW w:w="1017"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X</w:t>
            </w:r>
          </w:p>
        </w:tc>
        <w:tc>
          <w:tcPr>
            <w:tcW w:w="925"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055"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187"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250"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2558"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Lo realicé en trabajos semestrales del Duoc y además en proyectos personales que desarrollé como portafolio profesional. Además estoy profundizando en eso con otros cursos de Talento Digital sobre BI y Data Analytics.</w:t>
            </w:r>
          </w:p>
        </w:tc>
      </w:tr>
      <w:tr>
        <w:trPr>
          <w:trHeight w:val="576" w:hRule="atLeast"/>
        </w:trPr>
        <w:tc>
          <w:tcPr>
            <w:tcW w:w="1931"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GESTIONAR PROYECTOS INFORMÁTICOS, OFRECIENDO ALTERNATIVAS PARA LA TOMA</w:t>
            </w:r>
          </w:p>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DE DECISIONES DE ACUERDO A LOS REQUERIMIENTOS DE LA ORGANIZACIÓN.</w:t>
            </w:r>
          </w:p>
        </w:tc>
        <w:tc>
          <w:tcPr>
            <w:tcW w:w="1017"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925"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X</w:t>
            </w:r>
          </w:p>
        </w:tc>
        <w:tc>
          <w:tcPr>
            <w:tcW w:w="1055"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187"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250"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2558" w:type="dxa"/>
            <w:tcBorders>
              <w:top w:val="single" w:sz="4" w:space="0" w:color="BFBFBF"/>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Lo realicé en trabajos semestrales del Duoc pero no creo ser capaz de decir que lo puedo aplicar en un contexto real de una empresa con un problema real, pues nunca lo he hecho en ese contexto.</w:t>
            </w:r>
          </w:p>
        </w:tc>
      </w:tr>
      <w:tr>
        <w:trPr>
          <w:trHeight w:val="576" w:hRule="atLeast"/>
        </w:trPr>
        <w:tc>
          <w:tcPr>
            <w:tcW w:w="1931"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RESOLVER LAS VULNERABILIDADES SISTÉMICAS PARA ASEGURAR QUE EL SOFTWARE</w:t>
            </w:r>
          </w:p>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CONSTRUIDO CUMPLE LAS NORMAS DE SEGURIDAD EXIGIDAS POR LA INDUSTRIA.</w:t>
            </w:r>
          </w:p>
        </w:tc>
        <w:tc>
          <w:tcPr>
            <w:tcW w:w="1017"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925"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055"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X</w:t>
            </w:r>
          </w:p>
        </w:tc>
        <w:tc>
          <w:tcPr>
            <w:tcW w:w="1187"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250"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2558"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Aprendí sobre eso en Duoc pero no especialicé mi formación en ciberseguridad o áreas directamente con ella.</w:t>
            </w:r>
          </w:p>
        </w:tc>
      </w:tr>
      <w:tr>
        <w:trPr>
          <w:trHeight w:val="576" w:hRule="atLeast"/>
        </w:trPr>
        <w:tc>
          <w:tcPr>
            <w:tcW w:w="1931"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REALIZAR PRUEBAS DE CERTIFICACIÓN TANTO DE LOS PRODUCTOS COMO DE LOS</w:t>
            </w:r>
          </w:p>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PROCESOS UTILIZANDO BUENAS PRÁCTICAS DEFINIDAS POR LA INDUSTRIA.</w:t>
            </w:r>
          </w:p>
        </w:tc>
        <w:tc>
          <w:tcPr>
            <w:tcW w:w="1017"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925"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055"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X</w:t>
            </w:r>
          </w:p>
        </w:tc>
        <w:tc>
          <w:tcPr>
            <w:tcW w:w="1187"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250"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2558"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Aprendí sobre eso en Duoc pero no especialicé mi formación en QA o áreas relacionadas directamente con ella.</w:t>
            </w:r>
          </w:p>
        </w:tc>
      </w:tr>
      <w:tr>
        <w:trPr>
          <w:trHeight w:val="576" w:hRule="atLeast"/>
        </w:trPr>
        <w:tc>
          <w:tcPr>
            <w:tcW w:w="1931"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PROGRAMAR CONSULTAS O RUTINAS PARA MANIPULAR INFORMACIÓN DE UNA BASE</w:t>
            </w:r>
          </w:p>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DE DATOS DE ACUERDO A LOS REQUERIMIENTOS DE LA ORGANIZACIÓN.</w:t>
            </w:r>
          </w:p>
        </w:tc>
        <w:tc>
          <w:tcPr>
            <w:tcW w:w="1017"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X</w:t>
            </w:r>
          </w:p>
        </w:tc>
        <w:tc>
          <w:tcPr>
            <w:tcW w:w="925"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055"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187"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250"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2558"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Lo realicé en trabajos semestrales del Duoc y además en proyectos personales que desarrollé como portafolio profesional. Además estoy profundizando en eso con otros cursos de Talento Digital sobre BI y Data Analytics.</w:t>
            </w:r>
          </w:p>
        </w:tc>
      </w:tr>
      <w:tr>
        <w:trPr>
          <w:trHeight w:val="576" w:hRule="atLeast"/>
        </w:trPr>
        <w:tc>
          <w:tcPr>
            <w:tcW w:w="1931"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COMUNICARSE DE FORMA ORAL Y ESCRITA USANDO EL IDIOMA INGLÉS EN</w:t>
            </w:r>
          </w:p>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SITUACIONES SOCIO-LABORALES A UN NIVEL BÁSICO, SEGÚN LA TABLA DE</w:t>
            </w:r>
          </w:p>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COMPETENCIAS TOEIC Y CEFR.</w:t>
            </w:r>
          </w:p>
        </w:tc>
        <w:tc>
          <w:tcPr>
            <w:tcW w:w="1017"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X</w:t>
            </w:r>
          </w:p>
        </w:tc>
        <w:tc>
          <w:tcPr>
            <w:tcW w:w="925"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055"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187"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250"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2558"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Manejo y supero ampliamente este nivel básico; cuento con certificación TOEIC B2 (Listening &amp; Reading) y comprendo sin problemas estructuras y expresiones iniciales en entornos laborales.</w:t>
            </w:r>
          </w:p>
        </w:tc>
      </w:tr>
      <w:tr>
        <w:trPr>
          <w:trHeight w:val="576" w:hRule="atLeast"/>
        </w:trPr>
        <w:tc>
          <w:tcPr>
            <w:tcW w:w="1931"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COMUNICARSE DE FORMA ORAL Y ESCRITA USANDO EL IDIOMA INGLÉS EN</w:t>
            </w:r>
          </w:p>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SITUACIONES SOCIO-LABORALES A UN NIVEL ELEMENTAL EN MODALIDAD INTENSIVA,</w:t>
            </w:r>
          </w:p>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SEGÚN LA TABLA DE COMPETENCIAS TOEIC Y CEFR. _1</w:t>
            </w:r>
          </w:p>
        </w:tc>
        <w:tc>
          <w:tcPr>
            <w:tcW w:w="1017"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X</w:t>
            </w:r>
          </w:p>
        </w:tc>
        <w:tc>
          <w:tcPr>
            <w:tcW w:w="925"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055"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187"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250"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2558"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Domino con solidez las estructuras elementales tanto en comprensión auditiva como escrita (respaldado por puntaje B2 en TOEIC), logrando interactuar y redactar mensajes simples de forma autónoma.</w:t>
            </w:r>
          </w:p>
        </w:tc>
      </w:tr>
      <w:tr>
        <w:trPr>
          <w:trHeight w:val="576" w:hRule="atLeast"/>
        </w:trPr>
        <w:tc>
          <w:tcPr>
            <w:tcW w:w="1931"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COMUNICARSE DE FORMA ORAL Y ESCRITA USANDO EL IDIOMA INGLÉS EN</w:t>
            </w:r>
          </w:p>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SITUACIONES SOCIO-LABORALES A UN NIVEL INTERMEDIO EN MODALIDAD INTENSIVA,</w:t>
            </w:r>
          </w:p>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SEGÚN LA TABLA DE COMPETENCIAS TOEIC Y CEFR. _1</w:t>
            </w:r>
          </w:p>
        </w:tc>
        <w:tc>
          <w:tcPr>
            <w:tcW w:w="1017"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925"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X</w:t>
            </w:r>
          </w:p>
        </w:tc>
        <w:tc>
          <w:tcPr>
            <w:tcW w:w="1055"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187"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250"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2558"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T</w:t>
            </w:r>
            <w:r>
              <w:rPr>
                <w:rFonts w:eastAsia="Calibri" w:cs="Calibri" w:cstheme="minorAscii"/>
                <w:b/>
                <w:bCs/>
                <w:kern w:val="0"/>
                <w:sz w:val="18"/>
                <w:szCs w:val="18"/>
                <w:lang w:val="es-CL" w:eastAsia="en-US" w:bidi="ar-SA"/>
              </w:rPr>
              <w:t>engo una comprensión intermedia-avanzada sólida en lectura y escucha (B2 TOEIC). A nivel escrito y oral logro comunicar ideas y desenvolverme en situaciones cotidianas de trabajo, requiriendo solo pequeños ajustes de fluidez y precisión gramatical.</w:t>
            </w:r>
          </w:p>
        </w:tc>
      </w:tr>
      <w:tr>
        <w:trPr>
          <w:trHeight w:val="576" w:hRule="atLeast"/>
        </w:trPr>
        <w:tc>
          <w:tcPr>
            <w:tcW w:w="1931"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COMUNICARSE DE FORMA ORAL Y ESCRITA USANDO EL IDIOMA INGLÉS EN</w:t>
            </w:r>
          </w:p>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SITUACIONES SOCIO-LABORALES A UN NIVEL INTERMEDIO ALTO EN MODALIDAD</w:t>
            </w:r>
          </w:p>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INTENSIVA, SEGÚN LA TABLA DE COMPETENCIAS TOEIC Y CEFR. _1</w:t>
            </w:r>
          </w:p>
        </w:tc>
        <w:tc>
          <w:tcPr>
            <w:tcW w:w="1017"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925"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055"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X</w:t>
            </w:r>
          </w:p>
        </w:tc>
        <w:tc>
          <w:tcPr>
            <w:tcW w:w="1187"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1250"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r>
          </w:p>
        </w:tc>
        <w:tc>
          <w:tcPr>
            <w:tcW w:w="2558" w:type="dxa"/>
            <w:tcBorders>
              <w:top w:val="nil"/>
              <w:start w:val="single" w:sz="4" w:space="0" w:color="BFBFBF"/>
              <w:bottom w:val="single" w:sz="4" w:space="0" w:color="BFBFBF"/>
              <w:end w:val="single" w:sz="4" w:space="0" w:color="BFBFBF"/>
            </w:tcBorders>
          </w:tcPr>
          <w:p>
            <w:pPr>
              <w:pStyle w:val="Normal"/>
              <w:widowControl/>
              <w:spacing w:lineRule="auto" w:line="240" w:before="0" w:after="0"/>
              <w:jc w:val="center"/>
              <w:rPr>
                <w:rFonts w:cs="Calibri" w:cstheme="minorAscii"/>
                <w:b/>
                <w:bCs/>
                <w:sz w:val="18"/>
                <w:szCs w:val="18"/>
              </w:rPr>
            </w:pPr>
            <w:r>
              <w:rPr>
                <w:rFonts w:eastAsia="Calibri" w:cs="Calibri" w:cstheme="minorAscii"/>
                <w:b/>
                <w:bCs/>
                <w:kern w:val="0"/>
                <w:sz w:val="18"/>
                <w:szCs w:val="18"/>
                <w:lang w:val="es-CL" w:eastAsia="en-US" w:bidi="ar-SA"/>
              </w:rPr>
              <w:t>Alcancé nivel B2 en comprensión auditiva y lectora en la prueba TOEIC, lo que me permite entender documentación técnica y contextos laborales complejos. Sin embargo, a nivel de producción oral aún mezclo tiempos verbales y requiero mayor práctica constante para hablar con soltura.</w:t>
            </w:r>
          </w:p>
        </w:tc>
      </w:tr>
    </w:tbl>
    <w:p>
      <w:pPr>
        <w:pStyle w:val="ListParagraph"/>
        <w:ind w:start="435"/>
        <w:rPr>
          <w:rFonts w:cs="Calibri" w:cstheme="minorHAnsi"/>
          <w:sz w:val="20"/>
          <w:szCs w:val="20"/>
        </w:rPr>
      </w:pPr>
      <w:r>
        <w:rPr>
          <w:rFonts w:cs="Calibri" w:cstheme="minorHAnsi"/>
          <w:sz w:val="20"/>
          <w:szCs w:val="20"/>
        </w:rPr>
      </w:r>
    </w:p>
    <w:p>
      <w:pPr>
        <w:pStyle w:val="Normal"/>
        <w:spacing w:before="0" w:after="160"/>
        <w:rPr>
          <w:rFonts w:cs="Calibri" w:cstheme="minorHAnsi"/>
          <w:sz w:val="20"/>
          <w:szCs w:val="20"/>
        </w:rPr>
      </w:pPr>
      <w:r>
        <w:rPr>
          <w:rFonts w:cs="Calibri" w:cstheme="minorHAnsi"/>
          <w:sz w:val="20"/>
          <w:szCs w:val="20"/>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77" w:right="1077" w:gutter="0" w:header="567" w:top="1440" w:footer="465" w:bottom="1134"/>
      <w:pgNumType w:start="0"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Calibri">
    <w:charset w:val="01" w:characterSet="utf-8"/>
    <w:family w:val="swiss"/>
    <w:pitch w:val="variable"/>
  </w:font>
  <w:font w:name="Century Gothic">
    <w:charset w:val="01" w:characterSet="utf-8"/>
    <w:family w:val="swiss"/>
    <w:pitch w:val="variable"/>
  </w:font>
  <w:font w:name="Calibri">
    <w:charset w:val="01"/>
    <w:family w:val="swiss"/>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distT="9525" distB="0" distL="9525" distR="9525" simplePos="0" relativeHeight="10" behindDoc="1" locked="0" layoutInCell="0" allowOverlap="1" wp14:anchorId="51D00065">
              <wp:simplePos x="0" y="0"/>
              <wp:positionH relativeFrom="page">
                <wp:align>center</wp:align>
              </wp:positionH>
              <wp:positionV relativeFrom="bottomMargin">
                <wp:align>center</wp:align>
              </wp:positionV>
              <wp:extent cx="7753350" cy="190500"/>
              <wp:effectExtent l="635" t="5715" r="0" b="0"/>
              <wp:wrapNone/>
              <wp:docPr id="3"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4" name="Text Box 25"/>
                      <wps:cNvSpPr/>
                      <wps:spPr>
                        <a:xfrm>
                          <a:off x="6835320" y="8280"/>
                          <a:ext cx="416520" cy="182160"/>
                        </a:xfrm>
                        <a:prstGeom prst="rect">
                          <a:avLst/>
                        </a:prstGeom>
                        <a:noFill/>
                        <a:ln w="0">
                          <a:noFill/>
                        </a:ln>
                      </wps:spPr>
                      <wps:style>
                        <a:lnRef idx="0"/>
                        <a:fillRef idx="0"/>
                        <a:effectRef idx="0"/>
                        <a:fontRef idx="minor"/>
                      </wps:style>
                      <wps:txbx>
                        <w:txbxContent>
                          <w:sdt>
                            <w:sdtPr>
                              <w:id w:val="-1904276369"/>
                              <w:docPartObj>
                                <w:docPartGallery w:val="Page Numbers (Bottom of Page)"/>
                                <w:docPartUnique w:val="true"/>
                              </w:docPartObj>
                            </w:sdtPr>
                            <w:sdtContent>
                              <w:p>
                                <w:pPr>
                                  <w:pStyle w:val="Normal"/>
                                  <w:spacing w:before="0" w:after="160"/>
                                  <w:jc w:val="center"/>
                                  <w:rPr/>
                                </w:pPr>
                                <w:r>
                                  <w:rPr/>
                                  <w:fldChar w:fldCharType="begin"/>
                                </w:r>
                                <w:r>
                                  <w:rPr/>
                                  <w:instrText xml:space="preserve"> PAGE </w:instrText>
                                </w:r>
                                <w:r>
                                  <w:rPr/>
                                  <w:fldChar w:fldCharType="separate"/>
                                </w:r>
                                <w:r>
                                  <w:rPr/>
                                  <w:t>4</w:t>
                                </w:r>
                                <w:r>
                                  <w:rPr/>
                                  <w:fldChar w:fldCharType="end"/>
                                </w:r>
                              </w:p>
                            </w:sdtContent>
                          </w:sdt>
                        </w:txbxContent>
                      </wps:txbx>
                      <wps:bodyPr lIns="0" tIns="0" rIns="0" bIns="0" anchor="t">
                        <a:noAutofit/>
                      </wps:bodyPr>
                    </wps:wsp>
                    <wpg:grpSp>
                      <wpg:cNvGrpSpPr/>
                      <wpg:grpSpPr>
                        <a:xfrm>
                          <a:off x="0" y="0"/>
                          <a:ext cx="7753320" cy="145440"/>
                        </a:xfrm>
                      </wpg:grpSpPr>
                      <wps:wsp>
                        <wps:cNvPr id="5" name="AutoShape 27"/>
                        <wps:cNvSpPr/>
                        <wps:spPr>
                          <a:xfrm flipH="1" flipV="1">
                            <a:off x="6957000" y="0"/>
                            <a:ext cx="79632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6" name="AutoShape 28"/>
                        <wps:cNvSpPr/>
                        <wps:spPr>
                          <a:xfrm flipH="1" rot="10800000">
                            <a:off x="0" y="0"/>
                            <a:ext cx="695628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6pt;height:15.05pt" coordorigin="12,416" coordsize="12212,301">
              <v:rect id="shape_0" stroked="f" o:allowincell="f" style="position:absolute;left:10779;top:430;width:655;height:286;mso-wrap-style:square;v-text-anchor:top;mso-position-horizontal:center;mso-position-horizontal-relative:page;mso-position-vertical:center">
                <v:fill o:detectmouseclick="t" on="false"/>
                <v:stroke color="#3465a4" joinstyle="round" endcap="flat"/>
                <v:textbox>
                  <w:txbxContent>
                    <w:sdt>
                      <w:sdtPr>
                        <w:id w:val="-1904276369"/>
                        <w:docPartObj>
                          <w:docPartGallery w:val="Page Numbers (Bottom of Page)"/>
                          <w:docPartUnique w:val="true"/>
                        </w:docPartObj>
                      </w:sdtPr>
                      <w:sdtContent>
                        <w:p>
                          <w:pPr>
                            <w:pStyle w:val="Normal"/>
                            <w:spacing w:before="0" w:after="160"/>
                            <w:jc w:val="center"/>
                            <w:rPr/>
                          </w:pPr>
                          <w:r>
                            <w:rPr/>
                            <w:fldChar w:fldCharType="begin"/>
                          </w:r>
                          <w:r>
                            <w:rPr/>
                            <w:instrText xml:space="preserve"> PAGE </w:instrText>
                          </w:r>
                          <w:r>
                            <w:rPr/>
                            <w:fldChar w:fldCharType="separate"/>
                          </w:r>
                          <w:r>
                            <w:rPr/>
                            <w:t>4</w:t>
                          </w:r>
                          <w:r>
                            <w:rPr/>
                            <w:fldChar w:fldCharType="end"/>
                          </w:r>
                        </w:p>
                      </w:sdtContent>
                    </w:sdt>
                  </w:txbxContent>
                </v:textbox>
                <w10:wrap type="none"/>
              </v:rect>
              <v:group id="shape_0" style="position:absolute;left:12;top:416;width:12212;height:229">
                <v:shapetype id="_x0000_t34" coordsize="21600,21600" o:spt="34" adj="10800" path="m,l@0,l@0,21600l21600,21600nfe">
                  <v:stroke joinstyle="miter"/>
                  <v:formulas>
                    <v:f eqn="val #0"/>
                  </v:formulas>
                  <v:path gradientshapeok="t" o:connecttype="rect" textboxrect="0,0,21600,21600"/>
                  <v:handles>
                    <v:h position="@0,10800"/>
                  </v:handles>
                </v:shapetype>
                <v:shape id="shape_0" stroked="t" o:allowincell="f" style="position:absolute;left:10971;top:417;width:1253;height:228;flip:xy;mso-wrap-style:none;v-text-anchor:middle;mso-position-horizontal:center;mso-position-horizontal-relative:page;mso-position-vertical:center" type="_x0000_t34" path="m0,0l-2147483647,0l-2147483647,-2147483644l-2147483645,-2147483644e">
                  <v:fill o:detectmouseclick="t" on="false"/>
                  <v:stroke color="#a5a5a5" weight="9360" joinstyle="miter" endcap="flat"/>
                  <w10:wrap type="none"/>
                </v:shape>
                <v:shape id="shape_0" stroked="t" o:allowincell="f" style="position:absolute;left:15;top:417;width:10954;height:228;flip:x;mso-wrap-style:none;v-text-anchor:middle;rotation:180;mso-position-horizontal:center;mso-position-horizontal-relative:page;mso-position-vertical:center" type="_x0000_t34" path="m0,0l-2147483647,0l-2147483647,-2147483644l-2147483645,-2147483644e">
                  <v:fill o:detectmouseclick="t" on="false"/>
                  <v:stroke color="#a5a5a5" weight="9360" joinstyle="miter" endcap="flat"/>
                  <w10:wrap type="none"/>
                </v:shape>
              </v:group>
            </v:group>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g">
          <w:drawing>
            <wp:anchor distT="9525" distB="0" distL="9525" distR="9525" simplePos="0" relativeHeight="10" behindDoc="1" locked="0" layoutInCell="0" allowOverlap="1" wp14:anchorId="51D00065">
              <wp:simplePos x="0" y="0"/>
              <wp:positionH relativeFrom="page">
                <wp:align>center</wp:align>
              </wp:positionH>
              <wp:positionV relativeFrom="bottomMargin">
                <wp:align>center</wp:align>
              </wp:positionV>
              <wp:extent cx="7753350" cy="190500"/>
              <wp:effectExtent l="635" t="5715" r="0" b="0"/>
              <wp:wrapNone/>
              <wp:docPr id="7" name="Grupo 32"/>
              <a:graphic xmlns:a="http://schemas.openxmlformats.org/drawingml/2006/main">
                <a:graphicData uri="http://schemas.microsoft.com/office/word/2010/wordprocessingGroup">
                  <wpg:wgp>
                    <wpg:cNvGrpSpPr/>
                    <wpg:grpSpPr>
                      <a:xfrm>
                        <a:off x="0" y="0"/>
                        <a:ext cx="7753320" cy="190440"/>
                        <a:chOff x="0" y="0"/>
                        <a:chExt cx="7753320" cy="190440"/>
                      </a:xfrm>
                    </wpg:grpSpPr>
                    <wps:wsp>
                      <wps:cNvPr id="8" name="Text Box 25"/>
                      <wps:cNvSpPr/>
                      <wps:spPr>
                        <a:xfrm>
                          <a:off x="6835320" y="8280"/>
                          <a:ext cx="416520" cy="182160"/>
                        </a:xfrm>
                        <a:prstGeom prst="rect">
                          <a:avLst/>
                        </a:prstGeom>
                        <a:noFill/>
                        <a:ln w="0">
                          <a:noFill/>
                        </a:ln>
                      </wps:spPr>
                      <wps:style>
                        <a:lnRef idx="0"/>
                        <a:fillRef idx="0"/>
                        <a:effectRef idx="0"/>
                        <a:fontRef idx="minor"/>
                      </wps:style>
                      <wps:txbx>
                        <w:txbxContent>
                          <w:sdt>
                            <w:sdtPr>
                              <w:id w:val="-1904276369"/>
                              <w:docPartObj>
                                <w:docPartGallery w:val="Page Numbers (Bottom of Page)"/>
                                <w:docPartUnique w:val="true"/>
                              </w:docPartObj>
                            </w:sdtPr>
                            <w:sdtContent>
                              <w:p>
                                <w:pPr>
                                  <w:pStyle w:val="Normal"/>
                                  <w:spacing w:before="0" w:after="160"/>
                                  <w:jc w:val="center"/>
                                  <w:rPr/>
                                </w:pPr>
                                <w:r>
                                  <w:rPr/>
                                  <w:fldChar w:fldCharType="begin"/>
                                </w:r>
                                <w:r>
                                  <w:rPr/>
                                  <w:instrText xml:space="preserve"> PAGE </w:instrText>
                                </w:r>
                                <w:r>
                                  <w:rPr/>
                                  <w:fldChar w:fldCharType="separate"/>
                                </w:r>
                                <w:r>
                                  <w:rPr/>
                                  <w:t>4</w:t>
                                </w:r>
                                <w:r>
                                  <w:rPr/>
                                  <w:fldChar w:fldCharType="end"/>
                                </w:r>
                              </w:p>
                            </w:sdtContent>
                          </w:sdt>
                        </w:txbxContent>
                      </wps:txbx>
                      <wps:bodyPr lIns="0" tIns="0" rIns="0" bIns="0" anchor="t">
                        <a:noAutofit/>
                      </wps:bodyPr>
                    </wps:wsp>
                    <wpg:grpSp>
                      <wpg:cNvGrpSpPr/>
                      <wpg:grpSpPr>
                        <a:xfrm>
                          <a:off x="0" y="0"/>
                          <a:ext cx="7753320" cy="145440"/>
                        </a:xfrm>
                      </wpg:grpSpPr>
                      <wps:wsp>
                        <wps:cNvPr id="9" name="AutoShape 27"/>
                        <wps:cNvSpPr/>
                        <wps:spPr>
                          <a:xfrm flipH="1" flipV="1">
                            <a:off x="6957000" y="0"/>
                            <a:ext cx="796320" cy="145440"/>
                          </a:xfrm>
                          <a:prstGeom prst="bentConnector3">
                            <a:avLst>
                              <a:gd name="adj1" fmla="val 50000"/>
                            </a:avLst>
                          </a:prstGeom>
                          <a:noFill/>
                          <a:ln w="9525">
                            <a:solidFill>
                              <a:srgbClr val="A5A5A5"/>
                            </a:solidFill>
                            <a:miter/>
                          </a:ln>
                        </wps:spPr>
                        <wps:style>
                          <a:lnRef idx="0"/>
                          <a:fillRef idx="0"/>
                          <a:effectRef idx="0"/>
                          <a:fontRef idx="minor"/>
                        </wps:style>
                        <wps:bodyPr/>
                      </wps:wsp>
                      <wps:wsp>
                        <wps:cNvPr id="10" name="AutoShape 28"/>
                        <wps:cNvSpPr/>
                        <wps:spPr>
                          <a:xfrm flipH="1" rot="10800000">
                            <a:off x="0" y="0"/>
                            <a:ext cx="6956280" cy="145440"/>
                          </a:xfrm>
                          <a:prstGeom prst="bentConnector3">
                            <a:avLst>
                              <a:gd name="adj1" fmla="val 96778"/>
                            </a:avLst>
                          </a:prstGeom>
                          <a:noFill/>
                          <a:ln w="9525">
                            <a:solidFill>
                              <a:srgbClr val="A5A5A5"/>
                            </a:solidFill>
                            <a:miter/>
                          </a:ln>
                        </wps:spPr>
                        <wps:style>
                          <a:lnRef idx="0"/>
                          <a:fillRef idx="0"/>
                          <a:effectRef idx="0"/>
                          <a:fontRef idx="minor"/>
                        </wps:style>
                        <wps:bodyPr/>
                      </wps:wsp>
                    </wpg:grpSp>
                  </wpg:wgp>
                </a:graphicData>
              </a:graphic>
              <wp14:sizeRelH relativeFrom="page">
                <wp14:pctWidth>100000</wp14:pctWidth>
              </wp14:sizeRelH>
            </wp:anchor>
          </w:drawing>
        </mc:Choice>
        <mc:Fallback>
          <w:pict>
            <v:group id="shape_0" alt="Grupo 32" style="position:absolute;margin-left:0.6pt;margin-top:20.8pt;width:610.6pt;height:15.05pt" coordorigin="12,416" coordsize="12212,301">
              <v:rect id="shape_0" stroked="f" o:allowincell="f" style="position:absolute;left:10779;top:430;width:655;height:286;mso-wrap-style:square;v-text-anchor:top;mso-position-horizontal:center;mso-position-horizontal-relative:page;mso-position-vertical:center">
                <v:fill o:detectmouseclick="t" on="false"/>
                <v:stroke color="#3465a4" joinstyle="round" endcap="flat"/>
                <v:textbox>
                  <w:txbxContent>
                    <w:sdt>
                      <w:sdtPr>
                        <w:id w:val="-1904276369"/>
                        <w:docPartObj>
                          <w:docPartGallery w:val="Page Numbers (Bottom of Page)"/>
                          <w:docPartUnique w:val="true"/>
                        </w:docPartObj>
                      </w:sdtPr>
                      <w:sdtContent>
                        <w:p>
                          <w:pPr>
                            <w:pStyle w:val="Normal"/>
                            <w:spacing w:before="0" w:after="160"/>
                            <w:jc w:val="center"/>
                            <w:rPr/>
                          </w:pPr>
                          <w:r>
                            <w:rPr/>
                            <w:fldChar w:fldCharType="begin"/>
                          </w:r>
                          <w:r>
                            <w:rPr/>
                            <w:instrText xml:space="preserve"> PAGE </w:instrText>
                          </w:r>
                          <w:r>
                            <w:rPr/>
                            <w:fldChar w:fldCharType="separate"/>
                          </w:r>
                          <w:r>
                            <w:rPr/>
                            <w:t>4</w:t>
                          </w:r>
                          <w:r>
                            <w:rPr/>
                            <w:fldChar w:fldCharType="end"/>
                          </w:r>
                        </w:p>
                      </w:sdtContent>
                    </w:sdt>
                  </w:txbxContent>
                </v:textbox>
                <w10:wrap type="none"/>
              </v:rect>
              <v:group id="shape_0" style="position:absolute;left:12;top:416;width:12212;height:229">
                <v:shape id="shape_0" stroked="t" o:allowincell="f" style="position:absolute;left:10971;top:417;width:1253;height:228;flip:xy;mso-wrap-style:none;v-text-anchor:middle;mso-position-horizontal:center;mso-position-horizontal-relative:page;mso-position-vertical:center" type="_x0000_t34" path="m0,0l-2147483647,0l-2147483647,-2147483644l-2147483645,-2147483644e">
                  <v:fill o:detectmouseclick="t" on="false"/>
                  <v:stroke color="#a5a5a5" weight="9360" joinstyle="miter" endcap="flat"/>
                  <w10:wrap type="none"/>
                </v:shape>
                <v:shape id="shape_0" stroked="t" o:allowincell="f" style="position:absolute;left:15;top:417;width:10954;height:228;flip:x;mso-wrap-style:none;v-text-anchor:middle;rotation:180;mso-position-horizontal:center;mso-position-horizontal-relative:page;mso-position-vertical:center" type="_x0000_t34" path="m0,0l-2147483647,0l-2147483647,-2147483644l-2147483645,-2147483644e">
                  <v:fill o:detectmouseclick="t" on="false"/>
                  <v:stroke color="#a5a5a5" weight="9360" joinstyle="miter" endcap="flat"/>
                  <w10:wrap type="none"/>
                </v:shape>
              </v:group>
            </v:group>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1008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720"/>
      <w:gridCol w:w="3366"/>
    </w:tblGrid>
    <w:tr>
      <w:trPr>
        <w:trHeight w:val="1091" w:hRule="atLeast"/>
      </w:trPr>
      <w:tc>
        <w:tcPr>
          <w:tcW w:w="6720" w:type="dxa"/>
          <w:tcBorders>
            <w:top w:val="nil"/>
            <w:start w:val="nil"/>
            <w:bottom w:val="nil"/>
            <w:end w:val="nil"/>
          </w:tcBorders>
        </w:tcPr>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Autoevaluación de Competencias</w:t>
          </w:r>
        </w:p>
        <w:p>
          <w:pPr>
            <w:pStyle w:val="Normal"/>
            <w:widowControl/>
            <w:spacing w:lineRule="auto" w:line="240" w:before="0" w:after="0"/>
            <w:jc w:val="start"/>
            <w:rPr>
              <w:rFonts w:ascii="Century Gothic" w:hAnsi="Century Gothic" w:eastAsia="" w:eastAsiaTheme="minorEastAsia"/>
              <w:sz w:val="2"/>
              <w:szCs w:val="2"/>
              <w:lang w:val="es-ES_tradnl" w:eastAsia="es-ES"/>
            </w:rPr>
          </w:pPr>
          <w:r>
            <w:rPr>
              <w:rFonts w:eastAsia="Century Gothic" w:cs="Century Gothic" w:ascii="Century Gothic" w:hAnsi="Century Gothic"/>
              <w:b/>
              <w:color w:val="1D2763"/>
              <w:kern w:val="0"/>
              <w:sz w:val="24"/>
              <w:szCs w:val="24"/>
              <w:lang w:val="es-CL" w:eastAsia="en-US" w:bidi="ar-SA"/>
            </w:rPr>
            <w:t>Fase 1</w:t>
          </w:r>
        </w:p>
      </w:tc>
      <w:tc>
        <w:tcPr>
          <w:tcW w:w="3366" w:type="dxa"/>
          <w:tcBorders>
            <w:top w:val="nil"/>
            <w:start w:val="nil"/>
            <w:bottom w:val="nil"/>
            <w:end w:val="nil"/>
          </w:tcBorders>
        </w:tcPr>
        <w:p>
          <w:pPr>
            <w:pStyle w:val="Normal"/>
            <w:widowControl/>
            <w:spacing w:lineRule="auto" w:line="240" w:before="0" w:after="0"/>
            <w:jc w:val="end"/>
            <w:rPr>
              <w:rFonts w:ascii="Century Gothic" w:hAnsi="Century Gothic" w:eastAsia="" w:eastAsiaTheme="minorEastAsia"/>
              <w:b/>
              <w:sz w:val="30"/>
              <w:szCs w:val="30"/>
              <w:lang w:val="es-ES_tradnl" w:eastAsia="es-ES"/>
            </w:rPr>
          </w:pPr>
          <w:r>
            <w:rPr>
              <w:rFonts w:cs=""/>
              <w:kern w:val="0"/>
              <w:lang w:bidi="ar-SA"/>
            </w:rPr>
            <w:drawing>
              <wp:inline distT="0" distB="0" distL="0" distR="0">
                <wp:extent cx="1996440" cy="428625"/>
                <wp:effectExtent l="0" t="0" r="0" b="0"/>
                <wp:docPr id="1" name="Imagen 18"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1008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720"/>
      <w:gridCol w:w="3366"/>
    </w:tblGrid>
    <w:tr>
      <w:trPr>
        <w:trHeight w:val="1091" w:hRule="atLeast"/>
      </w:trPr>
      <w:tc>
        <w:tcPr>
          <w:tcW w:w="6720" w:type="dxa"/>
          <w:tcBorders>
            <w:top w:val="nil"/>
            <w:start w:val="nil"/>
            <w:bottom w:val="nil"/>
            <w:end w:val="nil"/>
          </w:tcBorders>
        </w:tcPr>
        <w:p>
          <w:pPr>
            <w:pStyle w:val="Normal"/>
            <w:widowControl/>
            <w:spacing w:lineRule="auto" w:line="240" w:before="0" w:after="0"/>
            <w:jc w:val="start"/>
            <w:rPr>
              <w:rFonts w:ascii="Century Gothic" w:hAnsi="Century Gothic" w:eastAsia="Century Gothic" w:cs="Century Gothic"/>
              <w:b/>
              <w:color w:val="1D2763"/>
              <w:sz w:val="24"/>
              <w:szCs w:val="24"/>
            </w:rPr>
          </w:pPr>
          <w:r>
            <w:rPr>
              <w:rFonts w:eastAsia="Century Gothic" w:cs="Century Gothic" w:ascii="Century Gothic" w:hAnsi="Century Gothic"/>
              <w:b/>
              <w:color w:val="1D2763"/>
              <w:kern w:val="0"/>
              <w:sz w:val="24"/>
              <w:szCs w:val="24"/>
              <w:lang w:val="es-CL" w:eastAsia="en-US" w:bidi="ar-SA"/>
            </w:rPr>
            <w:t>Autoevaluación de Competencias</w:t>
          </w:r>
        </w:p>
        <w:p>
          <w:pPr>
            <w:pStyle w:val="Normal"/>
            <w:widowControl/>
            <w:spacing w:lineRule="auto" w:line="240" w:before="0" w:after="0"/>
            <w:jc w:val="start"/>
            <w:rPr>
              <w:rFonts w:ascii="Century Gothic" w:hAnsi="Century Gothic" w:eastAsia="" w:eastAsiaTheme="minorEastAsia"/>
              <w:sz w:val="2"/>
              <w:szCs w:val="2"/>
              <w:lang w:val="es-ES_tradnl" w:eastAsia="es-ES"/>
            </w:rPr>
          </w:pPr>
          <w:r>
            <w:rPr>
              <w:rFonts w:eastAsia="Century Gothic" w:cs="Century Gothic" w:ascii="Century Gothic" w:hAnsi="Century Gothic"/>
              <w:b/>
              <w:color w:val="1D2763"/>
              <w:kern w:val="0"/>
              <w:sz w:val="24"/>
              <w:szCs w:val="24"/>
              <w:lang w:val="es-CL" w:eastAsia="en-US" w:bidi="ar-SA"/>
            </w:rPr>
            <w:t>Fase 1</w:t>
          </w:r>
        </w:p>
      </w:tc>
      <w:tc>
        <w:tcPr>
          <w:tcW w:w="3366" w:type="dxa"/>
          <w:tcBorders>
            <w:top w:val="nil"/>
            <w:start w:val="nil"/>
            <w:bottom w:val="nil"/>
            <w:end w:val="nil"/>
          </w:tcBorders>
        </w:tcPr>
        <w:p>
          <w:pPr>
            <w:pStyle w:val="Normal"/>
            <w:widowControl/>
            <w:spacing w:lineRule="auto" w:line="240" w:before="0" w:after="0"/>
            <w:jc w:val="end"/>
            <w:rPr>
              <w:rFonts w:ascii="Century Gothic" w:hAnsi="Century Gothic" w:eastAsia="" w:eastAsiaTheme="minorEastAsia"/>
              <w:b/>
              <w:sz w:val="30"/>
              <w:szCs w:val="30"/>
              <w:lang w:val="es-ES_tradnl" w:eastAsia="es-ES"/>
            </w:rPr>
          </w:pPr>
          <w:r>
            <w:rPr>
              <w:rFonts w:cs=""/>
              <w:kern w:val="0"/>
              <w:lang w:bidi="ar-SA"/>
            </w:rPr>
            <w:drawing>
              <wp:inline distT="0" distB="0" distL="0" distR="0">
                <wp:extent cx="1996440" cy="428625"/>
                <wp:effectExtent l="0" t="0" r="0" b="0"/>
                <wp:docPr id="2" name="Imagen 18" descr="http://www.duoc.cl/normasgraficas/normasgraficas/marca-duoc/6logo-fondo-transparente/fondo-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8" descr="http://www.duoc.cl/normasgraficas/normasgraficas/marca-duoc/6logo-fondo-transparente/fondo-transparente.png"/>
                        <pic:cNvPicPr>
                          <a:picLocks noChangeAspect="1" noChangeArrowheads="1"/>
                        </pic:cNvPicPr>
                      </pic:nvPicPr>
                      <pic:blipFill>
                        <a:blip r:embed="rId1"/>
                        <a:stretch>
                          <a:fillRect/>
                        </a:stretch>
                      </pic:blipFill>
                      <pic:spPr bwMode="auto">
                        <a:xfrm>
                          <a:off x="0" y="0"/>
                          <a:ext cx="1996440" cy="428625"/>
                        </a:xfrm>
                        <a:prstGeom prst="rect">
                          <a:avLst/>
                        </a:prstGeom>
                        <a:noFill/>
                      </pic:spPr>
                    </pic:pic>
                  </a:graphicData>
                </a:graphic>
              </wp:inline>
            </w:drawing>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95" w:hanging="360"/>
      </w:pPr>
      <w:rPr>
        <w:rFonts w:ascii="Calibri" w:hAnsi="Calibri" w:cs="Calibri" w:hint="default" w:eastAsiaTheme="majorEastAsia"/>
      </w:rPr>
    </w:lvl>
    <w:lvl w:ilvl="1">
      <w:start w:val="1"/>
      <w:numFmt w:val="bullet"/>
      <w:lvlText w:val="o"/>
      <w:lvlJc w:val="start"/>
      <w:pPr>
        <w:tabs>
          <w:tab w:val="num" w:pos="0"/>
        </w:tabs>
        <w:ind w:start="1515" w:hanging="360"/>
      </w:pPr>
      <w:rPr>
        <w:rFonts w:ascii="Courier New" w:hAnsi="Courier New" w:cs="Courier New" w:hint="default"/>
      </w:rPr>
    </w:lvl>
    <w:lvl w:ilvl="2">
      <w:start w:val="1"/>
      <w:numFmt w:val="bullet"/>
      <w:lvlText w:val=""/>
      <w:lvlJc w:val="start"/>
      <w:pPr>
        <w:tabs>
          <w:tab w:val="num" w:pos="0"/>
        </w:tabs>
        <w:ind w:start="2235" w:hanging="360"/>
      </w:pPr>
      <w:rPr>
        <w:rFonts w:ascii="Wingdings" w:hAnsi="Wingdings" w:cs="Wingdings" w:hint="default"/>
      </w:rPr>
    </w:lvl>
    <w:lvl w:ilvl="3">
      <w:start w:val="1"/>
      <w:numFmt w:val="bullet"/>
      <w:lvlText w:val=""/>
      <w:lvlJc w:val="start"/>
      <w:pPr>
        <w:tabs>
          <w:tab w:val="num" w:pos="0"/>
        </w:tabs>
        <w:ind w:start="2955" w:hanging="360"/>
      </w:pPr>
      <w:rPr>
        <w:rFonts w:ascii="Symbol" w:hAnsi="Symbol" w:cs="Symbol" w:hint="default"/>
      </w:rPr>
    </w:lvl>
    <w:lvl w:ilvl="4">
      <w:start w:val="1"/>
      <w:numFmt w:val="bullet"/>
      <w:lvlText w:val="o"/>
      <w:lvlJc w:val="start"/>
      <w:pPr>
        <w:tabs>
          <w:tab w:val="num" w:pos="0"/>
        </w:tabs>
        <w:ind w:start="3675" w:hanging="360"/>
      </w:pPr>
      <w:rPr>
        <w:rFonts w:ascii="Courier New" w:hAnsi="Courier New" w:cs="Courier New" w:hint="default"/>
      </w:rPr>
    </w:lvl>
    <w:lvl w:ilvl="5">
      <w:start w:val="1"/>
      <w:numFmt w:val="bullet"/>
      <w:lvlText w:val=""/>
      <w:lvlJc w:val="start"/>
      <w:pPr>
        <w:tabs>
          <w:tab w:val="num" w:pos="0"/>
        </w:tabs>
        <w:ind w:start="4395" w:hanging="360"/>
      </w:pPr>
      <w:rPr>
        <w:rFonts w:ascii="Wingdings" w:hAnsi="Wingdings" w:cs="Wingdings" w:hint="default"/>
      </w:rPr>
    </w:lvl>
    <w:lvl w:ilvl="6">
      <w:start w:val="1"/>
      <w:numFmt w:val="bullet"/>
      <w:lvlText w:val=""/>
      <w:lvlJc w:val="start"/>
      <w:pPr>
        <w:tabs>
          <w:tab w:val="num" w:pos="0"/>
        </w:tabs>
        <w:ind w:start="5115" w:hanging="360"/>
      </w:pPr>
      <w:rPr>
        <w:rFonts w:ascii="Symbol" w:hAnsi="Symbol" w:cs="Symbol" w:hint="default"/>
      </w:rPr>
    </w:lvl>
    <w:lvl w:ilvl="7">
      <w:start w:val="1"/>
      <w:numFmt w:val="bullet"/>
      <w:lvlText w:val="o"/>
      <w:lvlJc w:val="start"/>
      <w:pPr>
        <w:tabs>
          <w:tab w:val="num" w:pos="0"/>
        </w:tabs>
        <w:ind w:start="5835" w:hanging="360"/>
      </w:pPr>
      <w:rPr>
        <w:rFonts w:ascii="Courier New" w:hAnsi="Courier New" w:cs="Courier New" w:hint="default"/>
      </w:rPr>
    </w:lvl>
    <w:lvl w:ilvl="8">
      <w:start w:val="1"/>
      <w:numFmt w:val="bullet"/>
      <w:lvlText w:val=""/>
      <w:lvlJc w:val="start"/>
      <w:pPr>
        <w:tabs>
          <w:tab w:val="num" w:pos="0"/>
        </w:tabs>
        <w:ind w:start="6555"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CL"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Heading1">
    <w:name w:val="heading 1"/>
    <w:basedOn w:val="Normal"/>
    <w:next w:val="Normal"/>
    <w:link w:val="Ttulo1Car"/>
    <w:uiPriority w:val="9"/>
    <w:qFormat/>
    <w:rsid w:val="00fe4aba"/>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2">
    <w:name w:val="heading 2"/>
    <w:basedOn w:val="Normal"/>
    <w:next w:val="Normal"/>
    <w:link w:val="Ttulo2Car"/>
    <w:uiPriority w:val="9"/>
    <w:unhideWhenUsed/>
    <w:qFormat/>
    <w:rsid w:val="00fe4aba"/>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E74B5"/>
      <w:sz w:val="26"/>
      <w:szCs w:val="26"/>
    </w:rPr>
  </w:style>
  <w:style w:type="paragraph" w:styleId="Heading3">
    <w:name w:val="heading 3"/>
    <w:basedOn w:val="Normal"/>
    <w:next w:val="Normal"/>
    <w:link w:val="Ttulo3Car"/>
    <w:uiPriority w:val="9"/>
    <w:unhideWhenUsed/>
    <w:qFormat/>
    <w:rsid w:val="00fe4aba"/>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4D78"/>
      <w:sz w:val="24"/>
      <w:szCs w:val="24"/>
    </w:rPr>
  </w:style>
  <w:style w:type="character" w:styleId="DefaultParagraphFont" w:default="1">
    <w:name w:val="Default Paragraph Font"/>
    <w:uiPriority w:val="1"/>
    <w:semiHidden/>
    <w:unhideWhenUsed/>
    <w:qFormat/>
    <w:rPr/>
  </w:style>
  <w:style w:type="character" w:styleId="SinespaciadoCar" w:customStyle="1">
    <w:name w:val="Sin espaciado Car"/>
    <w:basedOn w:val="DefaultParagraphFont"/>
    <w:link w:val="NoSpacing"/>
    <w:uiPriority w:val="1"/>
    <w:qFormat/>
    <w:rsid w:val="00e73cff"/>
    <w:rPr>
      <w:rFonts w:eastAsia="" w:eastAsiaTheme="minorEastAsia"/>
      <w:lang w:eastAsia="es-CL"/>
    </w:rPr>
  </w:style>
  <w:style w:type="character" w:styleId="TtuloCar" w:customStyle="1">
    <w:name w:val="Título Car"/>
    <w:basedOn w:val="DefaultParagraphFont"/>
    <w:uiPriority w:val="10"/>
    <w:qFormat/>
    <w:rsid w:val="00e73cff"/>
    <w:rPr>
      <w:rFonts w:ascii="Calibri Light" w:hAnsi="Calibri Light" w:eastAsia="" w:cs="" w:asciiTheme="majorHAnsi" w:cstheme="majorBidi" w:eastAsiaTheme="majorEastAsia" w:hAnsiTheme="majorHAnsi"/>
      <w:spacing w:val="-10"/>
      <w:kern w:val="2"/>
      <w:sz w:val="56"/>
      <w:szCs w:val="56"/>
    </w:rPr>
  </w:style>
  <w:style w:type="character" w:styleId="EncabezadoCar" w:customStyle="1">
    <w:name w:val="Encabezado Car"/>
    <w:basedOn w:val="DefaultParagraphFont"/>
    <w:qFormat/>
    <w:rsid w:val="00df38ae"/>
    <w:rPr/>
  </w:style>
  <w:style w:type="character" w:styleId="PiedepginaCar" w:customStyle="1">
    <w:name w:val="Pie de página Car"/>
    <w:basedOn w:val="DefaultParagraphFont"/>
    <w:uiPriority w:val="99"/>
    <w:qFormat/>
    <w:rsid w:val="00df38ae"/>
    <w:rPr/>
  </w:style>
  <w:style w:type="character" w:styleId="TextodegloboCar" w:customStyle="1">
    <w:name w:val="Texto de globo Car"/>
    <w:basedOn w:val="DefaultParagraphFont"/>
    <w:link w:val="BalloonText"/>
    <w:uiPriority w:val="99"/>
    <w:semiHidden/>
    <w:qFormat/>
    <w:rsid w:val="00ef2286"/>
    <w:rPr>
      <w:rFonts w:ascii="Segoe UI" w:hAnsi="Segoe UI" w:cs="Segoe UI"/>
      <w:sz w:val="18"/>
      <w:szCs w:val="18"/>
    </w:rPr>
  </w:style>
  <w:style w:type="character" w:styleId="Ttulo1Car" w:customStyle="1">
    <w:name w:val="Título 1 Car"/>
    <w:basedOn w:val="DefaultParagraphFont"/>
    <w:uiPriority w:val="9"/>
    <w:qFormat/>
    <w:rsid w:val="00fe4aba"/>
    <w:rPr>
      <w:rFonts w:ascii="Calibri Light" w:hAnsi="Calibri Light" w:eastAsia="" w:cs="" w:asciiTheme="majorHAnsi" w:cstheme="majorBidi" w:eastAsiaTheme="majorEastAsia" w:hAnsiTheme="majorHAnsi"/>
      <w:color w:themeColor="accent1" w:themeShade="bf" w:val="2E74B5"/>
      <w:sz w:val="32"/>
      <w:szCs w:val="32"/>
    </w:rPr>
  </w:style>
  <w:style w:type="character" w:styleId="Ttulo2Car" w:customStyle="1">
    <w:name w:val="Título 2 Car"/>
    <w:basedOn w:val="DefaultParagraphFont"/>
    <w:uiPriority w:val="9"/>
    <w:qFormat/>
    <w:rsid w:val="00fe4aba"/>
    <w:rPr>
      <w:rFonts w:ascii="Calibri Light" w:hAnsi="Calibri Light" w:eastAsia="" w:cs="" w:asciiTheme="majorHAnsi" w:cstheme="majorBidi" w:eastAsiaTheme="majorEastAsia" w:hAnsiTheme="majorHAnsi"/>
      <w:color w:themeColor="accent1" w:themeShade="bf" w:val="2E74B5"/>
      <w:sz w:val="26"/>
      <w:szCs w:val="26"/>
    </w:rPr>
  </w:style>
  <w:style w:type="character" w:styleId="Ttulo3Car" w:customStyle="1">
    <w:name w:val="Título 3 Car"/>
    <w:basedOn w:val="DefaultParagraphFont"/>
    <w:uiPriority w:val="9"/>
    <w:qFormat/>
    <w:rsid w:val="00fe4aba"/>
    <w:rPr>
      <w:rFonts w:ascii="Calibri Light" w:hAnsi="Calibri Light" w:eastAsia="" w:cs="" w:asciiTheme="majorHAnsi" w:cstheme="majorBidi" w:eastAsiaTheme="majorEastAsia" w:hAnsiTheme="majorHAnsi"/>
      <w:color w:themeColor="accent1" w:themeShade="7f" w:val="1F4D78"/>
      <w:sz w:val="24"/>
      <w:szCs w:val="24"/>
    </w:rPr>
  </w:style>
  <w:style w:type="character" w:styleId="CommentReference">
    <w:name w:val="annotation reference"/>
    <w:basedOn w:val="DefaultParagraphFont"/>
    <w:uiPriority w:val="99"/>
    <w:semiHidden/>
    <w:unhideWhenUsed/>
    <w:qFormat/>
    <w:rsid w:val="00284ffb"/>
    <w:rPr>
      <w:sz w:val="16"/>
      <w:szCs w:val="16"/>
    </w:rPr>
  </w:style>
  <w:style w:type="character" w:styleId="TextocomentarioCar" w:customStyle="1">
    <w:name w:val="Texto comentario Car"/>
    <w:basedOn w:val="DefaultParagraphFont"/>
    <w:uiPriority w:val="99"/>
    <w:qFormat/>
    <w:rsid w:val="00284ffb"/>
    <w:rPr>
      <w:sz w:val="20"/>
      <w:szCs w:val="20"/>
    </w:rPr>
  </w:style>
  <w:style w:type="character" w:styleId="AsuntodelcomentarioCar" w:customStyle="1">
    <w:name w:val="Asunto del comentario Car"/>
    <w:basedOn w:val="TextocomentarioCar"/>
    <w:link w:val="annotationsubject"/>
    <w:uiPriority w:val="99"/>
    <w:semiHidden/>
    <w:qFormat/>
    <w:rsid w:val="00284ffb"/>
    <w:rPr>
      <w:b/>
      <w:bCs/>
      <w:sz w:val="20"/>
      <w:szCs w:val="20"/>
    </w:rPr>
  </w:style>
  <w:style w:type="character" w:styleId="Hyperlink">
    <w:name w:val="Hyperlink"/>
    <w:basedOn w:val="DefaultParagraphFont"/>
    <w:uiPriority w:val="99"/>
    <w:unhideWhenUsed/>
    <w:rsid w:val="004e40c0"/>
    <w:rPr>
      <w:color w:themeColor="hyperlink" w:val="0563C1"/>
      <w:u w:val="single"/>
    </w:rPr>
  </w:style>
  <w:style w:type="character" w:styleId="Mencinsinresolver1" w:customStyle="1">
    <w:name w:val="Mención sin resolver1"/>
    <w:basedOn w:val="DefaultParagraphFont"/>
    <w:uiPriority w:val="99"/>
    <w:semiHidden/>
    <w:unhideWhenUsed/>
    <w:qFormat/>
    <w:rsid w:val="004e40c0"/>
    <w:rPr>
      <w:color w:val="605E5C"/>
      <w:shd w:fill="E1DFDD" w:val="clear"/>
    </w:rPr>
  </w:style>
  <w:style w:type="character" w:styleId="SubttuloCar" w:customStyle="1">
    <w:name w:val="Subtítulo Car"/>
    <w:basedOn w:val="DefaultParagraphFont"/>
    <w:uiPriority w:val="19"/>
    <w:qFormat/>
    <w:rsid w:val="00446fde"/>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character" w:styleId="PrrafodelistaCar" w:customStyle="1">
    <w:name w:val="Párrafo de lista Car"/>
    <w:link w:val="ListParagraph"/>
    <w:uiPriority w:val="34"/>
    <w:qFormat/>
    <w:rsid w:val="00a46b8f"/>
    <w:rPr/>
  </w:style>
  <w:style w:type="character" w:styleId="CitadestacadaCar" w:customStyle="1">
    <w:name w:val="Cita destacada Car"/>
    <w:basedOn w:val="DefaultParagraphFont"/>
    <w:link w:val="IntenseQuote"/>
    <w:uiPriority w:val="30"/>
    <w:qFormat/>
    <w:rsid w:val="00c04221"/>
    <w:rPr>
      <w:b/>
      <w:bCs/>
      <w:i/>
      <w:iCs/>
      <w:color w:themeColor="accent1" w:val="5B9BD5"/>
    </w:rPr>
  </w:style>
  <w:style w:type="character" w:styleId="TextonotapieCar" w:customStyle="1">
    <w:name w:val="Texto nota pie Car"/>
    <w:basedOn w:val="DefaultParagraphFont"/>
    <w:uiPriority w:val="99"/>
    <w:semiHidden/>
    <w:qFormat/>
    <w:rsid w:val="005d5259"/>
    <w:rPr>
      <w:sz w:val="20"/>
      <w:szCs w:val="20"/>
      <w:lang w:val="es-ES"/>
    </w:rPr>
  </w:style>
  <w:style w:type="character" w:styleId="Caracteresdenotaalpie">
    <w:name w:val="Caracteres de nota al pie"/>
    <w:basedOn w:val="DefaultParagraphFont"/>
    <w:unhideWhenUsed/>
    <w:qFormat/>
    <w:rsid w:val="005d5259"/>
    <w:rPr>
      <w:vertAlign w:val="superscript"/>
    </w:rPr>
  </w:style>
  <w:style w:type="character" w:styleId="FootnoteReference">
    <w:name w:val="footnote reference"/>
    <w:rPr>
      <w:vertAlign w:val="superscript"/>
    </w:rPr>
  </w:style>
  <w:style w:type="character" w:styleId="normaltextrun" w:customStyle="1">
    <w:name w:val="normaltextrun"/>
    <w:basedOn w:val="DefaultParagraphFont"/>
    <w:qFormat/>
    <w:rsid w:val="0024234d"/>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c04221"/>
    <w:pPr>
      <w:spacing w:lineRule="auto" w:line="240" w:before="40" w:after="160"/>
    </w:pPr>
    <w:rPr>
      <w:b/>
      <w:bCs/>
      <w:color w:themeColor="accent1" w:val="5B9BD5"/>
      <w:kern w:val="2"/>
      <w:sz w:val="18"/>
      <w:szCs w:val="20"/>
      <w:lang w:val="en-US" w:eastAsia="ja-JP"/>
    </w:rPr>
  </w:style>
  <w:style w:type="paragraph" w:styleId="ndice">
    <w:name w:val="Índice"/>
    <w:basedOn w:val="Normal"/>
    <w:qFormat/>
    <w:pPr>
      <w:suppressLineNumbers/>
    </w:pPr>
    <w:rPr>
      <w:rFonts w:cs="Noto Sans Devanagari"/>
    </w:rPr>
  </w:style>
  <w:style w:type="paragraph" w:styleId="NoSpacing">
    <w:name w:val="No Spacing"/>
    <w:link w:val="SinespaciadoCar"/>
    <w:uiPriority w:val="1"/>
    <w:qFormat/>
    <w:rsid w:val="00e73cff"/>
    <w:pPr>
      <w:widowControl/>
      <w:bidi w:val="0"/>
      <w:spacing w:lineRule="auto" w:line="240" w:before="0" w:after="0"/>
      <w:jc w:val="start"/>
    </w:pPr>
    <w:rPr>
      <w:rFonts w:eastAsia="" w:eastAsiaTheme="minorEastAsia" w:ascii="Calibri" w:hAnsi="Calibri" w:cs=""/>
      <w:color w:val="auto"/>
      <w:kern w:val="0"/>
      <w:sz w:val="22"/>
      <w:szCs w:val="22"/>
      <w:lang w:eastAsia="es-CL" w:val="es-CL" w:bidi="ar-SA"/>
    </w:rPr>
  </w:style>
  <w:style w:type="paragraph" w:styleId="Title">
    <w:name w:val="Title"/>
    <w:basedOn w:val="Normal"/>
    <w:next w:val="Normal"/>
    <w:link w:val="TtuloCar"/>
    <w:uiPriority w:val="10"/>
    <w:qFormat/>
    <w:rsid w:val="00e73cff"/>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Cabeceraypie">
    <w:name w:val="Cabecera y pie"/>
    <w:basedOn w:val="Normal"/>
    <w:qFormat/>
    <w:pPr/>
    <w:rPr/>
  </w:style>
  <w:style w:type="paragraph" w:styleId="Header">
    <w:name w:val="header"/>
    <w:basedOn w:val="Normal"/>
    <w:link w:val="EncabezadoCar"/>
    <w:unhideWhenUsed/>
    <w:rsid w:val="00df38ae"/>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df38ae"/>
    <w:pPr>
      <w:tabs>
        <w:tab w:val="clear" w:pos="708"/>
        <w:tab w:val="center" w:pos="4419" w:leader="none"/>
        <w:tab w:val="right" w:pos="8838" w:leader="none"/>
      </w:tabs>
      <w:spacing w:lineRule="auto" w:line="240" w:before="0" w:after="0"/>
    </w:pPr>
    <w:rPr/>
  </w:style>
  <w:style w:type="paragraph" w:styleId="ListParagraph">
    <w:name w:val="List Paragraph"/>
    <w:basedOn w:val="Normal"/>
    <w:link w:val="PrrafodelistaCar"/>
    <w:uiPriority w:val="34"/>
    <w:qFormat/>
    <w:rsid w:val="00a4202c"/>
    <w:pPr>
      <w:spacing w:before="0" w:after="160"/>
      <w:ind w:start="720"/>
      <w:contextualSpacing/>
    </w:pPr>
    <w:rPr/>
  </w:style>
  <w:style w:type="paragraph" w:styleId="BalloonText">
    <w:name w:val="Balloon Text"/>
    <w:basedOn w:val="Normal"/>
    <w:link w:val="TextodegloboCar"/>
    <w:uiPriority w:val="99"/>
    <w:semiHidden/>
    <w:unhideWhenUsed/>
    <w:qFormat/>
    <w:rsid w:val="00ef2286"/>
    <w:pPr>
      <w:spacing w:lineRule="auto" w:line="240" w:before="0" w:after="0"/>
    </w:pPr>
    <w:rPr>
      <w:rFonts w:ascii="Segoe UI" w:hAnsi="Segoe UI" w:cs="Segoe UI"/>
      <w:sz w:val="18"/>
      <w:szCs w:val="18"/>
    </w:rPr>
  </w:style>
  <w:style w:type="paragraph" w:styleId="NormalWeb">
    <w:name w:val="Normal (Web)"/>
    <w:basedOn w:val="Normal"/>
    <w:uiPriority w:val="99"/>
    <w:unhideWhenUsed/>
    <w:qFormat/>
    <w:rsid w:val="004e4f82"/>
    <w:pPr>
      <w:spacing w:lineRule="auto" w:line="240" w:beforeAutospacing="1" w:afterAutospacing="1"/>
    </w:pPr>
    <w:rPr>
      <w:rFonts w:ascii="Times New Roman" w:hAnsi="Times New Roman" w:eastAsia="Times New Roman" w:cs="Times New Roman"/>
      <w:sz w:val="24"/>
      <w:szCs w:val="24"/>
      <w:lang w:eastAsia="es-CL"/>
    </w:rPr>
  </w:style>
  <w:style w:type="paragraph" w:styleId="CommentText">
    <w:name w:val="annotation text"/>
    <w:basedOn w:val="Normal"/>
    <w:link w:val="TextocomentarioCar"/>
    <w:uiPriority w:val="99"/>
    <w:unhideWhenUsed/>
    <w:rsid w:val="00284ffb"/>
    <w:pPr>
      <w:spacing w:lineRule="auto" w:line="240"/>
    </w:pPr>
    <w:rPr>
      <w:sz w:val="20"/>
      <w:szCs w:val="20"/>
    </w:rPr>
  </w:style>
  <w:style w:type="paragraph" w:styleId="annotationsubject">
    <w:name w:val="annotation subject"/>
    <w:basedOn w:val="CommentText"/>
    <w:next w:val="CommentText"/>
    <w:link w:val="AsuntodelcomentarioCar"/>
    <w:uiPriority w:val="99"/>
    <w:semiHidden/>
    <w:unhideWhenUsed/>
    <w:qFormat/>
    <w:rsid w:val="00284ffb"/>
    <w:pPr/>
    <w:rPr>
      <w:b/>
      <w:bCs/>
    </w:rPr>
  </w:style>
  <w:style w:type="paragraph" w:styleId="Subtitle">
    <w:name w:val="Subtitle"/>
    <w:basedOn w:val="Normal"/>
    <w:next w:val="Normal"/>
    <w:link w:val="SubttuloCar"/>
    <w:uiPriority w:val="19"/>
    <w:unhideWhenUsed/>
    <w:qFormat/>
    <w:rsid w:val="00446fde"/>
    <w:pPr>
      <w:spacing w:lineRule="auto" w:line="288" w:before="40" w:after="160"/>
      <w:ind w:start="432" w:end="1080"/>
    </w:pPr>
    <w:rPr>
      <w:rFonts w:ascii="Calibri Light" w:hAnsi="Calibri Light" w:eastAsia="" w:cs="" w:asciiTheme="majorHAnsi" w:cstheme="majorBidi" w:eastAsiaTheme="majorEastAsia" w:hAnsiTheme="majorHAnsi"/>
      <w:caps/>
      <w:color w:themeColor="accent1" w:val="5B9BD5"/>
      <w:kern w:val="2"/>
      <w:sz w:val="56"/>
      <w:szCs w:val="20"/>
      <w:lang w:val="en-US" w:eastAsia="ja-JP"/>
    </w:rPr>
  </w:style>
  <w:style w:type="paragraph" w:styleId="3CBD5A742C28424DA5172AD252E32316" w:customStyle="1">
    <w:name w:val="3CBD5A742C28424DA5172AD252E32316"/>
    <w:qFormat/>
    <w:rsid w:val="00e53696"/>
    <w:pPr>
      <w:widowControl/>
      <w:bidi w:val="0"/>
      <w:spacing w:lineRule="auto" w:line="276" w:before="0" w:after="200"/>
      <w:jc w:val="start"/>
    </w:pPr>
    <w:rPr>
      <w:rFonts w:eastAsia="" w:eastAsiaTheme="minorEastAsia" w:ascii="Calibri" w:hAnsi="Calibri" w:cs=""/>
      <w:color w:val="auto"/>
      <w:kern w:val="0"/>
      <w:sz w:val="22"/>
      <w:szCs w:val="22"/>
      <w:lang w:eastAsia="es-CL" w:val="es-CL" w:bidi="ar-SA"/>
    </w:rPr>
  </w:style>
  <w:style w:type="paragraph" w:styleId="IndexHeading">
    <w:name w:val="index heading"/>
    <w:basedOn w:val="Ttulo"/>
    <w:pPr/>
    <w:rPr/>
  </w:style>
  <w:style w:type="paragraph" w:styleId="TOCHeading">
    <w:name w:val="TOC Heading"/>
    <w:basedOn w:val="Heading1"/>
    <w:next w:val="Normal"/>
    <w:uiPriority w:val="39"/>
    <w:unhideWhenUsed/>
    <w:qFormat/>
    <w:rsid w:val="00a46b8f"/>
    <w:pPr>
      <w:outlineLvl w:val="9"/>
    </w:pPr>
    <w:rPr>
      <w:lang w:eastAsia="es-CL"/>
    </w:rPr>
  </w:style>
  <w:style w:type="paragraph" w:styleId="TOC1">
    <w:name w:val="toc 1"/>
    <w:basedOn w:val="Normal"/>
    <w:next w:val="Normal"/>
    <w:autoRedefine/>
    <w:uiPriority w:val="39"/>
    <w:unhideWhenUsed/>
    <w:rsid w:val="00a46b8f"/>
    <w:pPr>
      <w:spacing w:before="0" w:after="100"/>
    </w:pPr>
    <w:rPr/>
  </w:style>
  <w:style w:type="paragraph" w:styleId="TOC2">
    <w:name w:val="toc 2"/>
    <w:basedOn w:val="Normal"/>
    <w:next w:val="Normal"/>
    <w:autoRedefine/>
    <w:uiPriority w:val="39"/>
    <w:unhideWhenUsed/>
    <w:rsid w:val="00a46b8f"/>
    <w:pPr>
      <w:spacing w:before="0" w:after="100"/>
      <w:ind w:start="220"/>
    </w:pPr>
    <w:rPr/>
  </w:style>
  <w:style w:type="paragraph" w:styleId="TOC3">
    <w:name w:val="toc 3"/>
    <w:basedOn w:val="Normal"/>
    <w:next w:val="Normal"/>
    <w:autoRedefine/>
    <w:uiPriority w:val="39"/>
    <w:unhideWhenUsed/>
    <w:rsid w:val="00a46b8f"/>
    <w:pPr>
      <w:spacing w:before="0" w:after="100"/>
      <w:ind w:start="440"/>
    </w:pPr>
    <w:rPr/>
  </w:style>
  <w:style w:type="paragraph" w:styleId="IntenseQuote">
    <w:name w:val="Intense Quote"/>
    <w:basedOn w:val="Normal"/>
    <w:next w:val="Normal"/>
    <w:link w:val="CitadestacadaCar"/>
    <w:uiPriority w:val="30"/>
    <w:qFormat/>
    <w:rsid w:val="00c04221"/>
    <w:pPr>
      <w:pBdr>
        <w:bottom w:val="single" w:sz="4" w:space="4" w:color="5B9BD5" w:themeColor="accent1"/>
      </w:pBdr>
      <w:spacing w:lineRule="auto" w:line="276" w:before="200" w:after="280"/>
      <w:ind w:start="936" w:end="936"/>
    </w:pPr>
    <w:rPr>
      <w:b/>
      <w:bCs/>
      <w:i/>
      <w:iCs/>
      <w:color w:themeColor="accent1" w:val="5B9BD5"/>
    </w:rPr>
  </w:style>
  <w:style w:type="paragraph" w:styleId="FootnoteText">
    <w:name w:val="footnote text"/>
    <w:basedOn w:val="Normal"/>
    <w:link w:val="TextonotapieCar"/>
    <w:uiPriority w:val="99"/>
    <w:semiHidden/>
    <w:unhideWhenUsed/>
    <w:rsid w:val="005d5259"/>
    <w:pPr>
      <w:spacing w:lineRule="auto" w:line="240" w:before="0" w:after="0"/>
    </w:pPr>
    <w:rPr>
      <w:sz w:val="20"/>
      <w:szCs w:val="20"/>
      <w:lang w:val="es-ES"/>
    </w:rPr>
  </w:style>
  <w:style w:type="paragraph" w:styleId="Default" w:customStyle="1">
    <w:name w:val="Default"/>
    <w:qFormat/>
    <w:rsid w:val="00e454be"/>
    <w:pPr>
      <w:widowControl/>
      <w:bidi w:val="0"/>
      <w:spacing w:lineRule="auto" w:line="240" w:before="0" w:after="0"/>
      <w:jc w:val="start"/>
    </w:pPr>
    <w:rPr>
      <w:rFonts w:ascii="Calibri" w:hAnsi="Calibri" w:cs="Calibri" w:eastAsia="Calibri"/>
      <w:color w:val="000000"/>
      <w:kern w:val="0"/>
      <w:sz w:val="24"/>
      <w:szCs w:val="24"/>
      <w:lang w:val="es-CL" w:eastAsia="en-US" w:bidi="ar-SA"/>
    </w:rPr>
  </w:style>
  <w:style w:type="paragraph" w:styleId="m4042760116434134222msolistparagraph" w:customStyle="1">
    <w:name w:val="m_4042760116434134222msolistparagraph"/>
    <w:basedOn w:val="Normal"/>
    <w:qFormat/>
    <w:rsid w:val="004f1a46"/>
    <w:pPr>
      <w:spacing w:lineRule="auto" w:line="240" w:beforeAutospacing="1" w:afterAutospacing="1"/>
    </w:pPr>
    <w:rPr>
      <w:rFonts w:ascii="Times New Roman" w:hAnsi="Times New Roman" w:eastAsia="Times New Roman" w:cs="Times New Roman"/>
      <w:sz w:val="24"/>
      <w:szCs w:val="24"/>
      <w:lang w:eastAsia="es-CL"/>
    </w:rPr>
  </w:style>
  <w:style w:type="paragraph" w:styleId="Revision">
    <w:name w:val="Revision"/>
    <w:uiPriority w:val="99"/>
    <w:semiHidden/>
    <w:qFormat/>
    <w:rsid w:val="00c73fd9"/>
    <w:pPr>
      <w:widowControl/>
      <w:bidi w:val="0"/>
      <w:spacing w:lineRule="auto" w:line="240" w:before="0" w:after="0"/>
      <w:jc w:val="start"/>
    </w:pPr>
    <w:rPr>
      <w:rFonts w:ascii="Calibri" w:hAnsi="Calibri" w:eastAsia="Calibri" w:cs="" w:asciiTheme="minorHAnsi" w:cstheme="minorBidi" w:eastAsiaTheme="minorHAnsi" w:hAnsiTheme="minorHAnsi"/>
      <w:color w:val="auto"/>
      <w:kern w:val="0"/>
      <w:sz w:val="22"/>
      <w:szCs w:val="22"/>
      <w:lang w:val="es-CL" w:eastAsia="en-US" w:bidi="ar-SA"/>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e73cf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sz="12" w:space="0"/>
        </w:tcBorders>
      </w:tcPr>
    </w:tblStylePr>
    <w:tblStylePr w:type="lastRow">
      <w:rPr>
        <w:b/>
        <w:bCs/>
      </w:rPr>
      <w:tblPr/>
      <w:tcPr>
        <w:tcBorders>
          <w:top w:val="double" w:color="9CC2E5" w:themeColor="accent1" w:sz="2" w:space="0"/>
        </w:tcBorders>
      </w:tcPr>
    </w:tblStylePr>
    <w:tblStylePr w:type="firstCol">
      <w:rPr>
        <w:b/>
        <w:bCs/>
      </w:rPr>
      <w:tblPr/>
    </w:tblStylePr>
    <w:tblStylePr w:type="lastCol">
      <w:rPr>
        <w:b/>
        <w:bCs/>
      </w:rPr>
      <w:tblPr/>
    </w:tblStylePr>
  </w:style>
  <w:style w:type="table" w:customStyle="1" w:styleId="Tablafinanciera">
    <w:name w:val="Tabla financiera"/>
    <w:basedOn w:val="Tablanormal"/>
    <w:uiPriority w:val="99"/>
    <w:rsid w:val="008c1ebe"/>
    <w:pPr>
      <w:spacing w:before="40" w:after="0" w:line="240" w:lineRule="auto"/>
      <w:ind w:right="144"/>
      <w:jc w:val="right"/>
    </w:pPr>
    <w:rPr>
      <w:color w:val="595959" w:themeColor="text1" w:themeTint="a6"/>
      <w:sz w:val="20"/>
      <w:szCs w:val="20"/>
      <w:lang w:val="en-US" w:eastAsia="ja-JP"/>
    </w:rPr>
    <w:tblPr>
      <w:tblBorders>
        <w:insideH w:val="single" w:color="D9D9D9" w:themeColor="background1" w:themeShade="d9" w:sz="4" w:space="0"/>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color="8EAADB" w:themeColor="accent5" w:themeTint="99" w:sz="4" w:space="0"/>
        <w:bottom w:val="single" w:color="8EAADB" w:themeColor="accent5" w:themeTint="99" w:sz="4" w:space="0"/>
        <w:insideH w:val="single" w:color="8EAADB"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Cuadrculadetablaclara">
    <w:name w:val="Grid Table Light"/>
    <w:basedOn w:val="Tablanormal"/>
    <w:uiPriority w:val="40"/>
    <w:rsid w:val="005c4a58"/>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customStyle="1" w:styleId="Cuadrculadetablaclara1">
    <w:name w:val="Cuadrícula de tabla clara1"/>
    <w:basedOn w:val="Tablanormal"/>
    <w:uiPriority w:val="40"/>
    <w:rsid w:val="00943df1"/>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ac4d77"/>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glossaryDocument" Target="glossary/document.xml"/><Relationship Id="rId13" Type="http://schemas.openxmlformats.org/officeDocument/2006/relationships/customXml" Target="../customXml/item1.xml"/><Relationship Id="rId14" Type="http://schemas.openxmlformats.org/officeDocument/2006/relationships/customXml" Target="../customXml/item2.xml"/><Relationship Id="rId15" Type="http://schemas.openxmlformats.org/officeDocument/2006/relationships/customXml" Target="../customXml/item3.xml"/><Relationship Id="rId16"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febe2cea-47d9-4876-b9ad-828c9f147816}"/>
      </w:docPartPr>
      <w:docPartBody>
        <w:p w14:paraId="7955453A">
          <w:r>
            <w:rPr>
              <w:rStyle w:val="PlaceholderText"/>
            </w:rPr>
            <w:t/>
          </w:r>
        </w:p>
      </w:docPartBody>
    </w:docPart>
  </w:docParts>
</w:glossaryDocument>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7CD2D5-7A6C-47C3-9B54-C4225C74DD0B}"/>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 ds:uri="322f9391-964b-48b6-b3b0-13a7ac8a75d6"/>
    <ds:schemaRef ds:uri="c2ef7064-63f7-4dcd-87f2-3580cf294d1c"/>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Application>LibreOffice/26.2.5.2$Linux_X86_64 LibreOffice_project/620$Build-2</Application>
  <AppVersion>15.0000</AppVersion>
  <Pages>5</Pages>
  <Words>1134</Words>
  <Characters>6122</Characters>
  <CharactersWithSpaces>7149</CharactersWithSpaces>
  <Paragraphs>116</Paragraphs>
  <Company>Wal-Mart Stores, Inc.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2022-02-07T13:42:00Z</dcterms:created>
  <dc:creator>Claudia Maureira Q.</dc:creator>
  <dc:description/>
  <dc:language>es-ES</dc:language>
  <cp:lastModifiedBy/>
  <cp:lastPrinted>2019-12-16T20:10:00Z</cp:lastPrinted>
  <dcterms:modified xsi:type="dcterms:W3CDTF">2026-08-14T18:17:19Z</dcterms:modified>
  <cp:revision>25</cp:revision>
  <dc:subject/>
  <dc:title>AsignaturaPortafolioTitulo_APT2.0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_NewReviewCycle">
    <vt:lpwstr/>
  </property>
</Properties>
</file>