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640"/>
        <w:jc w:val="center"/>
      </w:pPr>
      <w:r>
        <w:rPr>
          <w:rFonts w:ascii="Calibri" w:hAnsi="Calibri"/>
          <w:b/>
          <w:color w:val="B66A00"/>
          <w:sz w:val="26"/>
        </w:rPr>
        <w:t>AWS CERTIFIED</w:t>
      </w:r>
    </w:p>
    <w:p>
      <w:pPr>
        <w:spacing w:before="200" w:after="80"/>
        <w:jc w:val="center"/>
      </w:pPr>
      <w:r>
        <w:rPr>
          <w:b/>
          <w:color w:val="7A1518"/>
          <w:sz w:val="64"/>
        </w:rPr>
        <w:t>AI Practitioner</w:t>
      </w:r>
    </w:p>
    <w:p>
      <w:pPr>
        <w:jc w:val="center"/>
      </w:pPr>
      <w:r>
        <w:rPr>
          <w:b/>
          <w:color w:val="007E87"/>
          <w:sz w:val="28"/>
        </w:rPr>
        <w:t>AIF-C01  ·  Domain 2</w:t>
      </w:r>
    </w:p>
    <w:p>
      <w:pPr>
        <w:spacing w:before="400" w:after="160"/>
        <w:jc w:val="center"/>
      </w:pPr>
      <w:r>
        <w:rPr>
          <w:b/>
          <w:color w:val="263547"/>
          <w:sz w:val="56"/>
        </w:rPr>
        <w:t>Gap-Filling Addendum</w:t>
      </w:r>
    </w:p>
    <w:p>
      <w:pPr>
        <w:jc w:val="center"/>
      </w:pPr>
      <w:r>
        <w:rPr>
          <w:color w:val="4A5568"/>
          <w:sz w:val="24"/>
        </w:rPr>
        <w:t>Foundation concepts · AWS service selection · context and RAG · pricing · current product naming</w:t>
      </w:r>
    </w:p>
    <w:p>
      <w:pPr>
        <w:spacing w:before="480"/>
        <w:jc w:val="center"/>
      </w:pPr>
    </w:p>
    <w:tbl>
      <w:tblPr>
        <w:tblW w:type="auto" w:w="0"/>
        <w:jc w:val="center"/>
        <w:tblLook w:firstColumn="1" w:firstRow="1" w:lastColumn="0" w:lastRow="0" w:noHBand="0" w:noVBand="1" w:val="04A0"/>
      </w:tblPr>
      <w:tblGrid>
        <w:gridCol w:w="5040"/>
        <w:gridCol w:w="5040"/>
      </w:tblGrid>
      <w:tr>
        <w:tc>
          <w:tcPr>
            <w:tcW w:type="dxa" w:w="5040"/>
            <w:shd w:fill="FFFFFF"/>
            <w:tcMar>
              <w:top w:w="100" w:type="dxa"/>
              <w:start w:w="120" w:type="dxa"/>
              <w:bottom w:w="100" w:type="dxa"/>
              <w:end w:w="120" w:type="dxa"/>
            </w:tcMar>
            <w:tcBorders>
              <w:top w:val="single" w:sz="4" w:color="D4DAE1"/>
              <w:left w:val="single" w:sz="4" w:color="D4DAE1"/>
              <w:bottom w:val="single" w:sz="4" w:color="D4DAE1"/>
              <w:right w:val="single" w:sz="4" w:color="D4DAE1"/>
            </w:tcBorders>
          </w:tcPr>
          <w:p>
            <w:pPr>
              <w:spacing w:after="0"/>
            </w:pPr>
            <w:r>
              <w:rPr>
                <w:b/>
                <w:color w:val="00646B"/>
                <w:sz w:val="18"/>
              </w:rPr>
              <w:t>Companion document</w:t>
            </w:r>
          </w:p>
        </w:tc>
        <w:tc>
          <w:tcPr>
            <w:tcW w:type="dxa" w:w="5040"/>
            <w:shd w:fill="FFFFFF"/>
            <w:tcMar>
              <w:top w:w="100" w:type="dxa"/>
              <w:start w:w="120" w:type="dxa"/>
              <w:bottom w:w="100" w:type="dxa"/>
              <w:end w:w="120" w:type="dxa"/>
            </w:tcMar>
            <w:tcBorders>
              <w:top w:val="single" w:sz="4" w:color="D4DAE1"/>
              <w:left w:val="single" w:sz="4" w:color="D4DAE1"/>
              <w:bottom w:val="single" w:sz="4" w:color="D4DAE1"/>
              <w:right w:val="single" w:sz="4" w:color="D4DAE1"/>
            </w:tcBorders>
          </w:tcPr>
          <w:p>
            <w:pPr>
              <w:spacing w:after="0"/>
            </w:pPr>
            <w:r>
              <w:rPr>
                <w:sz w:val="18"/>
              </w:rPr>
              <w:t>AWS Certified AI Practitioner Master Study Guide, exam guide v1.1</w:t>
            </w:r>
          </w:p>
        </w:tc>
      </w:tr>
      <w:tr>
        <w:tc>
          <w:tcPr>
            <w:tcW w:type="dxa" w:w="5040"/>
            <w:shd w:fill="F1F3F6"/>
            <w:tcMar>
              <w:top w:w="100" w:type="dxa"/>
              <w:start w:w="120" w:type="dxa"/>
              <w:bottom w:w="100" w:type="dxa"/>
              <w:end w:w="120" w:type="dxa"/>
            </w:tcMar>
            <w:tcBorders>
              <w:top w:val="single" w:sz="4" w:color="D4DAE1"/>
              <w:left w:val="single" w:sz="4" w:color="D4DAE1"/>
              <w:bottom w:val="single" w:sz="4" w:color="D4DAE1"/>
              <w:right w:val="single" w:sz="4" w:color="D4DAE1"/>
            </w:tcBorders>
          </w:tcPr>
          <w:p>
            <w:pPr>
              <w:spacing w:after="0"/>
            </w:pPr>
            <w:r>
              <w:rPr>
                <w:b/>
                <w:color w:val="00646B"/>
                <w:sz w:val="18"/>
              </w:rPr>
              <w:t>Scope</w:t>
            </w:r>
          </w:p>
        </w:tc>
        <w:tc>
          <w:tcPr>
            <w:tcW w:type="dxa" w:w="5040"/>
            <w:shd w:fill="F1F3F6"/>
            <w:tcMar>
              <w:top w:w="100" w:type="dxa"/>
              <w:start w:w="120" w:type="dxa"/>
              <w:bottom w:w="100" w:type="dxa"/>
              <w:end w:w="120" w:type="dxa"/>
            </w:tcMar>
            <w:tcBorders>
              <w:top w:val="single" w:sz="4" w:color="D4DAE1"/>
              <w:left w:val="single" w:sz="4" w:color="D4DAE1"/>
              <w:bottom w:val="single" w:sz="4" w:color="D4DAE1"/>
              <w:right w:val="single" w:sz="4" w:color="D4DAE1"/>
            </w:tcBorders>
          </w:tcPr>
          <w:p>
            <w:pPr>
              <w:spacing w:after="0"/>
            </w:pPr>
            <w:r>
              <w:rPr>
                <w:sz w:val="18"/>
              </w:rPr>
              <w:t>Targeted expansion of Domain 2 only</w:t>
            </w:r>
          </w:p>
        </w:tc>
      </w:tr>
      <w:tr>
        <w:tc>
          <w:tcPr>
            <w:tcW w:type="dxa" w:w="5040"/>
            <w:shd w:fill="FFFFFF"/>
            <w:tcMar>
              <w:top w:w="100" w:type="dxa"/>
              <w:start w:w="120" w:type="dxa"/>
              <w:bottom w:w="100" w:type="dxa"/>
              <w:end w:w="120" w:type="dxa"/>
            </w:tcMar>
            <w:tcBorders>
              <w:top w:val="single" w:sz="4" w:color="D4DAE1"/>
              <w:left w:val="single" w:sz="4" w:color="D4DAE1"/>
              <w:bottom w:val="single" w:sz="4" w:color="D4DAE1"/>
              <w:right w:val="single" w:sz="4" w:color="D4DAE1"/>
            </w:tcBorders>
          </w:tcPr>
          <w:p>
            <w:pPr>
              <w:spacing w:after="0"/>
            </w:pPr>
            <w:r>
              <w:rPr>
                <w:b/>
                <w:color w:val="00646B"/>
                <w:sz w:val="18"/>
              </w:rPr>
              <w:t>Evidence used</w:t>
            </w:r>
          </w:p>
        </w:tc>
        <w:tc>
          <w:tcPr>
            <w:tcW w:type="dxa" w:w="5040"/>
            <w:shd w:fill="FFFFFF"/>
            <w:tcMar>
              <w:top w:w="100" w:type="dxa"/>
              <w:start w:w="120" w:type="dxa"/>
              <w:bottom w:w="100" w:type="dxa"/>
              <w:end w:w="120" w:type="dxa"/>
            </w:tcMar>
            <w:tcBorders>
              <w:top w:val="single" w:sz="4" w:color="D4DAE1"/>
              <w:left w:val="single" w:sz="4" w:color="D4DAE1"/>
              <w:bottom w:val="single" w:sz="4" w:color="D4DAE1"/>
              <w:right w:val="single" w:sz="4" w:color="D4DAE1"/>
            </w:tcBorders>
          </w:tcPr>
          <w:p>
            <w:pPr>
              <w:spacing w:after="0"/>
            </w:pPr>
            <w:r>
              <w:rPr>
                <w:sz w:val="18"/>
              </w:rPr>
              <w:t>Practice-test gaps, the uploaded master guide, and current official AWS documentation</w:t>
            </w:r>
          </w:p>
        </w:tc>
      </w:tr>
      <w:tr>
        <w:tc>
          <w:tcPr>
            <w:tcW w:type="dxa" w:w="5040"/>
            <w:shd w:fill="F1F3F6"/>
            <w:tcMar>
              <w:top w:w="100" w:type="dxa"/>
              <w:start w:w="120" w:type="dxa"/>
              <w:bottom w:w="100" w:type="dxa"/>
              <w:end w:w="120" w:type="dxa"/>
            </w:tcMar>
            <w:tcBorders>
              <w:top w:val="single" w:sz="4" w:color="D4DAE1"/>
              <w:left w:val="single" w:sz="4" w:color="D4DAE1"/>
              <w:bottom w:val="single" w:sz="4" w:color="D4DAE1"/>
              <w:right w:val="single" w:sz="4" w:color="D4DAE1"/>
            </w:tcBorders>
          </w:tcPr>
          <w:p>
            <w:pPr>
              <w:spacing w:after="0"/>
            </w:pPr>
            <w:r>
              <w:rPr>
                <w:b/>
                <w:color w:val="00646B"/>
                <w:sz w:val="18"/>
              </w:rPr>
              <w:t>Compiled</w:t>
            </w:r>
          </w:p>
        </w:tc>
        <w:tc>
          <w:tcPr>
            <w:tcW w:type="dxa" w:w="5040"/>
            <w:shd w:fill="F1F3F6"/>
            <w:tcMar>
              <w:top w:w="100" w:type="dxa"/>
              <w:start w:w="120" w:type="dxa"/>
              <w:bottom w:w="100" w:type="dxa"/>
              <w:end w:w="120" w:type="dxa"/>
            </w:tcMar>
            <w:tcBorders>
              <w:top w:val="single" w:sz="4" w:color="D4DAE1"/>
              <w:left w:val="single" w:sz="4" w:color="D4DAE1"/>
              <w:bottom w:val="single" w:sz="4" w:color="D4DAE1"/>
              <w:right w:val="single" w:sz="4" w:color="D4DAE1"/>
            </w:tcBorders>
          </w:tcPr>
          <w:p>
            <w:pPr>
              <w:spacing w:after="0"/>
            </w:pPr>
            <w:r>
              <w:rPr>
                <w:sz w:val="18"/>
              </w:rPr>
              <w:t>6 August 2026</w:t>
            </w:r>
          </w:p>
        </w:tc>
      </w:tr>
    </w:tbl>
    <w:p>
      <w:pPr>
        <w:spacing w:before="500"/>
        <w:jc w:val="center"/>
      </w:pPr>
      <w:r>
        <w:rPr>
          <w:i/>
          <w:color w:val="4A5568"/>
          <w:sz w:val="20"/>
        </w:rPr>
        <w:t>Prepared as a structured knowledge base for study and card-game generation</w:t>
      </w:r>
    </w:p>
    <w:p>
      <w:r>
        <w:br w:type="page"/>
      </w:r>
    </w:p>
    <w:p>
      <w:pPr>
        <w:pStyle w:val="Heading1"/>
        <w:pBdr>
          <w:bottom w:val="single" w:sz="16" w:space="5" w:color="263547"/>
        </w:pBdr>
      </w:pPr>
      <w:r>
        <w:t>Contents</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302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8"/>
              </w:rPr>
              <w:t>Section</w:t>
            </w:r>
          </w:p>
        </w:tc>
        <w:tc>
          <w:tcPr>
            <w:tcW w:type="dxa" w:w="676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8"/>
              </w:rPr>
              <w:t>What it contains</w:t>
            </w:r>
          </w:p>
        </w:tc>
      </w:tr>
      <w:tr>
        <w:trPr>
          <w:cantSplit/>
        </w:trPr>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8"/>
              </w:rPr>
              <w:t>How to use this addendum</w:t>
            </w:r>
          </w:p>
        </w:tc>
        <w:tc>
          <w:tcPr>
            <w:tcW w:type="dxa" w:w="67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8"/>
              </w:rPr>
              <w:t>Purpose, priority and source-of-truth rules</w:t>
            </w:r>
          </w:p>
        </w:tc>
      </w:tr>
      <w:tr>
        <w:trPr>
          <w:cantSplit/>
        </w:trPr>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8"/>
              </w:rPr>
              <w:t>Gap-to-objective map</w:t>
            </w:r>
          </w:p>
        </w:tc>
        <w:tc>
          <w:tcPr>
            <w:tcW w:type="dxa" w:w="676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8"/>
              </w:rPr>
              <w:t>Where every practice-test gap belongs in Domain 2</w:t>
            </w:r>
          </w:p>
        </w:tc>
      </w:tr>
      <w:tr>
        <w:trPr>
          <w:cantSplit/>
        </w:trPr>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8"/>
              </w:rPr>
              <w:t>Task Statement 2.1</w:t>
            </w:r>
          </w:p>
        </w:tc>
        <w:tc>
          <w:tcPr>
            <w:tcW w:type="dxa" w:w="67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8"/>
              </w:rPr>
              <w:t>Extended GenAI concepts, use cases, pricing, context, RAG and agents</w:t>
            </w:r>
          </w:p>
        </w:tc>
      </w:tr>
      <w:tr>
        <w:trPr>
          <w:cantSplit/>
        </w:trPr>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8"/>
              </w:rPr>
              <w:t>Task Statement 2.2</w:t>
            </w:r>
          </w:p>
        </w:tc>
        <w:tc>
          <w:tcPr>
            <w:tcW w:type="dxa" w:w="676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8"/>
              </w:rPr>
              <w:t>Model-selection depth: SLMs, edge inference and model-family choice</w:t>
            </w:r>
          </w:p>
        </w:tc>
      </w:tr>
      <w:tr>
        <w:trPr>
          <w:cantSplit/>
        </w:trPr>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8"/>
              </w:rPr>
              <w:t>Task Statement 2.3</w:t>
            </w:r>
          </w:p>
        </w:tc>
        <w:tc>
          <w:tcPr>
            <w:tcW w:type="dxa" w:w="67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8"/>
              </w:rPr>
              <w:t>Expanded AWS service map, current naming and cost/deployment choices</w:t>
            </w:r>
          </w:p>
        </w:tc>
      </w:tr>
      <w:tr>
        <w:trPr>
          <w:cantSplit/>
        </w:trPr>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8"/>
              </w:rPr>
              <w:t>Domain 2 targeted review</w:t>
            </w:r>
          </w:p>
        </w:tc>
        <w:tc>
          <w:tcPr>
            <w:tcW w:type="dxa" w:w="676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8"/>
              </w:rPr>
              <w:t>Mixed questions, service selection and answer explanations</w:t>
            </w:r>
          </w:p>
        </w:tc>
      </w:tr>
      <w:tr>
        <w:trPr>
          <w:cantSplit/>
        </w:trPr>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8"/>
              </w:rPr>
              <w:t>Card-ready knowledge base</w:t>
            </w:r>
          </w:p>
        </w:tc>
        <w:tc>
          <w:tcPr>
            <w:tcW w:type="dxa" w:w="67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8"/>
              </w:rPr>
              <w:t>Atomic facts and distractor boundaries for Codex</w:t>
            </w:r>
          </w:p>
        </w:tc>
      </w:tr>
      <w:tr>
        <w:trPr>
          <w:cantSplit/>
        </w:trPr>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8"/>
              </w:rPr>
              <w:t>Sources and currency notes</w:t>
            </w:r>
          </w:p>
        </w:tc>
        <w:tc>
          <w:tcPr>
            <w:tcW w:type="dxa" w:w="676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8"/>
              </w:rPr>
              <w:t>Official documentation and primary references</w:t>
            </w:r>
          </w:p>
        </w:tc>
      </w:tr>
    </w:tbl>
    <w:tbl>
      <w:tblPr>
        <w:tblW w:type="auto" w:w="0"/>
        <w:jc w:val="center"/>
        <w:tblLayout w:type="autofit"/>
        <w:tblLook w:firstColumn="1" w:firstRow="1" w:lastColumn="0" w:lastRow="0" w:noHBand="0" w:noVBand="1" w:val="04A0"/>
      </w:tblPr>
      <w:tblGrid>
        <w:gridCol w:w="10080"/>
      </w:tblGrid>
      <w:tr>
        <w:tc>
          <w:tcPr>
            <w:tcW w:type="dxa" w:w="10080"/>
            <w:shd w:fill="F1F3F6"/>
            <w:tcBorders>
              <w:top w:val="nil"/>
              <w:left w:val="single" w:sz="22" w:color="4A5568"/>
              <w:bottom w:val="nil"/>
              <w:right w:val="nil"/>
            </w:tcBorders>
            <w:tcMar>
              <w:top w:w="90" w:type="dxa"/>
              <w:start w:w="140" w:type="dxa"/>
              <w:bottom w:w="100" w:type="dxa"/>
              <w:end w:w="120" w:type="dxa"/>
            </w:tcMar>
          </w:tcPr>
          <w:p>
            <w:pPr>
              <w:spacing w:after="60"/>
            </w:pPr>
            <w:r>
              <w:rPr>
                <w:b/>
                <w:color w:val="4A5568"/>
                <w:sz w:val="18"/>
              </w:rPr>
              <w:t>SCOPE NOTE</w:t>
            </w:r>
          </w:p>
          <w:p>
            <w:pPr>
              <w:spacing w:after="60"/>
            </w:pPr>
            <w:r>
              <w:rPr>
                <w:b/>
                <w:color w:val="1A1A1A"/>
                <w:sz w:val="20"/>
              </w:rPr>
              <w:t>This is an addendum, not a replacement</w:t>
            </w:r>
          </w:p>
          <w:p>
            <w:pPr>
              <w:spacing w:after="40"/>
            </w:pPr>
            <w:r>
              <w:t>Read the original Domain 2 first. Use this document to close the gaps exposed by practice questions and to create additional targeted card games.</w:t>
            </w:r>
          </w:p>
          <w:p>
            <w:pPr>
              <w:spacing w:after="40"/>
            </w:pPr>
            <w:r>
              <w:t>Where a topic belongs primarily to another domain, this addendum explains only the Domain 2 bridge and explicitly points back to the full treatment elsewhere.</w:t>
            </w:r>
          </w:p>
        </w:tc>
      </w:tr>
    </w:tbl>
    <w:p>
      <w:pPr>
        <w:spacing w:after="0"/>
      </w:pPr>
    </w:p>
    <w:p>
      <w:r>
        <w:br w:type="page"/>
      </w:r>
    </w:p>
    <w:p>
      <w:pPr>
        <w:pStyle w:val="Heading1"/>
        <w:pBdr>
          <w:bottom w:val="single" w:sz="16" w:space="5" w:color="263547"/>
        </w:pBdr>
      </w:pPr>
      <w:r>
        <w:t>How to use this addendum</w:t>
      </w:r>
    </w:p>
    <w:p>
      <w:r>
        <w:t xml:space="preserve">The master guide already follows the official AIF-C01 skeleton. This addendum preserves that skeleton and expands only the places where practice questions exposed a recognition or service-selection gap. It does </w:t>
      </w:r>
      <w:r>
        <w:rPr>
          <w:b/>
        </w:rPr>
        <w:t>not</w:t>
      </w:r>
      <w:r>
        <w:t xml:space="preserve"> create a new unofficial Domain 2 structure.</w:t>
      </w:r>
    </w:p>
    <w:p>
      <w:pPr>
        <w:pStyle w:val="Heading2"/>
      </w:pPr>
      <w:r>
        <w:t>Three passes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0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Pass</w:t>
            </w:r>
          </w:p>
        </w:tc>
        <w:tc>
          <w:tcPr>
            <w:tcW w:type="dxa" w:w="417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What to do</w:t>
            </w:r>
          </w:p>
        </w:tc>
        <w:tc>
          <w:tcPr>
            <w:tcW w:type="dxa" w:w="388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Why</w:t>
            </w:r>
          </w:p>
        </w:tc>
      </w:tr>
      <w:tr>
        <w:trPr>
          <w:cantSplit/>
        </w:trPr>
        <w:tc>
          <w:tcPr>
            <w:tcW w:type="dxa" w:w="180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1. Read by objective</w:t>
            </w:r>
          </w:p>
        </w:tc>
        <w:tc>
          <w:tcPr>
            <w:tcW w:type="dxa" w:w="41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Study each numbered expansion under the same objective number used in the master guide.</w:t>
            </w:r>
          </w:p>
        </w:tc>
        <w:tc>
          <w:tcPr>
            <w:tcW w:type="dxa" w:w="38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Keeps the material aligned with the exam blueprint and the Study Hub navigation.</w:t>
            </w:r>
          </w:p>
        </w:tc>
      </w:tr>
      <w:tr>
        <w:trPr>
          <w:cantSplit/>
        </w:trPr>
        <w:tc>
          <w:tcPr>
            <w:tcW w:type="dxa" w:w="180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2. Close the document</w:t>
            </w:r>
          </w:p>
        </w:tc>
        <w:tc>
          <w:tcPr>
            <w:tcW w:type="dxa" w:w="41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Answer each Check Your Understanding set from memory.</w:t>
            </w:r>
          </w:p>
        </w:tc>
        <w:tc>
          <w:tcPr>
            <w:tcW w:type="dxa" w:w="38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Separates recognition from actual recall.</w:t>
            </w:r>
          </w:p>
        </w:tc>
      </w:tr>
      <w:tr>
        <w:trPr>
          <w:cantSplit/>
        </w:trPr>
        <w:tc>
          <w:tcPr>
            <w:tcW w:type="dxa" w:w="180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3. Build cards</w:t>
            </w:r>
          </w:p>
        </w:tc>
        <w:tc>
          <w:tcPr>
            <w:tcW w:type="dxa" w:w="41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Use the card-ready section to generate definition, use-case, comparison and distractor cards.</w:t>
            </w:r>
          </w:p>
        </w:tc>
        <w:tc>
          <w:tcPr>
            <w:tcW w:type="dxa" w:w="38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Turns the addendum into targeted review rather than another passive reading resource.</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The source-of-truth order</w:t>
            </w:r>
          </w:p>
          <w:p>
            <w:pPr>
              <w:spacing w:after="40"/>
            </w:pPr>
            <w:r>
              <w:t>1. Current official AIF-C01 exam guide and its in-scope list.</w:t>
            </w:r>
          </w:p>
          <w:p>
            <w:pPr>
              <w:spacing w:after="40"/>
            </w:pPr>
            <w:r>
              <w:t>2. Current official AWS documentation for product behaviour and naming.</w:t>
            </w:r>
          </w:p>
          <w:p>
            <w:pPr>
              <w:spacing w:after="40"/>
            </w:pPr>
            <w:r>
              <w:t>3. The master study guide.</w:t>
            </w:r>
          </w:p>
          <w:p>
            <w:pPr>
              <w:spacing w:after="40"/>
            </w:pPr>
            <w:r>
              <w:t>4. Practice-bank wording.</w:t>
            </w:r>
          </w:p>
          <w:p>
            <w:pPr>
              <w:spacing w:after="40"/>
            </w:pPr>
            <w:r>
              <w:t>A practice question can reveal a useful concept while still containing an outdated product name or an obsolete blanket rule.</w:t>
            </w:r>
          </w:p>
        </w:tc>
      </w:tr>
    </w:tbl>
    <w:p>
      <w:pPr>
        <w:spacing w:after="0"/>
      </w:pPr>
    </w:p>
    <w:p>
      <w:pPr>
        <w:pStyle w:val="Heading2"/>
      </w:pPr>
      <w:r>
        <w:t>Priority labels used here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Label</w:t>
            </w:r>
          </w:p>
        </w:tc>
        <w:tc>
          <w:tcPr>
            <w:tcW w:type="dxa" w:w="50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Meaning</w:t>
            </w:r>
          </w:p>
        </w:tc>
        <w:tc>
          <w:tcPr>
            <w:tcW w:type="dxa" w:w="28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Study action</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MUST KNOW</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Directly supports Domain 2 objectives or repeatedly appears as a service-selection clue.</w:t>
            </w:r>
          </w:p>
        </w:tc>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Learn the definition, the use case and the nearest distractor.</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SHOULD KNOW</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Useful depth that explains why an answer is correct.</w:t>
            </w:r>
          </w:p>
        </w:tc>
        <w:tc>
          <w:tcPr>
            <w:tcW w:type="dxa" w:w="288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Understand it; do not memorise implementation details.</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RECOGNITION ONLY</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Older or supplementary practice-bank material outside the current published in-scope emphasis.</w:t>
            </w:r>
          </w:p>
        </w:tc>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Know the one-line purpose and do not let it displace current objectives.</w:t>
            </w:r>
          </w:p>
        </w:tc>
      </w:tr>
    </w:tbl>
    <w:p>
      <w:pPr>
        <w:pStyle w:val="Heading2"/>
      </w:pPr>
      <w:r>
        <w:t>Current-name translation rules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44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Older wording in questions</w:t>
            </w:r>
          </w:p>
        </w:tc>
        <w:tc>
          <w:tcPr>
            <w:tcW w:type="dxa" w:w="525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Current interpretation for this addendum</w:t>
            </w:r>
          </w:p>
        </w:tc>
        <w:tc>
          <w:tcPr>
            <w:tcW w:type="dxa" w:w="266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Exam-safe distinction</w:t>
            </w:r>
          </w:p>
        </w:tc>
      </w:tr>
      <w:tr>
        <w:trPr>
          <w:cantSplit/>
        </w:trPr>
        <w:tc>
          <w:tcPr>
            <w:tcW w:type="dxa" w:w="244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Amazon Q Developer</w:t>
            </w:r>
          </w:p>
        </w:tc>
        <w:tc>
          <w:tcPr>
            <w:tcW w:type="dxa" w:w="52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Kiro for current IDE/CLI-based agentic development; Amazon Q Developer remains a transition name in some AWS surfaces.</w:t>
            </w:r>
          </w:p>
        </w:tc>
        <w:tc>
          <w:tcPr>
            <w:tcW w:type="dxa" w:w="266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IDE that plans from specifications = Kiro.</w:t>
            </w:r>
          </w:p>
        </w:tc>
      </w:tr>
      <w:tr>
        <w:trPr>
          <w:cantSplit/>
        </w:trPr>
        <w:tc>
          <w:tcPr>
            <w:tcW w:type="dxa" w:w="244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Amazon Q Business</w:t>
            </w:r>
          </w:p>
        </w:tc>
        <w:tc>
          <w:tcPr>
            <w:tcW w:type="dxa" w:w="52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Legacy enterprise generative assistant over company data; new customers are directed toward Amazon Quick.</w:t>
            </w:r>
          </w:p>
        </w:tc>
        <w:tc>
          <w:tcPr>
            <w:tcW w:type="dxa" w:w="266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Finished enterprise assistant = Q Business/Quick lineage, not Bedrock.</w:t>
            </w:r>
          </w:p>
        </w:tc>
      </w:tr>
      <w:tr>
        <w:trPr>
          <w:cantSplit/>
        </w:trPr>
        <w:tc>
          <w:tcPr>
            <w:tcW w:type="dxa" w:w="244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Amazon QuickSight / Quick Suite</w:t>
            </w:r>
          </w:p>
        </w:tc>
        <w:tc>
          <w:tcPr>
            <w:tcW w:type="dxa" w:w="52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Current guide wording may use Amazon Quick; Quick includes business intelligence and agentic work capabilities.</w:t>
            </w:r>
          </w:p>
        </w:tc>
        <w:tc>
          <w:tcPr>
            <w:tcW w:type="dxa" w:w="266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Business users, dashboards, research and action = Amazon Quick.</w:t>
            </w:r>
          </w:p>
        </w:tc>
      </w:tr>
      <w:tr>
        <w:trPr>
          <w:cantSplit/>
        </w:trPr>
        <w:tc>
          <w:tcPr>
            <w:tcW w:type="dxa" w:w="244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Custom Bedrock models always require Provisioned Throughput</w:t>
            </w:r>
          </w:p>
        </w:tc>
        <w:tc>
          <w:tcPr>
            <w:tcW w:type="dxa" w:w="52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Older rule. Current Bedrock supports on-demand deployment for supported custom models, while Provisioned Throughput remains a dedicated-capacity option.</w:t>
            </w:r>
          </w:p>
        </w:tc>
        <w:tc>
          <w:tcPr>
            <w:tcW w:type="dxa" w:w="266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Read the requirement: guaranteed dedicated capacity points to Provisioned Throughput; do not apply an absolute historical rule.</w:t>
            </w:r>
          </w:p>
        </w:tc>
      </w:tr>
    </w:tbl>
    <w:p>
      <w:pPr>
        <w:pStyle w:val="Heading1"/>
        <w:pBdr>
          <w:bottom w:val="single" w:sz="16" w:space="5" w:color="263547"/>
        </w:pBdr>
      </w:pPr>
      <w:r>
        <w:t>Gap-to-objective map</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95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Gap exposed by practice</w:t>
            </w:r>
          </w:p>
        </w:tc>
        <w:tc>
          <w:tcPr>
            <w:tcW w:type="dxa" w:w="237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Primary Domain 2 home</w:t>
            </w:r>
          </w:p>
        </w:tc>
        <w:tc>
          <w:tcPr>
            <w:tcW w:type="dxa" w:w="50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this addendum adds</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Discriminative vs generative models</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2.1.1; reinforced in 2.2.3</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Output-based distinction, examples and service implications.</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Latent space</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2.1.1</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Relationship to embeddings, semantic similarity and what latent space is not.</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GANs and synthetic data</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2.1.1 and 2.1.2</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Generator/discriminator roles, synthetic-data uses, limits and modern alternatives.</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Diffusion models on AWS</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2.1.1 and 2.1.2</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Stable Diffusion and Amazon Nova image-generation examples through Bedrock.</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Small language models and edge devices</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2.2.3; cost link to 2.3.4</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SLM vs LLM decision rules, on-device latency, privacy and hardware limits.</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PartyRock</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2.3.1</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Where it sits above Bedrock, what it is for and why it is not a production model platform.</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Nova</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2.3.1</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AWS first-party FM family, accessed through Bedrock, with modality examples.</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Q Business / Amazon Quick / Kiro</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2.3.1</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Legacy-to-current naming and product-versus-platform distinctions.</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AWS HealthScribe</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2.1.2 and 2.3.1</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Purpose-built clinical workflow recognition, with a lower-priority scope warning.</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Conversation history</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2.1.5</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Stateless inference, re-sending previous turns, summarising history and why logging is not memory.</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RAG</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2.1.5 bridge to Domain 3</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The complete high-level query path and S3/vector-store distinctions.</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S3 for evaluation/customisation data</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2.3.1; lifecycle link to 2.1.3</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S3 as object storage for datasets and outputs, not a model or ordinary semantic index.</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Bedrock pricing and custom-model inference</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2.1.4 and 2.3.4</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On-demand, batch, caching, service tiers, Provisioned Throughput and current custom-model nuance.</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Multi-agent systems</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2.1.6</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Scenario clues separating supervisor, swarm, agent-as-tool and sequential patterns.</w:t>
            </w:r>
          </w:p>
        </w:tc>
      </w:tr>
    </w:tbl>
    <w:p>
      <w:pPr>
        <w:pStyle w:val="SourceNote"/>
      </w:pPr>
      <w:r>
        <w:t>Structure basis: the uploaded Master Study Guide, Domain 2 objectives 2.1.1–2.3.4. Product updates were checked against official AWS documentation current on 6 August 2026.</w:t>
      </w:r>
    </w:p>
    <w:p>
      <w:pPr>
        <w:pStyle w:val="Heading1"/>
        <w:pBdr>
          <w:bottom w:val="single" w:sz="16" w:space="5" w:color="263547"/>
        </w:pBdr>
      </w:pPr>
      <w:r>
        <w:t>Task Statement 2.1 — Explain the basic concepts of generative AI</w:t>
      </w:r>
    </w:p>
    <w:tbl>
      <w:tblPr>
        <w:tblW w:type="auto" w:w="0"/>
        <w:jc w:val="center"/>
        <w:tblLayout w:type="autofit"/>
        <w:tblLook w:firstColumn="1" w:firstRow="1" w:lastColumn="0" w:lastRow="0" w:noHBand="0" w:noVBand="1" w:val="04A0"/>
      </w:tblPr>
      <w:tblGrid>
        <w:gridCol w:w="10080"/>
      </w:tblGrid>
      <w:tr>
        <w:tc>
          <w:tcPr>
            <w:tcW w:type="dxa" w:w="10080"/>
            <w:shd w:fill="F1F3F6"/>
            <w:tcBorders>
              <w:top w:val="nil"/>
              <w:left w:val="single" w:sz="22" w:color="4A5568"/>
              <w:bottom w:val="nil"/>
              <w:right w:val="nil"/>
            </w:tcBorders>
            <w:tcMar>
              <w:top w:w="90" w:type="dxa"/>
              <w:start w:w="140" w:type="dxa"/>
              <w:bottom w:w="100" w:type="dxa"/>
              <w:end w:w="120" w:type="dxa"/>
            </w:tcMar>
          </w:tcPr>
          <w:p>
            <w:pPr>
              <w:spacing w:after="60"/>
            </w:pPr>
            <w:r>
              <w:rPr>
                <w:b/>
                <w:color w:val="4A5568"/>
                <w:sz w:val="18"/>
              </w:rPr>
              <w:t>SCOPE NOTE</w:t>
            </w:r>
          </w:p>
          <w:p>
            <w:pPr>
              <w:spacing w:after="60"/>
            </w:pPr>
            <w:r>
              <w:rPr>
                <w:b/>
                <w:color w:val="1A1A1A"/>
                <w:sz w:val="20"/>
              </w:rPr>
              <w:t>What is being expanded under Task 2.1</w:t>
            </w:r>
          </w:p>
          <w:p>
            <w:pPr>
              <w:spacing w:after="40"/>
            </w:pPr>
            <w:r>
              <w:t>The original chapter correctly introduces tokens, embeddings, transformers, diffusion, lifecycle, pricing, context engineering and agents. The expansions below add terminology and service-level examples that practice questions assume without redefining the official objectives.</w:t>
            </w:r>
          </w:p>
        </w:tc>
      </w:tr>
    </w:tbl>
    <w:p>
      <w:pPr>
        <w:spacing w:after="0"/>
      </w:pPr>
    </w:p>
    <w:p>
      <w:pPr>
        <w:pStyle w:val="Heading2"/>
      </w:pPr>
      <w:r>
        <w:t>2.1.1 Extended foundational GenAI concepts</w:t>
      </w:r>
    </w:p>
    <w:p>
      <w:pPr>
        <w:pStyle w:val="Heading3"/>
      </w:pPr>
      <w:r>
        <w:t>Discriminative models versus generative models</w:t>
      </w:r>
    </w:p>
    <w:tbl>
      <w:tblPr>
        <w:tblW w:type="auto" w:w="0"/>
        <w:jc w:val="center"/>
        <w:tblLayout w:type="autofit"/>
        <w:tblLook w:firstColumn="1" w:firstRow="1" w:lastColumn="0" w:lastRow="0" w:noHBand="0" w:noVBand="1" w:val="04A0"/>
      </w:tblPr>
      <w:tblGrid>
        <w:gridCol w:w="10080"/>
      </w:tblGrid>
      <w:tr>
        <w:tc>
          <w:tcPr>
            <w:tcW w:type="dxa" w:w="10080"/>
            <w:shd w:fill="EAF3FB"/>
            <w:tcBorders>
              <w:top w:val="nil"/>
              <w:left w:val="single" w:sz="22" w:color="14689A"/>
              <w:bottom w:val="nil"/>
              <w:right w:val="nil"/>
            </w:tcBorders>
            <w:tcMar>
              <w:top w:w="90" w:type="dxa"/>
              <w:start w:w="140" w:type="dxa"/>
              <w:bottom w:w="100" w:type="dxa"/>
              <w:end w:w="120" w:type="dxa"/>
            </w:tcMar>
          </w:tcPr>
          <w:p>
            <w:pPr>
              <w:spacing w:after="60"/>
            </w:pPr>
            <w:r>
              <w:rPr>
                <w:b/>
                <w:color w:val="14689A"/>
                <w:sz w:val="18"/>
              </w:rPr>
              <w:t>◆ DEFINITION</w:t>
            </w:r>
          </w:p>
          <w:p>
            <w:pPr>
              <w:spacing w:after="60"/>
            </w:pPr>
            <w:r>
              <w:rPr>
                <w:b/>
                <w:color w:val="1A1A1A"/>
                <w:sz w:val="20"/>
              </w:rPr>
              <w:t>The exam-level distinction</w:t>
            </w:r>
          </w:p>
          <w:p>
            <w:pPr>
              <w:spacing w:after="40"/>
            </w:pPr>
            <w:r>
              <w:t>A discriminative model maps an input to a prediction: a class, score or numeric value. It answers “Which label or value fits this existing input?”</w:t>
            </w:r>
          </w:p>
          <w:p>
            <w:pPr>
              <w:spacing w:after="40"/>
            </w:pPr>
            <w:r>
              <w:t>A generative model learns enough of the data pattern to produce new content or new samples. It answers “What plausible new output can be created from this prompt or learned distribution?”</w:t>
            </w:r>
          </w:p>
          <w:p>
            <w:pPr>
              <w:pStyle w:val="SourceNote"/>
            </w:pPr>
            <w:r>
              <w:t>Source basis: AWS generative-AI overview; Ng and Jordan, “On Discriminative vs. Generative Classifiers”.</w:t>
            </w:r>
          </w:p>
        </w:tc>
      </w:tr>
    </w:tbl>
    <w:p>
      <w:pPr>
        <w:spacing w:after="0"/>
      </w:pP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7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Question to ask</w:t>
            </w:r>
          </w:p>
        </w:tc>
        <w:tc>
          <w:tcPr>
            <w:tcW w:type="dxa" w:w="396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Discriminative model</w:t>
            </w:r>
          </w:p>
        </w:tc>
        <w:tc>
          <w:tcPr>
            <w:tcW w:type="dxa" w:w="396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Generative model</w:t>
            </w:r>
          </w:p>
        </w:tc>
      </w:tr>
      <w:tr>
        <w:trPr>
          <w:cantSplit/>
        </w:trPr>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Typical output</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Label, category, probability, score or number.</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New text, image, audio, video, code or synthetic sample.</w:t>
            </w:r>
          </w:p>
        </w:tc>
      </w:tr>
      <w:tr>
        <w:trPr>
          <w:cantSplit/>
        </w:trPr>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Common tasks</w:t>
            </w:r>
          </w:p>
        </w:tc>
        <w:tc>
          <w:tcPr>
            <w:tcW w:type="dxa" w:w="39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Classification and regression.</w:t>
            </w:r>
          </w:p>
        </w:tc>
        <w:tc>
          <w:tcPr>
            <w:tcW w:type="dxa" w:w="39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Generation, summarisation, rewriting, image creation and synthetic data.</w:t>
            </w:r>
          </w:p>
        </w:tc>
      </w:tr>
      <w:tr>
        <w:trPr>
          <w:cantSplit/>
        </w:trPr>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Example</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Fraud/not fraud; expected delivery time; churn probability.</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Draft a response; create a product image; generate artificial transaction records.</w:t>
            </w:r>
          </w:p>
        </w:tc>
      </w:tr>
      <w:tr>
        <w:trPr>
          <w:cantSplit/>
        </w:trPr>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Typical AWS route</w:t>
            </w:r>
          </w:p>
        </w:tc>
        <w:tc>
          <w:tcPr>
            <w:tcW w:type="dxa" w:w="39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 pre-trained AI API or a custom SageMaker AI model.</w:t>
            </w:r>
          </w:p>
        </w:tc>
        <w:tc>
          <w:tcPr>
            <w:tcW w:type="dxa" w:w="39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Amazon Bedrock or a generative model hosted through SageMaker AI/JumpStart.</w:t>
            </w:r>
          </w:p>
        </w:tc>
      </w:tr>
      <w:tr>
        <w:trPr>
          <w:cantSplit/>
        </w:trPr>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Key distractor test</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answer is only a label or number.</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answer must be new, open-ended content.</w:t>
            </w:r>
          </w:p>
        </w:tc>
      </w:tr>
    </w:tbl>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22" w:color="7A1518"/>
              <w:bottom w:val="nil"/>
              <w:right w:val="nil"/>
            </w:tcBorders>
            <w:tcMar>
              <w:top w:w="90" w:type="dxa"/>
              <w:start w:w="140" w:type="dxa"/>
              <w:bottom w:w="100" w:type="dxa"/>
              <w:end w:w="120" w:type="dxa"/>
            </w:tcMar>
          </w:tcPr>
          <w:p>
            <w:pPr>
              <w:spacing w:after="60"/>
            </w:pPr>
            <w:r>
              <w:rPr>
                <w:b/>
                <w:color w:val="7A1518"/>
                <w:sz w:val="18"/>
              </w:rPr>
              <w:t>⇄ COMMON CONFUSION</w:t>
            </w:r>
          </w:p>
          <w:p>
            <w:pPr>
              <w:spacing w:after="60"/>
            </w:pPr>
            <w:r>
              <w:rPr>
                <w:b/>
                <w:color w:val="1A1A1A"/>
                <w:sz w:val="20"/>
              </w:rPr>
              <w:t>“Generative” does not mean “better”</w:t>
            </w:r>
          </w:p>
          <w:p>
            <w:pPr>
              <w:spacing w:after="40"/>
            </w:pPr>
            <w:r>
              <w:t>A foundation model can often perform classification, but that does not make it the most economical or predictable choice. If a purpose-built service or a small discriminative model already solves the task, the generative option may be an expensive distractor.</w:t>
            </w:r>
          </w:p>
          <w:p>
            <w:pPr>
              <w:spacing w:after="40"/>
            </w:pPr>
            <w:r>
              <w:t>Conversely, a discriminative classifier cannot create a new paragraph, image or synthetic sample simply because it is accurate.</w:t>
            </w:r>
          </w:p>
        </w:tc>
      </w:tr>
    </w:tbl>
    <w:p>
      <w:pPr>
        <w:spacing w:after="0"/>
      </w:pPr>
    </w:p>
    <w:p>
      <w:r>
        <w:rPr>
          <w:b/>
          <w:color w:val="1A7A52"/>
        </w:rPr>
        <w:t xml:space="preserve">▶ EXAMPLE — Cordillera Bank. </w:t>
      </w:r>
      <w:r>
        <w:t>For a regulated credit-limit decision, the bank uses a discriminative gradient-boosted model that returns a risk score and supports feature-level explanation. For drafting a plain-language summary of a 200-page circular, it uses a foundation model. The output type and governance requirement determine the model family.</w:t>
      </w:r>
    </w:p>
    <w:p>
      <w:pPr>
        <w:pStyle w:val="Heading3"/>
      </w:pPr>
      <w:r>
        <w:t>Latent space, embeddings and semantic similarity</w:t>
      </w:r>
    </w:p>
    <w:tbl>
      <w:tblPr>
        <w:tblW w:type="auto" w:w="0"/>
        <w:jc w:val="center"/>
        <w:tblLayout w:type="autofit"/>
        <w:tblLook w:firstColumn="1" w:firstRow="1" w:lastColumn="0" w:lastRow="0" w:noHBand="0" w:noVBand="1" w:val="04A0"/>
      </w:tblPr>
      <w:tblGrid>
        <w:gridCol w:w="10080"/>
      </w:tblGrid>
      <w:tr>
        <w:tc>
          <w:tcPr>
            <w:tcW w:type="dxa" w:w="10080"/>
            <w:shd w:fill="EAF3FB"/>
            <w:tcBorders>
              <w:top w:val="nil"/>
              <w:left w:val="single" w:sz="22" w:color="14689A"/>
              <w:bottom w:val="nil"/>
              <w:right w:val="nil"/>
            </w:tcBorders>
            <w:tcMar>
              <w:top w:w="90" w:type="dxa"/>
              <w:start w:w="140" w:type="dxa"/>
              <w:bottom w:w="100" w:type="dxa"/>
              <w:end w:w="120" w:type="dxa"/>
            </w:tcMar>
          </w:tcPr>
          <w:p>
            <w:pPr>
              <w:spacing w:after="60"/>
            </w:pPr>
            <w:r>
              <w:rPr>
                <w:b/>
                <w:color w:val="14689A"/>
                <w:sz w:val="18"/>
              </w:rPr>
              <w:t>◆ DEFINITION</w:t>
            </w:r>
          </w:p>
          <w:p>
            <w:pPr>
              <w:spacing w:after="60"/>
            </w:pPr>
            <w:r>
              <w:rPr>
                <w:b/>
                <w:color w:val="1A1A1A"/>
                <w:sz w:val="20"/>
              </w:rPr>
              <w:t>Latent space</w:t>
            </w:r>
          </w:p>
          <w:p>
            <w:pPr>
              <w:spacing w:after="40"/>
            </w:pPr>
            <w:r>
              <w:t>A latent space is a learned numerical representation space in which the model organises hidden features and relationships that are not written as a human-readable lookup table.</w:t>
            </w:r>
          </w:p>
          <w:p>
            <w:pPr>
              <w:spacing w:after="40"/>
            </w:pPr>
            <w:r>
              <w:t>An embedding is one concrete vector placed in such a representation space. Items with related meaning or structure tend to be closer together, which enables similarity comparison, retrieval and clustering.</w:t>
            </w:r>
          </w:p>
          <w:p>
            <w:pPr>
              <w:pStyle w:val="SourceNote"/>
            </w:pPr>
            <w:r>
              <w:t>Source basis: Amazon Bedrock key terminology and Titan Text Embeddings documentation.</w:t>
            </w:r>
          </w:p>
        </w:tc>
      </w:tr>
    </w:tbl>
    <w:p>
      <w:pPr>
        <w:spacing w:after="0"/>
      </w:pP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475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Statement</w:t>
            </w:r>
          </w:p>
        </w:tc>
        <w:tc>
          <w:tcPr>
            <w:tcW w:type="dxa" w:w="115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Correct?</w:t>
            </w:r>
          </w:p>
        </w:tc>
        <w:tc>
          <w:tcPr>
            <w:tcW w:type="dxa" w:w="432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Reason</w:t>
            </w:r>
          </w:p>
        </w:tc>
      </w:tr>
      <w:tr>
        <w:trPr>
          <w:cantSplit/>
        </w:trPr>
        <w:tc>
          <w:tcPr>
            <w:tcW w:type="dxa" w:w="47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The latent space captures learned relationships among concepts.</w:t>
            </w:r>
          </w:p>
        </w:tc>
        <w:tc>
          <w:tcPr>
            <w:tcW w:type="dxa" w:w="11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Yes</w:t>
            </w:r>
          </w:p>
        </w:tc>
        <w:tc>
          <w:tcPr>
            <w:tcW w:type="dxa" w:w="43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geometry reflects patterns learned from data.</w:t>
            </w:r>
          </w:p>
        </w:tc>
      </w:tr>
      <w:tr>
        <w:trPr>
          <w:cantSplit/>
        </w:trPr>
        <w:tc>
          <w:tcPr>
            <w:tcW w:type="dxa" w:w="47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It can support semantic similarity between inputs.</w:t>
            </w:r>
          </w:p>
        </w:tc>
        <w:tc>
          <w:tcPr>
            <w:tcW w:type="dxa" w:w="11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Yes</w:t>
            </w:r>
          </w:p>
        </w:tc>
        <w:tc>
          <w:tcPr>
            <w:tcW w:type="dxa" w:w="432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Distances or angles between vectors can represent similarity.</w:t>
            </w:r>
          </w:p>
        </w:tc>
      </w:tr>
      <w:tr>
        <w:trPr>
          <w:cantSplit/>
        </w:trPr>
        <w:tc>
          <w:tcPr>
            <w:tcW w:type="dxa" w:w="47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It must be stored in one specific database type.</w:t>
            </w:r>
          </w:p>
        </w:tc>
        <w:tc>
          <w:tcPr>
            <w:tcW w:type="dxa" w:w="11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No</w:t>
            </w:r>
          </w:p>
        </w:tc>
        <w:tc>
          <w:tcPr>
            <w:tcW w:type="dxa" w:w="43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 latent representation is a model concept; vector databases are one way to index embeddings.</w:t>
            </w:r>
          </w:p>
        </w:tc>
      </w:tr>
      <w:tr>
        <w:trPr>
          <w:cantSplit/>
        </w:trPr>
        <w:tc>
          <w:tcPr>
            <w:tcW w:type="dxa" w:w="47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It applies only to image models.</w:t>
            </w:r>
          </w:p>
        </w:tc>
        <w:tc>
          <w:tcPr>
            <w:tcW w:type="dxa" w:w="11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No</w:t>
            </w:r>
          </w:p>
        </w:tc>
        <w:tc>
          <w:tcPr>
            <w:tcW w:type="dxa" w:w="432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Text, image, audio and multimodal models all learn internal representations.</w:t>
            </w:r>
          </w:p>
        </w:tc>
      </w:tr>
      <w:tr>
        <w:trPr>
          <w:cantSplit/>
        </w:trPr>
        <w:tc>
          <w:tcPr>
            <w:tcW w:type="dxa" w:w="47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Every dimension has a clear human-readable meaning.</w:t>
            </w:r>
          </w:p>
        </w:tc>
        <w:tc>
          <w:tcPr>
            <w:tcW w:type="dxa" w:w="11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Usually no</w:t>
            </w:r>
          </w:p>
        </w:tc>
        <w:tc>
          <w:tcPr>
            <w:tcW w:type="dxa" w:w="43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representation is distributed and often difficult to interpret dimension by dimension.</w:t>
            </w:r>
          </w:p>
        </w:tc>
      </w:tr>
    </w:tbl>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Input</w:t>
            </w:r>
          </w:p>
        </w:tc>
        <w:tc>
          <w:tcPr>
            <w:tcW w:type="dxa" w:w="1120"/>
          </w:tcPr>
          <w:p>
            <w:pPr>
              <w:jc w:val="center"/>
            </w:pPr>
            <w:r>
              <w:rPr>
                <w:b/>
                <w:color w:val="B66A00"/>
                <w:sz w:val="28"/>
              </w:rPr>
              <w:t>→</w:t>
            </w:r>
          </w:p>
        </w:tc>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Encoder / model</w:t>
            </w:r>
          </w:p>
        </w:tc>
        <w:tc>
          <w:tcPr>
            <w:tcW w:type="dxa" w:w="1120"/>
          </w:tcPr>
          <w:p>
            <w:pPr>
              <w:jc w:val="center"/>
            </w:pPr>
            <w:r>
              <w:rPr>
                <w:b/>
                <w:color w:val="B66A00"/>
                <w:sz w:val="28"/>
              </w:rPr>
              <w:t>→</w:t>
            </w:r>
          </w:p>
        </w:tc>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Embedding vector</w:t>
            </w:r>
          </w:p>
        </w:tc>
        <w:tc>
          <w:tcPr>
            <w:tcW w:type="dxa" w:w="1120"/>
          </w:tcPr>
          <w:p>
            <w:pPr>
              <w:jc w:val="center"/>
            </w:pPr>
            <w:r>
              <w:rPr>
                <w:b/>
                <w:color w:val="B66A00"/>
                <w:sz w:val="28"/>
              </w:rPr>
              <w:t>→</w:t>
            </w:r>
          </w:p>
        </w:tc>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Latent / vector space</w:t>
            </w:r>
          </w:p>
        </w:tc>
        <w:tc>
          <w:tcPr>
            <w:tcW w:type="dxa" w:w="1120"/>
          </w:tcPr>
          <w:p>
            <w:pPr>
              <w:jc w:val="center"/>
            </w:pPr>
            <w:r>
              <w:rPr>
                <w:b/>
                <w:color w:val="B66A00"/>
                <w:sz w:val="28"/>
              </w:rPr>
              <w:t>→</w:t>
            </w:r>
          </w:p>
        </w:tc>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Similarity or retrieval</w:t>
            </w:r>
          </w:p>
        </w:tc>
      </w:tr>
    </w:tbl>
    <w:p>
      <w:pPr>
        <w:pStyle w:val="SourceNote"/>
      </w:pPr>
      <w:r>
        <w:t>Figure A2.1. The practical relationship: the model turns content into vectors; the relative geometry carries useful relationships.</w:t>
      </w:r>
    </w:p>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22" w:color="A52A2A"/>
              <w:bottom w:val="nil"/>
              <w:right w:val="nil"/>
            </w:tcBorders>
            <w:tcMar>
              <w:top w:w="90" w:type="dxa"/>
              <w:start w:w="140" w:type="dxa"/>
              <w:bottom w:w="100" w:type="dxa"/>
              <w:end w:w="120" w:type="dxa"/>
            </w:tcMar>
          </w:tcPr>
          <w:p>
            <w:pPr>
              <w:spacing w:after="60"/>
            </w:pPr>
            <w:r>
              <w:rPr>
                <w:b/>
                <w:color w:val="A52A2A"/>
                <w:sz w:val="18"/>
              </w:rPr>
              <w:t>⚠ COMMON MISTAKE</w:t>
            </w:r>
          </w:p>
          <w:p>
            <w:pPr>
              <w:spacing w:after="60"/>
            </w:pPr>
            <w:r>
              <w:rPr>
                <w:b/>
                <w:color w:val="1A1A1A"/>
                <w:sz w:val="20"/>
              </w:rPr>
              <w:t>Latent space is not the vector database</w:t>
            </w:r>
          </w:p>
          <w:p>
            <w:pPr>
              <w:spacing w:after="40"/>
            </w:pPr>
            <w:r>
              <w:t>The model creates the representation. The vector database stores and searches embedding vectors efficiently. A database is infrastructure around the representation, not the representation itself.</w:t>
            </w:r>
          </w:p>
        </w:tc>
      </w:tr>
    </w:tbl>
    <w:p>
      <w:pPr>
        <w:spacing w:after="0"/>
      </w:pPr>
    </w:p>
    <w:p>
      <w:pPr>
        <w:pStyle w:val="Heading3"/>
      </w:pPr>
      <w:r>
        <w:t>Generative model families: transformer, diffusion and GAN</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4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Model family</w:t>
            </w:r>
          </w:p>
        </w:tc>
        <w:tc>
          <w:tcPr>
            <w:tcW w:type="dxa" w:w="33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Core idea</w:t>
            </w:r>
          </w:p>
        </w:tc>
        <w:tc>
          <w:tcPr>
            <w:tcW w:type="dxa" w:w="252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Strong exam clue</w:t>
            </w:r>
          </w:p>
        </w:tc>
        <w:tc>
          <w:tcPr>
            <w:tcW w:type="dxa" w:w="208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Typical use</w:t>
            </w:r>
          </w:p>
        </w:tc>
        <w:tc>
          <w:tcPr>
            <w:tcW w:type="dxa" w:w="223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AWS example</w:t>
            </w:r>
          </w:p>
        </w:tc>
      </w:tr>
      <w:tr>
        <w:trPr>
          <w:cantSplit/>
        </w:trPr>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Transformer</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Attention-based sequence processing; language models predict or generate tokens.</w:t>
            </w:r>
          </w:p>
        </w:tc>
        <w:tc>
          <w:tcPr>
            <w:tcW w:type="dxa" w:w="25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Attention, context, next-token generation, text or multimodal understanding.</w:t>
            </w:r>
          </w:p>
        </w:tc>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Text generation, summarisation, assistants, code, multimodal understanding.</w:t>
            </w:r>
          </w:p>
        </w:tc>
        <w:tc>
          <w:tcPr>
            <w:tcW w:type="dxa" w:w="22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Nova understanding models and many third-party FMs through Bedrock.</w:t>
            </w:r>
          </w:p>
        </w:tc>
      </w:tr>
      <w:tr>
        <w:trPr>
          <w:cantSplit/>
        </w:trPr>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Diffusion model</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Starts from noise and iteratively denoises toward an image or other output.</w:t>
            </w:r>
          </w:p>
        </w:tc>
        <w:tc>
          <w:tcPr>
            <w:tcW w:type="dxa" w:w="252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Noise, denoising steps, text-to-image, image-to-image.</w:t>
            </w:r>
          </w:p>
        </w:tc>
        <w:tc>
          <w:tcPr>
            <w:tcW w:type="dxa" w:w="20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Image generation and editing.</w:t>
            </w:r>
          </w:p>
        </w:tc>
        <w:tc>
          <w:tcPr>
            <w:tcW w:type="dxa" w:w="223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Stable Diffusion 3.5 Large and Amazon Nova image models through Bedrock.</w:t>
            </w:r>
          </w:p>
        </w:tc>
      </w:tr>
      <w:tr>
        <w:trPr>
          <w:cantSplit/>
        </w:trPr>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GAN</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 generator creates samples while a discriminator tries to distinguish generated samples from real ones.</w:t>
            </w:r>
          </w:p>
        </w:tc>
        <w:tc>
          <w:tcPr>
            <w:tcW w:type="dxa" w:w="25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Generator versus discriminator, adversarial training, synthetic samples.</w:t>
            </w:r>
          </w:p>
        </w:tc>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Synthetic tabular data, image synthesis, augmentation and simulation.</w:t>
            </w:r>
          </w:p>
        </w:tc>
        <w:tc>
          <w:tcPr>
            <w:tcW w:type="dxa" w:w="22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Custom GAN training in SageMaker AI; GAN-based synthetic-data workflows.</w:t>
            </w:r>
          </w:p>
        </w:tc>
      </w:tr>
    </w:tbl>
    <w:p>
      <w:pPr>
        <w:pStyle w:val="Heading3"/>
      </w:pPr>
      <w:r>
        <w:t>Generative adversarial networks (GANs)</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Random seed / latent vector</w:t>
            </w:r>
          </w:p>
        </w:tc>
        <w:tc>
          <w:tcPr>
            <w:tcW w:type="dxa" w:w="1440"/>
          </w:tcPr>
          <w:p>
            <w:pPr>
              <w:jc w:val="center"/>
            </w:pPr>
            <w:r>
              <w:rPr>
                <w:b/>
                <w:color w:val="B66A00"/>
                <w:sz w:val="28"/>
              </w:rPr>
              <w:t>→</w:t>
            </w:r>
          </w:p>
        </w:tc>
        <w:tc>
          <w:tcPr>
            <w:tcW w:type="dxa" w:w="144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Generator creates sample</w:t>
            </w:r>
          </w:p>
        </w:tc>
        <w:tc>
          <w:tcPr>
            <w:tcW w:type="dxa" w:w="1440"/>
          </w:tcPr>
          <w:p>
            <w:pPr>
              <w:jc w:val="center"/>
            </w:pPr>
            <w:r>
              <w:rPr>
                <w:b/>
                <w:color w:val="B66A00"/>
                <w:sz w:val="28"/>
              </w:rPr>
              <w:t>→</w:t>
            </w:r>
          </w:p>
        </w:tc>
        <w:tc>
          <w:tcPr>
            <w:tcW w:type="dxa" w:w="144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Discriminator compares real vs fake</w:t>
            </w:r>
          </w:p>
        </w:tc>
        <w:tc>
          <w:tcPr>
            <w:tcW w:type="dxa" w:w="1440"/>
          </w:tcPr>
          <w:p>
            <w:pPr>
              <w:jc w:val="center"/>
            </w:pPr>
            <w:r>
              <w:rPr>
                <w:b/>
                <w:color w:val="B66A00"/>
                <w:sz w:val="28"/>
              </w:rPr>
              <w:t>→</w:t>
            </w:r>
          </w:p>
        </w:tc>
        <w:tc>
          <w:tcPr>
            <w:tcW w:type="dxa" w:w="144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Training feedback improves both</w:t>
            </w:r>
          </w:p>
        </w:tc>
      </w:tr>
    </w:tbl>
    <w:p>
      <w:pPr>
        <w:pStyle w:val="SourceNote"/>
      </w:pPr>
      <w:r>
        <w:t>Figure A2.2. The adversarial loop. At inference time, the trained generator is used to create new samples.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Component</w:t>
            </w:r>
          </w:p>
        </w:tc>
        <w:tc>
          <w:tcPr>
            <w:tcW w:type="dxa" w:w="496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Job during training</w:t>
            </w:r>
          </w:p>
        </w:tc>
        <w:tc>
          <w:tcPr>
            <w:tcW w:type="dxa" w:w="316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What it is not</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Generator</w:t>
            </w:r>
          </w:p>
        </w:tc>
        <w:tc>
          <w:tcPr>
            <w:tcW w:type="dxa" w:w="49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Produces candidate synthetic samples intended to resemble the training distribution.</w:t>
            </w:r>
          </w:p>
        </w:tc>
        <w:tc>
          <w:tcPr>
            <w:tcW w:type="dxa" w:w="31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 classifier used as the final business prediction.</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Discriminator</w:t>
            </w:r>
          </w:p>
        </w:tc>
        <w:tc>
          <w:tcPr>
            <w:tcW w:type="dxa" w:w="496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Estimates whether a sample is real or generated and supplies the learning signal.</w:t>
            </w:r>
          </w:p>
        </w:tc>
        <w:tc>
          <w:tcPr>
            <w:tcW w:type="dxa" w:w="316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part that creates the final synthetic data.</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Latent vector / seed</w:t>
            </w:r>
          </w:p>
        </w:tc>
        <w:tc>
          <w:tcPr>
            <w:tcW w:type="dxa" w:w="49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 compact numerical input that the generator maps into a sample.</w:t>
            </w:r>
          </w:p>
        </w:tc>
        <w:tc>
          <w:tcPr>
            <w:tcW w:type="dxa" w:w="31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 row stored in a mandatory special-purpose database.</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Synthetic data question pattern</w:t>
            </w:r>
          </w:p>
          <w:p>
            <w:pPr>
              <w:spacing w:after="40"/>
            </w:pPr>
            <w:r>
              <w:t>If the stem asks which model family can learn from existing examples and generate new artificial records or images with similar patterns, GAN is a classic correct answer.</w:t>
            </w:r>
          </w:p>
          <w:p>
            <w:pPr>
              <w:spacing w:after="40"/>
            </w:pPr>
            <w:r>
              <w:t>Do not infer that GAN is the only modern generative architecture. Diffusion models now dominate many text-to-image systems, while foundation models can also generate synthetic text, code and structured records.</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22" w:color="A52A2A"/>
              <w:bottom w:val="nil"/>
              <w:right w:val="nil"/>
            </w:tcBorders>
            <w:tcMar>
              <w:top w:w="90" w:type="dxa"/>
              <w:start w:w="140" w:type="dxa"/>
              <w:bottom w:w="100" w:type="dxa"/>
              <w:end w:w="120" w:type="dxa"/>
            </w:tcMar>
          </w:tcPr>
          <w:p>
            <w:pPr>
              <w:spacing w:after="60"/>
            </w:pPr>
            <w:r>
              <w:rPr>
                <w:b/>
                <w:color w:val="A52A2A"/>
                <w:sz w:val="18"/>
              </w:rPr>
              <w:t>⚠ COMMON MISTAKE</w:t>
            </w:r>
          </w:p>
          <w:p>
            <w:pPr>
              <w:spacing w:after="60"/>
            </w:pPr>
            <w:r>
              <w:rPr>
                <w:b/>
                <w:color w:val="1A1A1A"/>
                <w:sz w:val="20"/>
              </w:rPr>
              <w:t>Synthetic does not automatically mean private or unbiased</w:t>
            </w:r>
          </w:p>
          <w:p>
            <w:pPr>
              <w:spacing w:after="40"/>
            </w:pPr>
            <w:r>
              <w:t>Synthetic data can reproduce bias, leak information if generated poorly, or fail to preserve the relationships needed for a downstream task. Evaluate fidelity, utility and privacy separately.</w:t>
            </w:r>
          </w:p>
          <w:p>
            <w:pPr>
              <w:pStyle w:val="SourceNote"/>
            </w:pPr>
            <w:r>
              <w:t>Source basis: AWS synthetic-data guidance and AWS GAN-based fraud-data examples.</w:t>
            </w:r>
          </w:p>
        </w:tc>
      </w:tr>
    </w:tbl>
    <w:p>
      <w:pPr>
        <w:spacing w:after="0"/>
      </w:pPr>
    </w:p>
    <w:p>
      <w:pPr>
        <w:pStyle w:val="Heading3"/>
      </w:pPr>
      <w:r>
        <w:t>Diffusion models as used on AWS</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80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Need</w:t>
            </w:r>
          </w:p>
        </w:tc>
        <w:tc>
          <w:tcPr>
            <w:tcW w:type="dxa" w:w="309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AWS option</w:t>
            </w:r>
          </w:p>
        </w:tc>
        <w:tc>
          <w:tcPr>
            <w:tcW w:type="dxa" w:w="302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happens</w:t>
            </w:r>
          </w:p>
        </w:tc>
        <w:tc>
          <w:tcPr>
            <w:tcW w:type="dxa" w:w="180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Do not confuse with</w:t>
            </w:r>
          </w:p>
        </w:tc>
      </w:tr>
      <w:tr>
        <w:trPr>
          <w:cantSplit/>
        </w:trPr>
        <w:tc>
          <w:tcPr>
            <w:tcW w:type="dxa" w:w="280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Generate an image from a text prompt</w:t>
            </w:r>
          </w:p>
        </w:tc>
        <w:tc>
          <w:tcPr>
            <w:tcW w:type="dxa" w:w="30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Stable Diffusion 3.5 Large on Amazon Bedrock</w:t>
            </w:r>
          </w:p>
        </w:tc>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The model performs text-to-image generation; image-to-image is also supported.</w:t>
            </w:r>
          </w:p>
        </w:tc>
        <w:tc>
          <w:tcPr>
            <w:tcW w:type="dxa" w:w="180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Rekognition, which analyses an existing image.</w:t>
            </w:r>
          </w:p>
        </w:tc>
      </w:tr>
      <w:tr>
        <w:trPr>
          <w:cantSplit/>
        </w:trPr>
        <w:tc>
          <w:tcPr>
            <w:tcW w:type="dxa" w:w="280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Generate or edit studio-quality images with an Amazon model</w:t>
            </w:r>
          </w:p>
        </w:tc>
        <w:tc>
          <w:tcPr>
            <w:tcW w:type="dxa" w:w="30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Nova image-generation capability through Bedrock</w:t>
            </w:r>
          </w:p>
        </w:tc>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Text prompts and optional reference images guide creation/editing.</w:t>
            </w:r>
          </w:p>
        </w:tc>
        <w:tc>
          <w:tcPr>
            <w:tcW w:type="dxa" w:w="180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Nova understanding models, which analyse input and return text.</w:t>
            </w:r>
          </w:p>
        </w:tc>
      </w:tr>
      <w:tr>
        <w:trPr>
          <w:cantSplit/>
        </w:trPr>
        <w:tc>
          <w:tcPr>
            <w:tcW w:type="dxa" w:w="280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Train or host a specialised image model with full endpoint control</w:t>
            </w:r>
          </w:p>
        </w:tc>
        <w:tc>
          <w:tcPr>
            <w:tcW w:type="dxa" w:w="30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SageMaker AI / JumpStart where supported</w:t>
            </w:r>
          </w:p>
        </w:tc>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You operate a customer-controlled endpoint and model lifecycle.</w:t>
            </w:r>
          </w:p>
        </w:tc>
        <w:tc>
          <w:tcPr>
            <w:tcW w:type="dxa" w:w="180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Bedrock managed inference, where AWS serves the model.</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7A1518"/>
              <w:bottom w:val="nil"/>
              <w:right w:val="nil"/>
            </w:tcBorders>
            <w:tcMar>
              <w:top w:w="90" w:type="dxa"/>
              <w:start w:w="140" w:type="dxa"/>
              <w:bottom w:w="100" w:type="dxa"/>
              <w:end w:w="120" w:type="dxa"/>
            </w:tcMar>
          </w:tcPr>
          <w:p>
            <w:pPr>
              <w:spacing w:after="60"/>
            </w:pPr>
            <w:r>
              <w:rPr>
                <w:b/>
                <w:color w:val="7A1518"/>
                <w:sz w:val="18"/>
              </w:rPr>
              <w:t>CURRENT PRODUCT UPDATE</w:t>
            </w:r>
          </w:p>
          <w:p>
            <w:pPr>
              <w:spacing w:after="60"/>
            </w:pPr>
            <w:r>
              <w:rPr>
                <w:b/>
                <w:color w:val="1A1A1A"/>
                <w:sz w:val="20"/>
              </w:rPr>
              <w:t>Model names change faster than exam concepts</w:t>
            </w:r>
          </w:p>
          <w:p>
            <w:pPr>
              <w:spacing w:after="40"/>
            </w:pPr>
            <w:r>
              <w:t>Stable Diffusion 3.5 Large is documented as a Bedrock text-to-image and image-to-image model. Amazon Nova is AWS’s first-party foundation-model family and includes image-generation capabilities accessed through Bedrock.</w:t>
            </w:r>
          </w:p>
          <w:p>
            <w:pPr>
              <w:spacing w:after="40"/>
            </w:pPr>
            <w:r>
              <w:t>For the exam, memorise the provider/family distinction and the modality. Do not build your strategy around a single model SKU remaining available forever.</w:t>
            </w:r>
          </w:p>
          <w:p>
            <w:pPr>
              <w:pStyle w:val="SourceNote"/>
            </w:pPr>
            <w:r>
              <w:t>Source basis: Amazon Bedrock model documentation for Stability AI and Amazon Nova.</w:t>
            </w:r>
          </w:p>
        </w:tc>
      </w:tr>
    </w:tbl>
    <w:p>
      <w:pPr>
        <w:spacing w:after="0"/>
      </w:pPr>
    </w:p>
    <w:p>
      <w:pPr>
        <w:spacing w:before="200" w:after="140"/>
        <w:pBdr>
          <w:bottom w:val="single" w:sz="7" w:space="3" w:color="007E87"/>
        </w:pBdr>
      </w:pPr>
      <w:r>
        <w:rPr>
          <w:b/>
          <w:color w:val="007E87"/>
          <w:sz w:val="26"/>
        </w:rPr>
        <w:t>Check Your Understanding — Addendum 2.1.1</w:t>
      </w:r>
    </w:p>
    <w:p>
      <w:pPr>
        <w:pStyle w:val="QuestionMeta"/>
      </w:pPr>
      <w:r>
        <w:rPr>
          <w:b/>
          <w:color w:val="B66A00"/>
        </w:rPr>
        <w:t>Q1. [Multiple choice]  ·  Foundational  ·  Obj. 2.1.1</w:t>
      </w:r>
    </w:p>
    <w:p>
      <w:pPr>
        <w:keepNext/>
      </w:pPr>
      <w:r>
        <w:rPr>
          <w:b/>
        </w:rPr>
        <w:t>A model assigns every incoming support ticket to one of eight fixed categories. What type of model behaviour is this?</w:t>
      </w:r>
    </w:p>
    <w:p>
      <w:pPr>
        <w:spacing w:after="40"/>
        <w:ind w:left="317" w:hanging="317"/>
      </w:pPr>
      <w:r>
        <w:rPr>
          <w:b/>
          <w:color w:val="263547"/>
        </w:rPr>
        <w:t xml:space="preserve">A. </w:t>
      </w:r>
      <w:r>
        <w:t>Generative image synthesis</w:t>
      </w:r>
    </w:p>
    <w:p>
      <w:pPr>
        <w:spacing w:after="40"/>
        <w:ind w:left="317" w:hanging="317"/>
      </w:pPr>
      <w:r>
        <w:rPr>
          <w:b/>
          <w:color w:val="263547"/>
        </w:rPr>
        <w:t xml:space="preserve">B. </w:t>
      </w:r>
      <w:r>
        <w:t>Discriminative classification</w:t>
      </w:r>
    </w:p>
    <w:p>
      <w:pPr>
        <w:spacing w:after="40"/>
        <w:ind w:left="317" w:hanging="317"/>
      </w:pPr>
      <w:r>
        <w:rPr>
          <w:b/>
          <w:color w:val="263547"/>
        </w:rPr>
        <w:t xml:space="preserve">C. </w:t>
      </w:r>
      <w:r>
        <w:t>Retrieval-augmented generation</w:t>
      </w:r>
    </w:p>
    <w:p>
      <w:pPr>
        <w:spacing w:after="40"/>
        <w:ind w:left="317" w:hanging="317"/>
      </w:pPr>
      <w:r>
        <w:rPr>
          <w:b/>
          <w:color w:val="263547"/>
        </w:rPr>
        <w:t xml:space="preserve">D. </w:t>
      </w:r>
      <w:r>
        <w:t>Diffusion denoising</w:t>
      </w:r>
    </w:p>
    <w:p>
      <w:pPr>
        <w:spacing w:after="20"/>
      </w:pPr>
    </w:p>
    <w:p>
      <w:pPr>
        <w:pStyle w:val="QuestionMeta"/>
      </w:pPr>
      <w:r>
        <w:rPr>
          <w:b/>
          <w:color w:val="B66A00"/>
        </w:rPr>
        <w:t>Q2. [Multiple response]  ·  Intermediate  ·  Obj. 2.1.1</w:t>
      </w:r>
    </w:p>
    <w:p>
      <w:pPr>
        <w:keepNext/>
      </w:pPr>
      <w:r>
        <w:rPr>
          <w:b/>
        </w:rPr>
        <w:t>Which TWO statements correctly describe a model’s latent space? (Select TWO.)</w:t>
      </w:r>
    </w:p>
    <w:p>
      <w:pPr>
        <w:spacing w:after="40"/>
        <w:ind w:left="317" w:hanging="317"/>
      </w:pPr>
      <w:r>
        <w:rPr>
          <w:b/>
          <w:color w:val="263547"/>
        </w:rPr>
        <w:t xml:space="preserve">A. </w:t>
      </w:r>
      <w:r>
        <w:t>It is a human-readable table where every dimension has an assigned business label.</w:t>
      </w:r>
    </w:p>
    <w:p>
      <w:pPr>
        <w:spacing w:after="40"/>
        <w:ind w:left="317" w:hanging="317"/>
      </w:pPr>
      <w:r>
        <w:rPr>
          <w:b/>
          <w:color w:val="263547"/>
        </w:rPr>
        <w:t xml:space="preserve">B. </w:t>
      </w:r>
      <w:r>
        <w:t>It captures learned relationships among concepts or features.</w:t>
      </w:r>
    </w:p>
    <w:p>
      <w:pPr>
        <w:spacing w:after="40"/>
        <w:ind w:left="317" w:hanging="317"/>
      </w:pPr>
      <w:r>
        <w:rPr>
          <w:b/>
          <w:color w:val="263547"/>
        </w:rPr>
        <w:t xml:space="preserve">C. </w:t>
      </w:r>
      <w:r>
        <w:t>It is restricted to image generation.</w:t>
      </w:r>
    </w:p>
    <w:p>
      <w:pPr>
        <w:spacing w:after="40"/>
        <w:ind w:left="317" w:hanging="317"/>
      </w:pPr>
      <w:r>
        <w:rPr>
          <w:b/>
          <w:color w:val="263547"/>
        </w:rPr>
        <w:t xml:space="preserve">D. </w:t>
      </w:r>
      <w:r>
        <w:t>It can support semantic-similarity comparisons between inputs.</w:t>
      </w:r>
    </w:p>
    <w:p>
      <w:pPr>
        <w:spacing w:after="40"/>
        <w:ind w:left="317" w:hanging="317"/>
      </w:pPr>
      <w:r>
        <w:rPr>
          <w:b/>
          <w:color w:val="263547"/>
        </w:rPr>
        <w:t xml:space="preserve">E. </w:t>
      </w:r>
      <w:r>
        <w:t>It must be stored in Amazon RDS.</w:t>
      </w:r>
    </w:p>
    <w:p>
      <w:pPr>
        <w:spacing w:after="20"/>
      </w:pPr>
    </w:p>
    <w:p>
      <w:pPr>
        <w:pStyle w:val="QuestionMeta"/>
      </w:pPr>
      <w:r>
        <w:rPr>
          <w:b/>
          <w:color w:val="B66A00"/>
        </w:rPr>
        <w:t>Q3. [Matching]  ·  Intermediate  ·  Obj. 2.1.1</w:t>
      </w:r>
    </w:p>
    <w:p>
      <w:pPr>
        <w:keepNext/>
      </w:pPr>
      <w:r>
        <w:rPr>
          <w:b/>
        </w:rPr>
        <w:t>Match each family to its defining mechanism: transformer, diffusion model and GAN.</w:t>
      </w:r>
    </w:p>
    <w:p>
      <w:pPr>
        <w:spacing w:after="40"/>
        <w:ind w:left="317"/>
      </w:pPr>
      <w:r>
        <w:t>• Attention and token sequences</w:t>
      </w:r>
    </w:p>
    <w:p>
      <w:pPr>
        <w:spacing w:after="40"/>
        <w:ind w:left="317"/>
      </w:pPr>
      <w:r>
        <w:t>• Iterative denoising from noise</w:t>
      </w:r>
    </w:p>
    <w:p>
      <w:pPr>
        <w:spacing w:after="40"/>
        <w:ind w:left="317"/>
      </w:pPr>
      <w:r>
        <w:t>• Generator competes with discriminator</w:t>
      </w:r>
    </w:p>
    <w:p>
      <w:pPr>
        <w:spacing w:after="20"/>
      </w:pPr>
    </w:p>
    <w:p>
      <w:pPr>
        <w:pStyle w:val="QuestionMeta"/>
      </w:pPr>
      <w:r>
        <w:rPr>
          <w:b/>
          <w:color w:val="B66A00"/>
        </w:rPr>
        <w:t>Q4. [Multiple choice]  ·  Intermediate  ·  Obj. 2.1.1</w:t>
      </w:r>
    </w:p>
    <w:p>
      <w:pPr>
        <w:keepNext/>
      </w:pPr>
      <w:r>
        <w:rPr>
          <w:b/>
        </w:rPr>
        <w:t>A company wants to create artificial fraud transactions that resemble the statistical patterns of its existing transaction data. Which model family is a classic fit?</w:t>
      </w:r>
    </w:p>
    <w:p>
      <w:pPr>
        <w:spacing w:after="40"/>
        <w:ind w:left="317" w:hanging="317"/>
      </w:pPr>
      <w:r>
        <w:rPr>
          <w:b/>
          <w:color w:val="263547"/>
        </w:rPr>
        <w:t xml:space="preserve">A. </w:t>
      </w:r>
      <w:r>
        <w:t>A generative adversarial network</w:t>
      </w:r>
    </w:p>
    <w:p>
      <w:pPr>
        <w:spacing w:after="40"/>
        <w:ind w:left="317" w:hanging="317"/>
      </w:pPr>
      <w:r>
        <w:rPr>
          <w:b/>
          <w:color w:val="263547"/>
        </w:rPr>
        <w:t xml:space="preserve">B. </w:t>
      </w:r>
      <w:r>
        <w:t>A discriminative logistic-regression classifier</w:t>
      </w:r>
    </w:p>
    <w:p>
      <w:pPr>
        <w:spacing w:after="40"/>
        <w:ind w:left="317" w:hanging="317"/>
      </w:pPr>
      <w:r>
        <w:rPr>
          <w:b/>
          <w:color w:val="263547"/>
        </w:rPr>
        <w:t xml:space="preserve">C. </w:t>
      </w:r>
      <w:r>
        <w:t>A keyword search index</w:t>
      </w:r>
    </w:p>
    <w:p>
      <w:pPr>
        <w:spacing w:after="40"/>
        <w:ind w:left="317" w:hanging="317"/>
      </w:pPr>
      <w:r>
        <w:rPr>
          <w:b/>
          <w:color w:val="263547"/>
        </w:rPr>
        <w:t xml:space="preserve">D. </w:t>
      </w:r>
      <w:r>
        <w:t>A speech-recognition model</w:t>
      </w:r>
    </w:p>
    <w:p>
      <w:pPr>
        <w:spacing w:after="20"/>
      </w:pPr>
    </w:p>
    <w:p>
      <w:pPr>
        <w:pStyle w:val="QuestionMeta"/>
      </w:pPr>
      <w:r>
        <w:rPr>
          <w:b/>
          <w:color w:val="B66A00"/>
        </w:rPr>
        <w:t>Q5. [Multiple choice]  ·  Exam-level  ·  Obj. 2.1.1</w:t>
      </w:r>
    </w:p>
    <w:p>
      <w:pPr>
        <w:keepNext/>
      </w:pPr>
      <w:r>
        <w:rPr>
          <w:b/>
        </w:rPr>
        <w:t>An application must turn a written scene description into a new illustration. Which architectural clue most strongly points to the correct model family?</w:t>
      </w:r>
    </w:p>
    <w:p>
      <w:pPr>
        <w:spacing w:after="40"/>
        <w:ind w:left="317" w:hanging="317"/>
      </w:pPr>
      <w:r>
        <w:rPr>
          <w:b/>
          <w:color w:val="263547"/>
        </w:rPr>
        <w:t xml:space="preserve">A. </w:t>
      </w:r>
      <w:r>
        <w:t>The model iteratively removes noise to form an image.</w:t>
      </w:r>
    </w:p>
    <w:p>
      <w:pPr>
        <w:spacing w:after="40"/>
        <w:ind w:left="317" w:hanging="317"/>
      </w:pPr>
      <w:r>
        <w:rPr>
          <w:b/>
          <w:color w:val="263547"/>
        </w:rPr>
        <w:t xml:space="preserve">B. </w:t>
      </w:r>
      <w:r>
        <w:t>The model returns a probability that the scene belongs to a class.</w:t>
      </w:r>
    </w:p>
    <w:p>
      <w:pPr>
        <w:spacing w:after="40"/>
        <w:ind w:left="317" w:hanging="317"/>
      </w:pPr>
      <w:r>
        <w:rPr>
          <w:b/>
          <w:color w:val="263547"/>
        </w:rPr>
        <w:t xml:space="preserve">C. </w:t>
      </w:r>
      <w:r>
        <w:t>The model stores source files in S3.</w:t>
      </w:r>
    </w:p>
    <w:p>
      <w:pPr>
        <w:spacing w:after="40"/>
        <w:ind w:left="317" w:hanging="317"/>
      </w:pPr>
      <w:r>
        <w:rPr>
          <w:b/>
          <w:color w:val="263547"/>
        </w:rPr>
        <w:t xml:space="preserve">D. </w:t>
      </w:r>
      <w:r>
        <w:t>The model detects entities in existing text.</w:t>
      </w:r>
    </w:p>
    <w:p>
      <w:pPr>
        <w:spacing w:after="20"/>
      </w:pPr>
    </w:p>
    <w:p>
      <w:pPr>
        <w:pBdr>
          <w:bottom w:val="single" w:sz="6" w:space="3" w:color="1A7A52"/>
        </w:pBdr>
      </w:pPr>
      <w:r>
        <w:rPr>
          <w:b/>
          <w:color w:val="1A7A52"/>
          <w:sz w:val="24"/>
        </w:rPr>
        <w:t>Answers and explanations</w:t>
      </w:r>
    </w:p>
    <w:p>
      <w:pPr>
        <w:keepNext/>
      </w:pPr>
      <w:r>
        <w:rPr>
          <w:b/>
          <w:color w:val="1A7A52"/>
        </w:rPr>
        <w:t>Q1  Correct: B</w:t>
      </w:r>
    </w:p>
    <w:p>
      <w:r>
        <w:rPr>
          <w:b/>
        </w:rPr>
        <w:t xml:space="preserve">Why: </w:t>
      </w:r>
      <w:r>
        <w:t>The output is a fixed class label for an existing input, which is the defining discriminative pattern.</w:t>
      </w:r>
    </w:p>
    <w:p>
      <w:pPr>
        <w:spacing w:after="20"/>
      </w:pPr>
      <w:r>
        <w:rPr>
          <w:b/>
        </w:rPr>
        <w:t>Why the other options are wrong:</w:t>
      </w:r>
    </w:p>
    <w:p>
      <w:pPr>
        <w:pStyle w:val="ListParagraph"/>
        <w:spacing w:after="40"/>
        <w:ind w:left="634" w:hanging="230"/>
      </w:pPr>
      <w:r>
        <w:rPr>
          <w:b/>
        </w:rPr>
        <w:t xml:space="preserve">• </w:t>
      </w:r>
      <w:r>
        <w:t>A and D create image content rather than a ticket label.</w:t>
      </w:r>
    </w:p>
    <w:p>
      <w:pPr>
        <w:pStyle w:val="ListParagraph"/>
        <w:spacing w:after="40"/>
        <w:ind w:left="634" w:hanging="230"/>
      </w:pPr>
      <w:r>
        <w:rPr>
          <w:b/>
        </w:rPr>
        <w:t xml:space="preserve">• </w:t>
      </w:r>
      <w:r>
        <w:t>C retrieves context for generation and is not required for ordinary classification.</w:t>
      </w:r>
    </w:p>
    <w:p>
      <w:r>
        <w:rPr>
          <w:b/>
          <w:color w:val="B66A00"/>
        </w:rPr>
        <w:t xml:space="preserve">★ Take away: </w:t>
      </w:r>
      <w:r>
        <w:t>Label or numeric prediction = discriminative. New content = generative.</w:t>
      </w:r>
    </w:p>
    <w:p>
      <w:pPr>
        <w:keepNext/>
      </w:pPr>
      <w:r>
        <w:rPr>
          <w:b/>
          <w:color w:val="1A7A52"/>
        </w:rPr>
        <w:t>Q2  Correct: B and D</w:t>
      </w:r>
    </w:p>
    <w:p>
      <w:r>
        <w:rPr>
          <w:b/>
        </w:rPr>
        <w:t xml:space="preserve">Why: </w:t>
      </w:r>
      <w:r>
        <w:t>A learned representation space captures relationships, and the geometry can be used to compare similarity.</w:t>
      </w:r>
    </w:p>
    <w:p>
      <w:pPr>
        <w:spacing w:after="20"/>
      </w:pPr>
      <w:r>
        <w:rPr>
          <w:b/>
        </w:rPr>
        <w:t>Why the other options are wrong:</w:t>
      </w:r>
    </w:p>
    <w:p>
      <w:pPr>
        <w:pStyle w:val="ListParagraph"/>
        <w:spacing w:after="40"/>
        <w:ind w:left="634" w:hanging="230"/>
      </w:pPr>
      <w:r>
        <w:rPr>
          <w:b/>
        </w:rPr>
        <w:t xml:space="preserve">• </w:t>
      </w:r>
      <w:r>
        <w:t>A is false because dimensions are normally distributed and not directly interpretable.</w:t>
      </w:r>
    </w:p>
    <w:p>
      <w:pPr>
        <w:pStyle w:val="ListParagraph"/>
        <w:spacing w:after="40"/>
        <w:ind w:left="634" w:hanging="230"/>
      </w:pPr>
      <w:r>
        <w:rPr>
          <w:b/>
        </w:rPr>
        <w:t xml:space="preserve">• </w:t>
      </w:r>
      <w:r>
        <w:t>C is false because text, audio and multimodal systems also learn latent representations.</w:t>
      </w:r>
    </w:p>
    <w:p>
      <w:pPr>
        <w:pStyle w:val="ListParagraph"/>
        <w:spacing w:after="40"/>
        <w:ind w:left="634" w:hanging="230"/>
      </w:pPr>
      <w:r>
        <w:rPr>
          <w:b/>
        </w:rPr>
        <w:t xml:space="preserve">• </w:t>
      </w:r>
      <w:r>
        <w:t>E confuses a representation with optional storage infrastructure.</w:t>
      </w:r>
    </w:p>
    <w:p>
      <w:r>
        <w:rPr>
          <w:b/>
          <w:color w:val="B66A00"/>
        </w:rPr>
        <w:t xml:space="preserve">★ Take away: </w:t>
      </w:r>
      <w:r>
        <w:t>Latent space = learned relationships; embeddings are points in that space.</w:t>
      </w:r>
    </w:p>
    <w:p>
      <w:pPr>
        <w:keepNext/>
      </w:pPr>
      <w:r>
        <w:rPr>
          <w:b/>
          <w:color w:val="1A7A52"/>
        </w:rPr>
        <w:t>Q3  Correct: Transformer → attention and sequences; Diffusion → iterative denoising; GAN → generator versus discriminator</w:t>
      </w:r>
    </w:p>
    <w:p>
      <w:r>
        <w:rPr>
          <w:b/>
        </w:rPr>
        <w:t xml:space="preserve">Why: </w:t>
      </w:r>
      <w:r>
        <w:t>Each family has one high-signal mechanism that distinguishes it at practitioner level.</w:t>
      </w:r>
    </w:p>
    <w:p>
      <w:r>
        <w:rPr>
          <w:b/>
          <w:color w:val="B66A00"/>
        </w:rPr>
        <w:t xml:space="preserve">★ Take away: </w:t>
      </w:r>
      <w:r>
        <w:t>Attention, denoising, adversarial competition: learn those three trigger words.</w:t>
      </w:r>
    </w:p>
    <w:p>
      <w:pPr>
        <w:keepNext/>
      </w:pPr>
      <w:r>
        <w:rPr>
          <w:b/>
          <w:color w:val="1A7A52"/>
        </w:rPr>
        <w:t>Q4  Correct: A</w:t>
      </w:r>
    </w:p>
    <w:p>
      <w:r>
        <w:rPr>
          <w:b/>
        </w:rPr>
        <w:t xml:space="preserve">Why: </w:t>
      </w:r>
      <w:r>
        <w:t>GANs are designed to learn a data distribution through adversarial training and produce new synthetic samples.</w:t>
      </w:r>
    </w:p>
    <w:p>
      <w:pPr>
        <w:spacing w:after="20"/>
      </w:pPr>
      <w:r>
        <w:rPr>
          <w:b/>
        </w:rPr>
        <w:t>Why the other options are wrong:</w:t>
      </w:r>
    </w:p>
    <w:p>
      <w:pPr>
        <w:pStyle w:val="ListParagraph"/>
        <w:spacing w:after="40"/>
        <w:ind w:left="634" w:hanging="230"/>
      </w:pPr>
      <w:r>
        <w:rPr>
          <w:b/>
        </w:rPr>
        <w:t xml:space="preserve">• </w:t>
      </w:r>
      <w:r>
        <w:t>B predicts a label and does not generate records.</w:t>
      </w:r>
    </w:p>
    <w:p>
      <w:pPr>
        <w:pStyle w:val="ListParagraph"/>
        <w:spacing w:after="40"/>
        <w:ind w:left="634" w:hanging="230"/>
      </w:pPr>
      <w:r>
        <w:rPr>
          <w:b/>
        </w:rPr>
        <w:t xml:space="preserve">• </w:t>
      </w:r>
      <w:r>
        <w:t>C retrieves existing content.</w:t>
      </w:r>
    </w:p>
    <w:p>
      <w:pPr>
        <w:pStyle w:val="ListParagraph"/>
        <w:spacing w:after="40"/>
        <w:ind w:left="634" w:hanging="230"/>
      </w:pPr>
      <w:r>
        <w:rPr>
          <w:b/>
        </w:rPr>
        <w:t xml:space="preserve">• </w:t>
      </w:r>
      <w:r>
        <w:t>D converts audio into text.</w:t>
      </w:r>
    </w:p>
    <w:p>
      <w:r>
        <w:rPr>
          <w:b/>
          <w:color w:val="B66A00"/>
        </w:rPr>
        <w:t xml:space="preserve">★ Take away: </w:t>
      </w:r>
      <w:r>
        <w:t>Synthetic samples resembling training data = classic GAN use case.</w:t>
      </w:r>
    </w:p>
    <w:p>
      <w:pPr>
        <w:keepNext/>
      </w:pPr>
      <w:r>
        <w:rPr>
          <w:b/>
          <w:color w:val="1A7A52"/>
        </w:rPr>
        <w:t>Q5  Correct: A</w:t>
      </w:r>
    </w:p>
    <w:p>
      <w:r>
        <w:rPr>
          <w:b/>
        </w:rPr>
        <w:t xml:space="preserve">Why: </w:t>
      </w:r>
      <w:r>
        <w:t>Iterative denoising is the defining diffusion-model mechanism used by modern image-generation systems.</w:t>
      </w:r>
    </w:p>
    <w:p>
      <w:pPr>
        <w:spacing w:after="20"/>
      </w:pPr>
      <w:r>
        <w:rPr>
          <w:b/>
        </w:rPr>
        <w:t>Why the other options are wrong:</w:t>
      </w:r>
    </w:p>
    <w:p>
      <w:pPr>
        <w:pStyle w:val="ListParagraph"/>
        <w:spacing w:after="40"/>
        <w:ind w:left="634" w:hanging="230"/>
      </w:pPr>
      <w:r>
        <w:rPr>
          <w:b/>
        </w:rPr>
        <w:t xml:space="preserve">• </w:t>
      </w:r>
      <w:r>
        <w:t>B is discriminative classification.</w:t>
      </w:r>
    </w:p>
    <w:p>
      <w:pPr>
        <w:pStyle w:val="ListParagraph"/>
        <w:spacing w:after="40"/>
        <w:ind w:left="634" w:hanging="230"/>
      </w:pPr>
      <w:r>
        <w:rPr>
          <w:b/>
        </w:rPr>
        <w:t xml:space="preserve">• </w:t>
      </w:r>
      <w:r>
        <w:t>C is storage, not a model architecture.</w:t>
      </w:r>
    </w:p>
    <w:p>
      <w:pPr>
        <w:pStyle w:val="ListParagraph"/>
        <w:spacing w:after="40"/>
        <w:ind w:left="634" w:hanging="230"/>
      </w:pPr>
      <w:r>
        <w:rPr>
          <w:b/>
        </w:rPr>
        <w:t xml:space="preserve">• </w:t>
      </w:r>
      <w:r>
        <w:t>D is NLP analysis of existing text.</w:t>
      </w:r>
    </w:p>
    <w:p>
      <w:r>
        <w:rPr>
          <w:b/>
          <w:color w:val="B66A00"/>
        </w:rPr>
        <w:t xml:space="preserve">★ Take away: </w:t>
      </w:r>
      <w:r>
        <w:t>Text-to-image plus denoising = diffusion.</w:t>
      </w:r>
    </w:p>
    <w:p>
      <w:r>
        <w:br w:type="page"/>
      </w:r>
    </w:p>
    <w:p>
      <w:pPr>
        <w:pStyle w:val="Heading2"/>
      </w:pPr>
      <w:r>
        <w:t>2.1.2 Extended use cases for generative AI</w:t>
      </w:r>
    </w:p>
    <w:p>
      <w:pPr>
        <w:pStyle w:val="Heading3"/>
      </w:pPr>
      <w:r>
        <w:t>Synthetic data: create, augment and test</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7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Use case</w:t>
            </w:r>
          </w:p>
        </w:tc>
        <w:tc>
          <w:tcPr>
            <w:tcW w:type="dxa" w:w="46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Why synthetic data helps</w:t>
            </w:r>
          </w:p>
        </w:tc>
        <w:tc>
          <w:tcPr>
            <w:tcW w:type="dxa" w:w="32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Main risk to verify</w:t>
            </w:r>
          </w:p>
        </w:tc>
      </w:tr>
      <w:tr>
        <w:trPr>
          <w:cantSplit/>
        </w:trPr>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Training-data augmentation</w:t>
            </w:r>
          </w:p>
        </w:tc>
        <w:tc>
          <w:tcPr>
            <w:tcW w:type="dxa" w:w="46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Adds examples for rare classes or conditions when real data is scarce.</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Generated samples may amplify bias or fail to add useful diversity.</w:t>
            </w:r>
          </w:p>
        </w:tc>
      </w:tr>
      <w:tr>
        <w:trPr>
          <w:cantSplit/>
        </w:trPr>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Software and analytics testing</w:t>
            </w:r>
          </w:p>
        </w:tc>
        <w:tc>
          <w:tcPr>
            <w:tcW w:type="dxa" w:w="468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Creates realistic-looking records without depending on production data.</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Synthetic records must preserve the constraints that the system expects.</w:t>
            </w:r>
          </w:p>
        </w:tc>
      </w:tr>
      <w:tr>
        <w:trPr>
          <w:cantSplit/>
        </w:trPr>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Privacy-sensitive research</w:t>
            </w:r>
          </w:p>
        </w:tc>
        <w:tc>
          <w:tcPr>
            <w:tcW w:type="dxa" w:w="46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Reduces exposure of direct real-world records.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Poor generation can still leak or replicate sensitive patterns.</w:t>
            </w:r>
          </w:p>
        </w:tc>
      </w:tr>
      <w:tr>
        <w:trPr>
          <w:cantSplit/>
        </w:trPr>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Simulation and edge cases</w:t>
            </w:r>
          </w:p>
        </w:tc>
        <w:tc>
          <w:tcPr>
            <w:tcW w:type="dxa" w:w="468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Creates rare scenarios that are difficult or dangerous to collect.</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Unrealistic synthetic cases can mislead evaluation.</w:t>
            </w:r>
          </w:p>
        </w:tc>
      </w:tr>
    </w:tbl>
    <w:p>
      <w:r>
        <w:rPr>
          <w:b/>
          <w:color w:val="1A7A52"/>
        </w:rPr>
        <w:t xml:space="preserve">▶ EXAMPLE — Cordillera Bank. </w:t>
      </w:r>
      <w:r>
        <w:t>A GAN produces additional minority-class fraud records so the bank can test whether a classifier recognises rare fraud patterns. The GAN creates training examples; the downstream discriminative model still performs the fraud/not-fraud prediction.</w:t>
      </w:r>
    </w:p>
    <w:p>
      <w:pPr>
        <w:pStyle w:val="Heading3"/>
      </w:pPr>
      <w:r>
        <w:t>Recommendation versus generated personalisation</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52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Requirement</w:t>
            </w:r>
          </w:p>
        </w:tc>
        <w:tc>
          <w:tcPr>
            <w:tcW w:type="dxa" w:w="309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Best-fitting service or approach</w:t>
            </w:r>
          </w:p>
        </w:tc>
        <w:tc>
          <w:tcPr>
            <w:tcW w:type="dxa" w:w="367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Reason</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Rank products for each user from behavioural interaction history</w:t>
            </w:r>
          </w:p>
        </w:tc>
        <w:tc>
          <w:tcPr>
            <w:tcW w:type="dxa" w:w="30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Amazon Personalize</w:t>
            </w:r>
          </w:p>
        </w:tc>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Purpose-built recommendation and ranking from user/item events.</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Write a location-aware product tip or personalised message</w:t>
            </w:r>
          </w:p>
        </w:tc>
        <w:tc>
          <w:tcPr>
            <w:tcW w:type="dxa" w:w="30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Amazon Bedrock with a foundation model</w:t>
            </w:r>
          </w:p>
        </w:tc>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requirement is generated natural-language content using supplied context.</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Both rank and explain</w:t>
            </w:r>
          </w:p>
        </w:tc>
        <w:tc>
          <w:tcPr>
            <w:tcW w:type="dxa" w:w="30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Personalize for ranking, Bedrock for the explanation</w:t>
            </w:r>
          </w:p>
        </w:tc>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Use each system for the task it is designed to perform.</w:t>
            </w:r>
          </w:p>
        </w:tc>
      </w:tr>
    </w:tbl>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22" w:color="7A1518"/>
              <w:bottom w:val="nil"/>
              <w:right w:val="nil"/>
            </w:tcBorders>
            <w:tcMar>
              <w:top w:w="90" w:type="dxa"/>
              <w:start w:w="140" w:type="dxa"/>
              <w:bottom w:w="100" w:type="dxa"/>
              <w:end w:w="120" w:type="dxa"/>
            </w:tcMar>
          </w:tcPr>
          <w:p>
            <w:pPr>
              <w:spacing w:after="60"/>
            </w:pPr>
            <w:r>
              <w:rPr>
                <w:b/>
                <w:color w:val="7A1518"/>
                <w:sz w:val="18"/>
              </w:rPr>
              <w:t>⇄ COMMON CONFUSION</w:t>
            </w:r>
          </w:p>
          <w:p>
            <w:pPr>
              <w:spacing w:after="60"/>
            </w:pPr>
            <w:r>
              <w:rPr>
                <w:b/>
                <w:color w:val="1A1A1A"/>
                <w:sz w:val="20"/>
              </w:rPr>
              <w:t>“Personalised” does not automatically mean Amazon Personalize</w:t>
            </w:r>
          </w:p>
          <w:p>
            <w:pPr>
              <w:spacing w:after="40"/>
            </w:pPr>
            <w:r>
              <w:t>Amazon Personalize recommends or ranks items. A foundation model generates prose. First identify the required output, then choose the service.</w:t>
            </w:r>
          </w:p>
        </w:tc>
      </w:tr>
    </w:tbl>
    <w:p>
      <w:pPr>
        <w:spacing w:after="0"/>
      </w:pPr>
    </w:p>
    <w:p>
      <w:pPr>
        <w:pStyle w:val="Heading3"/>
      </w:pPr>
      <w:r>
        <w:t>Purpose-built healthcare generation: AWS HealthScribe</w:t>
      </w:r>
    </w:p>
    <w:tbl>
      <w:tblPr>
        <w:tblW w:type="auto" w:w="0"/>
        <w:jc w:val="center"/>
        <w:tblLayout w:type="autofit"/>
        <w:tblLook w:firstColumn="1" w:firstRow="1" w:lastColumn="0" w:lastRow="0" w:noHBand="0" w:noVBand="1" w:val="04A0"/>
      </w:tblPr>
      <w:tblGrid>
        <w:gridCol w:w="10080"/>
      </w:tblGrid>
      <w:tr>
        <w:tc>
          <w:tcPr>
            <w:tcW w:type="dxa" w:w="10080"/>
            <w:shd w:fill="F1F3F6"/>
            <w:tcBorders>
              <w:top w:val="nil"/>
              <w:left w:val="single" w:sz="22" w:color="4A5568"/>
              <w:bottom w:val="nil"/>
              <w:right w:val="nil"/>
            </w:tcBorders>
            <w:tcMar>
              <w:top w:w="90" w:type="dxa"/>
              <w:start w:w="140" w:type="dxa"/>
              <w:bottom w:w="100" w:type="dxa"/>
              <w:end w:w="120" w:type="dxa"/>
            </w:tcMar>
          </w:tcPr>
          <w:p>
            <w:pPr>
              <w:spacing w:after="60"/>
            </w:pPr>
            <w:r>
              <w:rPr>
                <w:b/>
                <w:color w:val="4A5568"/>
                <w:sz w:val="18"/>
              </w:rPr>
              <w:t>SCOPE NOTE</w:t>
            </w:r>
          </w:p>
          <w:p>
            <w:pPr>
              <w:spacing w:after="60"/>
            </w:pPr>
            <w:r>
              <w:rPr>
                <w:b/>
                <w:color w:val="1A1A1A"/>
                <w:sz w:val="20"/>
              </w:rPr>
              <w:t>RECOGNITION ONLY — not a substitute for the current in-scope list</w:t>
            </w:r>
          </w:p>
          <w:p>
            <w:pPr>
              <w:spacing w:after="40"/>
            </w:pPr>
            <w:r>
              <w:t>Some practice banks include AWS HealthScribe even though it is not emphasised in the current published AIF-C01 v1.1 service list used by the master guide. Learn the one-line purpose, then prioritise the official in-scope services.</w:t>
            </w:r>
          </w:p>
        </w:tc>
      </w:tr>
    </w:tbl>
    <w:p>
      <w:pPr>
        <w:spacing w:after="0"/>
      </w:pP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44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is</w:t>
            </w:r>
          </w:p>
        </w:tc>
        <w:tc>
          <w:tcPr>
            <w:tcW w:type="dxa" w:w="367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Inputs and outputs</w:t>
            </w:r>
          </w:p>
        </w:tc>
        <w:tc>
          <w:tcPr>
            <w:tcW w:type="dxa" w:w="237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does not replace</w:t>
            </w:r>
          </w:p>
        </w:tc>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Typical clue</w:t>
            </w:r>
          </w:p>
        </w:tc>
      </w:tr>
      <w:tr>
        <w:trPr>
          <w:cantSplit/>
        </w:trPr>
        <w:tc>
          <w:tcPr>
            <w:tcW w:type="dxa" w:w="244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 HIPAA-eligible service for healthcare software vendors that combines speech recognition and generative AI.</w:t>
            </w:r>
          </w:p>
        </w:tc>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Patient-clinician conversation audio → rich transcript, speaker roles, medical terms and preliminary clinical notes.</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It is assistive; clinicians or medical scribes review and finalise the notes.</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Clinical encounter, patient and clinician, draft note, transcript references.</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HealthScribe service chain</w:t>
            </w:r>
          </w:p>
          <w:p>
            <w:pPr>
              <w:spacing w:after="40"/>
            </w:pPr>
            <w:r>
              <w:t>AWS documentation describes HealthScribe as using Amazon S3 for input/output storage and combining Amazon Bedrock capabilities with Amazon Transcribe Medical and Amazon Comprehend Medical.</w:t>
            </w:r>
          </w:p>
          <w:p>
            <w:pPr>
              <w:spacing w:after="40"/>
            </w:pPr>
            <w:r>
              <w:t>Exam clue: complete clinical-documentation workflow = HealthScribe. Plain audio-to-text only = Transcribe Medical. Entity extraction from existing clinical text = Comprehend Medical.</w:t>
            </w:r>
          </w:p>
          <w:p>
            <w:pPr>
              <w:pStyle w:val="SourceNote"/>
            </w:pPr>
            <w:r>
              <w:t>Source basis: AWS HealthScribe Features and FAQs.</w:t>
            </w:r>
          </w:p>
        </w:tc>
      </w:tr>
    </w:tbl>
    <w:p>
      <w:pPr>
        <w:spacing w:after="0"/>
      </w:pPr>
    </w:p>
    <w:p>
      <w:pPr>
        <w:pStyle w:val="Heading3"/>
      </w:pPr>
      <w:r>
        <w:t>Image-generation use cases on AWS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2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Scenario</w:t>
            </w:r>
          </w:p>
        </w:tc>
        <w:tc>
          <w:tcPr>
            <w:tcW w:type="dxa" w:w="352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Correct direction</w:t>
            </w:r>
          </w:p>
        </w:tc>
        <w:tc>
          <w:tcPr>
            <w:tcW w:type="dxa" w:w="38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Why nearby options are wrong</w:t>
            </w:r>
          </w:p>
        </w:tc>
      </w:tr>
      <w:tr>
        <w:trPr>
          <w:cantSplit/>
        </w:trPr>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Students type a story scene and need a new illustration.</w:t>
            </w:r>
          </w:p>
        </w:tc>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 text-to-image model such as Stable Diffusion through Bedrock or an Amazon Nova image model.</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Polly creates speech; Rekognition analyses existing images; Amazon Q/Quick is not an image-model API.</w:t>
            </w:r>
          </w:p>
        </w:tc>
      </w:tr>
      <w:tr>
        <w:trPr>
          <w:cantSplit/>
        </w:trPr>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Catalogue team needs object labels for photographs.</w:t>
            </w:r>
          </w:p>
        </w:tc>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Rekognition.</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The output is labels/confidence, not a newly generated image.</w:t>
            </w:r>
          </w:p>
        </w:tc>
      </w:tr>
      <w:tr>
        <w:trPr>
          <w:cantSplit/>
        </w:trPr>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Marketing team wants to edit an existing product image following a prompt.</w:t>
            </w:r>
          </w:p>
        </w:tc>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An image-to-image capable generative model through Bedrock.</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Textract extracts document text and structure.</w:t>
            </w:r>
          </w:p>
        </w:tc>
      </w:tr>
    </w:tbl>
    <w:p>
      <w:pPr>
        <w:spacing w:before="200" w:after="140"/>
        <w:pBdr>
          <w:bottom w:val="single" w:sz="7" w:space="3" w:color="007E87"/>
        </w:pBdr>
      </w:pPr>
      <w:r>
        <w:rPr>
          <w:b/>
          <w:color w:val="007E87"/>
          <w:sz w:val="26"/>
        </w:rPr>
        <w:t>Check Your Understanding — Addendum 2.1.2</w:t>
      </w:r>
    </w:p>
    <w:p>
      <w:pPr>
        <w:pStyle w:val="QuestionMeta"/>
      </w:pPr>
      <w:r>
        <w:rPr>
          <w:b/>
          <w:color w:val="B66A00"/>
        </w:rPr>
        <w:t>Q1. [Multiple choice]  ·  Intermediate  ·  Obj. 2.1.2</w:t>
      </w:r>
    </w:p>
    <w:p>
      <w:pPr>
        <w:keepNext/>
      </w:pPr>
      <w:r>
        <w:rPr>
          <w:b/>
        </w:rPr>
        <w:t>A retailer wants to rank products for each shopper from click and purchase history. Which service is the direct fit?</w:t>
      </w:r>
    </w:p>
    <w:p>
      <w:pPr>
        <w:spacing w:after="40"/>
        <w:ind w:left="317" w:hanging="317"/>
      </w:pPr>
      <w:r>
        <w:rPr>
          <w:b/>
          <w:color w:val="263547"/>
        </w:rPr>
        <w:t xml:space="preserve">A. </w:t>
      </w:r>
      <w:r>
        <w:t>Amazon Personalize</w:t>
      </w:r>
    </w:p>
    <w:p>
      <w:pPr>
        <w:spacing w:after="40"/>
        <w:ind w:left="317" w:hanging="317"/>
      </w:pPr>
      <w:r>
        <w:rPr>
          <w:b/>
          <w:color w:val="263547"/>
        </w:rPr>
        <w:t xml:space="preserve">B. </w:t>
      </w:r>
      <w:r>
        <w:t>Amazon Bedrock</w:t>
      </w:r>
    </w:p>
    <w:p>
      <w:pPr>
        <w:spacing w:after="40"/>
        <w:ind w:left="317" w:hanging="317"/>
      </w:pPr>
      <w:r>
        <w:rPr>
          <w:b/>
          <w:color w:val="263547"/>
        </w:rPr>
        <w:t xml:space="preserve">C. </w:t>
      </w:r>
      <w:r>
        <w:t>Amazon Polly</w:t>
      </w:r>
    </w:p>
    <w:p>
      <w:pPr>
        <w:spacing w:after="40"/>
        <w:ind w:left="317" w:hanging="317"/>
      </w:pPr>
      <w:r>
        <w:rPr>
          <w:b/>
          <w:color w:val="263547"/>
        </w:rPr>
        <w:t xml:space="preserve">D. </w:t>
      </w:r>
      <w:r>
        <w:t>Amazon Textract</w:t>
      </w:r>
    </w:p>
    <w:p>
      <w:pPr>
        <w:spacing w:after="20"/>
      </w:pPr>
    </w:p>
    <w:p>
      <w:pPr>
        <w:pStyle w:val="QuestionMeta"/>
      </w:pPr>
      <w:r>
        <w:rPr>
          <w:b/>
          <w:color w:val="B66A00"/>
        </w:rPr>
        <w:t>Q2. [Multiple choice]  ·  Foundational  ·  Obj. 2.1.2</w:t>
      </w:r>
    </w:p>
    <w:p>
      <w:pPr>
        <w:keepNext/>
      </w:pPr>
      <w:r>
        <w:rPr>
          <w:b/>
        </w:rPr>
        <w:t>Which service is purpose-built to create preliminary clinical notes from patient-clinician conversations?</w:t>
      </w:r>
    </w:p>
    <w:p>
      <w:pPr>
        <w:spacing w:after="40"/>
        <w:ind w:left="317" w:hanging="317"/>
      </w:pPr>
      <w:r>
        <w:rPr>
          <w:b/>
          <w:color w:val="263547"/>
        </w:rPr>
        <w:t xml:space="preserve">A. </w:t>
      </w:r>
      <w:r>
        <w:t>AWS HealthScribe</w:t>
      </w:r>
    </w:p>
    <w:p>
      <w:pPr>
        <w:spacing w:after="40"/>
        <w:ind w:left="317" w:hanging="317"/>
      </w:pPr>
      <w:r>
        <w:rPr>
          <w:b/>
          <w:color w:val="263547"/>
        </w:rPr>
        <w:t xml:space="preserve">B. </w:t>
      </w:r>
      <w:r>
        <w:t>Amazon Macie</w:t>
      </w:r>
    </w:p>
    <w:p>
      <w:pPr>
        <w:spacing w:after="40"/>
        <w:ind w:left="317" w:hanging="317"/>
      </w:pPr>
      <w:r>
        <w:rPr>
          <w:b/>
          <w:color w:val="263547"/>
        </w:rPr>
        <w:t xml:space="preserve">C. </w:t>
      </w:r>
      <w:r>
        <w:t>Amazon Rekognition</w:t>
      </w:r>
    </w:p>
    <w:p>
      <w:pPr>
        <w:spacing w:after="40"/>
        <w:ind w:left="317" w:hanging="317"/>
      </w:pPr>
      <w:r>
        <w:rPr>
          <w:b/>
          <w:color w:val="263547"/>
        </w:rPr>
        <w:t xml:space="preserve">D. </w:t>
      </w:r>
      <w:r>
        <w:t>AWS Artifact</w:t>
      </w:r>
    </w:p>
    <w:p>
      <w:pPr>
        <w:spacing w:after="20"/>
      </w:pPr>
    </w:p>
    <w:p>
      <w:pPr>
        <w:pStyle w:val="QuestionMeta"/>
      </w:pPr>
      <w:r>
        <w:rPr>
          <w:b/>
          <w:color w:val="B66A00"/>
        </w:rPr>
        <w:t>Q3. [Multiple choice]  ·  Intermediate  ·  Obj. 2.1.2</w:t>
      </w:r>
    </w:p>
    <w:p>
      <w:pPr>
        <w:keepNext/>
      </w:pPr>
      <w:r>
        <w:rPr>
          <w:b/>
        </w:rPr>
        <w:t>An education app needs to generate original illustrations from students’ written story descriptions. Which capability is required?</w:t>
      </w:r>
    </w:p>
    <w:p>
      <w:pPr>
        <w:spacing w:after="40"/>
        <w:ind w:left="317" w:hanging="317"/>
      </w:pPr>
      <w:r>
        <w:rPr>
          <w:b/>
          <w:color w:val="263547"/>
        </w:rPr>
        <w:t xml:space="preserve">A. </w:t>
      </w:r>
      <w:r>
        <w:t>Image analysis with Rekognition</w:t>
      </w:r>
    </w:p>
    <w:p>
      <w:pPr>
        <w:spacing w:after="40"/>
        <w:ind w:left="317" w:hanging="317"/>
      </w:pPr>
      <w:r>
        <w:rPr>
          <w:b/>
          <w:color w:val="263547"/>
        </w:rPr>
        <w:t xml:space="preserve">B. </w:t>
      </w:r>
      <w:r>
        <w:t>Text-to-image generation with a diffusion-capable model on Bedrock</w:t>
      </w:r>
    </w:p>
    <w:p>
      <w:pPr>
        <w:spacing w:after="40"/>
        <w:ind w:left="317" w:hanging="317"/>
      </w:pPr>
      <w:r>
        <w:rPr>
          <w:b/>
          <w:color w:val="263547"/>
        </w:rPr>
        <w:t xml:space="preserve">C. </w:t>
      </w:r>
      <w:r>
        <w:t>Text-to-speech with Polly</w:t>
      </w:r>
    </w:p>
    <w:p>
      <w:pPr>
        <w:spacing w:after="40"/>
        <w:ind w:left="317" w:hanging="317"/>
      </w:pPr>
      <w:r>
        <w:rPr>
          <w:b/>
          <w:color w:val="263547"/>
        </w:rPr>
        <w:t xml:space="preserve">D. </w:t>
      </w:r>
      <w:r>
        <w:t>Enterprise search with Kendra</w:t>
      </w:r>
    </w:p>
    <w:p>
      <w:pPr>
        <w:spacing w:after="20"/>
      </w:pPr>
    </w:p>
    <w:p>
      <w:pPr>
        <w:pStyle w:val="QuestionMeta"/>
      </w:pPr>
      <w:r>
        <w:rPr>
          <w:b/>
          <w:color w:val="B66A00"/>
        </w:rPr>
        <w:t>Q4. [Multiple response]  ·  Intermediate  ·  Obj. 2.1.2</w:t>
      </w:r>
    </w:p>
    <w:p>
      <w:pPr>
        <w:keepNext/>
      </w:pPr>
      <w:r>
        <w:rPr>
          <w:b/>
        </w:rPr>
        <w:t>Which TWO are defensible uses of synthetic data? (Select TWO.)</w:t>
      </w:r>
    </w:p>
    <w:p>
      <w:pPr>
        <w:spacing w:after="40"/>
        <w:ind w:left="317" w:hanging="317"/>
      </w:pPr>
      <w:r>
        <w:rPr>
          <w:b/>
          <w:color w:val="263547"/>
        </w:rPr>
        <w:t xml:space="preserve">A. </w:t>
      </w:r>
      <w:r>
        <w:t>Augment a rare class for model development</w:t>
      </w:r>
    </w:p>
    <w:p>
      <w:pPr>
        <w:spacing w:after="40"/>
        <w:ind w:left="317" w:hanging="317"/>
      </w:pPr>
      <w:r>
        <w:rPr>
          <w:b/>
          <w:color w:val="263547"/>
        </w:rPr>
        <w:t xml:space="preserve">B. </w:t>
      </w:r>
      <w:r>
        <w:t>Guarantee that no privacy risk exists</w:t>
      </w:r>
    </w:p>
    <w:p>
      <w:pPr>
        <w:spacing w:after="40"/>
        <w:ind w:left="317" w:hanging="317"/>
      </w:pPr>
      <w:r>
        <w:rPr>
          <w:b/>
          <w:color w:val="263547"/>
        </w:rPr>
        <w:t xml:space="preserve">C. </w:t>
      </w:r>
      <w:r>
        <w:t>Test software with realistic-looking records</w:t>
      </w:r>
    </w:p>
    <w:p>
      <w:pPr>
        <w:spacing w:after="40"/>
        <w:ind w:left="317" w:hanging="317"/>
      </w:pPr>
      <w:r>
        <w:rPr>
          <w:b/>
          <w:color w:val="263547"/>
        </w:rPr>
        <w:t xml:space="preserve">D. </w:t>
      </w:r>
      <w:r>
        <w:t>Replace all real evaluation data without validation</w:t>
      </w:r>
    </w:p>
    <w:p>
      <w:pPr>
        <w:spacing w:after="40"/>
        <w:ind w:left="317" w:hanging="317"/>
      </w:pPr>
      <w:r>
        <w:rPr>
          <w:b/>
          <w:color w:val="263547"/>
        </w:rPr>
        <w:t xml:space="preserve">E. </w:t>
      </w:r>
      <w:r>
        <w:t>Make a discriminative model generate prose</w:t>
      </w:r>
    </w:p>
    <w:p>
      <w:pPr>
        <w:spacing w:after="20"/>
      </w:pPr>
    </w:p>
    <w:p>
      <w:pPr>
        <w:pBdr>
          <w:bottom w:val="single" w:sz="6" w:space="3" w:color="1A7A52"/>
        </w:pBdr>
      </w:pPr>
      <w:r>
        <w:rPr>
          <w:b/>
          <w:color w:val="1A7A52"/>
          <w:sz w:val="24"/>
        </w:rPr>
        <w:t>Answers and explanations</w:t>
      </w:r>
    </w:p>
    <w:p>
      <w:pPr>
        <w:keepNext/>
      </w:pPr>
      <w:r>
        <w:rPr>
          <w:b/>
          <w:color w:val="1A7A52"/>
        </w:rPr>
        <w:t>Q1  Correct: A</w:t>
      </w:r>
    </w:p>
    <w:p>
      <w:r>
        <w:rPr>
          <w:b/>
        </w:rPr>
        <w:t xml:space="preserve">Why: </w:t>
      </w:r>
      <w:r>
        <w:t>The required output is a personalised ranking derived from interaction data, which is Amazon Personalize’s purpose.</w:t>
      </w:r>
    </w:p>
    <w:p>
      <w:pPr>
        <w:spacing w:after="20"/>
      </w:pPr>
      <w:r>
        <w:rPr>
          <w:b/>
        </w:rPr>
        <w:t>Why the other options are wrong:</w:t>
      </w:r>
    </w:p>
    <w:p>
      <w:pPr>
        <w:pStyle w:val="ListParagraph"/>
        <w:spacing w:after="40"/>
        <w:ind w:left="634" w:hanging="230"/>
      </w:pPr>
      <w:r>
        <w:rPr>
          <w:b/>
        </w:rPr>
        <w:t xml:space="preserve">• </w:t>
      </w:r>
      <w:r>
        <w:t>Bedrock can generate explanatory text but is not the purpose-built ranking engine.</w:t>
      </w:r>
    </w:p>
    <w:p>
      <w:pPr>
        <w:pStyle w:val="ListParagraph"/>
        <w:spacing w:after="40"/>
        <w:ind w:left="634" w:hanging="230"/>
      </w:pPr>
      <w:r>
        <w:rPr>
          <w:b/>
        </w:rPr>
        <w:t xml:space="preserve">• </w:t>
      </w:r>
      <w:r>
        <w:t>Polly produces speech.</w:t>
      </w:r>
    </w:p>
    <w:p>
      <w:pPr>
        <w:pStyle w:val="ListParagraph"/>
        <w:spacing w:after="40"/>
        <w:ind w:left="634" w:hanging="230"/>
      </w:pPr>
      <w:r>
        <w:rPr>
          <w:b/>
        </w:rPr>
        <w:t xml:space="preserve">• </w:t>
      </w:r>
      <w:r>
        <w:t>Textract extracts fields and tables from documents.</w:t>
      </w:r>
    </w:p>
    <w:p>
      <w:r>
        <w:rPr>
          <w:b/>
          <w:color w:val="B66A00"/>
        </w:rPr>
        <w:t xml:space="preserve">★ Take away: </w:t>
      </w:r>
      <w:r>
        <w:t>Per-user ranked list = Personalize; generated wording = Bedrock.</w:t>
      </w:r>
    </w:p>
    <w:p>
      <w:pPr>
        <w:keepNext/>
      </w:pPr>
      <w:r>
        <w:rPr>
          <w:b/>
          <w:color w:val="1A7A52"/>
        </w:rPr>
        <w:t>Q2  Correct: A</w:t>
      </w:r>
    </w:p>
    <w:p>
      <w:r>
        <w:rPr>
          <w:b/>
        </w:rPr>
        <w:t xml:space="preserve">Why: </w:t>
      </w:r>
      <w:r>
        <w:t>HealthScribe combines speech recognition and generative AI for clinical transcripts and draft notes.</w:t>
      </w:r>
    </w:p>
    <w:p>
      <w:pPr>
        <w:spacing w:after="20"/>
      </w:pPr>
      <w:r>
        <w:rPr>
          <w:b/>
        </w:rPr>
        <w:t>Why the other options are wrong:</w:t>
      </w:r>
    </w:p>
    <w:p>
      <w:pPr>
        <w:pStyle w:val="ListParagraph"/>
        <w:spacing w:after="40"/>
        <w:ind w:left="634" w:hanging="230"/>
      </w:pPr>
      <w:r>
        <w:rPr>
          <w:b/>
        </w:rPr>
        <w:t xml:space="preserve">• </w:t>
      </w:r>
      <w:r>
        <w:t>Macie discovers sensitive data in S3.</w:t>
      </w:r>
    </w:p>
    <w:p>
      <w:pPr>
        <w:pStyle w:val="ListParagraph"/>
        <w:spacing w:after="40"/>
        <w:ind w:left="634" w:hanging="230"/>
      </w:pPr>
      <w:r>
        <w:rPr>
          <w:b/>
        </w:rPr>
        <w:t xml:space="preserve">• </w:t>
      </w:r>
      <w:r>
        <w:t>Rekognition analyses images and video.</w:t>
      </w:r>
    </w:p>
    <w:p>
      <w:pPr>
        <w:pStyle w:val="ListParagraph"/>
        <w:spacing w:after="40"/>
        <w:ind w:left="634" w:hanging="230"/>
      </w:pPr>
      <w:r>
        <w:rPr>
          <w:b/>
        </w:rPr>
        <w:t xml:space="preserve">• </w:t>
      </w:r>
      <w:r>
        <w:t>Artifact provides AWS compliance reports.</w:t>
      </w:r>
    </w:p>
    <w:p>
      <w:r>
        <w:rPr>
          <w:b/>
          <w:color w:val="B66A00"/>
        </w:rPr>
        <w:t xml:space="preserve">★ Take away: </w:t>
      </w:r>
      <w:r>
        <w:t>Patient-clinician conversation → transcript plus draft clinical note = HealthScribe.</w:t>
      </w:r>
    </w:p>
    <w:p>
      <w:pPr>
        <w:keepNext/>
      </w:pPr>
      <w:r>
        <w:rPr>
          <w:b/>
          <w:color w:val="1A7A52"/>
        </w:rPr>
        <w:t>Q3  Correct: B</w:t>
      </w:r>
    </w:p>
    <w:p>
      <w:r>
        <w:rPr>
          <w:b/>
        </w:rPr>
        <w:t xml:space="preserve">Why: </w:t>
      </w:r>
      <w:r>
        <w:t>The app must create a new image from text, which is text-to-image generation.</w:t>
      </w:r>
    </w:p>
    <w:p>
      <w:pPr>
        <w:spacing w:after="20"/>
      </w:pPr>
      <w:r>
        <w:rPr>
          <w:b/>
        </w:rPr>
        <w:t>Why the other options are wrong:</w:t>
      </w:r>
    </w:p>
    <w:p>
      <w:pPr>
        <w:pStyle w:val="ListParagraph"/>
        <w:spacing w:after="40"/>
        <w:ind w:left="634" w:hanging="230"/>
      </w:pPr>
      <w:r>
        <w:rPr>
          <w:b/>
        </w:rPr>
        <w:t xml:space="preserve">• </w:t>
      </w:r>
      <w:r>
        <w:t>Rekognition returns information about existing images.</w:t>
      </w:r>
    </w:p>
    <w:p>
      <w:pPr>
        <w:pStyle w:val="ListParagraph"/>
        <w:spacing w:after="40"/>
        <w:ind w:left="634" w:hanging="230"/>
      </w:pPr>
      <w:r>
        <w:rPr>
          <w:b/>
        </w:rPr>
        <w:t xml:space="preserve">• </w:t>
      </w:r>
      <w:r>
        <w:t>Polly generates audio.</w:t>
      </w:r>
    </w:p>
    <w:p>
      <w:pPr>
        <w:pStyle w:val="ListParagraph"/>
        <w:spacing w:after="40"/>
        <w:ind w:left="634" w:hanging="230"/>
      </w:pPr>
      <w:r>
        <w:rPr>
          <w:b/>
        </w:rPr>
        <w:t xml:space="preserve">• </w:t>
      </w:r>
      <w:r>
        <w:t>Kendra retrieves documents.</w:t>
      </w:r>
    </w:p>
    <w:p>
      <w:r>
        <w:rPr>
          <w:b/>
          <w:color w:val="B66A00"/>
        </w:rPr>
        <w:t xml:space="preserve">★ Take away: </w:t>
      </w:r>
      <w:r>
        <w:t>Create an image = generative image model. Understand an image = Rekognition or multimodal analysis.</w:t>
      </w:r>
    </w:p>
    <w:p>
      <w:pPr>
        <w:keepNext/>
      </w:pPr>
      <w:r>
        <w:rPr>
          <w:b/>
          <w:color w:val="1A7A52"/>
        </w:rPr>
        <w:t>Q4  Correct: A and C</w:t>
      </w:r>
    </w:p>
    <w:p>
      <w:r>
        <w:rPr>
          <w:b/>
        </w:rPr>
        <w:t xml:space="preserve">Why: </w:t>
      </w:r>
      <w:r>
        <w:t>Synthetic data can augment scarce cases and support testing, provided quality and privacy are evaluated.</w:t>
      </w:r>
    </w:p>
    <w:p>
      <w:pPr>
        <w:spacing w:after="20"/>
      </w:pPr>
      <w:r>
        <w:rPr>
          <w:b/>
        </w:rPr>
        <w:t>Why the other options are wrong:</w:t>
      </w:r>
    </w:p>
    <w:p>
      <w:pPr>
        <w:pStyle w:val="ListParagraph"/>
        <w:spacing w:after="40"/>
        <w:ind w:left="634" w:hanging="230"/>
      </w:pPr>
      <w:r>
        <w:rPr>
          <w:b/>
        </w:rPr>
        <w:t xml:space="preserve">• </w:t>
      </w:r>
      <w:r>
        <w:t>B is an unjustified guarantee.</w:t>
      </w:r>
    </w:p>
    <w:p>
      <w:pPr>
        <w:pStyle w:val="ListParagraph"/>
        <w:spacing w:after="40"/>
        <w:ind w:left="634" w:hanging="230"/>
      </w:pPr>
      <w:r>
        <w:rPr>
          <w:b/>
        </w:rPr>
        <w:t xml:space="preserve">• </w:t>
      </w:r>
      <w:r>
        <w:t>D removes the real-world reference needed to validate utility.</w:t>
      </w:r>
    </w:p>
    <w:p>
      <w:pPr>
        <w:pStyle w:val="ListParagraph"/>
        <w:spacing w:after="40"/>
        <w:ind w:left="634" w:hanging="230"/>
      </w:pPr>
      <w:r>
        <w:rPr>
          <w:b/>
        </w:rPr>
        <w:t xml:space="preserve">• </w:t>
      </w:r>
      <w:r>
        <w:t>E confuses model roles.</w:t>
      </w:r>
    </w:p>
    <w:p>
      <w:r>
        <w:rPr>
          <w:b/>
          <w:color w:val="B66A00"/>
        </w:rPr>
        <w:t xml:space="preserve">★ Take away: </w:t>
      </w:r>
      <w:r>
        <w:t>Synthetic data is useful, not automatically faithful, private or sufficient.</w:t>
      </w:r>
    </w:p>
    <w:p>
      <w:pPr>
        <w:pStyle w:val="Heading2"/>
      </w:pPr>
      <w:r>
        <w:t>2.1.3 Lifecycle bridge: where the services and data fit</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8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Lifecycle stage</w:t>
            </w:r>
          </w:p>
        </w:tc>
        <w:tc>
          <w:tcPr>
            <w:tcW w:type="dxa" w:w="38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Provider or builder activity</w:t>
            </w:r>
          </w:p>
        </w:tc>
        <w:tc>
          <w:tcPr>
            <w:tcW w:type="dxa" w:w="511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Practitioner-facing AWS examples</w:t>
            </w:r>
          </w:p>
        </w:tc>
      </w:tr>
      <w:tr>
        <w:trPr>
          <w:cantSplit/>
        </w:trPr>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1. Data selection</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Curate the pre-training corpus, licences and quality controls.</w:t>
            </w:r>
          </w:p>
        </w:tc>
        <w:tc>
          <w:tcPr>
            <w:tcW w:type="dxa" w:w="511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Usually performed by the FM provider; S3 is commonly used for customer training/evaluation datasets, not necessarily the provider corpus.</w:t>
            </w:r>
          </w:p>
        </w:tc>
      </w:tr>
      <w:tr>
        <w:trPr>
          <w:cantSplit/>
        </w:trPr>
        <w:tc>
          <w:tcPr>
            <w:tcW w:type="dxa" w:w="20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 Model selection</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Choose architecture, scale, modalities and context.</w:t>
            </w:r>
          </w:p>
        </w:tc>
        <w:tc>
          <w:tcPr>
            <w:tcW w:type="dxa" w:w="511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Choose an existing Bedrock model, a JumpStart model, an SLM or a custom SageMaker approach.</w:t>
            </w:r>
          </w:p>
        </w:tc>
      </w:tr>
      <w:tr>
        <w:trPr>
          <w:cantSplit/>
        </w:trPr>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3. Pre-training</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Large self-supervised training run.</w:t>
            </w:r>
          </w:p>
        </w:tc>
        <w:tc>
          <w:tcPr>
            <w:tcW w:type="dxa" w:w="511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Normally already completed for Bedrock and JumpStart catalogue models.</w:t>
            </w:r>
          </w:p>
        </w:tc>
      </w:tr>
      <w:tr>
        <w:trPr>
          <w:cantSplit/>
        </w:trPr>
        <w:tc>
          <w:tcPr>
            <w:tcW w:type="dxa" w:w="20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4. Fine-tuning / customisation</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Adapt the model with smaller task- or domain-specific data.</w:t>
            </w:r>
          </w:p>
        </w:tc>
        <w:tc>
          <w:tcPr>
            <w:tcW w:type="dxa" w:w="511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Bedrock model customisation or SageMaker AI training; data commonly supplied from S3.</w:t>
            </w:r>
          </w:p>
        </w:tc>
      </w:tr>
      <w:tr>
        <w:trPr>
          <w:cantSplit/>
        </w:trPr>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5. Evaluation</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Compare model outputs against built-in or custom datasets and human judgement.</w:t>
            </w:r>
          </w:p>
        </w:tc>
        <w:tc>
          <w:tcPr>
            <w:tcW w:type="dxa" w:w="511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Bedrock Model Evaluation; custom prompt datasets and reports can reside in S3.</w:t>
            </w:r>
          </w:p>
        </w:tc>
      </w:tr>
      <w:tr>
        <w:trPr>
          <w:cantSplit/>
        </w:trPr>
        <w:tc>
          <w:tcPr>
            <w:tcW w:type="dxa" w:w="20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6. Deployment</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Expose the model for applications.</w:t>
            </w:r>
          </w:p>
        </w:tc>
        <w:tc>
          <w:tcPr>
            <w:tcW w:type="dxa" w:w="511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Bedrock on-demand or Provisioned Throughput; SageMaker endpoint; edge deployment for an SLM.</w:t>
            </w:r>
          </w:p>
        </w:tc>
      </w:tr>
      <w:tr>
        <w:trPr>
          <w:cantSplit/>
        </w:trPr>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7. Feedback</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Collect real-world quality, cost and failure signals.</w:t>
            </w:r>
          </w:p>
        </w:tc>
        <w:tc>
          <w:tcPr>
            <w:tcW w:type="dxa" w:w="511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Application logs, user ratings, evaluation refresh and future fine-tuning.</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S3 is a storage layer, not a lifecycle stage</w:t>
            </w:r>
          </w:p>
          <w:p>
            <w:pPr>
              <w:spacing w:after="40"/>
            </w:pPr>
            <w:r>
              <w:t>S3 may hold source documents, training data, validation data, batch input, model-evaluation prompt datasets, evaluation reports and model artefacts. The question must still ask “stored for what purpose?” before S3 becomes the answer.</w:t>
            </w:r>
          </w:p>
          <w:p>
            <w:pPr>
              <w:pStyle w:val="SourceNote"/>
            </w:pPr>
            <w:r>
              <w:t>Source basis: Amazon Bedrock model customisation and model-evaluation documentation.</w:t>
            </w:r>
          </w:p>
        </w:tc>
      </w:tr>
    </w:tbl>
    <w:p>
      <w:pPr>
        <w:spacing w:after="0"/>
      </w:pPr>
    </w:p>
    <w:p>
      <w:pPr>
        <w:pStyle w:val="Heading2"/>
      </w:pPr>
      <w:r>
        <w:t>2.1.4 Bedrock pricing and inference options — deeper treatment</w:t>
      </w:r>
    </w:p>
    <w:p>
      <w:pPr>
        <w:pStyle w:val="Heading3"/>
      </w:pPr>
      <w:r>
        <w:t>The exam-stable pricing core</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Option</w:t>
            </w:r>
          </w:p>
        </w:tc>
        <w:tc>
          <w:tcPr>
            <w:tcW w:type="dxa" w:w="309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Billing shape</w:t>
            </w:r>
          </w:p>
        </w:tc>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Latency / delivery</w:t>
            </w:r>
          </w:p>
        </w:tc>
        <w:tc>
          <w:tcPr>
            <w:tcW w:type="dxa" w:w="237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Best fit</w:t>
            </w:r>
          </w:p>
        </w:tc>
        <w:tc>
          <w:tcPr>
            <w:tcW w:type="dxa" w:w="237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Wrong when</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On-demand / Standard</w:t>
            </w:r>
          </w:p>
        </w:tc>
        <w:tc>
          <w:tcPr>
            <w:tcW w:type="dxa" w:w="30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Pay for input and output tokens with no long-term capacity commitment.</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Synchronous, interactive.</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Variable or early-stage traffic; ordinary chat and app calls.</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The workload needs guaranteed dedicated capacity at high steady volume.</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Batch inference</w:t>
            </w:r>
          </w:p>
        </w:tc>
        <w:tc>
          <w:tcPr>
            <w:tcW w:type="dxa" w:w="30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Token-priced asynchronous jobs; select models are priced below ordinary on-demand rates.</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Results later, commonly through S3.</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Large offline summarisation, evaluation or generation jobs.</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 user is waiting for each response.</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Provisioned Throughput</w:t>
            </w:r>
          </w:p>
        </w:tc>
        <w:tc>
          <w:tcPr>
            <w:tcW w:type="dxa" w:w="30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Dedicated model capacity billed over time/model units.</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Predictable and reserved.</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High, steady utilisation; guaranteed throughput; some dedicated custom-model deployments.</w:t>
            </w:r>
          </w:p>
        </w:tc>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Traffic is low, spiky or unpredictable and capacity would sit idle.</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Prompt caching</w:t>
            </w:r>
          </w:p>
        </w:tc>
        <w:tc>
          <w:tcPr>
            <w:tcW w:type="dxa" w:w="30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Cache-read and cache-write token rates for a repeated prompt prefix.</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Can reduce repeated processing and latency.</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Long stable system prompts, documents or instructions reused across calls.</w:t>
            </w:r>
          </w:p>
        </w:tc>
        <w:tc>
          <w:tcPr>
            <w:tcW w:type="dxa" w:w="237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Every prompt is substantially different.</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Separate three decisions</w:t>
            </w:r>
          </w:p>
          <w:p>
            <w:pPr>
              <w:spacing w:after="40"/>
            </w:pPr>
            <w:r>
              <w:t>Inference mode: on-demand, batch or dedicated/provisioned capacity.</w:t>
            </w:r>
          </w:p>
          <w:p>
            <w:pPr>
              <w:spacing w:after="40"/>
            </w:pPr>
            <w:r>
              <w:t>Service tier: Standard, Flex, Priority or Reserved where the selected model supports it.</w:t>
            </w:r>
          </w:p>
          <w:p>
            <w:pPr>
              <w:spacing w:after="40"/>
            </w:pPr>
            <w:r>
              <w:t>Optimisation feature: prompt caching, smaller model, shorter prompts, output caps, routing or distillation.</w:t>
            </w:r>
          </w:p>
          <w:p>
            <w:pPr>
              <w:spacing w:after="40"/>
            </w:pPr>
            <w:r>
              <w:t>These are related but not interchangeable categories.</w:t>
            </w:r>
          </w:p>
        </w:tc>
      </w:tr>
    </w:tbl>
    <w:p>
      <w:pPr>
        <w:spacing w:after="0"/>
      </w:pPr>
    </w:p>
    <w:p>
      <w:pPr>
        <w:pStyle w:val="Heading3"/>
      </w:pPr>
      <w:r>
        <w:t>Current service tiers — recognition-level detail</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5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Tier</w:t>
            </w:r>
          </w:p>
        </w:tc>
        <w:tc>
          <w:tcPr>
            <w:tcW w:type="dxa" w:w="532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Exam-level purpose</w:t>
            </w:r>
          </w:p>
        </w:tc>
        <w:tc>
          <w:tcPr>
            <w:tcW w:type="dxa" w:w="33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Tradeoff</w:t>
            </w:r>
          </w:p>
        </w:tc>
      </w:tr>
      <w:tr>
        <w:trPr>
          <w:cantSplit/>
        </w:trPr>
        <w:tc>
          <w:tcPr>
            <w:tcW w:type="dxa" w:w="15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Standard</w:t>
            </w:r>
          </w:p>
        </w:tc>
        <w:tc>
          <w:tcPr>
            <w:tcW w:type="dxa" w:w="53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Ordinary pay-per-token access with no special latency/capacity commitment.</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Balanced default.</w:t>
            </w:r>
          </w:p>
        </w:tc>
      </w:tr>
      <w:tr>
        <w:trPr>
          <w:cantSplit/>
        </w:trPr>
        <w:tc>
          <w:tcPr>
            <w:tcW w:type="dxa" w:w="15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Flex</w:t>
            </w:r>
          </w:p>
        </w:tc>
        <w:tc>
          <w:tcPr>
            <w:tcW w:type="dxa" w:w="53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Lower-cost synchronous access for non-time-critical work that can tolerate longer latency.</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Cheaper but lower priority in busy periods.</w:t>
            </w:r>
          </w:p>
        </w:tc>
      </w:tr>
      <w:tr>
        <w:trPr>
          <w:cantSplit/>
        </w:trPr>
        <w:tc>
          <w:tcPr>
            <w:tcW w:type="dxa" w:w="15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Priority</w:t>
            </w:r>
          </w:p>
        </w:tc>
        <w:tc>
          <w:tcPr>
            <w:tcW w:type="dxa" w:w="53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Faster response treatment for latency-sensitive work.</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Premium over Standard.</w:t>
            </w:r>
          </w:p>
        </w:tc>
      </w:tr>
      <w:tr>
        <w:trPr>
          <w:cantSplit/>
        </w:trPr>
        <w:tc>
          <w:tcPr>
            <w:tcW w:type="dxa" w:w="15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Reserved</w:t>
            </w:r>
          </w:p>
        </w:tc>
        <w:tc>
          <w:tcPr>
            <w:tcW w:type="dxa" w:w="53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Reserved token-per-minute capacity for mission-critical predictable workloads.</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Commitment and fixed cost; not the same wording as every legacy Provisioned Throughput question.</w:t>
            </w:r>
          </w:p>
        </w:tc>
      </w:tr>
    </w:tbl>
    <w:p>
      <w:pPr>
        <w:pStyle w:val="SourceNote"/>
      </w:pPr>
      <w:r>
        <w:t>Current product detail: Amazon Bedrock Pricing and Service Tiers documentation, accessed 6 August 2026. The official exam guide remains the authority on what is tested.</w:t>
      </w:r>
    </w:p>
    <w:p>
      <w:pPr>
        <w:pStyle w:val="Heading3"/>
      </w:pPr>
      <w:r>
        <w:t>The custom-model rule that changed</w:t>
      </w:r>
    </w:p>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7A1518"/>
              <w:bottom w:val="nil"/>
              <w:right w:val="nil"/>
            </w:tcBorders>
            <w:tcMar>
              <w:top w:w="90" w:type="dxa"/>
              <w:start w:w="140" w:type="dxa"/>
              <w:bottom w:w="100" w:type="dxa"/>
              <w:end w:w="120" w:type="dxa"/>
            </w:tcMar>
          </w:tcPr>
          <w:p>
            <w:pPr>
              <w:spacing w:after="60"/>
            </w:pPr>
            <w:r>
              <w:rPr>
                <w:b/>
                <w:color w:val="7A1518"/>
                <w:sz w:val="18"/>
              </w:rPr>
              <w:t>CURRENT PRODUCT UPDATE</w:t>
            </w:r>
          </w:p>
          <w:p>
            <w:pPr>
              <w:spacing w:after="60"/>
            </w:pPr>
            <w:r>
              <w:rPr>
                <w:b/>
                <w:color w:val="1A1A1A"/>
                <w:sz w:val="20"/>
              </w:rPr>
              <w:t>Older question banks can be wrong by being too absolute</w:t>
            </w:r>
          </w:p>
          <w:p>
            <w:pPr>
              <w:spacing w:after="40"/>
            </w:pPr>
            <w:r>
              <w:t>Older Bedrock workflows commonly required purchasing Provisioned Throughput before invoking a custom model. Current AWS documentation supports on-demand deployment for supported custom models and imported models, while Provisioned Throughput remains available for dedicated capacity.</w:t>
            </w:r>
          </w:p>
          <w:p>
            <w:pPr>
              <w:spacing w:after="40"/>
            </w:pPr>
            <w:r>
              <w:t>Therefore, “custom model” by itself is no longer enough to prove that Provisioned Throughput is the only possible answer. A stem that explicitly asks for guaranteed dedicated throughput or a compatible legacy workflow still points to it.</w:t>
            </w:r>
          </w:p>
          <w:p>
            <w:pPr>
              <w:pStyle w:val="SourceNote"/>
            </w:pPr>
            <w:r>
              <w:t>Source basis: Amazon Bedrock: “Deploy a custom model for on-demand inference”, “Set up inference for a custom model”, and “Provisioned Throughput”.</w:t>
            </w:r>
          </w:p>
        </w:tc>
      </w:tr>
    </w:tbl>
    <w:p>
      <w:pPr>
        <w:spacing w:after="0"/>
      </w:pP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1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Stem detail</w:t>
            </w:r>
          </w:p>
        </w:tc>
        <w:tc>
          <w:tcPr>
            <w:tcW w:type="dxa" w:w="511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Best interpretation</w:t>
            </w:r>
          </w:p>
        </w:tc>
      </w:tr>
      <w:tr>
        <w:trPr>
          <w:cantSplit/>
        </w:trPr>
        <w:tc>
          <w:tcPr>
            <w:tcW w:type="dxa" w:w="51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“Use a supported custom model with variable demand and no capacity commitment.”</w:t>
            </w:r>
          </w:p>
        </w:tc>
        <w:tc>
          <w:tcPr>
            <w:tcW w:type="dxa" w:w="511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On-demand custom-model deployment, if supported.</w:t>
            </w:r>
          </w:p>
        </w:tc>
      </w:tr>
      <w:tr>
        <w:trPr>
          <w:cantSplit/>
        </w:trPr>
        <w:tc>
          <w:tcPr>
            <w:tcW w:type="dxa" w:w="51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“Guaranteed throughput, dedicated capacity, high predictable load.”</w:t>
            </w:r>
          </w:p>
        </w:tc>
        <w:tc>
          <w:tcPr>
            <w:tcW w:type="dxa" w:w="511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Provisioned Throughput / reserved capacity.</w:t>
            </w:r>
          </w:p>
        </w:tc>
      </w:tr>
      <w:tr>
        <w:trPr>
          <w:cantSplit/>
        </w:trPr>
        <w:tc>
          <w:tcPr>
            <w:tcW w:type="dxa" w:w="51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“Deploy an open-source model on our own SageMaker endpoint in our account/VPC.”</w:t>
            </w:r>
          </w:p>
        </w:tc>
        <w:tc>
          <w:tcPr>
            <w:tcW w:type="dxa" w:w="511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SageMaker JumpStart plus a SageMaker endpoint, not a Bedrock custom model.</w:t>
            </w:r>
          </w:p>
        </w:tc>
      </w:tr>
      <w:tr>
        <w:trPr>
          <w:cantSplit/>
        </w:trPr>
        <w:tc>
          <w:tcPr>
            <w:tcW w:type="dxa" w:w="51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“Store the evaluation prompt dataset and reports.”</w:t>
            </w:r>
          </w:p>
        </w:tc>
        <w:tc>
          <w:tcPr>
            <w:tcW w:type="dxa" w:w="511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Amazon S3 is the storage destination; Bedrock Model Evaluation is the evaluation capability.</w:t>
            </w:r>
          </w:p>
        </w:tc>
      </w:tr>
    </w:tbl>
    <w:p>
      <w:pPr>
        <w:pStyle w:val="Heading3"/>
      </w:pPr>
      <w:r>
        <w:t>Cost reasoning sequence</w:t>
      </w:r>
    </w:p>
    <w:p>
      <w:pPr>
        <w:spacing w:after="80"/>
        <w:ind w:left="360" w:hanging="360"/>
      </w:pPr>
      <w:r>
        <w:rPr>
          <w:b/>
          <w:color w:val="007E87"/>
        </w:rPr>
        <w:t xml:space="preserve">1. </w:t>
      </w:r>
      <w:r>
        <w:t>Confirm modality, compliance and Region first. A model that fails a hard constraint is not a candidate at any price.</w:t>
      </w:r>
    </w:p>
    <w:p>
      <w:pPr>
        <w:spacing w:after="80"/>
        <w:ind w:left="360" w:hanging="360"/>
      </w:pPr>
      <w:r>
        <w:rPr>
          <w:b/>
          <w:color w:val="007E87"/>
        </w:rPr>
        <w:t xml:space="preserve">2. </w:t>
      </w:r>
      <w:r>
        <w:t>Choose the smallest model that clears the quality bar.</w:t>
      </w:r>
    </w:p>
    <w:p>
      <w:pPr>
        <w:spacing w:after="80"/>
        <w:ind w:left="360" w:hanging="360"/>
      </w:pPr>
      <w:r>
        <w:rPr>
          <w:b/>
          <w:color w:val="007E87"/>
        </w:rPr>
        <w:t xml:space="preserve">3. </w:t>
      </w:r>
      <w:r>
        <w:t>Estimate input, output, cache-write and cache-read tokens, not merely request count.</w:t>
      </w:r>
    </w:p>
    <w:p>
      <w:pPr>
        <w:spacing w:after="80"/>
        <w:ind w:left="360" w:hanging="360"/>
      </w:pPr>
      <w:r>
        <w:rPr>
          <w:b/>
          <w:color w:val="007E87"/>
        </w:rPr>
        <w:t xml:space="preserve">4. </w:t>
      </w:r>
      <w:r>
        <w:t>Choose synchronous versus batch delivery from the latency requirement.</w:t>
      </w:r>
    </w:p>
    <w:p>
      <w:pPr>
        <w:spacing w:after="80"/>
        <w:ind w:left="360" w:hanging="360"/>
      </w:pPr>
      <w:r>
        <w:rPr>
          <w:b/>
          <w:color w:val="007E87"/>
        </w:rPr>
        <w:t xml:space="preserve">5. </w:t>
      </w:r>
      <w:r>
        <w:t>Use dedicated capacity only when utilisation and service-level requirements justify the commitment.</w:t>
      </w:r>
    </w:p>
    <w:p>
      <w:pPr>
        <w:spacing w:after="80"/>
        <w:ind w:left="360" w:hanging="360"/>
      </w:pPr>
      <w:r>
        <w:rPr>
          <w:b/>
          <w:color w:val="007E87"/>
        </w:rPr>
        <w:t xml:space="preserve">6. </w:t>
      </w:r>
      <w:r>
        <w:t>Add the costs of retrieval, storage, evaluation, customisation and guardrails when the architecture uses them.</w:t>
      </w:r>
    </w:p>
    <w:p>
      <w:pPr>
        <w:spacing w:before="200" w:after="140"/>
        <w:pBdr>
          <w:bottom w:val="single" w:sz="7" w:space="3" w:color="007E87"/>
        </w:pBdr>
      </w:pPr>
      <w:r>
        <w:rPr>
          <w:b/>
          <w:color w:val="007E87"/>
          <w:sz w:val="26"/>
        </w:rPr>
        <w:t>Check Your Understanding — Addendum 2.1.4</w:t>
      </w:r>
    </w:p>
    <w:p>
      <w:pPr>
        <w:pStyle w:val="QuestionMeta"/>
      </w:pPr>
      <w:r>
        <w:rPr>
          <w:b/>
          <w:color w:val="B66A00"/>
        </w:rPr>
        <w:t>Q1. [Multiple choice]  ·  Foundational  ·  Obj. 2.1.4</w:t>
      </w:r>
    </w:p>
    <w:p>
      <w:pPr>
        <w:keepNext/>
      </w:pPr>
      <w:r>
        <w:rPr>
          <w:b/>
        </w:rPr>
        <w:t>A prototype receives unpredictable traffic and needs interactive answers. Which Bedrock inference approach is the natural default?</w:t>
      </w:r>
    </w:p>
    <w:p>
      <w:pPr>
        <w:spacing w:after="40"/>
        <w:ind w:left="317" w:hanging="317"/>
      </w:pPr>
      <w:r>
        <w:rPr>
          <w:b/>
          <w:color w:val="263547"/>
        </w:rPr>
        <w:t xml:space="preserve">A. </w:t>
      </w:r>
      <w:r>
        <w:t>On-demand token pricing</w:t>
      </w:r>
    </w:p>
    <w:p>
      <w:pPr>
        <w:spacing w:after="40"/>
        <w:ind w:left="317" w:hanging="317"/>
      </w:pPr>
      <w:r>
        <w:rPr>
          <w:b/>
          <w:color w:val="263547"/>
        </w:rPr>
        <w:t xml:space="preserve">B. </w:t>
      </w:r>
      <w:r>
        <w:t>A 24-hour Provisioned Throughput commitment</w:t>
      </w:r>
    </w:p>
    <w:p>
      <w:pPr>
        <w:spacing w:after="40"/>
        <w:ind w:left="317" w:hanging="317"/>
      </w:pPr>
      <w:r>
        <w:rPr>
          <w:b/>
          <w:color w:val="263547"/>
        </w:rPr>
        <w:t xml:space="preserve">C. </w:t>
      </w:r>
      <w:r>
        <w:t>Nightly batch inference</w:t>
      </w:r>
    </w:p>
    <w:p>
      <w:pPr>
        <w:spacing w:after="40"/>
        <w:ind w:left="317" w:hanging="317"/>
      </w:pPr>
      <w:r>
        <w:rPr>
          <w:b/>
          <w:color w:val="263547"/>
        </w:rPr>
        <w:t xml:space="preserve">D. </w:t>
      </w:r>
      <w:r>
        <w:t>S3 Glacier retrieval</w:t>
      </w:r>
    </w:p>
    <w:p>
      <w:pPr>
        <w:spacing w:after="20"/>
      </w:pPr>
    </w:p>
    <w:p>
      <w:pPr>
        <w:pStyle w:val="QuestionMeta"/>
      </w:pPr>
      <w:r>
        <w:rPr>
          <w:b/>
          <w:color w:val="B66A00"/>
        </w:rPr>
        <w:t>Q2. [Multiple choice]  ·  Intermediate  ·  Obj. 2.1.4</w:t>
      </w:r>
    </w:p>
    <w:p>
      <w:pPr>
        <w:keepNext/>
      </w:pPr>
      <w:r>
        <w:rPr>
          <w:b/>
        </w:rPr>
        <w:t>A company sends the same long policy document in thousands of prompts. Which feature most directly reduces repeated processing of that fixed prefix?</w:t>
      </w:r>
    </w:p>
    <w:p>
      <w:pPr>
        <w:spacing w:after="40"/>
        <w:ind w:left="317" w:hanging="317"/>
      </w:pPr>
      <w:r>
        <w:rPr>
          <w:b/>
          <w:color w:val="263547"/>
        </w:rPr>
        <w:t xml:space="preserve">A. </w:t>
      </w:r>
      <w:r>
        <w:t>Prompt caching</w:t>
      </w:r>
    </w:p>
    <w:p>
      <w:pPr>
        <w:spacing w:after="40"/>
        <w:ind w:left="317" w:hanging="317"/>
      </w:pPr>
      <w:r>
        <w:rPr>
          <w:b/>
          <w:color w:val="263547"/>
        </w:rPr>
        <w:t xml:space="preserve">B. </w:t>
      </w:r>
      <w:r>
        <w:t>Higher temperature</w:t>
      </w:r>
    </w:p>
    <w:p>
      <w:pPr>
        <w:spacing w:after="40"/>
        <w:ind w:left="317" w:hanging="317"/>
      </w:pPr>
      <w:r>
        <w:rPr>
          <w:b/>
          <w:color w:val="263547"/>
        </w:rPr>
        <w:t xml:space="preserve">C. </w:t>
      </w:r>
      <w:r>
        <w:t>Longer output limits</w:t>
      </w:r>
    </w:p>
    <w:p>
      <w:pPr>
        <w:spacing w:after="40"/>
        <w:ind w:left="317" w:hanging="317"/>
      </w:pPr>
      <w:r>
        <w:rPr>
          <w:b/>
          <w:color w:val="263547"/>
        </w:rPr>
        <w:t xml:space="preserve">D. </w:t>
      </w:r>
      <w:r>
        <w:t>Amazon Macie</w:t>
      </w:r>
    </w:p>
    <w:p>
      <w:pPr>
        <w:spacing w:after="20"/>
      </w:pPr>
    </w:p>
    <w:p>
      <w:pPr>
        <w:pStyle w:val="QuestionMeta"/>
      </w:pPr>
      <w:r>
        <w:rPr>
          <w:b/>
          <w:color w:val="B66A00"/>
        </w:rPr>
        <w:t>Q3. [Multiple choice]  ·  Intermediate  ·  Obj. 2.1.4</w:t>
      </w:r>
    </w:p>
    <w:p>
      <w:pPr>
        <w:keepNext/>
      </w:pPr>
      <w:r>
        <w:rPr>
          <w:b/>
        </w:rPr>
        <w:t>A nightly offline job processes 100,000 prompts and no user waits for the output. Which option best matches the workload?</w:t>
      </w:r>
    </w:p>
    <w:p>
      <w:pPr>
        <w:spacing w:after="40"/>
        <w:ind w:left="317" w:hanging="317"/>
      </w:pPr>
      <w:r>
        <w:rPr>
          <w:b/>
          <w:color w:val="263547"/>
        </w:rPr>
        <w:t xml:space="preserve">A. </w:t>
      </w:r>
      <w:r>
        <w:t>Priority tier for every request</w:t>
      </w:r>
    </w:p>
    <w:p>
      <w:pPr>
        <w:spacing w:after="40"/>
        <w:ind w:left="317" w:hanging="317"/>
      </w:pPr>
      <w:r>
        <w:rPr>
          <w:b/>
          <w:color w:val="263547"/>
        </w:rPr>
        <w:t xml:space="preserve">B. </w:t>
      </w:r>
      <w:r>
        <w:t>Batch inference</w:t>
      </w:r>
    </w:p>
    <w:p>
      <w:pPr>
        <w:spacing w:after="40"/>
        <w:ind w:left="317" w:hanging="317"/>
      </w:pPr>
      <w:r>
        <w:rPr>
          <w:b/>
          <w:color w:val="263547"/>
        </w:rPr>
        <w:t xml:space="preserve">C. </w:t>
      </w:r>
      <w:r>
        <w:t>A permanent real-time endpoint solely for the job</w:t>
      </w:r>
    </w:p>
    <w:p>
      <w:pPr>
        <w:spacing w:after="40"/>
        <w:ind w:left="317" w:hanging="317"/>
      </w:pPr>
      <w:r>
        <w:rPr>
          <w:b/>
          <w:color w:val="263547"/>
        </w:rPr>
        <w:t xml:space="preserve">D. </w:t>
      </w:r>
      <w:r>
        <w:t>Provisioned Throughput regardless of utilisation</w:t>
      </w:r>
    </w:p>
    <w:p>
      <w:pPr>
        <w:spacing w:after="20"/>
      </w:pPr>
    </w:p>
    <w:p>
      <w:pPr>
        <w:pStyle w:val="QuestionMeta"/>
      </w:pPr>
      <w:r>
        <w:rPr>
          <w:b/>
          <w:color w:val="B66A00"/>
        </w:rPr>
        <w:t>Q4. [Multiple choice]  ·  Exam-level  ·  Obj. 2.3.4</w:t>
      </w:r>
    </w:p>
    <w:p>
      <w:pPr>
        <w:keepNext/>
      </w:pPr>
      <w:r>
        <w:rPr>
          <w:b/>
        </w:rPr>
        <w:t>Which statement is accurate about current Amazon Bedrock custom-model inference?</w:t>
      </w:r>
    </w:p>
    <w:p>
      <w:pPr>
        <w:spacing w:after="40"/>
        <w:ind w:left="317" w:hanging="317"/>
      </w:pPr>
      <w:r>
        <w:rPr>
          <w:b/>
          <w:color w:val="263547"/>
        </w:rPr>
        <w:t xml:space="preserve">A. </w:t>
      </w:r>
      <w:r>
        <w:t>Every custom model can only be invoked through a SageMaker endpoint.</w:t>
      </w:r>
    </w:p>
    <w:p>
      <w:pPr>
        <w:spacing w:after="40"/>
        <w:ind w:left="317" w:hanging="317"/>
      </w:pPr>
      <w:r>
        <w:rPr>
          <w:b/>
          <w:color w:val="263547"/>
        </w:rPr>
        <w:t xml:space="preserve">B. </w:t>
      </w:r>
      <w:r>
        <w:t>Every custom model always requires Provisioned Throughput and on-demand is impossible.</w:t>
      </w:r>
    </w:p>
    <w:p>
      <w:pPr>
        <w:spacing w:after="40"/>
        <w:ind w:left="317" w:hanging="317"/>
      </w:pPr>
      <w:r>
        <w:rPr>
          <w:b/>
          <w:color w:val="263547"/>
        </w:rPr>
        <w:t xml:space="preserve">C. </w:t>
      </w:r>
      <w:r>
        <w:t>Supported custom models can use on-demand deployment, and Provisioned Throughput remains an option for dedicated capacity.</w:t>
      </w:r>
    </w:p>
    <w:p>
      <w:pPr>
        <w:spacing w:after="40"/>
        <w:ind w:left="317" w:hanging="317"/>
      </w:pPr>
      <w:r>
        <w:rPr>
          <w:b/>
          <w:color w:val="263547"/>
        </w:rPr>
        <w:t xml:space="preserve">D. </w:t>
      </w:r>
      <w:r>
        <w:t>Custom-model inference is free after fine-tuning.</w:t>
      </w:r>
    </w:p>
    <w:p>
      <w:pPr>
        <w:spacing w:after="20"/>
      </w:pPr>
    </w:p>
    <w:p>
      <w:pPr>
        <w:pStyle w:val="QuestionMeta"/>
      </w:pPr>
      <w:r>
        <w:rPr>
          <w:b/>
          <w:color w:val="B66A00"/>
        </w:rPr>
        <w:t>Q5. [Matching]  ·  Intermediate  ·  Obj. 2.1.4</w:t>
      </w:r>
    </w:p>
    <w:p>
      <w:pPr>
        <w:keepNext/>
      </w:pPr>
      <w:r>
        <w:rPr>
          <w:b/>
        </w:rPr>
        <w:t>Match each need to the pricing or delivery option.</w:t>
      </w:r>
    </w:p>
    <w:p>
      <w:pPr>
        <w:spacing w:after="40"/>
        <w:ind w:left="317"/>
      </w:pPr>
      <w:r>
        <w:t>• Variable interactive traffic</w:t>
      </w:r>
    </w:p>
    <w:p>
      <w:pPr>
        <w:spacing w:after="40"/>
        <w:ind w:left="317"/>
      </w:pPr>
      <w:r>
        <w:t>• Large offline workload</w:t>
      </w:r>
    </w:p>
    <w:p>
      <w:pPr>
        <w:spacing w:after="40"/>
        <w:ind w:left="317"/>
      </w:pPr>
      <w:r>
        <w:t>• Repeated fixed prompt prefix</w:t>
      </w:r>
    </w:p>
    <w:p>
      <w:pPr>
        <w:spacing w:after="40"/>
        <w:ind w:left="317"/>
      </w:pPr>
      <w:r>
        <w:t>• High steady workload requiring guaranteed dedicated capacity</w:t>
      </w:r>
    </w:p>
    <w:p>
      <w:pPr>
        <w:spacing w:after="20"/>
      </w:pPr>
    </w:p>
    <w:p>
      <w:pPr>
        <w:pBdr>
          <w:bottom w:val="single" w:sz="6" w:space="3" w:color="1A7A52"/>
        </w:pBdr>
      </w:pPr>
      <w:r>
        <w:rPr>
          <w:b/>
          <w:color w:val="1A7A52"/>
          <w:sz w:val="24"/>
        </w:rPr>
        <w:t>Answers and explanations</w:t>
      </w:r>
    </w:p>
    <w:p>
      <w:pPr>
        <w:keepNext/>
      </w:pPr>
      <w:r>
        <w:rPr>
          <w:b/>
          <w:color w:val="1A7A52"/>
        </w:rPr>
        <w:t>Q1  Correct: A</w:t>
      </w:r>
    </w:p>
    <w:p>
      <w:r>
        <w:rPr>
          <w:b/>
        </w:rPr>
        <w:t xml:space="preserve">Why: </w:t>
      </w:r>
      <w:r>
        <w:t>On-demand is designed for variable synchronous inference without reserving idle capacity.</w:t>
      </w:r>
    </w:p>
    <w:p>
      <w:pPr>
        <w:spacing w:after="20"/>
      </w:pPr>
      <w:r>
        <w:rPr>
          <w:b/>
        </w:rPr>
        <w:t>Why the other options are wrong:</w:t>
      </w:r>
    </w:p>
    <w:p>
      <w:pPr>
        <w:pStyle w:val="ListParagraph"/>
        <w:spacing w:after="40"/>
        <w:ind w:left="634" w:hanging="230"/>
      </w:pPr>
      <w:r>
        <w:rPr>
          <w:b/>
        </w:rPr>
        <w:t xml:space="preserve">• </w:t>
      </w:r>
      <w:r>
        <w:t>B risks paying for unused capacity.</w:t>
      </w:r>
    </w:p>
    <w:p>
      <w:pPr>
        <w:pStyle w:val="ListParagraph"/>
        <w:spacing w:after="40"/>
        <w:ind w:left="634" w:hanging="230"/>
      </w:pPr>
      <w:r>
        <w:rPr>
          <w:b/>
        </w:rPr>
        <w:t xml:space="preserve">• </w:t>
      </w:r>
      <w:r>
        <w:t>C is asynchronous and unsuitable for an interactive user.</w:t>
      </w:r>
    </w:p>
    <w:p>
      <w:pPr>
        <w:pStyle w:val="ListParagraph"/>
        <w:spacing w:after="40"/>
        <w:ind w:left="634" w:hanging="230"/>
      </w:pPr>
      <w:r>
        <w:rPr>
          <w:b/>
        </w:rPr>
        <w:t xml:space="preserve">• </w:t>
      </w:r>
      <w:r>
        <w:t>D is archival storage.</w:t>
      </w:r>
    </w:p>
    <w:p>
      <w:r>
        <w:rPr>
          <w:b/>
          <w:color w:val="B66A00"/>
        </w:rPr>
        <w:t xml:space="preserve">★ Take away: </w:t>
      </w:r>
      <w:r>
        <w:t>Variable and interactive = on-demand.</w:t>
      </w:r>
    </w:p>
    <w:p>
      <w:pPr>
        <w:keepNext/>
      </w:pPr>
      <w:r>
        <w:rPr>
          <w:b/>
          <w:color w:val="1A7A52"/>
        </w:rPr>
        <w:t>Q2  Correct: A</w:t>
      </w:r>
    </w:p>
    <w:p>
      <w:r>
        <w:rPr>
          <w:b/>
        </w:rPr>
        <w:t xml:space="preserve">Why: </w:t>
      </w:r>
      <w:r>
        <w:t>Prompt caching reuses a stable prompt prefix and charges supported cache reads differently from ordinary input processing.</w:t>
      </w:r>
    </w:p>
    <w:p>
      <w:pPr>
        <w:spacing w:after="20"/>
      </w:pPr>
      <w:r>
        <w:rPr>
          <w:b/>
        </w:rPr>
        <w:t>Why the other options are wrong:</w:t>
      </w:r>
    </w:p>
    <w:p>
      <w:pPr>
        <w:pStyle w:val="ListParagraph"/>
        <w:spacing w:after="40"/>
        <w:ind w:left="634" w:hanging="230"/>
      </w:pPr>
      <w:r>
        <w:rPr>
          <w:b/>
        </w:rPr>
        <w:t xml:space="preserve">• </w:t>
      </w:r>
      <w:r>
        <w:t>Temperature changes sampling variability.</w:t>
      </w:r>
    </w:p>
    <w:p>
      <w:pPr>
        <w:pStyle w:val="ListParagraph"/>
        <w:spacing w:after="40"/>
        <w:ind w:left="634" w:hanging="230"/>
      </w:pPr>
      <w:r>
        <w:rPr>
          <w:b/>
        </w:rPr>
        <w:t xml:space="preserve">• </w:t>
      </w:r>
      <w:r>
        <w:t>Longer outputs increase cost and latency.</w:t>
      </w:r>
    </w:p>
    <w:p>
      <w:pPr>
        <w:pStyle w:val="ListParagraph"/>
        <w:spacing w:after="40"/>
        <w:ind w:left="634" w:hanging="230"/>
      </w:pPr>
      <w:r>
        <w:rPr>
          <w:b/>
        </w:rPr>
        <w:t xml:space="preserve">• </w:t>
      </w:r>
      <w:r>
        <w:t>Macie discovers sensitive data in S3.</w:t>
      </w:r>
    </w:p>
    <w:p>
      <w:r>
        <w:rPr>
          <w:b/>
          <w:color w:val="B66A00"/>
        </w:rPr>
        <w:t xml:space="preserve">★ Take away: </w:t>
      </w:r>
      <w:r>
        <w:t>Repeated fixed prefix = prompt caching.</w:t>
      </w:r>
    </w:p>
    <w:p>
      <w:pPr>
        <w:keepNext/>
      </w:pPr>
      <w:r>
        <w:rPr>
          <w:b/>
          <w:color w:val="1A7A52"/>
        </w:rPr>
        <w:t>Q3  Correct: B</w:t>
      </w:r>
    </w:p>
    <w:p>
      <w:r>
        <w:rPr>
          <w:b/>
        </w:rPr>
        <w:t xml:space="preserve">Why: </w:t>
      </w:r>
      <w:r>
        <w:t>The job is large, asynchronous and latency-tolerant, which is the defining batch profile.</w:t>
      </w:r>
    </w:p>
    <w:p>
      <w:pPr>
        <w:spacing w:after="20"/>
      </w:pPr>
      <w:r>
        <w:rPr>
          <w:b/>
        </w:rPr>
        <w:t>Why the other options are wrong:</w:t>
      </w:r>
    </w:p>
    <w:p>
      <w:pPr>
        <w:pStyle w:val="ListParagraph"/>
        <w:spacing w:after="40"/>
        <w:ind w:left="634" w:hanging="230"/>
      </w:pPr>
      <w:r>
        <w:rPr>
          <w:b/>
        </w:rPr>
        <w:t xml:space="preserve">• </w:t>
      </w:r>
      <w:r>
        <w:t>Priority pays for speed the workload does not need.</w:t>
      </w:r>
    </w:p>
    <w:p>
      <w:pPr>
        <w:pStyle w:val="ListParagraph"/>
        <w:spacing w:after="40"/>
        <w:ind w:left="634" w:hanging="230"/>
      </w:pPr>
      <w:r>
        <w:rPr>
          <w:b/>
        </w:rPr>
        <w:t xml:space="preserve">• </w:t>
      </w:r>
      <w:r>
        <w:t>C and D can create unnecessary idle-capacity cost.</w:t>
      </w:r>
    </w:p>
    <w:p>
      <w:r>
        <w:rPr>
          <w:b/>
          <w:color w:val="B66A00"/>
        </w:rPr>
        <w:t xml:space="preserve">★ Take away: </w:t>
      </w:r>
      <w:r>
        <w:t>Large + offline + not urgent = batch.</w:t>
      </w:r>
    </w:p>
    <w:p>
      <w:pPr>
        <w:keepNext/>
      </w:pPr>
      <w:r>
        <w:rPr>
          <w:b/>
          <w:color w:val="1A7A52"/>
        </w:rPr>
        <w:t>Q4  Correct: C</w:t>
      </w:r>
    </w:p>
    <w:p>
      <w:r>
        <w:rPr>
          <w:b/>
        </w:rPr>
        <w:t xml:space="preserve">Why: </w:t>
      </w:r>
      <w:r>
        <w:t>Current Bedrock documentation provides both supported on-demand custom-model deployment and Provisioned Throughput pathways.</w:t>
      </w:r>
    </w:p>
    <w:p>
      <w:pPr>
        <w:spacing w:after="20"/>
      </w:pPr>
      <w:r>
        <w:rPr>
          <w:b/>
        </w:rPr>
        <w:t>Why the other options are wrong:</w:t>
      </w:r>
    </w:p>
    <w:p>
      <w:pPr>
        <w:pStyle w:val="ListParagraph"/>
        <w:spacing w:after="40"/>
        <w:ind w:left="634" w:hanging="230"/>
      </w:pPr>
      <w:r>
        <w:rPr>
          <w:b/>
        </w:rPr>
        <w:t xml:space="preserve">• </w:t>
      </w:r>
      <w:r>
        <w:t>A confuses Bedrock and SageMaker serving.</w:t>
      </w:r>
    </w:p>
    <w:p>
      <w:pPr>
        <w:pStyle w:val="ListParagraph"/>
        <w:spacing w:after="40"/>
        <w:ind w:left="634" w:hanging="230"/>
      </w:pPr>
      <w:r>
        <w:rPr>
          <w:b/>
        </w:rPr>
        <w:t xml:space="preserve">• </w:t>
      </w:r>
      <w:r>
        <w:t>B repeats an outdated blanket rule.</w:t>
      </w:r>
    </w:p>
    <w:p>
      <w:pPr>
        <w:pStyle w:val="ListParagraph"/>
        <w:spacing w:after="40"/>
        <w:ind w:left="634" w:hanging="230"/>
      </w:pPr>
      <w:r>
        <w:rPr>
          <w:b/>
        </w:rPr>
        <w:t xml:space="preserve">• </w:t>
      </w:r>
      <w:r>
        <w:t>D ignores inference, storage and possible capacity charges.</w:t>
      </w:r>
    </w:p>
    <w:p>
      <w:r>
        <w:rPr>
          <w:b/>
          <w:color w:val="B66A00"/>
        </w:rPr>
        <w:t xml:space="preserve">★ Take away: </w:t>
      </w:r>
      <w:r>
        <w:t>Read current requirements; “custom” alone no longer proves “Provisioned only”.</w:t>
      </w:r>
    </w:p>
    <w:p>
      <w:pPr>
        <w:keepNext/>
      </w:pPr>
      <w:r>
        <w:rPr>
          <w:b/>
          <w:color w:val="1A7A52"/>
        </w:rPr>
        <w:t>Q5  Correct: Variable interactive → On-demand; Offline bulk → Batch; Fixed prefix → Prompt caching; High steady guaranteed → Provisioned Throughput / reserved capacity</w:t>
      </w:r>
    </w:p>
    <w:p>
      <w:r>
        <w:rPr>
          <w:b/>
        </w:rPr>
        <w:t xml:space="preserve">Why: </w:t>
      </w:r>
      <w:r>
        <w:t>Each option is designed around a different traffic and latency shape.</w:t>
      </w:r>
    </w:p>
    <w:p>
      <w:r>
        <w:rPr>
          <w:b/>
          <w:color w:val="B66A00"/>
        </w:rPr>
        <w:t xml:space="preserve">★ Take away: </w:t>
      </w:r>
      <w:r>
        <w:t>Traffic shape, not service name alone, determines the economical option.</w:t>
      </w:r>
    </w:p>
    <w:p>
      <w:r>
        <w:br w:type="page"/>
      </w:r>
    </w:p>
    <w:p>
      <w:pPr>
        <w:pStyle w:val="Heading2"/>
      </w:pPr>
      <w:r>
        <w:t>2.1.5 Context engineering, conversation history and the RAG bridge</w:t>
      </w:r>
    </w:p>
    <w:p>
      <w:pPr>
        <w:pStyle w:val="Heading3"/>
      </w:pPr>
      <w:r>
        <w:t>A model does not remember merely because an application logged the messages</w:t>
      </w:r>
    </w:p>
    <w:tbl>
      <w:tblPr>
        <w:tblW w:type="auto" w:w="0"/>
        <w:jc w:val="center"/>
        <w:tblLayout w:type="autofit"/>
        <w:tblLook w:firstColumn="1" w:firstRow="1" w:lastColumn="0" w:lastRow="0" w:noHBand="0" w:noVBand="1" w:val="04A0"/>
      </w:tblPr>
      <w:tblGrid>
        <w:gridCol w:w="10080"/>
      </w:tblGrid>
      <w:tr>
        <w:tc>
          <w:tcPr>
            <w:tcW w:type="dxa" w:w="10080"/>
            <w:shd w:fill="EAF3FB"/>
            <w:tcBorders>
              <w:top w:val="nil"/>
              <w:left w:val="single" w:sz="22" w:color="14689A"/>
              <w:bottom w:val="nil"/>
              <w:right w:val="nil"/>
            </w:tcBorders>
            <w:tcMar>
              <w:top w:w="90" w:type="dxa"/>
              <w:start w:w="140" w:type="dxa"/>
              <w:bottom w:w="100" w:type="dxa"/>
              <w:end w:w="120" w:type="dxa"/>
            </w:tcMar>
          </w:tcPr>
          <w:p>
            <w:pPr>
              <w:spacing w:after="60"/>
            </w:pPr>
            <w:r>
              <w:rPr>
                <w:b/>
                <w:color w:val="14689A"/>
                <w:sz w:val="18"/>
              </w:rPr>
              <w:t>◆ DEFINITION</w:t>
            </w:r>
          </w:p>
          <w:p>
            <w:pPr>
              <w:spacing w:after="60"/>
            </w:pPr>
            <w:r>
              <w:rPr>
                <w:b/>
                <w:color w:val="1A1A1A"/>
                <w:sz w:val="20"/>
              </w:rPr>
              <w:t>Stateless inference at practitioner level</w:t>
            </w:r>
          </w:p>
          <w:p>
            <w:pPr>
              <w:spacing w:after="40"/>
            </w:pPr>
            <w:r>
              <w:t>For an ordinary model invocation, the model only has access to the content included in that request. To use earlier turns, the application must include relevant previous messages, a summary, or retrieved memory in the new prompt/context.</w:t>
            </w:r>
          </w:p>
          <w:p>
            <w:pPr>
              <w:spacing w:after="40"/>
            </w:pPr>
            <w:r>
              <w:t>Logging stores a record for operations or audit. It does not automatically place the recorded messages into the model’s context window.</w:t>
            </w:r>
          </w:p>
        </w:tc>
      </w:tr>
    </w:tbl>
    <w:p>
      <w:pPr>
        <w:spacing w:after="0"/>
      </w:pP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52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Mechanism</w:t>
            </w:r>
          </w:p>
        </w:tc>
        <w:tc>
          <w:tcPr>
            <w:tcW w:type="dxa" w:w="439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What it does</w:t>
            </w:r>
          </w:p>
        </w:tc>
        <w:tc>
          <w:tcPr>
            <w:tcW w:type="dxa" w:w="352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Does the model see earlier information?</w:t>
            </w:r>
          </w:p>
        </w:tc>
      </w:tr>
      <w:tr>
        <w:trPr>
          <w:cantSplit/>
        </w:trPr>
        <w:tc>
          <w:tcPr>
            <w:tcW w:type="dxa" w:w="25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Include previous messages in the prompt</w:t>
            </w:r>
          </w:p>
        </w:tc>
        <w:tc>
          <w:tcPr>
            <w:tcW w:type="dxa" w:w="439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Re-sends prior turns as part of the current request.</w:t>
            </w:r>
          </w:p>
        </w:tc>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Yes, because the messages occupy the current context window.</w:t>
            </w:r>
          </w:p>
        </w:tc>
      </w:tr>
      <w:tr>
        <w:trPr>
          <w:cantSplit/>
        </w:trPr>
        <w:tc>
          <w:tcPr>
            <w:tcW w:type="dxa" w:w="252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Summarise older turns</w:t>
            </w:r>
          </w:p>
        </w:tc>
        <w:tc>
          <w:tcPr>
            <w:tcW w:type="dxa" w:w="439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Compresses long history while retaining key state.</w:t>
            </w:r>
          </w:p>
        </w:tc>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Yes, through the summary and recent verbatim turns.</w:t>
            </w:r>
          </w:p>
        </w:tc>
      </w:tr>
      <w:tr>
        <w:trPr>
          <w:cantSplit/>
        </w:trPr>
        <w:tc>
          <w:tcPr>
            <w:tcW w:type="dxa" w:w="25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Long-term memory store</w:t>
            </w:r>
          </w:p>
        </w:tc>
        <w:tc>
          <w:tcPr>
            <w:tcW w:type="dxa" w:w="439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Persists selected facts outside the context and retrieves them when relevant.</w:t>
            </w:r>
          </w:p>
        </w:tc>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Only when the application retrieves and injects them.</w:t>
            </w:r>
          </w:p>
        </w:tc>
      </w:tr>
      <w:tr>
        <w:trPr>
          <w:cantSplit/>
        </w:trPr>
        <w:tc>
          <w:tcPr>
            <w:tcW w:type="dxa" w:w="252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Model invocation logging</w:t>
            </w:r>
          </w:p>
        </w:tc>
        <w:tc>
          <w:tcPr>
            <w:tcW w:type="dxa" w:w="439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Records requests/responses for monitoring and audit.</w:t>
            </w:r>
          </w:p>
        </w:tc>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Not by logging alone.</w:t>
            </w:r>
          </w:p>
        </w:tc>
      </w:tr>
      <w:tr>
        <w:trPr>
          <w:cantSplit/>
        </w:trPr>
        <w:tc>
          <w:tcPr>
            <w:tcW w:type="dxa" w:w="25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Provisioned Throughput</w:t>
            </w:r>
          </w:p>
        </w:tc>
        <w:tc>
          <w:tcPr>
            <w:tcW w:type="dxa" w:w="439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Reserves capacity for inference.</w:t>
            </w:r>
          </w:p>
        </w:tc>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No effect on conversational memory.</w:t>
            </w:r>
          </w:p>
        </w:tc>
      </w:tr>
    </w:tbl>
    <w:p>
      <w:r>
        <w:rPr>
          <w:b/>
          <w:color w:val="1A7A52"/>
        </w:rPr>
        <w:t xml:space="preserve">▶ EXAMPLE — Andes Retail. </w:t>
      </w:r>
      <w:r>
        <w:t>The support assistant includes the last four turns plus a compact summary of older turns in every request. The application also logs the full transcript to CloudWatch. The summary and recent turns create continuity; the logs merely preserve the record.</w:t>
      </w:r>
    </w:p>
    <w:p>
      <w:pPr>
        <w:pStyle w:val="Heading3"/>
      </w:pPr>
      <w:r>
        <w:t>RAG as a context-engineering pattern</w:t>
      </w:r>
    </w:p>
    <w:tbl>
      <w:tblPr>
        <w:tblW w:type="auto" w:w="0"/>
        <w:jc w:val="center"/>
        <w:tblLayout w:type="autofit"/>
        <w:tblLook w:firstColumn="1" w:firstRow="1" w:lastColumn="0" w:lastRow="0" w:noHBand="0" w:noVBand="1" w:val="04A0"/>
      </w:tblPr>
      <w:tblGrid>
        <w:gridCol w:w="10080"/>
      </w:tblGrid>
      <w:tr>
        <w:tc>
          <w:tcPr>
            <w:tcW w:type="dxa" w:w="10080"/>
            <w:shd w:fill="EAF3FB"/>
            <w:tcBorders>
              <w:top w:val="nil"/>
              <w:left w:val="single" w:sz="22" w:color="14689A"/>
              <w:bottom w:val="nil"/>
              <w:right w:val="nil"/>
            </w:tcBorders>
            <w:tcMar>
              <w:top w:w="90" w:type="dxa"/>
              <w:start w:w="140" w:type="dxa"/>
              <w:bottom w:w="100" w:type="dxa"/>
              <w:end w:w="120" w:type="dxa"/>
            </w:tcMar>
          </w:tcPr>
          <w:p>
            <w:pPr>
              <w:spacing w:after="60"/>
            </w:pPr>
            <w:r>
              <w:rPr>
                <w:b/>
                <w:color w:val="14689A"/>
                <w:sz w:val="18"/>
              </w:rPr>
              <w:t>◆ DEFINITION</w:t>
            </w:r>
          </w:p>
          <w:p>
            <w:pPr>
              <w:spacing w:after="60"/>
            </w:pPr>
            <w:r>
              <w:rPr>
                <w:b/>
                <w:color w:val="1A1A1A"/>
                <w:sz w:val="20"/>
              </w:rPr>
              <w:t>Retrieval-Augmented Generation (RAG)</w:t>
            </w:r>
          </w:p>
          <w:p>
            <w:pPr>
              <w:spacing w:after="40"/>
            </w:pPr>
            <w:r>
              <w:t>RAG retrieves relevant information from an external source at inference time and adds that information to the prompt before the foundation model generates an answer.</w:t>
            </w:r>
          </w:p>
          <w:p>
            <w:pPr>
              <w:spacing w:after="40"/>
            </w:pPr>
            <w:r>
              <w:t>The model’s weights do not need to be retrained when the source documents change. This is why RAG is preferred for private, frequently updated knowledge and for answers that should cite sources.</w:t>
            </w:r>
          </w:p>
          <w:p>
            <w:pPr>
              <w:pStyle w:val="SourceNote"/>
            </w:pPr>
            <w:r>
              <w:t>Source basis: Amazon Bedrock Knowledge Bases documentation.</w:t>
            </w:r>
          </w:p>
        </w:tc>
      </w:tr>
    </w:tbl>
    <w:p>
      <w:pPr>
        <w:spacing w:after="0"/>
      </w:pPr>
    </w:p>
    <w:p>
      <w:pPr>
        <w:pStyle w:val="Heading4"/>
      </w:pPr>
      <w:r>
        <w:t>Two phases that questions often mix up</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Phase</w:t>
            </w:r>
          </w:p>
        </w:tc>
        <w:tc>
          <w:tcPr>
            <w:tcW w:type="dxa" w:w="547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Ordered steps</w:t>
            </w:r>
          </w:p>
        </w:tc>
        <w:tc>
          <w:tcPr>
            <w:tcW w:type="dxa" w:w="302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What happens once vs per question</w:t>
            </w:r>
          </w:p>
        </w:tc>
      </w:tr>
      <w:tr>
        <w:trPr>
          <w:cantSplit/>
        </w:trPr>
        <w:tc>
          <w:tcPr>
            <w:tcW w:type="dxa" w:w="20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Ingestion / indexing</w:t>
            </w:r>
          </w:p>
        </w:tc>
        <w:tc>
          <w:tcPr>
            <w:tcW w:type="dxa" w:w="54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Connect data source → parse and chunk → create embeddings → store/index vectors.</w:t>
            </w:r>
          </w:p>
        </w:tc>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Runs before queries and again when data is synchronised or changed.</w:t>
            </w:r>
          </w:p>
        </w:tc>
      </w:tr>
      <w:tr>
        <w:trPr>
          <w:cantSplit/>
        </w:trPr>
        <w:tc>
          <w:tcPr>
            <w:tcW w:type="dxa" w:w="20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Query / generation</w:t>
            </w:r>
          </w:p>
        </w:tc>
        <w:tc>
          <w:tcPr>
            <w:tcW w:type="dxa" w:w="54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Embed query → similarity search → retrieve/rerank passages → augment prompt → generate answer, often with citations.</w:t>
            </w:r>
          </w:p>
        </w:tc>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Runs for each user question.</w:t>
            </w:r>
          </w:p>
        </w:tc>
      </w:tr>
    </w:tbl>
    <w:tbl>
      <w:tblPr>
        <w:tblW w:type="auto" w:w="0"/>
        <w:jc w:val="center"/>
        <w:tblLayout w:type="autofit"/>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User question</w:t>
            </w:r>
          </w:p>
        </w:tc>
        <w:tc>
          <w:tcPr>
            <w:tcW w:type="dxa" w:w="916"/>
          </w:tcPr>
          <w:p>
            <w:pPr>
              <w:jc w:val="center"/>
            </w:pPr>
            <w:r>
              <w:rPr>
                <w:b/>
                <w:color w:val="B66A00"/>
                <w:sz w:val="28"/>
              </w:rPr>
              <w:t>→</w:t>
            </w:r>
          </w:p>
        </w:tc>
        <w:tc>
          <w:tcPr>
            <w:tcW w:type="dxa" w:w="916"/>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Query embedding</w:t>
            </w:r>
          </w:p>
        </w:tc>
        <w:tc>
          <w:tcPr>
            <w:tcW w:type="dxa" w:w="916"/>
          </w:tcPr>
          <w:p>
            <w:pPr>
              <w:jc w:val="center"/>
            </w:pPr>
            <w:r>
              <w:rPr>
                <w:b/>
                <w:color w:val="B66A00"/>
                <w:sz w:val="28"/>
              </w:rPr>
              <w:t>→</w:t>
            </w:r>
          </w:p>
        </w:tc>
        <w:tc>
          <w:tcPr>
            <w:tcW w:type="dxa" w:w="916"/>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Vector similarity search</w:t>
            </w:r>
          </w:p>
        </w:tc>
        <w:tc>
          <w:tcPr>
            <w:tcW w:type="dxa" w:w="916"/>
          </w:tcPr>
          <w:p>
            <w:pPr>
              <w:jc w:val="center"/>
            </w:pPr>
            <w:r>
              <w:rPr>
                <w:b/>
                <w:color w:val="B66A00"/>
                <w:sz w:val="28"/>
              </w:rPr>
              <w:t>→</w:t>
            </w:r>
          </w:p>
        </w:tc>
        <w:tc>
          <w:tcPr>
            <w:tcW w:type="dxa" w:w="916"/>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Relevant chunks</w:t>
            </w:r>
          </w:p>
        </w:tc>
        <w:tc>
          <w:tcPr>
            <w:tcW w:type="dxa" w:w="916"/>
          </w:tcPr>
          <w:p>
            <w:pPr>
              <w:jc w:val="center"/>
            </w:pPr>
            <w:r>
              <w:rPr>
                <w:b/>
                <w:color w:val="B66A00"/>
                <w:sz w:val="28"/>
              </w:rPr>
              <w:t>→</w:t>
            </w:r>
          </w:p>
        </w:tc>
        <w:tc>
          <w:tcPr>
            <w:tcW w:type="dxa" w:w="916"/>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Augmented prompt</w:t>
            </w:r>
          </w:p>
        </w:tc>
        <w:tc>
          <w:tcPr>
            <w:tcW w:type="dxa" w:w="916"/>
          </w:tcPr>
          <w:p>
            <w:pPr>
              <w:jc w:val="center"/>
            </w:pPr>
            <w:r>
              <w:rPr>
                <w:b/>
                <w:color w:val="B66A00"/>
                <w:sz w:val="28"/>
              </w:rPr>
              <w:t>→</w:t>
            </w:r>
          </w:p>
        </w:tc>
        <w:tc>
          <w:tcPr>
            <w:tcW w:type="dxa" w:w="916"/>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FM answer + citations</w:t>
            </w:r>
          </w:p>
        </w:tc>
      </w:tr>
    </w:tbl>
    <w:p>
      <w:pPr>
        <w:pStyle w:val="SourceNote"/>
      </w:pPr>
      <w:r>
        <w:t>Figure A2.3. The RAG query path. The source content stays external to the model weights.</w:t>
      </w:r>
    </w:p>
    <w:p>
      <w:pPr>
        <w:pStyle w:val="Heading3"/>
      </w:pPr>
      <w:r>
        <w:t>S3, embeddings and the vector store do different jobs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0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Layer</w:t>
            </w:r>
          </w:p>
        </w:tc>
        <w:tc>
          <w:tcPr>
            <w:tcW w:type="dxa" w:w="475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Primary job</w:t>
            </w:r>
          </w:p>
        </w:tc>
        <w:tc>
          <w:tcPr>
            <w:tcW w:type="dxa" w:w="345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Common mistake</w:t>
            </w:r>
          </w:p>
        </w:tc>
      </w:tr>
      <w:tr>
        <w:trPr>
          <w:cantSplit/>
        </w:trPr>
        <w:tc>
          <w:tcPr>
            <w:tcW w:type="dxa" w:w="230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S3</w:t>
            </w:r>
          </w:p>
        </w:tc>
        <w:tc>
          <w:tcPr>
            <w:tcW w:type="dxa" w:w="47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Object storage for documents, audio, JSONL datasets, batch inputs, evaluation outputs and model artefacts.</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Calling S3 itself the ordinary similarity-search engine.</w:t>
            </w:r>
          </w:p>
        </w:tc>
      </w:tr>
      <w:tr>
        <w:trPr>
          <w:cantSplit/>
        </w:trPr>
        <w:tc>
          <w:tcPr>
            <w:tcW w:type="dxa" w:w="230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Embedding model</w:t>
            </w:r>
          </w:p>
        </w:tc>
        <w:tc>
          <w:tcPr>
            <w:tcW w:type="dxa" w:w="47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Transforms content or a query into numerical vectors that capture semantic relationships.</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Calling the embedding model a database.</w:t>
            </w:r>
          </w:p>
        </w:tc>
      </w:tr>
      <w:tr>
        <w:trPr>
          <w:cantSplit/>
        </w:trPr>
        <w:tc>
          <w:tcPr>
            <w:tcW w:type="dxa" w:w="230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Vector store / index</w:t>
            </w:r>
          </w:p>
        </w:tc>
        <w:tc>
          <w:tcPr>
            <w:tcW w:type="dxa" w:w="47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Stores and searches vectors by similarity.</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Assuming the original files disappear or that vectors are human-readable summaries.</w:t>
            </w:r>
          </w:p>
        </w:tc>
      </w:tr>
      <w:tr>
        <w:trPr>
          <w:cantSplit/>
        </w:trPr>
        <w:tc>
          <w:tcPr>
            <w:tcW w:type="dxa" w:w="230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Bedrock Knowledge Bases</w:t>
            </w:r>
          </w:p>
        </w:tc>
        <w:tc>
          <w:tcPr>
            <w:tcW w:type="dxa" w:w="47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Managed RAG capability that can orchestrate ingestion, chunking, embedding, vector storage/retrieval and generation.</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Confusing it with pure enterprise search or with the underlying S3 bucket.</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7A1518"/>
              <w:bottom w:val="nil"/>
              <w:right w:val="nil"/>
            </w:tcBorders>
            <w:tcMar>
              <w:top w:w="90" w:type="dxa"/>
              <w:start w:w="140" w:type="dxa"/>
              <w:bottom w:w="100" w:type="dxa"/>
              <w:end w:w="120" w:type="dxa"/>
            </w:tcMar>
          </w:tcPr>
          <w:p>
            <w:pPr>
              <w:spacing w:after="60"/>
            </w:pPr>
            <w:r>
              <w:rPr>
                <w:b/>
                <w:color w:val="7A1518"/>
                <w:sz w:val="18"/>
              </w:rPr>
              <w:t>CURRENT PRODUCT UPDATE</w:t>
            </w:r>
          </w:p>
          <w:p>
            <w:pPr>
              <w:spacing w:after="60"/>
            </w:pPr>
            <w:r>
              <w:rPr>
                <w:b/>
                <w:color w:val="1A1A1A"/>
                <w:sz w:val="20"/>
              </w:rPr>
              <w:t>S3 can now appear in more than one vector-related role</w:t>
            </w:r>
          </w:p>
          <w:p>
            <w:pPr>
              <w:spacing w:after="40"/>
            </w:pPr>
            <w:r>
              <w:t>The exam-stable rule in the original guide is that ordinary S3 object storage is not itself a conventional vector database. Current AWS also offers Amazon S3 Vectors, which can integrate with Bedrock Knowledge Bases as a vector-storage option.</w:t>
            </w:r>
          </w:p>
          <w:p>
            <w:pPr>
              <w:spacing w:after="40"/>
            </w:pPr>
            <w:r>
              <w:t>Read the exact option: “Amazon S3” object storage and “Amazon S3 Vectors” are not interchangeable labels.</w:t>
            </w:r>
          </w:p>
          <w:p>
            <w:pPr>
              <w:pStyle w:val="SourceNote"/>
            </w:pPr>
            <w:r>
              <w:t>Source basis: Amazon S3 Vectors and Bedrock Knowledge Bases documentation.</w:t>
            </w:r>
          </w:p>
        </w:tc>
      </w:tr>
    </w:tbl>
    <w:p>
      <w:pPr>
        <w:spacing w:after="0"/>
      </w:pPr>
    </w:p>
    <w:p>
      <w:pPr>
        <w:pStyle w:val="Heading3"/>
      </w:pPr>
      <w:r>
        <w:t>Why RAG belongs here but is mastered in Domain 3</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1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Domain 2 connection</w:t>
            </w:r>
          </w:p>
        </w:tc>
        <w:tc>
          <w:tcPr>
            <w:tcW w:type="dxa" w:w="51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Domain 3 depth</w:t>
            </w:r>
          </w:p>
        </w:tc>
      </w:tr>
      <w:tr>
        <w:trPr>
          <w:cantSplit/>
        </w:trPr>
        <w:tc>
          <w:tcPr>
            <w:tcW w:type="dxa" w:w="51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Context engineering decides which retrieved chunks occupy the context window, how many are included, how they are ranked and how much history remains.</w:t>
            </w:r>
          </w:p>
        </w:tc>
        <w:tc>
          <w:tcPr>
            <w:tcW w:type="dxa" w:w="51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Domain 3 covers the architecture, vector-store choices, evaluation and the RAG-versus-fine-tuning decision in full.</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RAG changes context, not weights</w:t>
            </w:r>
          </w:p>
          <w:p>
            <w:pPr>
              <w:spacing w:after="40"/>
            </w:pPr>
            <w:r>
              <w:t>Fresh private knowledge, citations and rapid updates point to RAG. Consistent style or behaviour points to fine-tuning. A system may use both when it needs both knowledge grounding and behavioural adaptation.</w:t>
            </w:r>
          </w:p>
        </w:tc>
      </w:tr>
    </w:tbl>
    <w:p>
      <w:pPr>
        <w:spacing w:after="0"/>
      </w:pPr>
    </w:p>
    <w:p>
      <w:pPr>
        <w:spacing w:before="200" w:after="140"/>
        <w:pBdr>
          <w:bottom w:val="single" w:sz="7" w:space="3" w:color="007E87"/>
        </w:pBdr>
      </w:pPr>
      <w:r>
        <w:rPr>
          <w:b/>
          <w:color w:val="007E87"/>
          <w:sz w:val="26"/>
        </w:rPr>
        <w:t>Check Your Understanding — Addendum 2.1.5</w:t>
      </w:r>
    </w:p>
    <w:p>
      <w:pPr>
        <w:pStyle w:val="QuestionMeta"/>
      </w:pPr>
      <w:r>
        <w:rPr>
          <w:b/>
          <w:color w:val="B66A00"/>
        </w:rPr>
        <w:t>Q1. [Multiple choice]  ·  Foundational  ·  Obj. 2.1.5</w:t>
      </w:r>
    </w:p>
    <w:p>
      <w:pPr>
        <w:keepNext/>
      </w:pPr>
      <w:r>
        <w:rPr>
          <w:b/>
        </w:rPr>
        <w:t>A multi-turn Bedrock chatbot must use details from a customer’s earlier messages. What must the application do?</w:t>
      </w:r>
    </w:p>
    <w:p>
      <w:pPr>
        <w:spacing w:after="40"/>
        <w:ind w:left="317" w:hanging="317"/>
      </w:pPr>
      <w:r>
        <w:rPr>
          <w:b/>
          <w:color w:val="263547"/>
        </w:rPr>
        <w:t xml:space="preserve">A. </w:t>
      </w:r>
      <w:r>
        <w:t>Include the relevant previous messages or a summary in the current model context.</w:t>
      </w:r>
    </w:p>
    <w:p>
      <w:pPr>
        <w:spacing w:after="40"/>
        <w:ind w:left="317" w:hanging="317"/>
      </w:pPr>
      <w:r>
        <w:rPr>
          <w:b/>
          <w:color w:val="263547"/>
        </w:rPr>
        <w:t xml:space="preserve">B. </w:t>
      </w:r>
      <w:r>
        <w:t>Enable invocation logging and assume the model reads the log.</w:t>
      </w:r>
    </w:p>
    <w:p>
      <w:pPr>
        <w:spacing w:after="40"/>
        <w:ind w:left="317" w:hanging="317"/>
      </w:pPr>
      <w:r>
        <w:rPr>
          <w:b/>
          <w:color w:val="263547"/>
        </w:rPr>
        <w:t xml:space="preserve">C. </w:t>
      </w:r>
      <w:r>
        <w:t>Purchase Provisioned Throughput.</w:t>
      </w:r>
    </w:p>
    <w:p>
      <w:pPr>
        <w:spacing w:after="40"/>
        <w:ind w:left="317" w:hanging="317"/>
      </w:pPr>
      <w:r>
        <w:rPr>
          <w:b/>
          <w:color w:val="263547"/>
        </w:rPr>
        <w:t xml:space="preserve">D. </w:t>
      </w:r>
      <w:r>
        <w:t>Use Amazon Personalize as conversation memory.</w:t>
      </w:r>
    </w:p>
    <w:p>
      <w:pPr>
        <w:spacing w:after="20"/>
      </w:pPr>
    </w:p>
    <w:p>
      <w:pPr>
        <w:pStyle w:val="QuestionMeta"/>
      </w:pPr>
      <w:r>
        <w:rPr>
          <w:b/>
          <w:color w:val="B66A00"/>
        </w:rPr>
        <w:t>Q2. [Ordering]  ·  Intermediate  ·  Obj. 2.1.5</w:t>
      </w:r>
    </w:p>
    <w:p>
      <w:pPr>
        <w:keepNext/>
      </w:pPr>
      <w:r>
        <w:rPr>
          <w:b/>
        </w:rPr>
        <w:t>Place the RAG query-time steps in order.</w:t>
      </w:r>
    </w:p>
    <w:p>
      <w:pPr>
        <w:spacing w:after="40"/>
        <w:ind w:left="317"/>
      </w:pPr>
      <w:r>
        <w:t>□ Generate an answer from the augmented prompt</w:t>
      </w:r>
    </w:p>
    <w:p>
      <w:pPr>
        <w:spacing w:after="40"/>
        <w:ind w:left="317"/>
      </w:pPr>
      <w:r>
        <w:t>□ Embed the user question</w:t>
      </w:r>
    </w:p>
    <w:p>
      <w:pPr>
        <w:spacing w:after="40"/>
        <w:ind w:left="317"/>
      </w:pPr>
      <w:r>
        <w:t>□ Retrieve semantically similar chunks</w:t>
      </w:r>
    </w:p>
    <w:p>
      <w:pPr>
        <w:spacing w:after="40"/>
        <w:ind w:left="317"/>
      </w:pPr>
      <w:r>
        <w:t>□ Add the retrieved chunks to the prompt</w:t>
      </w:r>
    </w:p>
    <w:p>
      <w:pPr>
        <w:spacing w:after="20"/>
      </w:pPr>
    </w:p>
    <w:p>
      <w:pPr>
        <w:pStyle w:val="QuestionMeta"/>
      </w:pPr>
      <w:r>
        <w:rPr>
          <w:b/>
          <w:color w:val="B66A00"/>
        </w:rPr>
        <w:t>Q3. [Multiple choice]  ·  Intermediate  ·  Obj. 2.1.5</w:t>
      </w:r>
    </w:p>
    <w:p>
      <w:pPr>
        <w:keepNext/>
      </w:pPr>
      <w:r>
        <w:rPr>
          <w:b/>
        </w:rPr>
        <w:t>Which statement best distinguishes RAG from fine-tuning?</w:t>
      </w:r>
    </w:p>
    <w:p>
      <w:pPr>
        <w:spacing w:after="40"/>
        <w:ind w:left="317" w:hanging="317"/>
      </w:pPr>
      <w:r>
        <w:rPr>
          <w:b/>
          <w:color w:val="263547"/>
        </w:rPr>
        <w:t xml:space="preserve">A. </w:t>
      </w:r>
      <w:r>
        <w:t>RAG updates model weights on every request.</w:t>
      </w:r>
    </w:p>
    <w:p>
      <w:pPr>
        <w:spacing w:after="40"/>
        <w:ind w:left="317" w:hanging="317"/>
      </w:pPr>
      <w:r>
        <w:rPr>
          <w:b/>
          <w:color w:val="263547"/>
        </w:rPr>
        <w:t xml:space="preserve">B. </w:t>
      </w:r>
      <w:r>
        <w:t>RAG retrieves external knowledge into the prompt without changing model weights.</w:t>
      </w:r>
    </w:p>
    <w:p>
      <w:pPr>
        <w:spacing w:after="40"/>
        <w:ind w:left="317" w:hanging="317"/>
      </w:pPr>
      <w:r>
        <w:rPr>
          <w:b/>
          <w:color w:val="263547"/>
        </w:rPr>
        <w:t xml:space="preserve">C. </w:t>
      </w:r>
      <w:r>
        <w:t>Fine-tuning is the only approach that can use private documents.</w:t>
      </w:r>
    </w:p>
    <w:p>
      <w:pPr>
        <w:spacing w:after="40"/>
        <w:ind w:left="317" w:hanging="317"/>
      </w:pPr>
      <w:r>
        <w:rPr>
          <w:b/>
          <w:color w:val="263547"/>
        </w:rPr>
        <w:t xml:space="preserve">D. </w:t>
      </w:r>
      <w:r>
        <w:t>RAG eliminates all hallucinations.</w:t>
      </w:r>
    </w:p>
    <w:p>
      <w:pPr>
        <w:spacing w:after="20"/>
      </w:pPr>
    </w:p>
    <w:p>
      <w:pPr>
        <w:pStyle w:val="QuestionMeta"/>
      </w:pPr>
      <w:r>
        <w:rPr>
          <w:b/>
          <w:color w:val="B66A00"/>
        </w:rPr>
        <w:t>Q4. [Multiple response]  ·  Intermediate  ·  Obj. 2.1.5</w:t>
      </w:r>
    </w:p>
    <w:p>
      <w:pPr>
        <w:keepNext/>
      </w:pPr>
      <w:r>
        <w:rPr>
          <w:b/>
        </w:rPr>
        <w:t>Which TWO items are appropriate uses of Amazon S3 in a Bedrock workflow? (Select TWO.)</w:t>
      </w:r>
    </w:p>
    <w:p>
      <w:pPr>
        <w:spacing w:after="40"/>
        <w:ind w:left="317" w:hanging="317"/>
      </w:pPr>
      <w:r>
        <w:rPr>
          <w:b/>
          <w:color w:val="263547"/>
        </w:rPr>
        <w:t xml:space="preserve">A. </w:t>
      </w:r>
      <w:r>
        <w:t>Store a custom prompt dataset for model evaluation</w:t>
      </w:r>
    </w:p>
    <w:p>
      <w:pPr>
        <w:spacing w:after="40"/>
        <w:ind w:left="317" w:hanging="317"/>
      </w:pPr>
      <w:r>
        <w:rPr>
          <w:b/>
          <w:color w:val="263547"/>
        </w:rPr>
        <w:t xml:space="preserve">B. </w:t>
      </w:r>
      <w:r>
        <w:t>Act as the foundation model that generates answers</w:t>
      </w:r>
    </w:p>
    <w:p>
      <w:pPr>
        <w:spacing w:after="40"/>
        <w:ind w:left="317" w:hanging="317"/>
      </w:pPr>
      <w:r>
        <w:rPr>
          <w:b/>
          <w:color w:val="263547"/>
        </w:rPr>
        <w:t xml:space="preserve">C. </w:t>
      </w:r>
      <w:r>
        <w:t>Store source documents or evaluation outputs</w:t>
      </w:r>
    </w:p>
    <w:p>
      <w:pPr>
        <w:spacing w:after="40"/>
        <w:ind w:left="317" w:hanging="317"/>
      </w:pPr>
      <w:r>
        <w:rPr>
          <w:b/>
          <w:color w:val="263547"/>
        </w:rPr>
        <w:t xml:space="preserve">D. </w:t>
      </w:r>
      <w:r>
        <w:t>Replace the embedding model</w:t>
      </w:r>
    </w:p>
    <w:p>
      <w:pPr>
        <w:spacing w:after="40"/>
        <w:ind w:left="317" w:hanging="317"/>
      </w:pPr>
      <w:r>
        <w:rPr>
          <w:b/>
          <w:color w:val="263547"/>
        </w:rPr>
        <w:t xml:space="preserve">E. </w:t>
      </w:r>
      <w:r>
        <w:t>Automatically remember all conversation history inside the FM</w:t>
      </w:r>
    </w:p>
    <w:p>
      <w:pPr>
        <w:spacing w:after="20"/>
      </w:pPr>
    </w:p>
    <w:p>
      <w:pPr>
        <w:pStyle w:val="QuestionMeta"/>
      </w:pPr>
      <w:r>
        <w:rPr>
          <w:b/>
          <w:color w:val="B66A00"/>
        </w:rPr>
        <w:t>Q5. [Multiple choice]  ·  Exam-level  ·  Obj. 2.1.5</w:t>
      </w:r>
    </w:p>
    <w:p>
      <w:pPr>
        <w:keepNext/>
      </w:pPr>
      <w:r>
        <w:rPr>
          <w:b/>
        </w:rPr>
        <w:t>A knowledge assistant is slow, expensive and occasionally answers from irrelevant policy passages. It retrieves the top 30 chunks for every query. What is the best first correction?</w:t>
      </w:r>
    </w:p>
    <w:p>
      <w:pPr>
        <w:spacing w:after="40"/>
        <w:ind w:left="317" w:hanging="317"/>
      </w:pPr>
      <w:r>
        <w:rPr>
          <w:b/>
          <w:color w:val="263547"/>
        </w:rPr>
        <w:t xml:space="preserve">A. </w:t>
      </w:r>
      <w:r>
        <w:t>Retrieve fewer, better-ranked chunks and reserve context for the user request and recent history.</w:t>
      </w:r>
    </w:p>
    <w:p>
      <w:pPr>
        <w:spacing w:after="40"/>
        <w:ind w:left="317" w:hanging="317"/>
      </w:pPr>
      <w:r>
        <w:rPr>
          <w:b/>
          <w:color w:val="263547"/>
        </w:rPr>
        <w:t xml:space="preserve">B. </w:t>
      </w:r>
      <w:r>
        <w:t>Increase maximum output tokens.</w:t>
      </w:r>
    </w:p>
    <w:p>
      <w:pPr>
        <w:spacing w:after="40"/>
        <w:ind w:left="317" w:hanging="317"/>
      </w:pPr>
      <w:r>
        <w:rPr>
          <w:b/>
          <w:color w:val="263547"/>
        </w:rPr>
        <w:t xml:space="preserve">C. </w:t>
      </w:r>
      <w:r>
        <w:t>Raise temperature.</w:t>
      </w:r>
    </w:p>
    <w:p>
      <w:pPr>
        <w:spacing w:after="40"/>
        <w:ind w:left="317" w:hanging="317"/>
      </w:pPr>
      <w:r>
        <w:rPr>
          <w:b/>
          <w:color w:val="263547"/>
        </w:rPr>
        <w:t xml:space="preserve">D. </w:t>
      </w:r>
      <w:r>
        <w:t>Duplicate the entire document in every prompt.</w:t>
      </w:r>
    </w:p>
    <w:p>
      <w:pPr>
        <w:spacing w:after="20"/>
      </w:pPr>
    </w:p>
    <w:p>
      <w:pPr>
        <w:pBdr>
          <w:bottom w:val="single" w:sz="6" w:space="3" w:color="1A7A52"/>
        </w:pBdr>
      </w:pPr>
      <w:r>
        <w:rPr>
          <w:b/>
          <w:color w:val="1A7A52"/>
          <w:sz w:val="24"/>
        </w:rPr>
        <w:t>Answers and explanations</w:t>
      </w:r>
    </w:p>
    <w:p>
      <w:pPr>
        <w:keepNext/>
      </w:pPr>
      <w:r>
        <w:rPr>
          <w:b/>
          <w:color w:val="1A7A52"/>
        </w:rPr>
        <w:t>Q1  Correct: A</w:t>
      </w:r>
    </w:p>
    <w:p>
      <w:r>
        <w:rPr>
          <w:b/>
        </w:rPr>
        <w:t xml:space="preserve">Why: </w:t>
      </w:r>
      <w:r>
        <w:t>The model can use only information supplied or retrieved into the current request context.</w:t>
      </w:r>
    </w:p>
    <w:p>
      <w:pPr>
        <w:spacing w:after="20"/>
      </w:pPr>
      <w:r>
        <w:rPr>
          <w:b/>
        </w:rPr>
        <w:t>Why the other options are wrong:</w:t>
      </w:r>
    </w:p>
    <w:p>
      <w:pPr>
        <w:pStyle w:val="ListParagraph"/>
        <w:spacing w:after="40"/>
        <w:ind w:left="634" w:hanging="230"/>
      </w:pPr>
      <w:r>
        <w:rPr>
          <w:b/>
        </w:rPr>
        <w:t xml:space="preserve">• </w:t>
      </w:r>
      <w:r>
        <w:t>Logging records messages but does not inject them.</w:t>
      </w:r>
    </w:p>
    <w:p>
      <w:pPr>
        <w:pStyle w:val="ListParagraph"/>
        <w:spacing w:after="40"/>
        <w:ind w:left="634" w:hanging="230"/>
      </w:pPr>
      <w:r>
        <w:rPr>
          <w:b/>
        </w:rPr>
        <w:t xml:space="preserve">• </w:t>
      </w:r>
      <w:r>
        <w:t>Provisioned Throughput changes capacity, not memory.</w:t>
      </w:r>
    </w:p>
    <w:p>
      <w:pPr>
        <w:pStyle w:val="ListParagraph"/>
        <w:spacing w:after="40"/>
        <w:ind w:left="634" w:hanging="230"/>
      </w:pPr>
      <w:r>
        <w:rPr>
          <w:b/>
        </w:rPr>
        <w:t xml:space="preserve">• </w:t>
      </w:r>
      <w:r>
        <w:t>Personalize is a recommendation service.</w:t>
      </w:r>
    </w:p>
    <w:p>
      <w:r>
        <w:rPr>
          <w:b/>
          <w:color w:val="B66A00"/>
        </w:rPr>
        <w:t xml:space="preserve">★ Take away: </w:t>
      </w:r>
      <w:r>
        <w:t>The model sees what is in this call, not everything the application has stored.</w:t>
      </w:r>
    </w:p>
    <w:p>
      <w:pPr>
        <w:keepNext/>
      </w:pPr>
      <w:r>
        <w:rPr>
          <w:b/>
          <w:color w:val="1A7A52"/>
        </w:rPr>
        <w:t>Q2  Correct: Embed question → retrieve similar chunks → augment prompt → generate answer</w:t>
      </w:r>
    </w:p>
    <w:p>
      <w:r>
        <w:rPr>
          <w:b/>
        </w:rPr>
        <w:t xml:space="preserve">Why: </w:t>
      </w:r>
      <w:r>
        <w:t>The query must first be represented for similarity search; retrieval supplies the context used during generation.</w:t>
      </w:r>
    </w:p>
    <w:p>
      <w:r>
        <w:rPr>
          <w:b/>
          <w:color w:val="B66A00"/>
        </w:rPr>
        <w:t xml:space="preserve">★ Take away: </w:t>
      </w:r>
      <w:r>
        <w:t>Embed, retrieve, augment, generate.</w:t>
      </w:r>
    </w:p>
    <w:p>
      <w:pPr>
        <w:keepNext/>
      </w:pPr>
      <w:r>
        <w:rPr>
          <w:b/>
          <w:color w:val="1A7A52"/>
        </w:rPr>
        <w:t>Q3  Correct: B</w:t>
      </w:r>
    </w:p>
    <w:p>
      <w:r>
        <w:rPr>
          <w:b/>
        </w:rPr>
        <w:t xml:space="preserve">Why: </w:t>
      </w:r>
      <w:r>
        <w:t>RAG changes the inference context, while fine-tuning changes model parameters.</w:t>
      </w:r>
    </w:p>
    <w:p>
      <w:pPr>
        <w:spacing w:after="20"/>
      </w:pPr>
      <w:r>
        <w:rPr>
          <w:b/>
        </w:rPr>
        <w:t>Why the other options are wrong:</w:t>
      </w:r>
    </w:p>
    <w:p>
      <w:pPr>
        <w:pStyle w:val="ListParagraph"/>
        <w:spacing w:after="40"/>
        <w:ind w:left="634" w:hanging="230"/>
      </w:pPr>
      <w:r>
        <w:rPr>
          <w:b/>
        </w:rPr>
        <w:t xml:space="preserve">• </w:t>
      </w:r>
      <w:r>
        <w:t>A reverses the mechanism.</w:t>
      </w:r>
    </w:p>
    <w:p>
      <w:pPr>
        <w:pStyle w:val="ListParagraph"/>
        <w:spacing w:after="40"/>
        <w:ind w:left="634" w:hanging="230"/>
      </w:pPr>
      <w:r>
        <w:rPr>
          <w:b/>
        </w:rPr>
        <w:t xml:space="preserve">• </w:t>
      </w:r>
      <w:r>
        <w:t>C is false because private documents are a core RAG use case.</w:t>
      </w:r>
    </w:p>
    <w:p>
      <w:pPr>
        <w:pStyle w:val="ListParagraph"/>
        <w:spacing w:after="40"/>
        <w:ind w:left="634" w:hanging="230"/>
      </w:pPr>
      <w:r>
        <w:rPr>
          <w:b/>
        </w:rPr>
        <w:t xml:space="preserve">• </w:t>
      </w:r>
      <w:r>
        <w:t>D promises an impossible guarantee; grounding mitigates rather than eliminates risk.</w:t>
      </w:r>
    </w:p>
    <w:p>
      <w:r>
        <w:rPr>
          <w:b/>
          <w:color w:val="B66A00"/>
        </w:rPr>
        <w:t xml:space="preserve">★ Take away: </w:t>
      </w:r>
      <w:r>
        <w:t>RAG = external knowledge in context; fine-tuning = changed weights.</w:t>
      </w:r>
    </w:p>
    <w:p>
      <w:pPr>
        <w:keepNext/>
      </w:pPr>
      <w:r>
        <w:rPr>
          <w:b/>
          <w:color w:val="1A7A52"/>
        </w:rPr>
        <w:t>Q4  Correct: A and C</w:t>
      </w:r>
    </w:p>
    <w:p>
      <w:r>
        <w:rPr>
          <w:b/>
        </w:rPr>
        <w:t xml:space="preserve">Why: </w:t>
      </w:r>
      <w:r>
        <w:t>S3 is object storage for datasets, documents and output artefacts.</w:t>
      </w:r>
    </w:p>
    <w:p>
      <w:pPr>
        <w:spacing w:after="20"/>
      </w:pPr>
      <w:r>
        <w:rPr>
          <w:b/>
        </w:rPr>
        <w:t>Why the other options are wrong:</w:t>
      </w:r>
    </w:p>
    <w:p>
      <w:pPr>
        <w:pStyle w:val="ListParagraph"/>
        <w:spacing w:after="40"/>
        <w:ind w:left="634" w:hanging="230"/>
      </w:pPr>
      <w:r>
        <w:rPr>
          <w:b/>
        </w:rPr>
        <w:t xml:space="preserve">• </w:t>
      </w:r>
      <w:r>
        <w:t>B and D assign modelling functions to storage.</w:t>
      </w:r>
    </w:p>
    <w:p>
      <w:pPr>
        <w:pStyle w:val="ListParagraph"/>
        <w:spacing w:after="40"/>
        <w:ind w:left="634" w:hanging="230"/>
      </w:pPr>
      <w:r>
        <w:rPr>
          <w:b/>
        </w:rPr>
        <w:t xml:space="preserve">• </w:t>
      </w:r>
      <w:r>
        <w:t>E confuses persistence with model context.</w:t>
      </w:r>
    </w:p>
    <w:p>
      <w:r>
        <w:rPr>
          <w:b/>
          <w:color w:val="B66A00"/>
        </w:rPr>
        <w:t xml:space="preserve">★ Take away: </w:t>
      </w:r>
      <w:r>
        <w:t>S3 stores the data and artefacts; other services interpret, embed, retrieve or generate.</w:t>
      </w:r>
    </w:p>
    <w:p>
      <w:pPr>
        <w:keepNext/>
      </w:pPr>
      <w:r>
        <w:rPr>
          <w:b/>
          <w:color w:val="1A7A52"/>
        </w:rPr>
        <w:t>Q5  Correct: A</w:t>
      </w:r>
    </w:p>
    <w:p>
      <w:r>
        <w:rPr>
          <w:b/>
        </w:rPr>
        <w:t xml:space="preserve">Why: </w:t>
      </w:r>
      <w:r>
        <w:t>Over-retrieval dilutes relevance while increasing tokens and latency.</w:t>
      </w:r>
    </w:p>
    <w:p>
      <w:pPr>
        <w:spacing w:after="20"/>
      </w:pPr>
      <w:r>
        <w:rPr>
          <w:b/>
        </w:rPr>
        <w:t>Why the other options are wrong:</w:t>
      </w:r>
    </w:p>
    <w:p>
      <w:pPr>
        <w:pStyle w:val="ListParagraph"/>
        <w:spacing w:after="40"/>
        <w:ind w:left="634" w:hanging="230"/>
      </w:pPr>
      <w:r>
        <w:rPr>
          <w:b/>
        </w:rPr>
        <w:t xml:space="preserve">• </w:t>
      </w:r>
      <w:r>
        <w:t>B and D worsen token usage.</w:t>
      </w:r>
    </w:p>
    <w:p>
      <w:pPr>
        <w:pStyle w:val="ListParagraph"/>
        <w:spacing w:after="40"/>
        <w:ind w:left="634" w:hanging="230"/>
      </w:pPr>
      <w:r>
        <w:rPr>
          <w:b/>
        </w:rPr>
        <w:t xml:space="preserve">• </w:t>
      </w:r>
      <w:r>
        <w:t>C changes variability, not retrieval quality.</w:t>
      </w:r>
    </w:p>
    <w:p>
      <w:r>
        <w:rPr>
          <w:b/>
          <w:color w:val="B66A00"/>
        </w:rPr>
        <w:t xml:space="preserve">★ Take away: </w:t>
      </w:r>
      <w:r>
        <w:t>Retrieval quality beats retrieval quantity.</w:t>
      </w:r>
    </w:p>
    <w:p>
      <w:pPr>
        <w:pStyle w:val="Heading2"/>
      </w:pPr>
      <w:r>
        <w:t>2.1.6 Multi-agent pattern reinforcement</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8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Pattern</w:t>
            </w:r>
          </w:p>
        </w:tc>
        <w:tc>
          <w:tcPr>
            <w:tcW w:type="dxa" w:w="496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Deciding clue in the scenario</w:t>
            </w:r>
          </w:p>
        </w:tc>
        <w:tc>
          <w:tcPr>
            <w:tcW w:type="dxa" w:w="32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What would make it a distractor</w:t>
            </w:r>
          </w:p>
        </w:tc>
      </w:tr>
      <w:tr>
        <w:trPr>
          <w:cantSplit/>
        </w:trPr>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Single agent with tools</w:t>
            </w:r>
          </w:p>
        </w:tc>
        <w:tc>
          <w:tcPr>
            <w:tcW w:type="dxa" w:w="49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One agent handles the goal and calls several tools.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scenario explicitly names separate specialist agents.</w:t>
            </w:r>
          </w:p>
        </w:tc>
      </w:tr>
      <w:tr>
        <w:trPr>
          <w:cantSplit/>
        </w:trPr>
        <w:tc>
          <w:tcPr>
            <w:tcW w:type="dxa" w:w="20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Supervisor / orchestrator</w:t>
            </w:r>
          </w:p>
        </w:tc>
        <w:tc>
          <w:tcPr>
            <w:tcW w:type="dxa" w:w="496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 lead agent decomposes the goal, delegates to specialists and assembles the result.</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No coordinating agent exists.</w:t>
            </w:r>
          </w:p>
        </w:tc>
      </w:tr>
      <w:tr>
        <w:trPr>
          <w:cantSplit/>
        </w:trPr>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Agent as a tool</w:t>
            </w:r>
          </w:p>
        </w:tc>
        <w:tc>
          <w:tcPr>
            <w:tcW w:type="dxa" w:w="49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One specialist agent is exposed as a callable capability to another.</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specialists are peers or fixed pipeline stages.</w:t>
            </w:r>
          </w:p>
        </w:tc>
      </w:tr>
      <w:tr>
        <w:trPr>
          <w:cantSplit/>
        </w:trPr>
        <w:tc>
          <w:tcPr>
            <w:tcW w:type="dxa" w:w="20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Swarm / peer collaboration</w:t>
            </w:r>
          </w:p>
        </w:tc>
        <w:tc>
          <w:tcPr>
            <w:tcW w:type="dxa" w:w="496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Agents collaborate as peers without a fixed coordinator.</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 lead agent controls all delegation.</w:t>
            </w:r>
          </w:p>
        </w:tc>
      </w:tr>
      <w:tr>
        <w:trPr>
          <w:cantSplit/>
        </w:trPr>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Sequential pipeline</w:t>
            </w:r>
          </w:p>
        </w:tc>
        <w:tc>
          <w:tcPr>
            <w:tcW w:type="dxa" w:w="49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Agents run in a predetermined order and pass output forward.</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model dynamically chooses which specialist runs next.</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Look for the control structure, not just the number of agents</w:t>
            </w:r>
          </w:p>
          <w:p>
            <w:pPr>
              <w:spacing w:after="40"/>
            </w:pPr>
            <w:r>
              <w:t>Three specialist agents do not automatically imply a supervisor pattern. The decisive fact is whether a lead agent coordinates them, they work as peers, or they run in a fixed sequence.</w:t>
            </w:r>
          </w:p>
        </w:tc>
      </w:tr>
    </w:tbl>
    <w:p>
      <w:pPr>
        <w:spacing w:after="0"/>
      </w:pPr>
    </w:p>
    <w:p>
      <w:pPr>
        <w:spacing w:before="200" w:after="140"/>
        <w:pBdr>
          <w:bottom w:val="single" w:sz="7" w:space="3" w:color="007E87"/>
        </w:pBdr>
      </w:pPr>
      <w:r>
        <w:rPr>
          <w:b/>
          <w:color w:val="007E87"/>
          <w:sz w:val="26"/>
        </w:rPr>
        <w:t>Check Your Understanding — Addendum 2.1.6</w:t>
      </w:r>
    </w:p>
    <w:p>
      <w:pPr>
        <w:pStyle w:val="QuestionMeta"/>
      </w:pPr>
      <w:r>
        <w:rPr>
          <w:b/>
          <w:color w:val="B66A00"/>
        </w:rPr>
        <w:t>Q1. [Multiple choice]  ·  Intermediate  ·  Obj. 2.1.6</w:t>
      </w:r>
    </w:p>
    <w:p>
      <w:pPr>
        <w:keepNext/>
      </w:pPr>
      <w:r>
        <w:rPr>
          <w:b/>
        </w:rPr>
        <w:t>A financial-service application has an account agent, a transaction agent and a compliance agent. A lead agent assigns work and combines their outputs. Which pattern is this?</w:t>
      </w:r>
    </w:p>
    <w:p>
      <w:pPr>
        <w:spacing w:after="40"/>
        <w:ind w:left="317" w:hanging="317"/>
      </w:pPr>
      <w:r>
        <w:rPr>
          <w:b/>
          <w:color w:val="263547"/>
        </w:rPr>
        <w:t xml:space="preserve">A. </w:t>
      </w:r>
      <w:r>
        <w:t>Supervisor / orchestrator</w:t>
      </w:r>
    </w:p>
    <w:p>
      <w:pPr>
        <w:spacing w:after="40"/>
        <w:ind w:left="317" w:hanging="317"/>
      </w:pPr>
      <w:r>
        <w:rPr>
          <w:b/>
          <w:color w:val="263547"/>
        </w:rPr>
        <w:t xml:space="preserve">B. </w:t>
      </w:r>
      <w:r>
        <w:t>Single-agent reinforcement learning</w:t>
      </w:r>
    </w:p>
    <w:p>
      <w:pPr>
        <w:spacing w:after="40"/>
        <w:ind w:left="317" w:hanging="317"/>
      </w:pPr>
      <w:r>
        <w:rPr>
          <w:b/>
          <w:color w:val="263547"/>
        </w:rPr>
        <w:t xml:space="preserve">C. </w:t>
      </w:r>
      <w:r>
        <w:t>Batch inference</w:t>
      </w:r>
    </w:p>
    <w:p>
      <w:pPr>
        <w:spacing w:after="40"/>
        <w:ind w:left="317" w:hanging="317"/>
      </w:pPr>
      <w:r>
        <w:rPr>
          <w:b/>
          <w:color w:val="263547"/>
        </w:rPr>
        <w:t xml:space="preserve">D. </w:t>
      </w:r>
      <w:r>
        <w:t>Discriminative classification</w:t>
      </w:r>
    </w:p>
    <w:p>
      <w:pPr>
        <w:spacing w:after="20"/>
      </w:pPr>
    </w:p>
    <w:p>
      <w:pPr>
        <w:pStyle w:val="QuestionMeta"/>
      </w:pPr>
      <w:r>
        <w:rPr>
          <w:b/>
          <w:color w:val="B66A00"/>
        </w:rPr>
        <w:t>Q2. [Multiple choice]  ·  Intermediate  ·  Obj. 2.1.6</w:t>
      </w:r>
    </w:p>
    <w:p>
      <w:pPr>
        <w:keepNext/>
      </w:pPr>
      <w:r>
        <w:rPr>
          <w:b/>
        </w:rPr>
        <w:t>Several specialist agents pass a case among themselves with no permanent leader. Which pattern is most likely?</w:t>
      </w:r>
    </w:p>
    <w:p>
      <w:pPr>
        <w:spacing w:after="40"/>
        <w:ind w:left="317" w:hanging="317"/>
      </w:pPr>
      <w:r>
        <w:rPr>
          <w:b/>
          <w:color w:val="263547"/>
        </w:rPr>
        <w:t xml:space="preserve">A. </w:t>
      </w:r>
      <w:r>
        <w:t>Swarm / peer collaboration</w:t>
      </w:r>
    </w:p>
    <w:p>
      <w:pPr>
        <w:spacing w:after="40"/>
        <w:ind w:left="317" w:hanging="317"/>
      </w:pPr>
      <w:r>
        <w:rPr>
          <w:b/>
          <w:color w:val="263547"/>
        </w:rPr>
        <w:t xml:space="preserve">B. </w:t>
      </w:r>
      <w:r>
        <w:t>Provisioned Throughput</w:t>
      </w:r>
    </w:p>
    <w:p>
      <w:pPr>
        <w:spacing w:after="40"/>
        <w:ind w:left="317" w:hanging="317"/>
      </w:pPr>
      <w:r>
        <w:rPr>
          <w:b/>
          <w:color w:val="263547"/>
        </w:rPr>
        <w:t xml:space="preserve">C. </w:t>
      </w:r>
      <w:r>
        <w:t>Sequential pipeline by definition</w:t>
      </w:r>
    </w:p>
    <w:p>
      <w:pPr>
        <w:spacing w:after="40"/>
        <w:ind w:left="317" w:hanging="317"/>
      </w:pPr>
      <w:r>
        <w:rPr>
          <w:b/>
          <w:color w:val="263547"/>
        </w:rPr>
        <w:t xml:space="preserve">D. </w:t>
      </w:r>
      <w:r>
        <w:t>Prompt caching</w:t>
      </w:r>
    </w:p>
    <w:p>
      <w:pPr>
        <w:spacing w:after="20"/>
      </w:pPr>
    </w:p>
    <w:p>
      <w:pPr>
        <w:pBdr>
          <w:bottom w:val="single" w:sz="6" w:space="3" w:color="1A7A52"/>
        </w:pBdr>
      </w:pPr>
      <w:r>
        <w:rPr>
          <w:b/>
          <w:color w:val="1A7A52"/>
          <w:sz w:val="24"/>
        </w:rPr>
        <w:t>Answers and explanations</w:t>
      </w:r>
    </w:p>
    <w:p>
      <w:pPr>
        <w:keepNext/>
      </w:pPr>
      <w:r>
        <w:rPr>
          <w:b/>
          <w:color w:val="1A7A52"/>
        </w:rPr>
        <w:t>Q1  Correct: A</w:t>
      </w:r>
    </w:p>
    <w:p>
      <w:r>
        <w:rPr>
          <w:b/>
        </w:rPr>
        <w:t xml:space="preserve">Why: </w:t>
      </w:r>
      <w:r>
        <w:t>A lead agent above specialists is the supervisor/orchestrator pattern.</w:t>
      </w:r>
    </w:p>
    <w:p>
      <w:pPr>
        <w:spacing w:after="20"/>
      </w:pPr>
      <w:r>
        <w:rPr>
          <w:b/>
        </w:rPr>
        <w:t>Why the other options are wrong:</w:t>
      </w:r>
    </w:p>
    <w:p>
      <w:pPr>
        <w:pStyle w:val="ListParagraph"/>
        <w:spacing w:after="40"/>
        <w:ind w:left="634" w:hanging="230"/>
      </w:pPr>
      <w:r>
        <w:rPr>
          <w:b/>
        </w:rPr>
        <w:t xml:space="preserve">• </w:t>
      </w:r>
      <w:r>
        <w:t>B is not the described architecture.</w:t>
      </w:r>
    </w:p>
    <w:p>
      <w:pPr>
        <w:pStyle w:val="ListParagraph"/>
        <w:spacing w:after="40"/>
        <w:ind w:left="634" w:hanging="230"/>
      </w:pPr>
      <w:r>
        <w:rPr>
          <w:b/>
        </w:rPr>
        <w:t xml:space="preserve">• </w:t>
      </w:r>
      <w:r>
        <w:t>C is an inference delivery mode.</w:t>
      </w:r>
    </w:p>
    <w:p>
      <w:pPr>
        <w:pStyle w:val="ListParagraph"/>
        <w:spacing w:after="40"/>
        <w:ind w:left="634" w:hanging="230"/>
      </w:pPr>
      <w:r>
        <w:rPr>
          <w:b/>
        </w:rPr>
        <w:t xml:space="preserve">• </w:t>
      </w:r>
      <w:r>
        <w:t>D is a model-output type, not an agent pattern.</w:t>
      </w:r>
    </w:p>
    <w:p>
      <w:r>
        <w:rPr>
          <w:b/>
          <w:color w:val="B66A00"/>
        </w:rPr>
        <w:t xml:space="preserve">★ Take away: </w:t>
      </w:r>
      <w:r>
        <w:t>Coordinator above specialists = supervisor.</w:t>
      </w:r>
    </w:p>
    <w:p>
      <w:pPr>
        <w:keepNext/>
      </w:pPr>
      <w:r>
        <w:rPr>
          <w:b/>
          <w:color w:val="1A7A52"/>
        </w:rPr>
        <w:t>Q2  Correct: A</w:t>
      </w:r>
    </w:p>
    <w:p>
      <w:r>
        <w:rPr>
          <w:b/>
        </w:rPr>
        <w:t xml:space="preserve">Why: </w:t>
      </w:r>
      <w:r>
        <w:t>The absence of a fixed coordinator is the defining swarm clue.</w:t>
      </w:r>
    </w:p>
    <w:p>
      <w:pPr>
        <w:spacing w:after="20"/>
      </w:pPr>
      <w:r>
        <w:rPr>
          <w:b/>
        </w:rPr>
        <w:t>Why the other options are wrong:</w:t>
      </w:r>
    </w:p>
    <w:p>
      <w:pPr>
        <w:pStyle w:val="ListParagraph"/>
        <w:spacing w:after="40"/>
        <w:ind w:left="634" w:hanging="230"/>
      </w:pPr>
      <w:r>
        <w:rPr>
          <w:b/>
        </w:rPr>
        <w:t xml:space="preserve">• </w:t>
      </w:r>
      <w:r>
        <w:t>C requires a predetermined order, which the stem does not state.</w:t>
      </w:r>
    </w:p>
    <w:p>
      <w:pPr>
        <w:pStyle w:val="ListParagraph"/>
        <w:spacing w:after="40"/>
        <w:ind w:left="634" w:hanging="230"/>
      </w:pPr>
      <w:r>
        <w:rPr>
          <w:b/>
        </w:rPr>
        <w:t xml:space="preserve">• </w:t>
      </w:r>
      <w:r>
        <w:t>B and D are Bedrock capacity/cost features.</w:t>
      </w:r>
    </w:p>
    <w:p>
      <w:r>
        <w:rPr>
          <w:b/>
          <w:color w:val="B66A00"/>
        </w:rPr>
        <w:t xml:space="preserve">★ Take away: </w:t>
      </w:r>
      <w:r>
        <w:t>Peers without a fixed leader = swarm.</w:t>
      </w:r>
    </w:p>
    <w:p>
      <w:r>
        <w:br w:type="page"/>
      </w:r>
    </w:p>
    <w:p>
      <w:pPr>
        <w:pStyle w:val="Heading1"/>
        <w:pBdr>
          <w:bottom w:val="single" w:sz="16" w:space="5" w:color="263547"/>
        </w:pBdr>
      </w:pPr>
      <w:r>
        <w:t>Task Statement 2.2 — Capabilities and limitations of GenAI</w:t>
      </w:r>
    </w:p>
    <w:p>
      <w:pPr>
        <w:pStyle w:val="Heading2"/>
      </w:pPr>
      <w:r>
        <w:t>2.2.3 Extended model selection: small language models, LLMs and edge inference</w:t>
      </w:r>
    </w:p>
    <w:tbl>
      <w:tblPr>
        <w:tblW w:type="auto" w:w="0"/>
        <w:jc w:val="center"/>
        <w:tblLayout w:type="autofit"/>
        <w:tblLook w:firstColumn="1" w:firstRow="1" w:lastColumn="0" w:lastRow="0" w:noHBand="0" w:noVBand="1" w:val="04A0"/>
      </w:tblPr>
      <w:tblGrid>
        <w:gridCol w:w="10080"/>
      </w:tblGrid>
      <w:tr>
        <w:tc>
          <w:tcPr>
            <w:tcW w:type="dxa" w:w="10080"/>
            <w:shd w:fill="EAF3FB"/>
            <w:tcBorders>
              <w:top w:val="nil"/>
              <w:left w:val="single" w:sz="22" w:color="14689A"/>
              <w:bottom w:val="nil"/>
              <w:right w:val="nil"/>
            </w:tcBorders>
            <w:tcMar>
              <w:top w:w="90" w:type="dxa"/>
              <w:start w:w="140" w:type="dxa"/>
              <w:bottom w:w="100" w:type="dxa"/>
              <w:end w:w="120" w:type="dxa"/>
            </w:tcMar>
          </w:tcPr>
          <w:p>
            <w:pPr>
              <w:spacing w:after="60"/>
            </w:pPr>
            <w:r>
              <w:rPr>
                <w:b/>
                <w:color w:val="14689A"/>
                <w:sz w:val="18"/>
              </w:rPr>
              <w:t>◆ DEFINITION</w:t>
            </w:r>
          </w:p>
          <w:p>
            <w:pPr>
              <w:spacing w:after="60"/>
            </w:pPr>
            <w:r>
              <w:rPr>
                <w:b/>
                <w:color w:val="1A1A1A"/>
                <w:sz w:val="20"/>
              </w:rPr>
              <w:t>Small language model (SLM)</w:t>
            </w:r>
          </w:p>
          <w:p>
            <w:pPr>
              <w:spacing w:after="40"/>
            </w:pPr>
            <w:r>
              <w:t>An SLM is a language model with a smaller parameter and resource footprint than a large language model. The exact boundary is not universal; the practitioner distinction is operational rather than a single official parameter count.</w:t>
            </w:r>
          </w:p>
          <w:p>
            <w:pPr>
              <w:spacing w:after="40"/>
            </w:pPr>
            <w:r>
              <w:t>SLMs trade some broad capability for lower latency, lower cost, lower memory/compute requirements and the possibility of local or edge deployment.</w:t>
            </w:r>
          </w:p>
          <w:p>
            <w:pPr>
              <w:pStyle w:val="SourceNote"/>
            </w:pPr>
            <w:r>
              <w:t>Source basis: AWS Compute and Architecture guidance on SLMs at the edge.</w:t>
            </w:r>
          </w:p>
        </w:tc>
      </w:tr>
    </w:tbl>
    <w:p>
      <w:pPr>
        <w:spacing w:after="0"/>
      </w:pP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16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Selection factor</w:t>
            </w:r>
          </w:p>
        </w:tc>
        <w:tc>
          <w:tcPr>
            <w:tcW w:type="dxa" w:w="396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SLM advantage</w:t>
            </w:r>
          </w:p>
        </w:tc>
        <w:tc>
          <w:tcPr>
            <w:tcW w:type="dxa" w:w="424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LLM advantage</w:t>
            </w:r>
          </w:p>
        </w:tc>
      </w:tr>
      <w:tr>
        <w:trPr>
          <w:cantSplit/>
        </w:trPr>
        <w:tc>
          <w:tcPr>
            <w:tcW w:type="dxa" w:w="21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Latency</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Fast inference, especially when local to the device.</w:t>
            </w:r>
          </w:p>
        </w:tc>
        <w:tc>
          <w:tcPr>
            <w:tcW w:type="dxa" w:w="424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Can still be fast through managed cloud services, but generally heavier.</w:t>
            </w:r>
          </w:p>
        </w:tc>
      </w:tr>
      <w:tr>
        <w:trPr>
          <w:cantSplit/>
        </w:trPr>
        <w:tc>
          <w:tcPr>
            <w:tcW w:type="dxa" w:w="21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Hardware footprint</w:t>
            </w:r>
          </w:p>
        </w:tc>
        <w:tc>
          <w:tcPr>
            <w:tcW w:type="dxa" w:w="39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Can fit constrained devices after optimisation/quantisation.</w:t>
            </w:r>
          </w:p>
        </w:tc>
        <w:tc>
          <w:tcPr>
            <w:tcW w:type="dxa" w:w="424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Usually requires stronger accelerator infrastructure.</w:t>
            </w:r>
          </w:p>
        </w:tc>
      </w:tr>
      <w:tr>
        <w:trPr>
          <w:cantSplit/>
        </w:trPr>
        <w:tc>
          <w:tcPr>
            <w:tcW w:type="dxa" w:w="21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Privacy / data locality</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Input can remain on-device or on-premises.</w:t>
            </w:r>
          </w:p>
        </w:tc>
        <w:tc>
          <w:tcPr>
            <w:tcW w:type="dxa" w:w="424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Managed cloud services provide strong security controls but data is sent to the service.</w:t>
            </w:r>
          </w:p>
        </w:tc>
      </w:tr>
      <w:tr>
        <w:trPr>
          <w:cantSplit/>
        </w:trPr>
        <w:tc>
          <w:tcPr>
            <w:tcW w:type="dxa" w:w="21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Offline operation</w:t>
            </w:r>
          </w:p>
        </w:tc>
        <w:tc>
          <w:tcPr>
            <w:tcW w:type="dxa" w:w="39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Can continue with intermittent or no connectivity.</w:t>
            </w:r>
          </w:p>
        </w:tc>
        <w:tc>
          <w:tcPr>
            <w:tcW w:type="dxa" w:w="424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Requires network access unless self-hosted locally.</w:t>
            </w:r>
          </w:p>
        </w:tc>
      </w:tr>
      <w:tr>
        <w:trPr>
          <w:cantSplit/>
        </w:trPr>
        <w:tc>
          <w:tcPr>
            <w:tcW w:type="dxa" w:w="21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Breadth and reasoning</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Best for narrow, well-bounded tasks.</w:t>
            </w:r>
          </w:p>
        </w:tc>
        <w:tc>
          <w:tcPr>
            <w:tcW w:type="dxa" w:w="424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Stronger general knowledge, complex reasoning and broad multimodal work.</w:t>
            </w:r>
          </w:p>
        </w:tc>
      </w:tr>
      <w:tr>
        <w:trPr>
          <w:cantSplit/>
        </w:trPr>
        <w:tc>
          <w:tcPr>
            <w:tcW w:type="dxa" w:w="21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Cost</w:t>
            </w:r>
          </w:p>
        </w:tc>
        <w:tc>
          <w:tcPr>
            <w:tcW w:type="dxa" w:w="396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Lower per-inference compute and data-transfer needs.</w:t>
            </w:r>
          </w:p>
        </w:tc>
        <w:tc>
          <w:tcPr>
            <w:tcW w:type="dxa" w:w="424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Can be economical through managed token pricing, but frontier models cost more.</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Lowest-latency on the device</w:t>
            </w:r>
          </w:p>
          <w:p>
            <w:pPr>
              <w:spacing w:after="40"/>
            </w:pPr>
            <w:r>
              <w:t>When a device must run language-model inference locally with the lowest possible network latency, an optimised SLM on the edge is the natural answer. A central API call cannot be “on-device” and adds network dependency.</w:t>
            </w:r>
          </w:p>
          <w:p>
            <w:pPr>
              <w:spacing w:after="40"/>
            </w:pPr>
            <w:r>
              <w:t>The tradeoff is capability and hardware constraints: the model must fit the device and may need quantisation or distillation.</w:t>
            </w:r>
          </w:p>
        </w:tc>
      </w:tr>
    </w:tbl>
    <w:p>
      <w:pPr>
        <w:spacing w:after="0"/>
      </w:pPr>
    </w:p>
    <w:p>
      <w:pPr>
        <w:pStyle w:val="Heading3"/>
      </w:pPr>
      <w:r>
        <w:t>Edge deployment is an architecture choice, not a Bedrock invocation mode</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46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Requirement</w:t>
            </w:r>
          </w:p>
        </w:tc>
        <w:tc>
          <w:tcPr>
            <w:tcW w:type="dxa" w:w="56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Likely architecture</w:t>
            </w:r>
          </w:p>
        </w:tc>
      </w:tr>
      <w:tr>
        <w:trPr>
          <w:cantSplit/>
        </w:trPr>
        <w:tc>
          <w:tcPr>
            <w:tcW w:type="dxa" w:w="46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Cloud-managed multi-provider FMs with no infrastructure</w:t>
            </w:r>
          </w:p>
        </w:tc>
        <w:tc>
          <w:tcPr>
            <w:tcW w:type="dxa" w:w="56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Amazon Bedrock.</w:t>
            </w:r>
          </w:p>
        </w:tc>
      </w:tr>
      <w:tr>
        <w:trPr>
          <w:cantSplit/>
        </w:trPr>
        <w:tc>
          <w:tcPr>
            <w:tcW w:type="dxa" w:w="468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Specific model hosted on a customer-controlled endpoint</w:t>
            </w:r>
          </w:p>
        </w:tc>
        <w:tc>
          <w:tcPr>
            <w:tcW w:type="dxa" w:w="56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SageMaker AI / JumpStart.</w:t>
            </w:r>
          </w:p>
        </w:tc>
      </w:tr>
      <w:tr>
        <w:trPr>
          <w:cantSplit/>
        </w:trPr>
        <w:tc>
          <w:tcPr>
            <w:tcW w:type="dxa" w:w="46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Local inference on device or site with intermittent connectivity</w:t>
            </w:r>
          </w:p>
        </w:tc>
        <w:tc>
          <w:tcPr>
            <w:tcW w:type="dxa" w:w="56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Optimised SLM deployed to edge hardware, often managed with AWS IoT Greengrass patterns.</w:t>
            </w:r>
          </w:p>
        </w:tc>
      </w:tr>
      <w:tr>
        <w:trPr>
          <w:cantSplit/>
        </w:trPr>
        <w:tc>
          <w:tcPr>
            <w:tcW w:type="dxa" w:w="468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Full self-hosting and strict runtime control</w:t>
            </w:r>
          </w:p>
        </w:tc>
        <w:tc>
          <w:tcPr>
            <w:tcW w:type="dxa" w:w="56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EC2, ECS or EKS, accepting operational responsibility.</w:t>
            </w:r>
          </w:p>
        </w:tc>
      </w:tr>
    </w:tbl>
    <w:p>
      <w:pPr>
        <w:pStyle w:val="Heading3"/>
      </w:pPr>
      <w:r>
        <w:t>A model-family selection ladder</w:t>
      </w:r>
    </w:p>
    <w:p>
      <w:pPr>
        <w:spacing w:after="80"/>
        <w:ind w:left="360" w:hanging="360"/>
      </w:pPr>
      <w:r>
        <w:rPr>
          <w:b/>
          <w:color w:val="007E87"/>
        </w:rPr>
        <w:t xml:space="preserve">1. </w:t>
      </w:r>
      <w:r>
        <w:t>Output: label/number, retrieved passage, or newly generated content?</w:t>
      </w:r>
    </w:p>
    <w:p>
      <w:pPr>
        <w:spacing w:after="80"/>
        <w:ind w:left="360" w:hanging="360"/>
      </w:pPr>
      <w:r>
        <w:rPr>
          <w:b/>
          <w:color w:val="007E87"/>
        </w:rPr>
        <w:t xml:space="preserve">2. </w:t>
      </w:r>
      <w:r>
        <w:t>Modality: text, image, audio, video or several together?</w:t>
      </w:r>
    </w:p>
    <w:p>
      <w:pPr>
        <w:spacing w:after="80"/>
        <w:ind w:left="360" w:hanging="360"/>
      </w:pPr>
      <w:r>
        <w:rPr>
          <w:b/>
          <w:color w:val="007E87"/>
        </w:rPr>
        <w:t xml:space="preserve">3. </w:t>
      </w:r>
      <w:r>
        <w:t>Location: cloud-managed, customer endpoint, VPC, on-premises or on-device?</w:t>
      </w:r>
    </w:p>
    <w:p>
      <w:pPr>
        <w:spacing w:after="80"/>
        <w:ind w:left="360" w:hanging="360"/>
      </w:pPr>
      <w:r>
        <w:rPr>
          <w:b/>
          <w:color w:val="007E87"/>
        </w:rPr>
        <w:t xml:space="preserve">4. </w:t>
      </w:r>
      <w:r>
        <w:t>Hard constraints: compliance, data residency, licensing and Region availability.</w:t>
      </w:r>
    </w:p>
    <w:p>
      <w:pPr>
        <w:spacing w:after="80"/>
        <w:ind w:left="360" w:hanging="360"/>
      </w:pPr>
      <w:r>
        <w:rPr>
          <w:b/>
          <w:color w:val="007E87"/>
        </w:rPr>
        <w:t xml:space="preserve">5. </w:t>
      </w:r>
      <w:r>
        <w:t>Quality versus latency/cost: choose the smallest model that passes the evaluation bar.</w:t>
      </w:r>
    </w:p>
    <w:p>
      <w:pPr>
        <w:spacing w:after="80"/>
        <w:ind w:left="360" w:hanging="360"/>
      </w:pPr>
      <w:r>
        <w:rPr>
          <w:b/>
          <w:color w:val="007E87"/>
        </w:rPr>
        <w:t xml:space="preserve">6. </w:t>
      </w:r>
      <w:r>
        <w:t>Customisation: prompting, RAG, distillation or fine-tuning only when the simpler option is insufficient.</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8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Scenario</w:t>
            </w:r>
          </w:p>
        </w:tc>
        <w:tc>
          <w:tcPr>
            <w:tcW w:type="dxa" w:w="360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Best starting point</w:t>
            </w:r>
          </w:p>
        </w:tc>
        <w:tc>
          <w:tcPr>
            <w:tcW w:type="dxa" w:w="28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Why</w:t>
            </w:r>
          </w:p>
        </w:tc>
      </w:tr>
      <w:tr>
        <w:trPr>
          <w:cantSplit/>
        </w:trPr>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Fixed classification of millions of short messages</w:t>
            </w:r>
          </w:p>
        </w:tc>
        <w:tc>
          <w:tcPr>
            <w:tcW w:type="dxa" w:w="360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Small discriminative model or purpose-built API.</w:t>
            </w:r>
          </w:p>
        </w:tc>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High volume and narrow output reward predictability and low cost.</w:t>
            </w:r>
          </w:p>
        </w:tc>
      </w:tr>
      <w:tr>
        <w:trPr>
          <w:cantSplit/>
        </w:trPr>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Open-ended support assistant over changing company policies</w:t>
            </w:r>
          </w:p>
        </w:tc>
        <w:tc>
          <w:tcPr>
            <w:tcW w:type="dxa" w:w="360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Bedrock FM plus RAG.</w:t>
            </w:r>
          </w:p>
        </w:tc>
        <w:tc>
          <w:tcPr>
            <w:tcW w:type="dxa" w:w="288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Generative dialogue plus current private knowledge.</w:t>
            </w:r>
          </w:p>
        </w:tc>
      </w:tr>
      <w:tr>
        <w:trPr>
          <w:cantSplit/>
        </w:trPr>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Offline smart appliance with local natural-language commands</w:t>
            </w:r>
          </w:p>
        </w:tc>
        <w:tc>
          <w:tcPr>
            <w:tcW w:type="dxa" w:w="360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Optimised SLM on the device.</w:t>
            </w:r>
          </w:p>
        </w:tc>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Lowest latency and no cloud dependency.</w:t>
            </w:r>
          </w:p>
        </w:tc>
      </w:tr>
      <w:tr>
        <w:trPr>
          <w:cantSplit/>
        </w:trPr>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Open-source FM inside the customer’s AWS environment</w:t>
            </w:r>
          </w:p>
        </w:tc>
        <w:tc>
          <w:tcPr>
            <w:tcW w:type="dxa" w:w="360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SageMaker JumpStart to a SageMaker endpoint.</w:t>
            </w:r>
          </w:p>
        </w:tc>
        <w:tc>
          <w:tcPr>
            <w:tcW w:type="dxa" w:w="288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Customer controls the endpoint and model artefacts.</w:t>
            </w:r>
          </w:p>
        </w:tc>
      </w:tr>
      <w:tr>
        <w:trPr>
          <w:cantSplit/>
        </w:trPr>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Text-to-image creative application</w:t>
            </w:r>
          </w:p>
        </w:tc>
        <w:tc>
          <w:tcPr>
            <w:tcW w:type="dxa" w:w="360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Diffusion/image-generation model through Bedrock.</w:t>
            </w:r>
          </w:p>
        </w:tc>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required output is a new image.</w:t>
            </w:r>
          </w:p>
        </w:tc>
      </w:tr>
    </w:tbl>
    <w:p>
      <w:pPr>
        <w:spacing w:before="200" w:after="140"/>
        <w:pBdr>
          <w:bottom w:val="single" w:sz="7" w:space="3" w:color="007E87"/>
        </w:pBdr>
      </w:pPr>
      <w:r>
        <w:rPr>
          <w:b/>
          <w:color w:val="007E87"/>
          <w:sz w:val="26"/>
        </w:rPr>
        <w:t>Check Your Understanding — Addendum 2.2.3</w:t>
      </w:r>
    </w:p>
    <w:p>
      <w:pPr>
        <w:pStyle w:val="QuestionMeta"/>
      </w:pPr>
      <w:r>
        <w:rPr>
          <w:b/>
          <w:color w:val="B66A00"/>
        </w:rPr>
        <w:t>Q1. [Multiple choice]  ·  Foundational  ·  Obj. 2.2.3</w:t>
      </w:r>
    </w:p>
    <w:p>
      <w:pPr>
        <w:keepNext/>
      </w:pPr>
      <w:r>
        <w:rPr>
          <w:b/>
        </w:rPr>
        <w:t>A smart appliance must run language-model inference on the device with the lowest possible latency and unreliable internet connectivity. Which approach fits best?</w:t>
      </w:r>
    </w:p>
    <w:p>
      <w:pPr>
        <w:spacing w:after="40"/>
        <w:ind w:left="317" w:hanging="317"/>
      </w:pPr>
      <w:r>
        <w:rPr>
          <w:b/>
          <w:color w:val="263547"/>
        </w:rPr>
        <w:t xml:space="preserve">A. </w:t>
      </w:r>
      <w:r>
        <w:t>An optimised SLM deployed on the edge device</w:t>
      </w:r>
    </w:p>
    <w:p>
      <w:pPr>
        <w:spacing w:after="40"/>
        <w:ind w:left="317" w:hanging="317"/>
      </w:pPr>
      <w:r>
        <w:rPr>
          <w:b/>
          <w:color w:val="263547"/>
        </w:rPr>
        <w:t xml:space="preserve">B. </w:t>
      </w:r>
      <w:r>
        <w:t>A large cloud LLM called asynchronously</w:t>
      </w:r>
    </w:p>
    <w:p>
      <w:pPr>
        <w:spacing w:after="40"/>
        <w:ind w:left="317" w:hanging="317"/>
      </w:pPr>
      <w:r>
        <w:rPr>
          <w:b/>
          <w:color w:val="263547"/>
        </w:rPr>
        <w:t xml:space="preserve">C. </w:t>
      </w:r>
      <w:r>
        <w:t>A central S3 bucket used as the model</w:t>
      </w:r>
    </w:p>
    <w:p>
      <w:pPr>
        <w:spacing w:after="40"/>
        <w:ind w:left="317" w:hanging="317"/>
      </w:pPr>
      <w:r>
        <w:rPr>
          <w:b/>
          <w:color w:val="263547"/>
        </w:rPr>
        <w:t xml:space="preserve">D. </w:t>
      </w:r>
      <w:r>
        <w:t>Amazon Q Business</w:t>
      </w:r>
    </w:p>
    <w:p>
      <w:pPr>
        <w:spacing w:after="20"/>
      </w:pPr>
    </w:p>
    <w:p>
      <w:pPr>
        <w:pStyle w:val="QuestionMeta"/>
      </w:pPr>
      <w:r>
        <w:rPr>
          <w:b/>
          <w:color w:val="B66A00"/>
        </w:rPr>
        <w:t>Q2. [Multiple response]  ·  Intermediate  ·  Obj. 2.2.3</w:t>
      </w:r>
    </w:p>
    <w:p>
      <w:pPr>
        <w:keepNext/>
      </w:pPr>
      <w:r>
        <w:rPr>
          <w:b/>
        </w:rPr>
        <w:t>Which TWO are common advantages of an SLM for edge deployment? (Select TWO.)</w:t>
      </w:r>
    </w:p>
    <w:p>
      <w:pPr>
        <w:spacing w:after="40"/>
        <w:ind w:left="317" w:hanging="317"/>
      </w:pPr>
      <w:r>
        <w:rPr>
          <w:b/>
          <w:color w:val="263547"/>
        </w:rPr>
        <w:t xml:space="preserve">A. </w:t>
      </w:r>
      <w:r>
        <w:t>Lower memory and compute requirements</w:t>
      </w:r>
    </w:p>
    <w:p>
      <w:pPr>
        <w:spacing w:after="40"/>
        <w:ind w:left="317" w:hanging="317"/>
      </w:pPr>
      <w:r>
        <w:rPr>
          <w:b/>
          <w:color w:val="263547"/>
        </w:rPr>
        <w:t xml:space="preserve">B. </w:t>
      </w:r>
      <w:r>
        <w:t>Guaranteed superior reasoning on every task</w:t>
      </w:r>
    </w:p>
    <w:p>
      <w:pPr>
        <w:spacing w:after="40"/>
        <w:ind w:left="317" w:hanging="317"/>
      </w:pPr>
      <w:r>
        <w:rPr>
          <w:b/>
          <w:color w:val="263547"/>
        </w:rPr>
        <w:t xml:space="preserve">C. </w:t>
      </w:r>
      <w:r>
        <w:t>Lower local inference latency</w:t>
      </w:r>
    </w:p>
    <w:p>
      <w:pPr>
        <w:spacing w:after="40"/>
        <w:ind w:left="317" w:hanging="317"/>
      </w:pPr>
      <w:r>
        <w:rPr>
          <w:b/>
          <w:color w:val="263547"/>
        </w:rPr>
        <w:t xml:space="preserve">D. </w:t>
      </w:r>
      <w:r>
        <w:t>Unlimited context windows</w:t>
      </w:r>
    </w:p>
    <w:p>
      <w:pPr>
        <w:spacing w:after="40"/>
        <w:ind w:left="317" w:hanging="317"/>
      </w:pPr>
      <w:r>
        <w:rPr>
          <w:b/>
          <w:color w:val="263547"/>
        </w:rPr>
        <w:t xml:space="preserve">E. </w:t>
      </w:r>
      <w:r>
        <w:t>No need to evaluate quality</w:t>
      </w:r>
    </w:p>
    <w:p>
      <w:pPr>
        <w:spacing w:after="20"/>
      </w:pPr>
    </w:p>
    <w:p>
      <w:pPr>
        <w:pStyle w:val="QuestionMeta"/>
      </w:pPr>
      <w:r>
        <w:rPr>
          <w:b/>
          <w:color w:val="B66A00"/>
        </w:rPr>
        <w:t>Q3. [Multiple choice]  ·  Intermediate  ·  Obj. 2.2.3</w:t>
      </w:r>
    </w:p>
    <w:p>
      <w:pPr>
        <w:keepNext/>
      </w:pPr>
      <w:r>
        <w:rPr>
          <w:b/>
        </w:rPr>
        <w:t>A team already achieves the required accuracy on a narrow classification task with a small model at very high volume. What should dominate model selection?</w:t>
      </w:r>
    </w:p>
    <w:p>
      <w:pPr>
        <w:spacing w:after="40"/>
        <w:ind w:left="317" w:hanging="317"/>
      </w:pPr>
      <w:r>
        <w:rPr>
          <w:b/>
          <w:color w:val="263547"/>
        </w:rPr>
        <w:t xml:space="preserve">A. </w:t>
      </w:r>
      <w:r>
        <w:t>Choose the largest frontier model available</w:t>
      </w:r>
    </w:p>
    <w:p>
      <w:pPr>
        <w:spacing w:after="40"/>
        <w:ind w:left="317" w:hanging="317"/>
      </w:pPr>
      <w:r>
        <w:rPr>
          <w:b/>
          <w:color w:val="263547"/>
        </w:rPr>
        <w:t xml:space="preserve">B. </w:t>
      </w:r>
      <w:r>
        <w:t>Choose the smallest model that clears the quality bar</w:t>
      </w:r>
    </w:p>
    <w:p>
      <w:pPr>
        <w:spacing w:after="40"/>
        <w:ind w:left="317" w:hanging="317"/>
      </w:pPr>
      <w:r>
        <w:rPr>
          <w:b/>
          <w:color w:val="263547"/>
        </w:rPr>
        <w:t xml:space="preserve">C. </w:t>
      </w:r>
      <w:r>
        <w:t>Maximise context length regardless of need</w:t>
      </w:r>
    </w:p>
    <w:p>
      <w:pPr>
        <w:spacing w:after="40"/>
        <w:ind w:left="317" w:hanging="317"/>
      </w:pPr>
      <w:r>
        <w:rPr>
          <w:b/>
          <w:color w:val="263547"/>
        </w:rPr>
        <w:t xml:space="preserve">D. </w:t>
      </w:r>
      <w:r>
        <w:t>Use a diffusion model</w:t>
      </w:r>
    </w:p>
    <w:p>
      <w:pPr>
        <w:spacing w:after="20"/>
      </w:pPr>
    </w:p>
    <w:p>
      <w:pPr>
        <w:pStyle w:val="QuestionMeta"/>
      </w:pPr>
      <w:r>
        <w:rPr>
          <w:b/>
          <w:color w:val="B66A00"/>
        </w:rPr>
        <w:t>Q4. [Multiple choice]  ·  Exam-level  ·  Obj. 2.2.3</w:t>
      </w:r>
    </w:p>
    <w:p>
      <w:pPr>
        <w:keepNext/>
      </w:pPr>
      <w:r>
        <w:rPr>
          <w:b/>
        </w:rPr>
        <w:t>A team needs a specific open-source FM deployed into its own VPC-managed SageMaker environment with access to the model artefacts. Which option is most precise?</w:t>
      </w:r>
    </w:p>
    <w:p>
      <w:pPr>
        <w:spacing w:after="40"/>
        <w:ind w:left="317" w:hanging="317"/>
      </w:pPr>
      <w:r>
        <w:rPr>
          <w:b/>
          <w:color w:val="263547"/>
        </w:rPr>
        <w:t xml:space="preserve">A. </w:t>
      </w:r>
      <w:r>
        <w:t>Amazon SageMaker JumpStart, deployed to a SageMaker endpoint</w:t>
      </w:r>
    </w:p>
    <w:p>
      <w:pPr>
        <w:spacing w:after="40"/>
        <w:ind w:left="317" w:hanging="317"/>
      </w:pPr>
      <w:r>
        <w:rPr>
          <w:b/>
          <w:color w:val="263547"/>
        </w:rPr>
        <w:t xml:space="preserve">B. </w:t>
      </w:r>
      <w:r>
        <w:t>PartyRock</w:t>
      </w:r>
    </w:p>
    <w:p>
      <w:pPr>
        <w:spacing w:after="40"/>
        <w:ind w:left="317" w:hanging="317"/>
      </w:pPr>
      <w:r>
        <w:rPr>
          <w:b/>
          <w:color w:val="263547"/>
        </w:rPr>
        <w:t xml:space="preserve">C. </w:t>
      </w:r>
      <w:r>
        <w:t>Amazon Bedrock on-demand only</w:t>
      </w:r>
    </w:p>
    <w:p>
      <w:pPr>
        <w:spacing w:after="40"/>
        <w:ind w:left="317" w:hanging="317"/>
      </w:pPr>
      <w:r>
        <w:rPr>
          <w:b/>
          <w:color w:val="263547"/>
        </w:rPr>
        <w:t xml:space="preserve">D. </w:t>
      </w:r>
      <w:r>
        <w:t>Amazon Quick</w:t>
      </w:r>
    </w:p>
    <w:p>
      <w:pPr>
        <w:spacing w:after="20"/>
      </w:pPr>
    </w:p>
    <w:p>
      <w:pPr>
        <w:pBdr>
          <w:bottom w:val="single" w:sz="6" w:space="3" w:color="1A7A52"/>
        </w:pBdr>
      </w:pPr>
      <w:r>
        <w:rPr>
          <w:b/>
          <w:color w:val="1A7A52"/>
          <w:sz w:val="24"/>
        </w:rPr>
        <w:t>Answers and explanations</w:t>
      </w:r>
    </w:p>
    <w:p>
      <w:pPr>
        <w:keepNext/>
      </w:pPr>
      <w:r>
        <w:rPr>
          <w:b/>
          <w:color w:val="1A7A52"/>
        </w:rPr>
        <w:t>Q1  Correct: A</w:t>
      </w:r>
    </w:p>
    <w:p>
      <w:r>
        <w:rPr>
          <w:b/>
        </w:rPr>
        <w:t xml:space="preserve">Why: </w:t>
      </w:r>
      <w:r>
        <w:t>A compact local model removes network round trips and can operate offline within device constraints.</w:t>
      </w:r>
    </w:p>
    <w:p>
      <w:pPr>
        <w:spacing w:after="20"/>
      </w:pPr>
      <w:r>
        <w:rPr>
          <w:b/>
        </w:rPr>
        <w:t>Why the other options are wrong:</w:t>
      </w:r>
    </w:p>
    <w:p>
      <w:pPr>
        <w:pStyle w:val="ListParagraph"/>
        <w:spacing w:after="40"/>
        <w:ind w:left="634" w:hanging="230"/>
      </w:pPr>
      <w:r>
        <w:rPr>
          <w:b/>
        </w:rPr>
        <w:t xml:space="preserve">• </w:t>
      </w:r>
      <w:r>
        <w:t>B is neither on-device nor low-latency.</w:t>
      </w:r>
    </w:p>
    <w:p>
      <w:pPr>
        <w:pStyle w:val="ListParagraph"/>
        <w:spacing w:after="40"/>
        <w:ind w:left="634" w:hanging="230"/>
      </w:pPr>
      <w:r>
        <w:rPr>
          <w:b/>
        </w:rPr>
        <w:t xml:space="preserve">• </w:t>
      </w:r>
      <w:r>
        <w:t>C is storage.</w:t>
      </w:r>
    </w:p>
    <w:p>
      <w:pPr>
        <w:pStyle w:val="ListParagraph"/>
        <w:spacing w:after="40"/>
        <w:ind w:left="634" w:hanging="230"/>
      </w:pPr>
      <w:r>
        <w:rPr>
          <w:b/>
        </w:rPr>
        <w:t xml:space="preserve">• </w:t>
      </w:r>
      <w:r>
        <w:t>D is an enterprise assistant product.</w:t>
      </w:r>
    </w:p>
    <w:p>
      <w:r>
        <w:rPr>
          <w:b/>
          <w:color w:val="B66A00"/>
        </w:rPr>
        <w:t xml:space="preserve">★ Take away: </w:t>
      </w:r>
      <w:r>
        <w:t>On-device + low latency + intermittent connectivity = edge SLM.</w:t>
      </w:r>
    </w:p>
    <w:p>
      <w:pPr>
        <w:keepNext/>
      </w:pPr>
      <w:r>
        <w:rPr>
          <w:b/>
          <w:color w:val="1A7A52"/>
        </w:rPr>
        <w:t>Q2  Correct: A and C</w:t>
      </w:r>
    </w:p>
    <w:p>
      <w:r>
        <w:rPr>
          <w:b/>
        </w:rPr>
        <w:t xml:space="preserve">Why: </w:t>
      </w:r>
      <w:r>
        <w:t>SLMs are chosen for efficiency and speed on constrained hardware.</w:t>
      </w:r>
    </w:p>
    <w:p>
      <w:pPr>
        <w:spacing w:after="20"/>
      </w:pPr>
      <w:r>
        <w:rPr>
          <w:b/>
        </w:rPr>
        <w:t>Why the other options are wrong:</w:t>
      </w:r>
    </w:p>
    <w:p>
      <w:pPr>
        <w:pStyle w:val="ListParagraph"/>
        <w:spacing w:after="40"/>
        <w:ind w:left="634" w:hanging="230"/>
      </w:pPr>
      <w:r>
        <w:rPr>
          <w:b/>
        </w:rPr>
        <w:t xml:space="preserve">• </w:t>
      </w:r>
      <w:r>
        <w:t>B, D and E are unjustified guarantees.</w:t>
      </w:r>
    </w:p>
    <w:p>
      <w:r>
        <w:rPr>
          <w:b/>
          <w:color w:val="B66A00"/>
        </w:rPr>
        <w:t xml:space="preserve">★ Take away: </w:t>
      </w:r>
      <w:r>
        <w:t>SLMs optimise footprint and latency, not universal intelligence.</w:t>
      </w:r>
    </w:p>
    <w:p>
      <w:pPr>
        <w:keepNext/>
      </w:pPr>
      <w:r>
        <w:rPr>
          <w:b/>
          <w:color w:val="1A7A52"/>
        </w:rPr>
        <w:t>Q3  Correct: B</w:t>
      </w:r>
    </w:p>
    <w:p>
      <w:r>
        <w:rPr>
          <w:b/>
        </w:rPr>
        <w:t xml:space="preserve">Why: </w:t>
      </w:r>
      <w:r>
        <w:t>Once quality is sufficient, a smaller model usually wins on cost and latency for a narrow high-volume task.</w:t>
      </w:r>
    </w:p>
    <w:p>
      <w:pPr>
        <w:spacing w:after="20"/>
      </w:pPr>
      <w:r>
        <w:rPr>
          <w:b/>
        </w:rPr>
        <w:t>Why the other options are wrong:</w:t>
      </w:r>
    </w:p>
    <w:p>
      <w:pPr>
        <w:pStyle w:val="ListParagraph"/>
        <w:spacing w:after="40"/>
        <w:ind w:left="634" w:hanging="230"/>
      </w:pPr>
      <w:r>
        <w:rPr>
          <w:b/>
        </w:rPr>
        <w:t xml:space="preserve">• </w:t>
      </w:r>
      <w:r>
        <w:t>A overpays for unused capability.</w:t>
      </w:r>
    </w:p>
    <w:p>
      <w:pPr>
        <w:pStyle w:val="ListParagraph"/>
        <w:spacing w:after="40"/>
        <w:ind w:left="634" w:hanging="230"/>
      </w:pPr>
      <w:r>
        <w:rPr>
          <w:b/>
        </w:rPr>
        <w:t xml:space="preserve">• </w:t>
      </w:r>
      <w:r>
        <w:t>C optimises an irrelevant constraint.</w:t>
      </w:r>
    </w:p>
    <w:p>
      <w:pPr>
        <w:pStyle w:val="ListParagraph"/>
        <w:spacing w:after="40"/>
        <w:ind w:left="634" w:hanging="230"/>
      </w:pPr>
      <w:r>
        <w:rPr>
          <w:b/>
        </w:rPr>
        <w:t xml:space="preserve">• </w:t>
      </w:r>
      <w:r>
        <w:t>D is an image-generation architecture.</w:t>
      </w:r>
    </w:p>
    <w:p>
      <w:r>
        <w:rPr>
          <w:b/>
          <w:color w:val="B66A00"/>
        </w:rPr>
        <w:t xml:space="preserve">★ Take away: </w:t>
      </w:r>
      <w:r>
        <w:t>Quality is a threshold; after it is met, optimise cost and latency.</w:t>
      </w:r>
    </w:p>
    <w:p>
      <w:pPr>
        <w:keepNext/>
      </w:pPr>
      <w:r>
        <w:rPr>
          <w:b/>
          <w:color w:val="1A7A52"/>
        </w:rPr>
        <w:t>Q4  Correct: A</w:t>
      </w:r>
    </w:p>
    <w:p>
      <w:r>
        <w:rPr>
          <w:b/>
        </w:rPr>
        <w:t xml:space="preserve">Why: </w:t>
      </w:r>
      <w:r>
        <w:t>JumpStart is the catalogue/launch mechanism for pre-trained and open-source models deployed to customer-controlled SageMaker endpoints.</w:t>
      </w:r>
    </w:p>
    <w:p>
      <w:pPr>
        <w:spacing w:after="20"/>
      </w:pPr>
      <w:r>
        <w:rPr>
          <w:b/>
        </w:rPr>
        <w:t>Why the other options are wrong:</w:t>
      </w:r>
    </w:p>
    <w:p>
      <w:pPr>
        <w:pStyle w:val="ListParagraph"/>
        <w:spacing w:after="40"/>
        <w:ind w:left="634" w:hanging="230"/>
      </w:pPr>
      <w:r>
        <w:rPr>
          <w:b/>
        </w:rPr>
        <w:t xml:space="preserve">• </w:t>
      </w:r>
      <w:r>
        <w:t>PartyRock is a no-code learning playground.</w:t>
      </w:r>
    </w:p>
    <w:p>
      <w:pPr>
        <w:pStyle w:val="ListParagraph"/>
        <w:spacing w:after="40"/>
        <w:ind w:left="634" w:hanging="230"/>
      </w:pPr>
      <w:r>
        <w:rPr>
          <w:b/>
        </w:rPr>
        <w:t xml:space="preserve">• </w:t>
      </w:r>
      <w:r>
        <w:t>Bedrock serves managed models without exposing their artefacts.</w:t>
      </w:r>
    </w:p>
    <w:p>
      <w:pPr>
        <w:pStyle w:val="ListParagraph"/>
        <w:spacing w:after="40"/>
        <w:ind w:left="634" w:hanging="230"/>
      </w:pPr>
      <w:r>
        <w:rPr>
          <w:b/>
        </w:rPr>
        <w:t xml:space="preserve">• </w:t>
      </w:r>
      <w:r>
        <w:t>Quick is a finished business assistant/workspace.</w:t>
      </w:r>
    </w:p>
    <w:p>
      <w:r>
        <w:rPr>
          <w:b/>
          <w:color w:val="B66A00"/>
        </w:rPr>
        <w:t xml:space="preserve">★ Take away: </w:t>
      </w:r>
      <w:r>
        <w:t>Open model + our endpoint/VPC = JumpStart plus SageMaker endpoint.</w:t>
      </w:r>
    </w:p>
    <w:p>
      <w:r>
        <w:br w:type="page"/>
      </w:r>
    </w:p>
    <w:p>
      <w:pPr>
        <w:pStyle w:val="Heading1"/>
        <w:pBdr>
          <w:bottom w:val="single" w:sz="16" w:space="5" w:color="263547"/>
        </w:pBdr>
      </w:pPr>
      <w:r>
        <w:t>Task Statement 2.3 — AWS infrastructure and technologies for GenAI</w:t>
      </w:r>
    </w:p>
    <w:p>
      <w:pPr>
        <w:pStyle w:val="Heading2"/>
      </w:pPr>
      <w:r>
        <w:t>2.3.1 Expanded AWS service map</w:t>
      </w:r>
    </w:p>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Platform, model, product, playground and storage are different layers</w:t>
            </w:r>
          </w:p>
          <w:p>
            <w:pPr>
              <w:spacing w:after="40"/>
            </w:pPr>
            <w:r>
              <w:t>Many practice questions become easy once each name is placed on the correct layer. Amazon Bedrock is a platform; Amazon Nova and Stable Diffusion are model families/models accessed through it; PartyRock is a no-code playground built on it; Amazon Quick and Amazon Q Business are finished assistants; S3 is storage.</w:t>
            </w:r>
          </w:p>
        </w:tc>
      </w:tr>
    </w:tbl>
    <w:p>
      <w:pPr>
        <w:spacing w:after="0"/>
      </w:pP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End user / developer</w:t>
            </w:r>
          </w:p>
        </w:tc>
        <w:tc>
          <w:tcPr>
            <w:tcW w:type="dxa" w:w="1120"/>
          </w:tcPr>
          <w:p>
            <w:pPr>
              <w:jc w:val="center"/>
            </w:pPr>
            <w:r>
              <w:rPr>
                <w:b/>
                <w:color w:val="B66A00"/>
                <w:sz w:val="28"/>
              </w:rPr>
              <w:t>→</w:t>
            </w:r>
          </w:p>
        </w:tc>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Finished app or playground</w:t>
            </w:r>
          </w:p>
        </w:tc>
        <w:tc>
          <w:tcPr>
            <w:tcW w:type="dxa" w:w="1120"/>
          </w:tcPr>
          <w:p>
            <w:pPr>
              <w:jc w:val="center"/>
            </w:pPr>
            <w:r>
              <w:rPr>
                <w:b/>
                <w:color w:val="B66A00"/>
                <w:sz w:val="28"/>
              </w:rPr>
              <w:t>→</w:t>
            </w:r>
          </w:p>
        </w:tc>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GenAI platform / ML platform</w:t>
            </w:r>
          </w:p>
        </w:tc>
        <w:tc>
          <w:tcPr>
            <w:tcW w:type="dxa" w:w="1120"/>
          </w:tcPr>
          <w:p>
            <w:pPr>
              <w:jc w:val="center"/>
            </w:pPr>
            <w:r>
              <w:rPr>
                <w:b/>
                <w:color w:val="B66A00"/>
                <w:sz w:val="28"/>
              </w:rPr>
              <w:t>→</w:t>
            </w:r>
          </w:p>
        </w:tc>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Foundation model</w:t>
            </w:r>
          </w:p>
        </w:tc>
        <w:tc>
          <w:tcPr>
            <w:tcW w:type="dxa" w:w="1120"/>
          </w:tcPr>
          <w:p>
            <w:pPr>
              <w:jc w:val="center"/>
            </w:pPr>
            <w:r>
              <w:rPr>
                <w:b/>
                <w:color w:val="B66A00"/>
                <w:sz w:val="28"/>
              </w:rPr>
              <w:t>→</w:t>
            </w:r>
          </w:p>
        </w:tc>
        <w:tc>
          <w:tcPr>
            <w:tcW w:type="dxa" w:w="1120"/>
            <w:shd w:fill="E8F4F5"/>
            <w:tcBorders>
              <w:top w:val="single" w:sz="8" w:color="007E87"/>
              <w:left w:val="single" w:sz="8" w:color="007E87"/>
              <w:bottom w:val="single" w:sz="8" w:color="007E87"/>
              <w:right w:val="single" w:sz="8" w:color="007E87"/>
            </w:tcBorders>
            <w:tcMar>
              <w:top w:w="80" w:type="dxa"/>
              <w:start w:w="60" w:type="dxa"/>
              <w:bottom w:w="80" w:type="dxa"/>
              <w:end w:w="60" w:type="dxa"/>
            </w:tcMar>
          </w:tcPr>
          <w:p>
            <w:pPr>
              <w:spacing w:after="0"/>
              <w:jc w:val="center"/>
            </w:pPr>
            <w:r>
              <w:rPr>
                <w:b/>
                <w:color w:val="00646B"/>
                <w:sz w:val="16"/>
              </w:rPr>
              <w:t>Data and storage</w:t>
            </w:r>
          </w:p>
        </w:tc>
      </w:tr>
    </w:tbl>
    <w:p>
      <w:pPr>
        <w:pStyle w:val="SourceNote"/>
      </w:pPr>
      <w:r>
        <w:t>Figure A2.4. Service-selection starts by asking which layer the question describes.</w:t>
      </w:r>
    </w:p>
    <w:p>
      <w:pPr>
        <w:pStyle w:val="Heading3"/>
      </w:pPr>
      <w:r>
        <w:t>Relationship map</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Item</w:t>
            </w:r>
          </w:p>
        </w:tc>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Layer</w:t>
            </w:r>
          </w:p>
        </w:tc>
        <w:tc>
          <w:tcPr>
            <w:tcW w:type="dxa" w:w="38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Relationship</w:t>
            </w:r>
          </w:p>
        </w:tc>
        <w:tc>
          <w:tcPr>
            <w:tcW w:type="dxa" w:w="32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Correct answer when…</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Bedrock</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Managed GenAI platform</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Provides managed access to Amazon and third-party FMs plus RAG, guardrails, agents, evaluation and customisation.</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Build a generative application without managing model infrastructure.</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Nova</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AWS first-party FM family</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Accessed through Amazon Bedrock; includes understanding and creative/speech capabilities.</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The stem asks for AWS/Amazon-built foundation models.</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Stable Diffusion 3.5 Large</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Third-party image model</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Invoked through Amazon Bedrock for text-to-image or image-to-image generation.</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The stem names Stability AI or needs diffusion-based image generation.</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PartyRock</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No-code learning/playground layer</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Browser-based app-building playground powered by Bedrock.</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Experiment, learn and share a simple GenAI app without coding or AWS infrastructure setup.</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SageMaker AI</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Custom ML platform</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Build, train, tune, deploy and monitor models on chosen infrastructure.</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Train our own model or require full endpoint control.</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SageMaker JumpStart</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Model hub within SageMaker</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Find pre-trained/open models and deploy them to SageMaker endpoints.</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Open-source or pre-trained model on our own endpoint/VPC.</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Quick</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Finished AI assistant/workspace</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Grounded business work, research, analytics, deliverables and actions.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Business users want answers, dashboards, research and automation rather than a platform.</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Q Business</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Legacy finished enterprise assistant</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Conversational answers and productivity over connected enterprise data; new customers directed to Quick.</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An older question describes enterprise Q&amp;A over company documents.</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Kiro</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Developer tool</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Spec-driven agentic IDE/CLI; current successor path for Q Developer IDE/CLI use.</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Developers need AI-assisted planning, specifications and coding.</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S3</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Object storage</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Stores source documents, training/evaluation datasets, model artefacts and job outputs.</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The question asks where data or artefacts should be stored.</w:t>
            </w:r>
          </w:p>
        </w:tc>
      </w:tr>
    </w:tbl>
    <w:p>
      <w:pPr>
        <w:pStyle w:val="Heading3"/>
      </w:pPr>
      <w:r>
        <w:t>Amazon Bedrock</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33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does</w:t>
            </w:r>
          </w:p>
        </w:tc>
        <w:tc>
          <w:tcPr>
            <w:tcW w:type="dxa" w:w="28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does not do</w:t>
            </w:r>
          </w:p>
        </w:tc>
        <w:tc>
          <w:tcPr>
            <w:tcW w:type="dxa" w:w="252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Typical inputs/outputs</w:t>
            </w:r>
          </w:p>
        </w:tc>
        <w:tc>
          <w:tcPr>
            <w:tcW w:type="dxa" w:w="187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Exam clues</w:t>
            </w:r>
          </w:p>
        </w:tc>
      </w:tr>
      <w:tr>
        <w:trPr>
          <w:cantSplit/>
        </w:trPr>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Managed access to many FMs; Knowledge Bases; Guardrails; Agents; Prompt Management; Model Evaluation; customisation and several inference options.</w:t>
            </w:r>
          </w:p>
        </w:tc>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It does not automatically build a finished enterprise product, expose every model’s weights, or eliminate hallucinations and customer security duties.</w:t>
            </w:r>
          </w:p>
        </w:tc>
        <w:tc>
          <w:tcPr>
            <w:tcW w:type="dxa" w:w="25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Prompt, image, audio or structured request depending on model → generated text, image, embeddings or other model output.</w:t>
            </w:r>
          </w:p>
        </w:tc>
        <w:tc>
          <w:tcPr>
            <w:tcW w:type="dxa" w:w="18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“Foundation model”, “multiple providers”, “single API”, “serverless”, “no infrastructure”.</w:t>
            </w:r>
          </w:p>
        </w:tc>
      </w:tr>
    </w:tbl>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22" w:color="7A1518"/>
              <w:bottom w:val="nil"/>
              <w:right w:val="nil"/>
            </w:tcBorders>
            <w:tcMar>
              <w:top w:w="90" w:type="dxa"/>
              <w:start w:w="140" w:type="dxa"/>
              <w:bottom w:w="100" w:type="dxa"/>
              <w:end w:w="120" w:type="dxa"/>
            </w:tcMar>
          </w:tcPr>
          <w:p>
            <w:pPr>
              <w:spacing w:after="60"/>
            </w:pPr>
            <w:r>
              <w:rPr>
                <w:b/>
                <w:color w:val="7A1518"/>
                <w:sz w:val="18"/>
              </w:rPr>
              <w:t>⇄ COMMON CONFUSION</w:t>
            </w:r>
          </w:p>
          <w:p>
            <w:pPr>
              <w:spacing w:after="60"/>
            </w:pPr>
            <w:r>
              <w:rPr>
                <w:b/>
                <w:color w:val="1A1A1A"/>
                <w:sz w:val="20"/>
              </w:rPr>
              <w:t>Bedrock versus “a model on Bedrock”</w:t>
            </w:r>
          </w:p>
          <w:p>
            <w:pPr>
              <w:spacing w:after="40"/>
            </w:pPr>
            <w:r>
              <w:t>Bedrock is the service platform. Amazon Nova is a model family from Amazon. Stable Diffusion is a third-party image model. The model performs inference; Bedrock supplies managed access and application capabilities.</w:t>
            </w:r>
          </w:p>
        </w:tc>
      </w:tr>
    </w:tbl>
    <w:p>
      <w:pPr>
        <w:spacing w:after="0"/>
      </w:pPr>
    </w:p>
    <w:p>
      <w:pPr>
        <w:pStyle w:val="Heading3"/>
      </w:pPr>
      <w:r>
        <w:t>Amazon SageMaker JumpStart and the VPC question</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59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Term</w:t>
            </w:r>
          </w:p>
        </w:tc>
        <w:tc>
          <w:tcPr>
            <w:tcW w:type="dxa" w:w="770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7"/>
              </w:rPr>
              <w:t>Precise role</w:t>
            </w:r>
          </w:p>
        </w:tc>
      </w:tr>
      <w:tr>
        <w:trPr>
          <w:cantSplit/>
        </w:trPr>
        <w:tc>
          <w:tcPr>
            <w:tcW w:type="dxa" w:w="259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SageMaker JumpStart</w:t>
            </w:r>
          </w:p>
        </w:tc>
        <w:tc>
          <w:tcPr>
            <w:tcW w:type="dxa" w:w="770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Catalogue and starting point for pre-trained/open-source models and solution templates.</w:t>
            </w:r>
          </w:p>
        </w:tc>
      </w:tr>
      <w:tr>
        <w:trPr>
          <w:cantSplit/>
        </w:trPr>
        <w:tc>
          <w:tcPr>
            <w:tcW w:type="dxa" w:w="259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SageMaker endpoint</w:t>
            </w:r>
          </w:p>
        </w:tc>
        <w:tc>
          <w:tcPr>
            <w:tcW w:type="dxa" w:w="770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The managed serving resource on which the selected model runs.</w:t>
            </w:r>
          </w:p>
        </w:tc>
      </w:tr>
      <w:tr>
        <w:trPr>
          <w:cantSplit/>
        </w:trPr>
        <w:tc>
          <w:tcPr>
            <w:tcW w:type="dxa" w:w="259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7"/>
              </w:rPr>
              <w:t>Customer VPC configuration</w:t>
            </w:r>
          </w:p>
        </w:tc>
        <w:tc>
          <w:tcPr>
            <w:tcW w:type="dxa" w:w="770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7"/>
              </w:rPr>
              <w:t>Network settings used for training/hosting and controlled access to resources such as S3.</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Why “JumpStart” can be more precise than “SageMaker endpoints”</w:t>
            </w:r>
          </w:p>
          <w:p>
            <w:pPr>
              <w:spacing w:after="40"/>
            </w:pPr>
            <w:r>
              <w:t>If the question asks which service or feature lets a team quickly stand up a pre-trained or open-source foundation model in its own environment, JumpStart identifies the model hub and one-click deployment path. The resulting model is served on a SageMaker endpoint. “Endpoint” alone names the destination, not the curated model-selection feature.</w:t>
            </w:r>
          </w:p>
          <w:p>
            <w:pPr>
              <w:pStyle w:val="SourceNote"/>
            </w:pPr>
            <w:r>
              <w:t>Source basis: Amazon SageMaker JumpStart deployment documentation.</w:t>
            </w:r>
          </w:p>
        </w:tc>
      </w:tr>
    </w:tbl>
    <w:p>
      <w:pPr>
        <w:spacing w:after="0"/>
      </w:pPr>
    </w:p>
    <w:p>
      <w:pPr>
        <w:pStyle w:val="Heading3"/>
      </w:pPr>
      <w:r>
        <w:t>PartyRock</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8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is</w:t>
            </w:r>
          </w:p>
        </w:tc>
        <w:tc>
          <w:tcPr>
            <w:tcW w:type="dxa" w:w="302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is for</w:t>
            </w:r>
          </w:p>
        </w:tc>
        <w:tc>
          <w:tcPr>
            <w:tcW w:type="dxa" w:w="28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is not</w:t>
            </w:r>
          </w:p>
        </w:tc>
        <w:tc>
          <w:tcPr>
            <w:tcW w:type="dxa" w:w="151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Clue</w:t>
            </w:r>
          </w:p>
        </w:tc>
      </w:tr>
      <w:tr>
        <w:trPr>
          <w:cantSplit/>
        </w:trPr>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 browser-based, no-code Amazon Bedrock playground for building and sharing simple GenAI applications.</w:t>
            </w:r>
          </w:p>
        </w:tc>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Learning, experimentation, prompt chaining, quick prototypes and demonstrations.</w:t>
            </w:r>
          </w:p>
        </w:tc>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Not a production hosting platform, enterprise assistant product, model hub or custom-training service.</w:t>
            </w:r>
          </w:p>
        </w:tc>
        <w:tc>
          <w:tcPr>
            <w:tcW w:type="dxa" w:w="151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“No coding”, “playground”, “learn GenAI”, “build and share a small app”.</w:t>
            </w:r>
          </w:p>
        </w:tc>
      </w:tr>
    </w:tbl>
    <w:tbl>
      <w:tblPr>
        <w:tblW w:type="auto" w:w="0"/>
        <w:jc w:val="center"/>
        <w:tblLayout w:type="autofit"/>
        <w:tblLook w:firstColumn="1" w:firstRow="1" w:lastColumn="0" w:lastRow="0" w:noHBand="0" w:noVBand="1" w:val="04A0"/>
      </w:tblPr>
      <w:tblGrid>
        <w:gridCol w:w="10080"/>
      </w:tblGrid>
      <w:tr>
        <w:tc>
          <w:tcPr>
            <w:tcW w:type="dxa" w:w="10080"/>
            <w:shd w:fill="F1F3F6"/>
            <w:tcBorders>
              <w:top w:val="nil"/>
              <w:left w:val="single" w:sz="22" w:color="4A5568"/>
              <w:bottom w:val="nil"/>
              <w:right w:val="nil"/>
            </w:tcBorders>
            <w:tcMar>
              <w:top w:w="90" w:type="dxa"/>
              <w:start w:w="140" w:type="dxa"/>
              <w:bottom w:w="100" w:type="dxa"/>
              <w:end w:w="120" w:type="dxa"/>
            </w:tcMar>
          </w:tcPr>
          <w:p>
            <w:pPr>
              <w:spacing w:after="60"/>
            </w:pPr>
            <w:r>
              <w:rPr>
                <w:b/>
                <w:color w:val="4A5568"/>
                <w:sz w:val="18"/>
              </w:rPr>
              <w:t>SCOPE NOTE</w:t>
            </w:r>
          </w:p>
          <w:p>
            <w:pPr>
              <w:spacing w:after="60"/>
            </w:pPr>
            <w:r>
              <w:rPr>
                <w:b/>
                <w:color w:val="1A1A1A"/>
                <w:sz w:val="20"/>
              </w:rPr>
              <w:t>PartyRock priority</w:t>
            </w:r>
          </w:p>
          <w:p>
            <w:pPr>
              <w:spacing w:after="40"/>
            </w:pPr>
            <w:r>
              <w:t>PartyRock is useful practice-bank recognition and an excellent learning tool, but it is not one of the principal service layers named in the current Domain 2 v1.1 objective list. Learn the relationship to Bedrock, then move on.</w:t>
            </w:r>
          </w:p>
          <w:p>
            <w:pPr>
              <w:pStyle w:val="SourceNote"/>
            </w:pPr>
            <w:r>
              <w:t>Source basis: AWS PartyRock launch and product guidance.</w:t>
            </w:r>
          </w:p>
        </w:tc>
      </w:tr>
    </w:tbl>
    <w:p>
      <w:pPr>
        <w:spacing w:after="0"/>
      </w:pPr>
    </w:p>
    <w:p>
      <w:pPr>
        <w:pStyle w:val="Heading3"/>
      </w:pPr>
      <w:r>
        <w:t>Amazon Nova</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is</w:t>
            </w:r>
          </w:p>
        </w:tc>
        <w:tc>
          <w:tcPr>
            <w:tcW w:type="dxa" w:w="223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Access path</w:t>
            </w:r>
          </w:p>
        </w:tc>
        <w:tc>
          <w:tcPr>
            <w:tcW w:type="dxa" w:w="396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Capabilities to recognise</w:t>
            </w:r>
          </w:p>
        </w:tc>
        <w:tc>
          <w:tcPr>
            <w:tcW w:type="dxa" w:w="208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not to memorise</w:t>
            </w:r>
          </w:p>
        </w:tc>
      </w:tr>
      <w:tr>
        <w:trPr>
          <w:cantSplit/>
        </w:trPr>
        <w:tc>
          <w:tcPr>
            <w:tcW w:type="dxa" w:w="252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Amazon’s own foundation-model family.</w:t>
            </w:r>
          </w:p>
        </w:tc>
        <w:tc>
          <w:tcPr>
            <w:tcW w:type="dxa" w:w="22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Through Amazon Bedrock APIs and playgrounds.</w:t>
            </w:r>
          </w:p>
        </w:tc>
        <w:tc>
          <w:tcPr>
            <w:tcW w:type="dxa" w:w="396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Text and multimodal understanding, image/video creation, speech and embeddings, depending on the current model family.</w:t>
            </w:r>
          </w:p>
        </w:tc>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Every individual model name, version or lifecycle date. The catalogue evolves.</w:t>
            </w:r>
          </w:p>
        </w:tc>
      </w:tr>
    </w:tbl>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B66A00"/>
              <w:bottom w:val="nil"/>
              <w:right w:val="nil"/>
            </w:tcBorders>
            <w:tcMar>
              <w:top w:w="90" w:type="dxa"/>
              <w:start w:w="140" w:type="dxa"/>
              <w:bottom w:w="100" w:type="dxa"/>
              <w:end w:w="120" w:type="dxa"/>
            </w:tcMar>
          </w:tcPr>
          <w:p>
            <w:pPr>
              <w:spacing w:after="60"/>
            </w:pPr>
            <w:r>
              <w:rPr>
                <w:b/>
                <w:color w:val="B66A00"/>
                <w:sz w:val="18"/>
              </w:rPr>
              <w:t>★ REMEMBER FOR THE EXAM</w:t>
            </w:r>
          </w:p>
          <w:p>
            <w:pPr>
              <w:spacing w:after="60"/>
            </w:pPr>
            <w:r>
              <w:rPr>
                <w:b/>
                <w:color w:val="1A1A1A"/>
                <w:sz w:val="20"/>
              </w:rPr>
              <w:t>First-party foundation models</w:t>
            </w:r>
          </w:p>
          <w:p>
            <w:pPr>
              <w:spacing w:after="40"/>
            </w:pPr>
            <w:r>
              <w:t>When a question asks which AWS offering provides foundation models built by Amazon, the deciding name is Amazon Nova. Bedrock is the platform through which Nova is accessed.</w:t>
            </w:r>
          </w:p>
          <w:p>
            <w:pPr>
              <w:pStyle w:val="SourceNote"/>
            </w:pPr>
            <w:r>
              <w:t>Source basis: Amazon Nova documentation.</w:t>
            </w:r>
          </w:p>
        </w:tc>
      </w:tr>
    </w:tbl>
    <w:p>
      <w:pPr>
        <w:spacing w:after="0"/>
      </w:pPr>
    </w:p>
    <w:p>
      <w:pPr>
        <w:pStyle w:val="Heading3"/>
      </w:pPr>
      <w:r>
        <w:t>Amazon Q Business, Amazon Quick and Kiro</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Name</w:t>
            </w:r>
          </w:p>
        </w:tc>
        <w:tc>
          <w:tcPr>
            <w:tcW w:type="dxa" w:w="208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User</w:t>
            </w:r>
          </w:p>
        </w:tc>
        <w:tc>
          <w:tcPr>
            <w:tcW w:type="dxa" w:w="38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Core purpose</w:t>
            </w:r>
          </w:p>
        </w:tc>
        <w:tc>
          <w:tcPr>
            <w:tcW w:type="dxa" w:w="309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Current exam-safe reading</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Q Business</w:t>
            </w:r>
          </w:p>
        </w:tc>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Employees / knowledge workers</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Managed enterprise chat assistant grounded in connected company data and documents.</w:t>
            </w:r>
          </w:p>
        </w:tc>
        <w:tc>
          <w:tcPr>
            <w:tcW w:type="dxa" w:w="30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Older practice-bank name. Existing service continues, but AWS directs new customers to Amazon Quick.</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Quick</w:t>
            </w:r>
          </w:p>
        </w:tc>
        <w:tc>
          <w:tcPr>
            <w:tcW w:type="dxa" w:w="20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Business users and teams</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AI assistant/workspace for business data, research, documents, dashboards, apps and actions.</w:t>
            </w:r>
          </w:p>
        </w:tc>
        <w:tc>
          <w:tcPr>
            <w:tcW w:type="dxa" w:w="30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Current “finished assistant for work” direction; not a model-building platform.</w:t>
            </w:r>
          </w:p>
        </w:tc>
      </w:tr>
      <w:tr>
        <w:trPr>
          <w:cantSplit/>
        </w:trPr>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Kiro</w:t>
            </w:r>
          </w:p>
        </w:tc>
        <w:tc>
          <w:tcPr>
            <w:tcW w:type="dxa" w:w="20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Software developers</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Spec-driven agentic IDE and CLI for planning, implementing and verifying software changes.</w:t>
            </w:r>
          </w:p>
        </w:tc>
        <w:tc>
          <w:tcPr>
            <w:tcW w:type="dxa" w:w="30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Current IDE/CLI successor path for Amazon Q Developer.</w:t>
            </w:r>
          </w:p>
        </w:tc>
      </w:tr>
      <w:tr>
        <w:trPr>
          <w:cantSplit/>
        </w:trPr>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Bedrock</w:t>
            </w:r>
          </w:p>
        </w:tc>
        <w:tc>
          <w:tcPr>
            <w:tcW w:type="dxa" w:w="20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Application developers</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Platform for building custom generative applications.</w:t>
            </w:r>
          </w:p>
        </w:tc>
        <w:tc>
          <w:tcPr>
            <w:tcW w:type="dxa" w:w="30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Choose when the organisation must build its own assistant or workflow.</w:t>
            </w:r>
          </w:p>
        </w:tc>
      </w:tr>
    </w:tbl>
    <w:p>
      <w:pPr>
        <w:pStyle w:val="Heading3"/>
      </w:pPr>
      <w:r>
        <w:t>Amazon S3 in Domain 2 questions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8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Question wording</w:t>
            </w:r>
          </w:p>
        </w:tc>
        <w:tc>
          <w:tcPr>
            <w:tcW w:type="dxa" w:w="410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Why S3 is correct</w:t>
            </w:r>
          </w:p>
        </w:tc>
        <w:tc>
          <w:tcPr>
            <w:tcW w:type="dxa" w:w="244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S3 does not do</w:t>
            </w:r>
          </w:p>
        </w:tc>
      </w:tr>
      <w:tr>
        <w:trPr>
          <w:cantSplit/>
        </w:trPr>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Where should the custom prompt/evaluation dataset be stored?</w:t>
            </w:r>
          </w:p>
        </w:tc>
        <w:tc>
          <w:tcPr>
            <w:tcW w:type="dxa" w:w="410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Bedrock evaluation supports custom prompt datasets in S3, commonly JSONL.</w:t>
            </w:r>
          </w:p>
        </w:tc>
        <w:tc>
          <w:tcPr>
            <w:tcW w:type="dxa" w:w="244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S3 does not evaluate the model.</w:t>
            </w:r>
          </w:p>
        </w:tc>
      </w:tr>
      <w:tr>
        <w:trPr>
          <w:cantSplit/>
        </w:trPr>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Where should batch input/output or source documents live?</w:t>
            </w:r>
          </w:p>
        </w:tc>
        <w:tc>
          <w:tcPr>
            <w:tcW w:type="dxa" w:w="410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S3 is object storage and integrates with many Bedrock workflows.</w:t>
            </w:r>
          </w:p>
        </w:tc>
        <w:tc>
          <w:tcPr>
            <w:tcW w:type="dxa" w:w="244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S3 does not generate output.</w:t>
            </w:r>
          </w:p>
        </w:tc>
      </w:tr>
      <w:tr>
        <w:trPr>
          <w:cantSplit/>
        </w:trPr>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Where should Bedrock customisation training/validation data be located?</w:t>
            </w:r>
          </w:p>
        </w:tc>
        <w:tc>
          <w:tcPr>
            <w:tcW w:type="dxa" w:w="410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Bedrock jobs receive permissions to the relevant S3 locations.</w:t>
            </w:r>
          </w:p>
        </w:tc>
        <w:tc>
          <w:tcPr>
            <w:tcW w:type="dxa" w:w="244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S3 does not fine-tune the model.</w:t>
            </w:r>
          </w:p>
        </w:tc>
      </w:tr>
      <w:tr>
        <w:trPr>
          <w:cantSplit/>
        </w:trPr>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Where are model-evaluation reports saved?</w:t>
            </w:r>
          </w:p>
        </w:tc>
        <w:tc>
          <w:tcPr>
            <w:tcW w:type="dxa" w:w="410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Bedrock writes results to a user-specified S3 output location.</w:t>
            </w:r>
          </w:p>
        </w:tc>
        <w:tc>
          <w:tcPr>
            <w:tcW w:type="dxa" w:w="244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The bucket is not the evaluation metric.</w:t>
            </w:r>
          </w:p>
        </w:tc>
      </w:tr>
    </w:tbl>
    <w:p>
      <w:pPr>
        <w:pStyle w:val="Heading3"/>
      </w:pPr>
      <w:r>
        <w:t>Supplementary service: AWS HealthScribe</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37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Input</w:t>
            </w:r>
          </w:p>
        </w:tc>
        <w:tc>
          <w:tcPr>
            <w:tcW w:type="dxa" w:w="316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Integrated output</w:t>
            </w:r>
          </w:p>
        </w:tc>
        <w:tc>
          <w:tcPr>
            <w:tcW w:type="dxa" w:w="28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Built from / works with</w:t>
            </w:r>
          </w:p>
        </w:tc>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Distractors</w:t>
            </w:r>
          </w:p>
        </w:tc>
      </w:tr>
      <w:tr>
        <w:trPr>
          <w:cantSplit/>
        </w:trPr>
        <w:tc>
          <w:tcPr>
            <w:tcW w:type="dxa" w:w="237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Patient-clinician conversation audio.</w:t>
            </w:r>
          </w:p>
        </w:tc>
        <w:tc>
          <w:tcPr>
            <w:tcW w:type="dxa" w:w="316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Rich transcript, speaker roles, medical terms and preliminary clinical notes with references to the transcript.</w:t>
            </w:r>
          </w:p>
        </w:tc>
        <w:tc>
          <w:tcPr>
            <w:tcW w:type="dxa" w:w="28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Uses S3 for input/output and combines Bedrock, Transcribe Medical and Comprehend Medical capabilities.</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Macie finds sensitive data in S3; ordinary Transcribe produces a transcript but not the complete clinical-note workflow.</w:t>
            </w:r>
          </w:p>
        </w:tc>
      </w:tr>
    </w:tbl>
    <w:p>
      <w:pPr>
        <w:pStyle w:val="Heading3"/>
      </w:pPr>
      <w:r>
        <w:t>Service-selection distractor table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23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Distractor</w:t>
            </w:r>
          </w:p>
        </w:tc>
        <w:tc>
          <w:tcPr>
            <w:tcW w:type="dxa" w:w="38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What it actually does</w:t>
            </w:r>
          </w:p>
        </w:tc>
        <w:tc>
          <w:tcPr>
            <w:tcW w:type="dxa" w:w="50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Why it is wrong in a GenAI platform question</w:t>
            </w:r>
          </w:p>
        </w:tc>
      </w:tr>
      <w:tr>
        <w:trPr>
          <w:cantSplit/>
        </w:trPr>
        <w:tc>
          <w:tcPr>
            <w:tcW w:type="dxa" w:w="22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EC2</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Virtual servers for self-hosting.</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It can host a model, but it is not the purpose-built managed GenAI platform.</w:t>
            </w:r>
          </w:p>
        </w:tc>
      </w:tr>
      <w:tr>
        <w:trPr>
          <w:cantSplit/>
        </w:trPr>
        <w:tc>
          <w:tcPr>
            <w:tcW w:type="dxa" w:w="223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RDS</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Managed relational databases.</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Stores relational data; it does not provide foundation-model access.</w:t>
            </w:r>
          </w:p>
        </w:tc>
      </w:tr>
      <w:tr>
        <w:trPr>
          <w:cantSplit/>
        </w:trPr>
        <w:tc>
          <w:tcPr>
            <w:tcW w:type="dxa" w:w="22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S3</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Object storage.</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Stores datasets and artefacts; it does not perform model inference.</w:t>
            </w:r>
          </w:p>
        </w:tc>
      </w:tr>
      <w:tr>
        <w:trPr>
          <w:cantSplit/>
        </w:trPr>
        <w:tc>
          <w:tcPr>
            <w:tcW w:type="dxa" w:w="223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Macie</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Discovers/classifies sensitive data in S3.</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Security/data-discovery service, not a generative AI application platform.</w:t>
            </w:r>
          </w:p>
        </w:tc>
      </w:tr>
      <w:tr>
        <w:trPr>
          <w:cantSplit/>
        </w:trPr>
        <w:tc>
          <w:tcPr>
            <w:tcW w:type="dxa" w:w="22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Textract</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Extracts text, tables and form structure from scanned documents.</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Extraction is not open-ended generation.</w:t>
            </w:r>
          </w:p>
        </w:tc>
      </w:tr>
      <w:tr>
        <w:trPr>
          <w:cantSplit/>
        </w:trPr>
        <w:tc>
          <w:tcPr>
            <w:tcW w:type="dxa" w:w="223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Transcribe</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Converts speech to text.</w:t>
            </w:r>
          </w:p>
        </w:tc>
        <w:tc>
          <w:tcPr>
            <w:tcW w:type="dxa" w:w="50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Does not by itself generate a clinical note or run a multi-turn assistant.</w:t>
            </w:r>
          </w:p>
        </w:tc>
      </w:tr>
      <w:tr>
        <w:trPr>
          <w:cantSplit/>
        </w:trPr>
        <w:tc>
          <w:tcPr>
            <w:tcW w:type="dxa" w:w="22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Amazon Personalize</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Produces personalised rankings/recommendations.</w:t>
            </w:r>
          </w:p>
        </w:tc>
        <w:tc>
          <w:tcPr>
            <w:tcW w:type="dxa" w:w="50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Does not generate location-aware prose or general content.</w:t>
            </w:r>
          </w:p>
        </w:tc>
      </w:tr>
    </w:tbl>
    <w:p>
      <w:pPr>
        <w:pStyle w:val="Heading2"/>
      </w:pPr>
      <w:r>
        <w:t>2.3.2–2.3.4 Service advantages and deployment/cost tradeoffs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2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Requirement</w:t>
            </w:r>
          </w:p>
        </w:tc>
        <w:tc>
          <w:tcPr>
            <w:tcW w:type="dxa" w:w="381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Best starting choice</w:t>
            </w:r>
          </w:p>
        </w:tc>
        <w:tc>
          <w:tcPr>
            <w:tcW w:type="dxa" w:w="367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Tradeoff accepted</w:t>
            </w:r>
          </w:p>
        </w:tc>
      </w:tr>
      <w:tr>
        <w:trPr>
          <w:cantSplit/>
        </w:trPr>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Fast prototype with no infrastructure</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Bedrock or PartyRock for a no-code learning prototype.</w:t>
            </w:r>
          </w:p>
        </w:tc>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Less infrastructure control; PartyRock is not production architecture.</w:t>
            </w:r>
          </w:p>
        </w:tc>
      </w:tr>
      <w:tr>
        <w:trPr>
          <w:cantSplit/>
        </w:trPr>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Open model inside customer-controlled environment</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JumpStart / SageMaker endpoint.</w:t>
            </w:r>
          </w:p>
        </w:tc>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Customer pays for and operates endpoint capacity.</w:t>
            </w:r>
          </w:p>
        </w:tc>
      </w:tr>
      <w:tr>
        <w:trPr>
          <w:cantSplit/>
        </w:trPr>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Lowest-latency inference on a device</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Optimised SLM at the edge.</w:t>
            </w:r>
          </w:p>
        </w:tc>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Reduced breadth/capability and hardware constraints.</w:t>
            </w:r>
          </w:p>
        </w:tc>
      </w:tr>
      <w:tr>
        <w:trPr>
          <w:cantSplit/>
        </w:trPr>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High steady guaranteed Bedrock capacity</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Provisioned Throughput or applicable reserved capacity.</w:t>
            </w:r>
          </w:p>
        </w:tc>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Commitment and idle-capacity risk.</w:t>
            </w:r>
          </w:p>
        </w:tc>
      </w:tr>
      <w:tr>
        <w:trPr>
          <w:cantSplit/>
        </w:trPr>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Large offline Bedrock job</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Batch inference.</w:t>
            </w:r>
          </w:p>
        </w:tc>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Results are asynchronous.</w:t>
            </w:r>
          </w:p>
        </w:tc>
      </w:tr>
      <w:tr>
        <w:trPr>
          <w:cantSplit/>
        </w:trPr>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Enterprise employee assistant, no custom app build</w:t>
            </w:r>
          </w:p>
        </w:tc>
        <w:tc>
          <w:tcPr>
            <w:tcW w:type="dxa" w:w="381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Quick or legacy Q Business scenario.</w:t>
            </w:r>
          </w:p>
        </w:tc>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Finished product with less application-level customisation than Bedrock.</w:t>
            </w:r>
          </w:p>
        </w:tc>
      </w:tr>
      <w:tr>
        <w:trPr>
          <w:cantSplit/>
        </w:trPr>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Clinical note workflow</w:t>
            </w:r>
          </w:p>
        </w:tc>
        <w:tc>
          <w:tcPr>
            <w:tcW w:type="dxa" w:w="381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AWS HealthScribe, recognition-only for this exam scope.</w:t>
            </w:r>
          </w:p>
        </w:tc>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Purpose-built workflow; clinician review remains necessary.</w:t>
            </w:r>
          </w:p>
        </w:tc>
      </w:tr>
    </w:tbl>
    <w:p>
      <w:pPr>
        <w:spacing w:before="200" w:after="140"/>
        <w:pBdr>
          <w:bottom w:val="single" w:sz="7" w:space="3" w:color="007E87"/>
        </w:pBdr>
      </w:pPr>
      <w:r>
        <w:rPr>
          <w:b/>
          <w:color w:val="007E87"/>
          <w:sz w:val="26"/>
        </w:rPr>
        <w:t>Check Your Understanding — Addendum 2.3</w:t>
      </w:r>
    </w:p>
    <w:p>
      <w:pPr>
        <w:pStyle w:val="QuestionMeta"/>
      </w:pPr>
      <w:r>
        <w:rPr>
          <w:b/>
          <w:color w:val="B66A00"/>
        </w:rPr>
        <w:t>Q1. [Multiple choice]  ·  Foundational  ·  Obj. 2.3.1</w:t>
      </w:r>
    </w:p>
    <w:p>
      <w:pPr>
        <w:keepNext/>
      </w:pPr>
      <w:r>
        <w:rPr>
          <w:b/>
        </w:rPr>
        <w:t>Which AWS service is purpose-built as a fully managed platform for developing generative AI applications with foundation models?</w:t>
      </w:r>
    </w:p>
    <w:p>
      <w:pPr>
        <w:spacing w:after="40"/>
        <w:ind w:left="317" w:hanging="317"/>
      </w:pPr>
      <w:r>
        <w:rPr>
          <w:b/>
          <w:color w:val="263547"/>
        </w:rPr>
        <w:t xml:space="preserve">A. </w:t>
      </w:r>
      <w:r>
        <w:t>Amazon EC2</w:t>
      </w:r>
    </w:p>
    <w:p>
      <w:pPr>
        <w:spacing w:after="40"/>
        <w:ind w:left="317" w:hanging="317"/>
      </w:pPr>
      <w:r>
        <w:rPr>
          <w:b/>
          <w:color w:val="263547"/>
        </w:rPr>
        <w:t xml:space="preserve">B. </w:t>
      </w:r>
      <w:r>
        <w:t>Amazon Bedrock</w:t>
      </w:r>
    </w:p>
    <w:p>
      <w:pPr>
        <w:spacing w:after="40"/>
        <w:ind w:left="317" w:hanging="317"/>
      </w:pPr>
      <w:r>
        <w:rPr>
          <w:b/>
          <w:color w:val="263547"/>
        </w:rPr>
        <w:t xml:space="preserve">C. </w:t>
      </w:r>
      <w:r>
        <w:t>Amazon S3</w:t>
      </w:r>
    </w:p>
    <w:p>
      <w:pPr>
        <w:spacing w:after="40"/>
        <w:ind w:left="317" w:hanging="317"/>
      </w:pPr>
      <w:r>
        <w:rPr>
          <w:b/>
          <w:color w:val="263547"/>
        </w:rPr>
        <w:t xml:space="preserve">D. </w:t>
      </w:r>
      <w:r>
        <w:t>Amazon RDS</w:t>
      </w:r>
    </w:p>
    <w:p>
      <w:pPr>
        <w:spacing w:after="20"/>
      </w:pPr>
    </w:p>
    <w:p>
      <w:pPr>
        <w:pStyle w:val="QuestionMeta"/>
      </w:pPr>
      <w:r>
        <w:rPr>
          <w:b/>
          <w:color w:val="B66A00"/>
        </w:rPr>
        <w:t>Q2. [Matching]  ·  Intermediate  ·  Obj. 2.3.1</w:t>
      </w:r>
    </w:p>
    <w:p>
      <w:pPr>
        <w:keepNext/>
      </w:pPr>
      <w:r>
        <w:rPr>
          <w:b/>
        </w:rPr>
        <w:t>Match each offering to its primary purpose: Bedrock, SageMaker JumpStart, Amazon Quick, PartyRock.</w:t>
      </w:r>
    </w:p>
    <w:p>
      <w:pPr>
        <w:spacing w:after="40"/>
        <w:ind w:left="317"/>
      </w:pPr>
      <w:r>
        <w:t>• Managed platform for building GenAI applications with many FMs</w:t>
      </w:r>
    </w:p>
    <w:p>
      <w:pPr>
        <w:spacing w:after="40"/>
        <w:ind w:left="317"/>
      </w:pPr>
      <w:r>
        <w:t>• Pre-trained/open model hub for deployment to SageMaker endpoints</w:t>
      </w:r>
    </w:p>
    <w:p>
      <w:pPr>
        <w:spacing w:after="40"/>
        <w:ind w:left="317"/>
      </w:pPr>
      <w:r>
        <w:t>• Finished AI assistant/workspace for business users and enterprise data</w:t>
      </w:r>
    </w:p>
    <w:p>
      <w:pPr>
        <w:spacing w:after="40"/>
        <w:ind w:left="317"/>
      </w:pPr>
      <w:r>
        <w:t>• No-code browser playground powered by Bedrock</w:t>
      </w:r>
    </w:p>
    <w:p>
      <w:pPr>
        <w:spacing w:after="20"/>
      </w:pPr>
    </w:p>
    <w:p>
      <w:pPr>
        <w:pStyle w:val="QuestionMeta"/>
      </w:pPr>
      <w:r>
        <w:rPr>
          <w:b/>
          <w:color w:val="B66A00"/>
        </w:rPr>
        <w:t>Q3. [Multiple choice]  ·  Foundational  ·  Obj. 2.3.1</w:t>
      </w:r>
    </w:p>
    <w:p>
      <w:pPr>
        <w:keepNext/>
      </w:pPr>
      <w:r>
        <w:rPr>
          <w:b/>
        </w:rPr>
        <w:t>A media company specifically wants foundation models built by Amazon. Which name is the model-family clue?</w:t>
      </w:r>
    </w:p>
    <w:p>
      <w:pPr>
        <w:spacing w:after="40"/>
        <w:ind w:left="317" w:hanging="317"/>
      </w:pPr>
      <w:r>
        <w:rPr>
          <w:b/>
          <w:color w:val="263547"/>
        </w:rPr>
        <w:t xml:space="preserve">A. </w:t>
      </w:r>
      <w:r>
        <w:t>Amazon Nova</w:t>
      </w:r>
    </w:p>
    <w:p>
      <w:pPr>
        <w:spacing w:after="40"/>
        <w:ind w:left="317" w:hanging="317"/>
      </w:pPr>
      <w:r>
        <w:rPr>
          <w:b/>
          <w:color w:val="263547"/>
        </w:rPr>
        <w:t xml:space="preserve">B. </w:t>
      </w:r>
      <w:r>
        <w:t>Amazon Rekognition</w:t>
      </w:r>
    </w:p>
    <w:p>
      <w:pPr>
        <w:spacing w:after="40"/>
        <w:ind w:left="317" w:hanging="317"/>
      </w:pPr>
      <w:r>
        <w:rPr>
          <w:b/>
          <w:color w:val="263547"/>
        </w:rPr>
        <w:t xml:space="preserve">C. </w:t>
      </w:r>
      <w:r>
        <w:t>Amazon Comprehend</w:t>
      </w:r>
    </w:p>
    <w:p>
      <w:pPr>
        <w:spacing w:after="40"/>
        <w:ind w:left="317" w:hanging="317"/>
      </w:pPr>
      <w:r>
        <w:rPr>
          <w:b/>
          <w:color w:val="263547"/>
        </w:rPr>
        <w:t xml:space="preserve">D. </w:t>
      </w:r>
      <w:r>
        <w:t>Amazon Polly</w:t>
      </w:r>
    </w:p>
    <w:p>
      <w:pPr>
        <w:spacing w:after="20"/>
      </w:pPr>
    </w:p>
    <w:p>
      <w:pPr>
        <w:pStyle w:val="QuestionMeta"/>
      </w:pPr>
      <w:r>
        <w:rPr>
          <w:b/>
          <w:color w:val="B66A00"/>
        </w:rPr>
        <w:t>Q4. [Multiple choice]  ·  Intermediate  ·  Obj. 2.3.1</w:t>
      </w:r>
    </w:p>
    <w:p>
      <w:pPr>
        <w:keepNext/>
      </w:pPr>
      <w:r>
        <w:rPr>
          <w:b/>
        </w:rPr>
        <w:t>A learner wants to assemble and share a simple generative AI app in a browser without writing code or configuring AWS infrastructure. Which offering fits?</w:t>
      </w:r>
    </w:p>
    <w:p>
      <w:pPr>
        <w:spacing w:after="40"/>
        <w:ind w:left="317" w:hanging="317"/>
      </w:pPr>
      <w:r>
        <w:rPr>
          <w:b/>
          <w:color w:val="263547"/>
        </w:rPr>
        <w:t xml:space="preserve">A. </w:t>
      </w:r>
      <w:r>
        <w:t>PartyRock</w:t>
      </w:r>
    </w:p>
    <w:p>
      <w:pPr>
        <w:spacing w:after="40"/>
        <w:ind w:left="317" w:hanging="317"/>
      </w:pPr>
      <w:r>
        <w:rPr>
          <w:b/>
          <w:color w:val="263547"/>
        </w:rPr>
        <w:t xml:space="preserve">B. </w:t>
      </w:r>
      <w:r>
        <w:t>SageMaker Model Registry</w:t>
      </w:r>
    </w:p>
    <w:p>
      <w:pPr>
        <w:spacing w:after="40"/>
        <w:ind w:left="317" w:hanging="317"/>
      </w:pPr>
      <w:r>
        <w:rPr>
          <w:b/>
          <w:color w:val="263547"/>
        </w:rPr>
        <w:t xml:space="preserve">C. </w:t>
      </w:r>
      <w:r>
        <w:t>Amazon Macie</w:t>
      </w:r>
    </w:p>
    <w:p>
      <w:pPr>
        <w:spacing w:after="40"/>
        <w:ind w:left="317" w:hanging="317"/>
      </w:pPr>
      <w:r>
        <w:rPr>
          <w:b/>
          <w:color w:val="263547"/>
        </w:rPr>
        <w:t xml:space="preserve">D. </w:t>
      </w:r>
      <w:r>
        <w:t>Provisioned Throughput</w:t>
      </w:r>
    </w:p>
    <w:p>
      <w:pPr>
        <w:spacing w:after="20"/>
      </w:pPr>
    </w:p>
    <w:p>
      <w:pPr>
        <w:pStyle w:val="QuestionMeta"/>
      </w:pPr>
      <w:r>
        <w:rPr>
          <w:b/>
          <w:color w:val="B66A00"/>
        </w:rPr>
        <w:t>Q5. [Multiple choice]  ·  Intermediate  ·  Obj. 2.3.1</w:t>
      </w:r>
    </w:p>
    <w:p>
      <w:pPr>
        <w:keepNext/>
      </w:pPr>
      <w:r>
        <w:rPr>
          <w:b/>
        </w:rPr>
        <w:t>An older question describes a managed enterprise assistant that answers employee questions over connected company data. Which legacy product name matches that description?</w:t>
      </w:r>
    </w:p>
    <w:p>
      <w:pPr>
        <w:spacing w:after="40"/>
        <w:ind w:left="317" w:hanging="317"/>
      </w:pPr>
      <w:r>
        <w:rPr>
          <w:b/>
          <w:color w:val="263547"/>
        </w:rPr>
        <w:t xml:space="preserve">A. </w:t>
      </w:r>
      <w:r>
        <w:t>Amazon Q Business</w:t>
      </w:r>
    </w:p>
    <w:p>
      <w:pPr>
        <w:spacing w:after="40"/>
        <w:ind w:left="317" w:hanging="317"/>
      </w:pPr>
      <w:r>
        <w:rPr>
          <w:b/>
          <w:color w:val="263547"/>
        </w:rPr>
        <w:t xml:space="preserve">B. </w:t>
      </w:r>
      <w:r>
        <w:t>Amazon Textract</w:t>
      </w:r>
    </w:p>
    <w:p>
      <w:pPr>
        <w:spacing w:after="40"/>
        <w:ind w:left="317" w:hanging="317"/>
      </w:pPr>
      <w:r>
        <w:rPr>
          <w:b/>
          <w:color w:val="263547"/>
        </w:rPr>
        <w:t xml:space="preserve">C. </w:t>
      </w:r>
      <w:r>
        <w:t>Amazon SageMaker Ground Truth</w:t>
      </w:r>
    </w:p>
    <w:p>
      <w:pPr>
        <w:spacing w:after="40"/>
        <w:ind w:left="317" w:hanging="317"/>
      </w:pPr>
      <w:r>
        <w:rPr>
          <w:b/>
          <w:color w:val="263547"/>
        </w:rPr>
        <w:t xml:space="preserve">D. </w:t>
      </w:r>
      <w:r>
        <w:t>AWS Glue DataBrew</w:t>
      </w:r>
    </w:p>
    <w:p>
      <w:pPr>
        <w:spacing w:after="20"/>
      </w:pPr>
    </w:p>
    <w:p>
      <w:pPr>
        <w:pStyle w:val="QuestionMeta"/>
      </w:pPr>
      <w:r>
        <w:rPr>
          <w:b/>
          <w:color w:val="B66A00"/>
        </w:rPr>
        <w:t>Q6. [Multiple choice]  ·  Intermediate  ·  Obj. 2.3.1</w:t>
      </w:r>
    </w:p>
    <w:p>
      <w:pPr>
        <w:keepNext/>
      </w:pPr>
      <w:r>
        <w:rPr>
          <w:b/>
        </w:rPr>
        <w:t>A question says “Amazon Q Developer” but describes an agentic IDE that creates specifications, design documents and tasks before coding. What current name should you recognise?</w:t>
      </w:r>
    </w:p>
    <w:p>
      <w:pPr>
        <w:spacing w:after="40"/>
        <w:ind w:left="317" w:hanging="317"/>
      </w:pPr>
      <w:r>
        <w:rPr>
          <w:b/>
          <w:color w:val="263547"/>
        </w:rPr>
        <w:t xml:space="preserve">A. </w:t>
      </w:r>
      <w:r>
        <w:t>Kiro</w:t>
      </w:r>
    </w:p>
    <w:p>
      <w:pPr>
        <w:spacing w:after="40"/>
        <w:ind w:left="317" w:hanging="317"/>
      </w:pPr>
      <w:r>
        <w:rPr>
          <w:b/>
          <w:color w:val="263547"/>
        </w:rPr>
        <w:t xml:space="preserve">B. </w:t>
      </w:r>
      <w:r>
        <w:t>Amazon Quick</w:t>
      </w:r>
    </w:p>
    <w:p>
      <w:pPr>
        <w:spacing w:after="40"/>
        <w:ind w:left="317" w:hanging="317"/>
      </w:pPr>
      <w:r>
        <w:rPr>
          <w:b/>
          <w:color w:val="263547"/>
        </w:rPr>
        <w:t xml:space="preserve">C. </w:t>
      </w:r>
      <w:r>
        <w:t>Amazon Kendra</w:t>
      </w:r>
    </w:p>
    <w:p>
      <w:pPr>
        <w:spacing w:after="40"/>
        <w:ind w:left="317" w:hanging="317"/>
      </w:pPr>
      <w:r>
        <w:rPr>
          <w:b/>
          <w:color w:val="263547"/>
        </w:rPr>
        <w:t xml:space="preserve">D. </w:t>
      </w:r>
      <w:r>
        <w:t>AWS HealthScribe</w:t>
      </w:r>
    </w:p>
    <w:p>
      <w:pPr>
        <w:spacing w:after="20"/>
      </w:pPr>
    </w:p>
    <w:p>
      <w:pPr>
        <w:pStyle w:val="QuestionMeta"/>
      </w:pPr>
      <w:r>
        <w:rPr>
          <w:b/>
          <w:color w:val="B66A00"/>
        </w:rPr>
        <w:t>Q7. [Multiple choice]  ·  Intermediate  ·  Obj. 2.3.1</w:t>
      </w:r>
    </w:p>
    <w:p>
      <w:pPr>
        <w:keepNext/>
      </w:pPr>
      <w:r>
        <w:rPr>
          <w:b/>
        </w:rPr>
        <w:t>A Bedrock evaluation job needs a custom prompt dataset and an output location for its report. Which service should store both?</w:t>
      </w:r>
    </w:p>
    <w:p>
      <w:pPr>
        <w:spacing w:after="40"/>
        <w:ind w:left="317" w:hanging="317"/>
      </w:pPr>
      <w:r>
        <w:rPr>
          <w:b/>
          <w:color w:val="263547"/>
        </w:rPr>
        <w:t xml:space="preserve">A. </w:t>
      </w:r>
      <w:r>
        <w:t>Amazon S3</w:t>
      </w:r>
    </w:p>
    <w:p>
      <w:pPr>
        <w:spacing w:after="40"/>
        <w:ind w:left="317" w:hanging="317"/>
      </w:pPr>
      <w:r>
        <w:rPr>
          <w:b/>
          <w:color w:val="263547"/>
        </w:rPr>
        <w:t xml:space="preserve">B. </w:t>
      </w:r>
      <w:r>
        <w:t>Amazon Polly</w:t>
      </w:r>
    </w:p>
    <w:p>
      <w:pPr>
        <w:spacing w:after="40"/>
        <w:ind w:left="317" w:hanging="317"/>
      </w:pPr>
      <w:r>
        <w:rPr>
          <w:b/>
          <w:color w:val="263547"/>
        </w:rPr>
        <w:t xml:space="preserve">C. </w:t>
      </w:r>
      <w:r>
        <w:t>Amazon Rekognition</w:t>
      </w:r>
    </w:p>
    <w:p>
      <w:pPr>
        <w:spacing w:after="40"/>
        <w:ind w:left="317" w:hanging="317"/>
      </w:pPr>
      <w:r>
        <w:rPr>
          <w:b/>
          <w:color w:val="263547"/>
        </w:rPr>
        <w:t xml:space="preserve">D. </w:t>
      </w:r>
      <w:r>
        <w:t>AWS IAM</w:t>
      </w:r>
    </w:p>
    <w:p>
      <w:pPr>
        <w:spacing w:after="20"/>
      </w:pPr>
    </w:p>
    <w:p>
      <w:pPr>
        <w:pStyle w:val="QuestionMeta"/>
      </w:pPr>
      <w:r>
        <w:rPr>
          <w:b/>
          <w:color w:val="B66A00"/>
        </w:rPr>
        <w:t>Q8. [Multiple choice]  ·  Exam-level  ·  Obj. 2.3.1</w:t>
      </w:r>
    </w:p>
    <w:p>
      <w:pPr>
        <w:keepNext/>
      </w:pPr>
      <w:r>
        <w:rPr>
          <w:b/>
        </w:rPr>
        <w:t>A team wants a particular open-source FM running on an endpoint in its own AWS environment, with access to the artefacts and control of serving. Which choice fits best?</w:t>
      </w:r>
    </w:p>
    <w:p>
      <w:pPr>
        <w:spacing w:after="40"/>
        <w:ind w:left="317" w:hanging="317"/>
      </w:pPr>
      <w:r>
        <w:rPr>
          <w:b/>
          <w:color w:val="263547"/>
        </w:rPr>
        <w:t xml:space="preserve">A. </w:t>
      </w:r>
      <w:r>
        <w:t>Amazon SageMaker JumpStart</w:t>
      </w:r>
    </w:p>
    <w:p>
      <w:pPr>
        <w:spacing w:after="40"/>
        <w:ind w:left="317" w:hanging="317"/>
      </w:pPr>
      <w:r>
        <w:rPr>
          <w:b/>
          <w:color w:val="263547"/>
        </w:rPr>
        <w:t xml:space="preserve">B. </w:t>
      </w:r>
      <w:r>
        <w:t>PartyRock</w:t>
      </w:r>
    </w:p>
    <w:p>
      <w:pPr>
        <w:spacing w:after="40"/>
        <w:ind w:left="317" w:hanging="317"/>
      </w:pPr>
      <w:r>
        <w:rPr>
          <w:b/>
          <w:color w:val="263547"/>
        </w:rPr>
        <w:t xml:space="preserve">C. </w:t>
      </w:r>
      <w:r>
        <w:t>Amazon Q Business</w:t>
      </w:r>
    </w:p>
    <w:p>
      <w:pPr>
        <w:spacing w:after="40"/>
        <w:ind w:left="317" w:hanging="317"/>
      </w:pPr>
      <w:r>
        <w:rPr>
          <w:b/>
          <w:color w:val="263547"/>
        </w:rPr>
        <w:t xml:space="preserve">D. </w:t>
      </w:r>
      <w:r>
        <w:t>Bedrock on-demand with no exposed artefacts</w:t>
      </w:r>
    </w:p>
    <w:p>
      <w:pPr>
        <w:spacing w:after="20"/>
      </w:pPr>
    </w:p>
    <w:p>
      <w:pPr>
        <w:pStyle w:val="QuestionMeta"/>
      </w:pPr>
      <w:r>
        <w:rPr>
          <w:b/>
          <w:color w:val="B66A00"/>
        </w:rPr>
        <w:t>Q9. [Multiple choice]  ·  Intermediate  ·  Obj. 2.3.1</w:t>
      </w:r>
    </w:p>
    <w:p>
      <w:pPr>
        <w:keepNext/>
      </w:pPr>
      <w:r>
        <w:rPr>
          <w:b/>
        </w:rPr>
        <w:t>Which service is a complete purpose-built workflow for transcribing patient-clinician conversations and generating preliminary clinical notes?</w:t>
      </w:r>
    </w:p>
    <w:p>
      <w:pPr>
        <w:spacing w:after="40"/>
        <w:ind w:left="317" w:hanging="317"/>
      </w:pPr>
      <w:r>
        <w:rPr>
          <w:b/>
          <w:color w:val="263547"/>
        </w:rPr>
        <w:t xml:space="preserve">A. </w:t>
      </w:r>
      <w:r>
        <w:t>AWS HealthScribe</w:t>
      </w:r>
    </w:p>
    <w:p>
      <w:pPr>
        <w:spacing w:after="40"/>
        <w:ind w:left="317" w:hanging="317"/>
      </w:pPr>
      <w:r>
        <w:rPr>
          <w:b/>
          <w:color w:val="263547"/>
        </w:rPr>
        <w:t xml:space="preserve">B. </w:t>
      </w:r>
      <w:r>
        <w:t>Amazon Transcribe alone</w:t>
      </w:r>
    </w:p>
    <w:p>
      <w:pPr>
        <w:spacing w:after="40"/>
        <w:ind w:left="317" w:hanging="317"/>
      </w:pPr>
      <w:r>
        <w:rPr>
          <w:b/>
          <w:color w:val="263547"/>
        </w:rPr>
        <w:t xml:space="preserve">C. </w:t>
      </w:r>
      <w:r>
        <w:t>Amazon Macie</w:t>
      </w:r>
    </w:p>
    <w:p>
      <w:pPr>
        <w:spacing w:after="40"/>
        <w:ind w:left="317" w:hanging="317"/>
      </w:pPr>
      <w:r>
        <w:rPr>
          <w:b/>
          <w:color w:val="263547"/>
        </w:rPr>
        <w:t xml:space="preserve">D. </w:t>
      </w:r>
      <w:r>
        <w:t>Amazon RDS</w:t>
      </w:r>
    </w:p>
    <w:p>
      <w:pPr>
        <w:spacing w:after="20"/>
      </w:pPr>
    </w:p>
    <w:p>
      <w:pPr>
        <w:pStyle w:val="QuestionMeta"/>
      </w:pPr>
      <w:r>
        <w:rPr>
          <w:b/>
          <w:color w:val="B66A00"/>
        </w:rPr>
        <w:t>Q10. [Multiple choice]  ·  Exam-level  ·  Obj. 2.3.4</w:t>
      </w:r>
    </w:p>
    <w:p>
      <w:pPr>
        <w:keepNext/>
      </w:pPr>
      <w:r>
        <w:rPr>
          <w:b/>
        </w:rPr>
        <w:t>A high-volume Bedrock workload needs guaranteed dedicated capacity and predictable throughput. Which option is designed for that requirement?</w:t>
      </w:r>
    </w:p>
    <w:p>
      <w:pPr>
        <w:spacing w:after="40"/>
        <w:ind w:left="317" w:hanging="317"/>
      </w:pPr>
      <w:r>
        <w:rPr>
          <w:b/>
          <w:color w:val="263547"/>
        </w:rPr>
        <w:t xml:space="preserve">A. </w:t>
      </w:r>
      <w:r>
        <w:t>Provisioned Throughput or an applicable reserved-capacity tier</w:t>
      </w:r>
    </w:p>
    <w:p>
      <w:pPr>
        <w:spacing w:after="40"/>
        <w:ind w:left="317" w:hanging="317"/>
      </w:pPr>
      <w:r>
        <w:rPr>
          <w:b/>
          <w:color w:val="263547"/>
        </w:rPr>
        <w:t xml:space="preserve">B. </w:t>
      </w:r>
      <w:r>
        <w:t>PartyRock free daily use</w:t>
      </w:r>
    </w:p>
    <w:p>
      <w:pPr>
        <w:spacing w:after="40"/>
        <w:ind w:left="317" w:hanging="317"/>
      </w:pPr>
      <w:r>
        <w:rPr>
          <w:b/>
          <w:color w:val="263547"/>
        </w:rPr>
        <w:t xml:space="preserve">C. </w:t>
      </w:r>
      <w:r>
        <w:t>Amazon S3 Standard</w:t>
      </w:r>
    </w:p>
    <w:p>
      <w:pPr>
        <w:spacing w:after="40"/>
        <w:ind w:left="317" w:hanging="317"/>
      </w:pPr>
      <w:r>
        <w:rPr>
          <w:b/>
          <w:color w:val="263547"/>
        </w:rPr>
        <w:t xml:space="preserve">D. </w:t>
      </w:r>
      <w:r>
        <w:t>Invocation logging</w:t>
      </w:r>
    </w:p>
    <w:p>
      <w:pPr>
        <w:spacing w:after="20"/>
      </w:pPr>
    </w:p>
    <w:p>
      <w:pPr>
        <w:pBdr>
          <w:bottom w:val="single" w:sz="6" w:space="3" w:color="1A7A52"/>
        </w:pBdr>
      </w:pPr>
      <w:r>
        <w:rPr>
          <w:b/>
          <w:color w:val="1A7A52"/>
          <w:sz w:val="24"/>
        </w:rPr>
        <w:t>Answers and explanations</w:t>
      </w:r>
    </w:p>
    <w:p>
      <w:pPr>
        <w:keepNext/>
      </w:pPr>
      <w:r>
        <w:rPr>
          <w:b/>
          <w:color w:val="1A7A52"/>
        </w:rPr>
        <w:t>Q1  Correct: B</w:t>
      </w:r>
    </w:p>
    <w:p>
      <w:r>
        <w:rPr>
          <w:b/>
        </w:rPr>
        <w:t xml:space="preserve">Why: </w:t>
      </w:r>
      <w:r>
        <w:t>Bedrock is the managed GenAI platform that provides access to foundation models and application capabilities.</w:t>
      </w:r>
    </w:p>
    <w:p>
      <w:pPr>
        <w:spacing w:after="20"/>
      </w:pPr>
      <w:r>
        <w:rPr>
          <w:b/>
        </w:rPr>
        <w:t>Why the other options are wrong:</w:t>
      </w:r>
    </w:p>
    <w:p>
      <w:pPr>
        <w:pStyle w:val="ListParagraph"/>
        <w:spacing w:after="40"/>
        <w:ind w:left="634" w:hanging="230"/>
      </w:pPr>
      <w:r>
        <w:rPr>
          <w:b/>
        </w:rPr>
        <w:t xml:space="preserve">• </w:t>
      </w:r>
      <w:r>
        <w:t>EC2 is generic compute.</w:t>
      </w:r>
    </w:p>
    <w:p>
      <w:pPr>
        <w:pStyle w:val="ListParagraph"/>
        <w:spacing w:after="40"/>
        <w:ind w:left="634" w:hanging="230"/>
      </w:pPr>
      <w:r>
        <w:rPr>
          <w:b/>
        </w:rPr>
        <w:t xml:space="preserve">• </w:t>
      </w:r>
      <w:r>
        <w:t>S3 is storage.</w:t>
      </w:r>
    </w:p>
    <w:p>
      <w:pPr>
        <w:pStyle w:val="ListParagraph"/>
        <w:spacing w:after="40"/>
        <w:ind w:left="634" w:hanging="230"/>
      </w:pPr>
      <w:r>
        <w:rPr>
          <w:b/>
        </w:rPr>
        <w:t xml:space="preserve">• </w:t>
      </w:r>
      <w:r>
        <w:t>RDS is a relational database service.</w:t>
      </w:r>
    </w:p>
    <w:p>
      <w:r>
        <w:rPr>
          <w:b/>
          <w:color w:val="B66A00"/>
        </w:rPr>
        <w:t xml:space="preserve">★ Take away: </w:t>
      </w:r>
      <w:r>
        <w:t>Purpose-built managed GenAI platform = Bedrock.</w:t>
      </w:r>
    </w:p>
    <w:p>
      <w:pPr>
        <w:keepNext/>
      </w:pPr>
      <w:r>
        <w:rPr>
          <w:b/>
          <w:color w:val="1A7A52"/>
        </w:rPr>
        <w:t>Q2  Correct: Bedrock → managed GenAI platform; JumpStart → model hub/endpoints; Quick → finished work assistant; PartyRock → no-code playground</w:t>
      </w:r>
    </w:p>
    <w:p>
      <w:r>
        <w:rPr>
          <w:b/>
        </w:rPr>
        <w:t xml:space="preserve">Why: </w:t>
      </w:r>
      <w:r>
        <w:t>The names occupy four different product layers.</w:t>
      </w:r>
    </w:p>
    <w:p>
      <w:r>
        <w:rPr>
          <w:b/>
          <w:color w:val="B66A00"/>
        </w:rPr>
        <w:t xml:space="preserve">★ Take away: </w:t>
      </w:r>
      <w:r>
        <w:t>Platform, model hub, finished product, playground.</w:t>
      </w:r>
    </w:p>
    <w:p>
      <w:pPr>
        <w:keepNext/>
      </w:pPr>
      <w:r>
        <w:rPr>
          <w:b/>
          <w:color w:val="1A7A52"/>
        </w:rPr>
        <w:t>Q3  Correct: A</w:t>
      </w:r>
    </w:p>
    <w:p>
      <w:r>
        <w:rPr>
          <w:b/>
        </w:rPr>
        <w:t xml:space="preserve">Why: </w:t>
      </w:r>
      <w:r>
        <w:t>Amazon Nova is Amazon’s first-party foundation-model family accessed through Bedrock.</w:t>
      </w:r>
    </w:p>
    <w:p>
      <w:pPr>
        <w:spacing w:after="20"/>
      </w:pPr>
      <w:r>
        <w:rPr>
          <w:b/>
        </w:rPr>
        <w:t>Why the other options are wrong:</w:t>
      </w:r>
    </w:p>
    <w:p>
      <w:pPr>
        <w:pStyle w:val="ListParagraph"/>
        <w:spacing w:after="40"/>
        <w:ind w:left="634" w:hanging="230"/>
      </w:pPr>
      <w:r>
        <w:rPr>
          <w:b/>
        </w:rPr>
        <w:t xml:space="preserve">• </w:t>
      </w:r>
      <w:r>
        <w:t>The other services are purpose-built pre-trained APIs for image analysis, NLP or speech.</w:t>
      </w:r>
    </w:p>
    <w:p>
      <w:r>
        <w:rPr>
          <w:b/>
          <w:color w:val="B66A00"/>
        </w:rPr>
        <w:t xml:space="preserve">★ Take away: </w:t>
      </w:r>
      <w:r>
        <w:t>AWS-built FM family = Amazon Nova; managed access platform = Bedrock.</w:t>
      </w:r>
    </w:p>
    <w:p>
      <w:pPr>
        <w:keepNext/>
      </w:pPr>
      <w:r>
        <w:rPr>
          <w:b/>
          <w:color w:val="1A7A52"/>
        </w:rPr>
        <w:t>Q4  Correct: A</w:t>
      </w:r>
    </w:p>
    <w:p>
      <w:r>
        <w:rPr>
          <w:b/>
        </w:rPr>
        <w:t xml:space="preserve">Why: </w:t>
      </w:r>
      <w:r>
        <w:t>PartyRock is the no-code Bedrock playground for learning and rapid app experiments.</w:t>
      </w:r>
    </w:p>
    <w:p>
      <w:pPr>
        <w:spacing w:after="20"/>
      </w:pPr>
      <w:r>
        <w:rPr>
          <w:b/>
        </w:rPr>
        <w:t>Why the other options are wrong:</w:t>
      </w:r>
    </w:p>
    <w:p>
      <w:pPr>
        <w:pStyle w:val="ListParagraph"/>
        <w:spacing w:after="40"/>
        <w:ind w:left="634" w:hanging="230"/>
      </w:pPr>
      <w:r>
        <w:rPr>
          <w:b/>
        </w:rPr>
        <w:t xml:space="preserve">• </w:t>
      </w:r>
      <w:r>
        <w:t>Model Registry governs model versions.</w:t>
      </w:r>
    </w:p>
    <w:p>
      <w:pPr>
        <w:pStyle w:val="ListParagraph"/>
        <w:spacing w:after="40"/>
        <w:ind w:left="634" w:hanging="230"/>
      </w:pPr>
      <w:r>
        <w:rPr>
          <w:b/>
        </w:rPr>
        <w:t xml:space="preserve">• </w:t>
      </w:r>
      <w:r>
        <w:t>Macie discovers sensitive S3 data.</w:t>
      </w:r>
    </w:p>
    <w:p>
      <w:pPr>
        <w:pStyle w:val="ListParagraph"/>
        <w:spacing w:after="40"/>
        <w:ind w:left="634" w:hanging="230"/>
      </w:pPr>
      <w:r>
        <w:rPr>
          <w:b/>
        </w:rPr>
        <w:t xml:space="preserve">• </w:t>
      </w:r>
      <w:r>
        <w:t>Provisioned Throughput is capacity, not an app builder.</w:t>
      </w:r>
    </w:p>
    <w:p>
      <w:r>
        <w:rPr>
          <w:b/>
          <w:color w:val="B66A00"/>
        </w:rPr>
        <w:t xml:space="preserve">★ Take away: </w:t>
      </w:r>
      <w:r>
        <w:t>No-code Bedrock playground = PartyRock.</w:t>
      </w:r>
    </w:p>
    <w:p>
      <w:pPr>
        <w:keepNext/>
      </w:pPr>
      <w:r>
        <w:rPr>
          <w:b/>
          <w:color w:val="1A7A52"/>
        </w:rPr>
        <w:t>Q5  Correct: A</w:t>
      </w:r>
    </w:p>
    <w:p>
      <w:r>
        <w:rPr>
          <w:b/>
        </w:rPr>
        <w:t xml:space="preserve">Why: </w:t>
      </w:r>
      <w:r>
        <w:t>Amazon Q Business is the legacy enterprise generative assistant for company knowledge; current AWS directs new customers toward Amazon Quick.</w:t>
      </w:r>
    </w:p>
    <w:p>
      <w:pPr>
        <w:spacing w:after="20"/>
      </w:pPr>
      <w:r>
        <w:rPr>
          <w:b/>
        </w:rPr>
        <w:t>Why the other options are wrong:</w:t>
      </w:r>
    </w:p>
    <w:p>
      <w:pPr>
        <w:pStyle w:val="ListParagraph"/>
        <w:spacing w:after="40"/>
        <w:ind w:left="634" w:hanging="230"/>
      </w:pPr>
      <w:r>
        <w:rPr>
          <w:b/>
        </w:rPr>
        <w:t xml:space="preserve">• </w:t>
      </w:r>
      <w:r>
        <w:t>The other options extract documents, label data or prepare data.</w:t>
      </w:r>
    </w:p>
    <w:p>
      <w:r>
        <w:rPr>
          <w:b/>
          <w:color w:val="B66A00"/>
        </w:rPr>
        <w:t xml:space="preserve">★ Take away: </w:t>
      </w:r>
      <w:r>
        <w:t>Older enterprise assistant over business data = Q Business; current direction = Quick.</w:t>
      </w:r>
    </w:p>
    <w:p>
      <w:pPr>
        <w:keepNext/>
      </w:pPr>
      <w:r>
        <w:rPr>
          <w:b/>
          <w:color w:val="1A7A52"/>
        </w:rPr>
        <w:t>Q6  Correct: A</w:t>
      </w:r>
    </w:p>
    <w:p>
      <w:r>
        <w:rPr>
          <w:b/>
        </w:rPr>
        <w:t xml:space="preserve">Why: </w:t>
      </w:r>
      <w:r>
        <w:t>Kiro is AWS’s spec-driven agentic development environment and the current transition path for Q Developer IDE/CLI use.</w:t>
      </w:r>
    </w:p>
    <w:p>
      <w:pPr>
        <w:spacing w:after="20"/>
      </w:pPr>
      <w:r>
        <w:rPr>
          <w:b/>
        </w:rPr>
        <w:t>Why the other options are wrong:</w:t>
      </w:r>
    </w:p>
    <w:p>
      <w:pPr>
        <w:pStyle w:val="ListParagraph"/>
        <w:spacing w:after="40"/>
        <w:ind w:left="634" w:hanging="230"/>
      </w:pPr>
      <w:r>
        <w:rPr>
          <w:b/>
        </w:rPr>
        <w:t xml:space="preserve">• </w:t>
      </w:r>
      <w:r>
        <w:t>Quick is for business work.</w:t>
      </w:r>
    </w:p>
    <w:p>
      <w:pPr>
        <w:pStyle w:val="ListParagraph"/>
        <w:spacing w:after="40"/>
        <w:ind w:left="634" w:hanging="230"/>
      </w:pPr>
      <w:r>
        <w:rPr>
          <w:b/>
        </w:rPr>
        <w:t xml:space="preserve">• </w:t>
      </w:r>
      <w:r>
        <w:t>Kendra is enterprise search.</w:t>
      </w:r>
    </w:p>
    <w:p>
      <w:pPr>
        <w:pStyle w:val="ListParagraph"/>
        <w:spacing w:after="40"/>
        <w:ind w:left="634" w:hanging="230"/>
      </w:pPr>
      <w:r>
        <w:rPr>
          <w:b/>
        </w:rPr>
        <w:t xml:space="preserve">• </w:t>
      </w:r>
      <w:r>
        <w:t>HealthScribe is clinical documentation.</w:t>
      </w:r>
    </w:p>
    <w:p>
      <w:r>
        <w:rPr>
          <w:b/>
          <w:color w:val="B66A00"/>
        </w:rPr>
        <w:t xml:space="preserve">★ Take away: </w:t>
      </w:r>
      <w:r>
        <w:t>Spec-driven coding IDE = Kiro.</w:t>
      </w:r>
    </w:p>
    <w:p>
      <w:pPr>
        <w:keepNext/>
      </w:pPr>
      <w:r>
        <w:rPr>
          <w:b/>
          <w:color w:val="1A7A52"/>
        </w:rPr>
        <w:t>Q7  Correct: A</w:t>
      </w:r>
    </w:p>
    <w:p>
      <w:r>
        <w:rPr>
          <w:b/>
        </w:rPr>
        <w:t xml:space="preserve">Why: </w:t>
      </w:r>
      <w:r>
        <w:t>Bedrock model-evaluation workflows use S3 for custom prompt datasets and result files.</w:t>
      </w:r>
    </w:p>
    <w:p>
      <w:pPr>
        <w:spacing w:after="20"/>
      </w:pPr>
      <w:r>
        <w:rPr>
          <w:b/>
        </w:rPr>
        <w:t>Why the other options are wrong:</w:t>
      </w:r>
    </w:p>
    <w:p>
      <w:pPr>
        <w:pStyle w:val="ListParagraph"/>
        <w:spacing w:after="40"/>
        <w:ind w:left="634" w:hanging="230"/>
      </w:pPr>
      <w:r>
        <w:rPr>
          <w:b/>
        </w:rPr>
        <w:t xml:space="preserve">• </w:t>
      </w:r>
      <w:r>
        <w:t>Polly and Rekognition are AI inference services.</w:t>
      </w:r>
    </w:p>
    <w:p>
      <w:pPr>
        <w:pStyle w:val="ListParagraph"/>
        <w:spacing w:after="40"/>
        <w:ind w:left="634" w:hanging="230"/>
      </w:pPr>
      <w:r>
        <w:rPr>
          <w:b/>
        </w:rPr>
        <w:t xml:space="preserve">• </w:t>
      </w:r>
      <w:r>
        <w:t>IAM controls access but is not the storage destination.</w:t>
      </w:r>
    </w:p>
    <w:p>
      <w:r>
        <w:rPr>
          <w:b/>
          <w:color w:val="B66A00"/>
        </w:rPr>
        <w:t xml:space="preserve">★ Take away: </w:t>
      </w:r>
      <w:r>
        <w:t>Where do the dataset and report live? S3.</w:t>
      </w:r>
    </w:p>
    <w:p>
      <w:pPr>
        <w:keepNext/>
      </w:pPr>
      <w:r>
        <w:rPr>
          <w:b/>
          <w:color w:val="1A7A52"/>
        </w:rPr>
        <w:t>Q8  Correct: A</w:t>
      </w:r>
    </w:p>
    <w:p>
      <w:r>
        <w:rPr>
          <w:b/>
        </w:rPr>
        <w:t xml:space="preserve">Why: </w:t>
      </w:r>
      <w:r>
        <w:t>JumpStart provides the model hub and deployment path to a customer-controlled SageMaker endpoint.</w:t>
      </w:r>
    </w:p>
    <w:p>
      <w:pPr>
        <w:spacing w:after="20"/>
      </w:pPr>
      <w:r>
        <w:rPr>
          <w:b/>
        </w:rPr>
        <w:t>Why the other options are wrong:</w:t>
      </w:r>
    </w:p>
    <w:p>
      <w:pPr>
        <w:pStyle w:val="ListParagraph"/>
        <w:spacing w:after="40"/>
        <w:ind w:left="634" w:hanging="230"/>
      </w:pPr>
      <w:r>
        <w:rPr>
          <w:b/>
        </w:rPr>
        <w:t xml:space="preserve">• </w:t>
      </w:r>
      <w:r>
        <w:t>PartyRock is a learning playground.</w:t>
      </w:r>
    </w:p>
    <w:p>
      <w:pPr>
        <w:pStyle w:val="ListParagraph"/>
        <w:spacing w:after="40"/>
        <w:ind w:left="634" w:hanging="230"/>
      </w:pPr>
      <w:r>
        <w:rPr>
          <w:b/>
        </w:rPr>
        <w:t xml:space="preserve">• </w:t>
      </w:r>
      <w:r>
        <w:t>Q Business is a finished assistant.</w:t>
      </w:r>
    </w:p>
    <w:p>
      <w:pPr>
        <w:pStyle w:val="ListParagraph"/>
        <w:spacing w:after="40"/>
        <w:ind w:left="634" w:hanging="230"/>
      </w:pPr>
      <w:r>
        <w:rPr>
          <w:b/>
        </w:rPr>
        <w:t xml:space="preserve">• </w:t>
      </w:r>
      <w:r>
        <w:t>Bedrock managed models are served by AWS and do not expose the model artefacts.</w:t>
      </w:r>
    </w:p>
    <w:p>
      <w:r>
        <w:rPr>
          <w:b/>
          <w:color w:val="B66A00"/>
        </w:rPr>
        <w:t xml:space="preserve">★ Take away: </w:t>
      </w:r>
      <w:r>
        <w:t>Open/pre-trained model + our endpoint = JumpStart.</w:t>
      </w:r>
    </w:p>
    <w:p>
      <w:pPr>
        <w:keepNext/>
      </w:pPr>
      <w:r>
        <w:rPr>
          <w:b/>
          <w:color w:val="1A7A52"/>
        </w:rPr>
        <w:t>Q9  Correct: A</w:t>
      </w:r>
    </w:p>
    <w:p>
      <w:r>
        <w:rPr>
          <w:b/>
        </w:rPr>
        <w:t xml:space="preserve">Why: </w:t>
      </w:r>
      <w:r>
        <w:t>HealthScribe combines transcript, medical understanding and generative note creation in one healthcare workflow.</w:t>
      </w:r>
    </w:p>
    <w:p>
      <w:pPr>
        <w:spacing w:after="20"/>
      </w:pPr>
      <w:r>
        <w:rPr>
          <w:b/>
        </w:rPr>
        <w:t>Why the other options are wrong:</w:t>
      </w:r>
    </w:p>
    <w:p>
      <w:pPr>
        <w:pStyle w:val="ListParagraph"/>
        <w:spacing w:after="40"/>
        <w:ind w:left="634" w:hanging="230"/>
      </w:pPr>
      <w:r>
        <w:rPr>
          <w:b/>
        </w:rPr>
        <w:t xml:space="preserve">• </w:t>
      </w:r>
      <w:r>
        <w:t>Transcribe alone stops at text.</w:t>
      </w:r>
    </w:p>
    <w:p>
      <w:pPr>
        <w:pStyle w:val="ListParagraph"/>
        <w:spacing w:after="40"/>
        <w:ind w:left="634" w:hanging="230"/>
      </w:pPr>
      <w:r>
        <w:rPr>
          <w:b/>
        </w:rPr>
        <w:t xml:space="preserve">• </w:t>
      </w:r>
      <w:r>
        <w:t>Macie finds sensitive S3 data.</w:t>
      </w:r>
    </w:p>
    <w:p>
      <w:pPr>
        <w:pStyle w:val="ListParagraph"/>
        <w:spacing w:after="40"/>
        <w:ind w:left="634" w:hanging="230"/>
      </w:pPr>
      <w:r>
        <w:rPr>
          <w:b/>
        </w:rPr>
        <w:t xml:space="preserve">• </w:t>
      </w:r>
      <w:r>
        <w:t>RDS stores relational data.</w:t>
      </w:r>
    </w:p>
    <w:p>
      <w:r>
        <w:rPr>
          <w:b/>
          <w:color w:val="B66A00"/>
        </w:rPr>
        <w:t xml:space="preserve">★ Take away: </w:t>
      </w:r>
      <w:r>
        <w:t>Clinical conversation to draft note = HealthScribe.</w:t>
      </w:r>
    </w:p>
    <w:p>
      <w:pPr>
        <w:keepNext/>
      </w:pPr>
      <w:r>
        <w:rPr>
          <w:b/>
          <w:color w:val="1A7A52"/>
        </w:rPr>
        <w:t>Q10  Correct: A</w:t>
      </w:r>
    </w:p>
    <w:p>
      <w:r>
        <w:rPr>
          <w:b/>
        </w:rPr>
        <w:t xml:space="preserve">Why: </w:t>
      </w:r>
      <w:r>
        <w:t>Dedicated/reserved capacity is the mechanism for predictable guaranteed throughput.</w:t>
      </w:r>
    </w:p>
    <w:p>
      <w:pPr>
        <w:spacing w:after="20"/>
      </w:pPr>
      <w:r>
        <w:rPr>
          <w:b/>
        </w:rPr>
        <w:t>Why the other options are wrong:</w:t>
      </w:r>
    </w:p>
    <w:p>
      <w:pPr>
        <w:pStyle w:val="ListParagraph"/>
        <w:spacing w:after="40"/>
        <w:ind w:left="634" w:hanging="230"/>
      </w:pPr>
      <w:r>
        <w:rPr>
          <w:b/>
        </w:rPr>
        <w:t xml:space="preserve">• </w:t>
      </w:r>
      <w:r>
        <w:t>The other options concern a playground, storage or logging.</w:t>
      </w:r>
    </w:p>
    <w:p>
      <w:r>
        <w:rPr>
          <w:b/>
          <w:color w:val="B66A00"/>
        </w:rPr>
        <w:t xml:space="preserve">★ Take away: </w:t>
      </w:r>
      <w:r>
        <w:t>Guaranteed capacity = provisioned/reserved, not ordinary on-demand.</w:t>
      </w:r>
    </w:p>
    <w:p>
      <w:pPr>
        <w:pStyle w:val="Heading1"/>
        <w:pBdr>
          <w:bottom w:val="single" w:sz="16" w:space="5" w:color="263547"/>
        </w:pBdr>
      </w:pPr>
      <w:r>
        <w:t>Domain 2 targeted review</w:t>
      </w:r>
    </w:p>
    <w:tbl>
      <w:tblPr>
        <w:tblW w:type="auto" w:w="0"/>
        <w:jc w:val="center"/>
        <w:tblLayout w:type="autofit"/>
        <w:tblLook w:firstColumn="1" w:firstRow="1" w:lastColumn="0" w:lastRow="0" w:noHBand="0" w:noVBand="1" w:val="04A0"/>
      </w:tblPr>
      <w:tblGrid>
        <w:gridCol w:w="10080"/>
      </w:tblGrid>
      <w:tr>
        <w:tc>
          <w:tcPr>
            <w:tcW w:type="dxa" w:w="10080"/>
            <w:shd w:fill="E8F4F5"/>
            <w:tcBorders>
              <w:top w:val="nil"/>
              <w:left w:val="single" w:sz="22" w:color="007E87"/>
              <w:bottom w:val="nil"/>
              <w:right w:val="nil"/>
            </w:tcBorders>
            <w:tcMar>
              <w:top w:w="90" w:type="dxa"/>
              <w:start w:w="140" w:type="dxa"/>
              <w:bottom w:w="100" w:type="dxa"/>
              <w:end w:w="120" w:type="dxa"/>
            </w:tcMar>
          </w:tcPr>
          <w:p>
            <w:pPr>
              <w:spacing w:after="60"/>
            </w:pPr>
            <w:r>
              <w:rPr>
                <w:b/>
                <w:color w:val="007E87"/>
                <w:sz w:val="18"/>
              </w:rPr>
              <w:t>↺ ACTIVE RECALL</w:t>
            </w:r>
          </w:p>
          <w:p>
            <w:pPr>
              <w:spacing w:after="60"/>
            </w:pPr>
            <w:r>
              <w:rPr>
                <w:b/>
                <w:color w:val="1A1A1A"/>
                <w:sz w:val="20"/>
              </w:rPr>
              <w:t>Before reading the answers</w:t>
            </w:r>
          </w:p>
          <w:p>
            <w:pPr>
              <w:spacing w:after="40"/>
            </w:pPr>
            <w:r>
              <w:t>Complete this mixed set without looking back. Mark each answer as K (knew), E (eliminated), or G (guessed). A correct G belongs in the weak-area list just as much as an incorrect answer.</w:t>
            </w:r>
          </w:p>
        </w:tc>
      </w:tr>
    </w:tbl>
    <w:p>
      <w:pPr>
        <w:spacing w:after="0"/>
      </w:pPr>
    </w:p>
    <w:p>
      <w:pPr>
        <w:spacing w:before="200" w:after="140"/>
        <w:pBdr>
          <w:bottom w:val="single" w:sz="7" w:space="3" w:color="007E87"/>
        </w:pBdr>
      </w:pPr>
      <w:r>
        <w:rPr>
          <w:b/>
          <w:color w:val="007E87"/>
          <w:sz w:val="26"/>
        </w:rPr>
        <w:t>Mixed final-revision set</w:t>
      </w:r>
    </w:p>
    <w:p>
      <w:pPr>
        <w:pStyle w:val="QuestionMeta"/>
      </w:pPr>
      <w:r>
        <w:rPr>
          <w:b/>
          <w:color w:val="B66A00"/>
        </w:rPr>
        <w:t>Q1. [Multiple response]  ·  Exam-level  ·  Obj. 2.1.1</w:t>
      </w:r>
    </w:p>
    <w:p>
      <w:pPr>
        <w:keepNext/>
      </w:pPr>
      <w:r>
        <w:rPr>
          <w:b/>
        </w:rPr>
        <w:t>Which TWO statements are correct? (Select TWO.)</w:t>
      </w:r>
    </w:p>
    <w:p>
      <w:pPr>
        <w:spacing w:after="40"/>
        <w:ind w:left="317" w:hanging="317"/>
      </w:pPr>
      <w:r>
        <w:rPr>
          <w:b/>
          <w:color w:val="263547"/>
        </w:rPr>
        <w:t xml:space="preserve">A. </w:t>
      </w:r>
      <w:r>
        <w:t>A discriminative model normally predicts a label or value from an input.</w:t>
      </w:r>
    </w:p>
    <w:p>
      <w:pPr>
        <w:spacing w:after="40"/>
        <w:ind w:left="317" w:hanging="317"/>
      </w:pPr>
      <w:r>
        <w:rPr>
          <w:b/>
          <w:color w:val="263547"/>
        </w:rPr>
        <w:t xml:space="preserve">B. </w:t>
      </w:r>
      <w:r>
        <w:t>A latent space must be implemented as an Amazon RDS table.</w:t>
      </w:r>
    </w:p>
    <w:p>
      <w:pPr>
        <w:spacing w:after="40"/>
        <w:ind w:left="317" w:hanging="317"/>
      </w:pPr>
      <w:r>
        <w:rPr>
          <w:b/>
          <w:color w:val="263547"/>
        </w:rPr>
        <w:t xml:space="preserve">C. </w:t>
      </w:r>
      <w:r>
        <w:t>A generative model can create new samples that resemble learned data patterns.</w:t>
      </w:r>
    </w:p>
    <w:p>
      <w:pPr>
        <w:spacing w:after="40"/>
        <w:ind w:left="317" w:hanging="317"/>
      </w:pPr>
      <w:r>
        <w:rPr>
          <w:b/>
          <w:color w:val="263547"/>
        </w:rPr>
        <w:t xml:space="preserve">D. </w:t>
      </w:r>
      <w:r>
        <w:t>All generative models are diffusion models.</w:t>
      </w:r>
    </w:p>
    <w:p>
      <w:pPr>
        <w:spacing w:after="40"/>
        <w:ind w:left="317" w:hanging="317"/>
      </w:pPr>
      <w:r>
        <w:rPr>
          <w:b/>
          <w:color w:val="263547"/>
        </w:rPr>
        <w:t xml:space="preserve">E. </w:t>
      </w:r>
      <w:r>
        <w:t>Embeddings cannot be used for similarity.</w:t>
      </w:r>
    </w:p>
    <w:p>
      <w:pPr>
        <w:spacing w:after="20"/>
      </w:pPr>
    </w:p>
    <w:p>
      <w:pPr>
        <w:pStyle w:val="QuestionMeta"/>
      </w:pPr>
      <w:r>
        <w:rPr>
          <w:b/>
          <w:color w:val="B66A00"/>
        </w:rPr>
        <w:t>Q2. [Ordering]  ·  Intermediate  ·  Obj. 2.1.3</w:t>
      </w:r>
    </w:p>
    <w:p>
      <w:pPr>
        <w:keepNext/>
      </w:pPr>
      <w:r>
        <w:rPr>
          <w:b/>
        </w:rPr>
        <w:t>Order the practitioner-facing path for evaluating and serving a selected existing FM.</w:t>
      </w:r>
    </w:p>
    <w:p>
      <w:pPr>
        <w:spacing w:after="40"/>
        <w:ind w:left="317"/>
      </w:pPr>
      <w:r>
        <w:t>□ Deploy or invoke the model</w:t>
      </w:r>
    </w:p>
    <w:p>
      <w:pPr>
        <w:spacing w:after="40"/>
        <w:ind w:left="317"/>
      </w:pPr>
      <w:r>
        <w:t>□ Select an appropriate existing model</w:t>
      </w:r>
    </w:p>
    <w:p>
      <w:pPr>
        <w:spacing w:after="40"/>
        <w:ind w:left="317"/>
      </w:pPr>
      <w:r>
        <w:t>□ Evaluate it on the use case</w:t>
      </w:r>
    </w:p>
    <w:p>
      <w:pPr>
        <w:spacing w:after="40"/>
        <w:ind w:left="317"/>
      </w:pPr>
      <w:r>
        <w:t>□ Collect feedback from production</w:t>
      </w:r>
    </w:p>
    <w:p>
      <w:pPr>
        <w:spacing w:after="20"/>
      </w:pPr>
    </w:p>
    <w:p>
      <w:pPr>
        <w:pStyle w:val="QuestionMeta"/>
      </w:pPr>
      <w:r>
        <w:rPr>
          <w:b/>
          <w:color w:val="B66A00"/>
        </w:rPr>
        <w:t>Q3. [Multiple choice]  ·  Exam-level  ·  Obj. 2.2.3</w:t>
      </w:r>
    </w:p>
    <w:p>
      <w:pPr>
        <w:keepNext/>
      </w:pPr>
      <w:r>
        <w:rPr>
          <w:b/>
        </w:rPr>
        <w:t>A manufacturer requires local language commands on a device, no dependency on connectivity, and a narrow task vocabulary. Which option is strongest?</w:t>
      </w:r>
    </w:p>
    <w:p>
      <w:pPr>
        <w:spacing w:after="40"/>
        <w:ind w:left="317" w:hanging="317"/>
      </w:pPr>
      <w:r>
        <w:rPr>
          <w:b/>
          <w:color w:val="263547"/>
        </w:rPr>
        <w:t xml:space="preserve">A. </w:t>
      </w:r>
      <w:r>
        <w:t>A quantised or otherwise optimised SLM on the device</w:t>
      </w:r>
    </w:p>
    <w:p>
      <w:pPr>
        <w:spacing w:after="40"/>
        <w:ind w:left="317" w:hanging="317"/>
      </w:pPr>
      <w:r>
        <w:rPr>
          <w:b/>
          <w:color w:val="263547"/>
        </w:rPr>
        <w:t xml:space="preserve">B. </w:t>
      </w:r>
      <w:r>
        <w:t>A frontier LLM API in another Region</w:t>
      </w:r>
    </w:p>
    <w:p>
      <w:pPr>
        <w:spacing w:after="40"/>
        <w:ind w:left="317" w:hanging="317"/>
      </w:pPr>
      <w:r>
        <w:rPr>
          <w:b/>
          <w:color w:val="263547"/>
        </w:rPr>
        <w:t xml:space="preserve">C. </w:t>
      </w:r>
      <w:r>
        <w:t>Amazon Q Business</w:t>
      </w:r>
    </w:p>
    <w:p>
      <w:pPr>
        <w:spacing w:after="40"/>
        <w:ind w:left="317" w:hanging="317"/>
      </w:pPr>
      <w:r>
        <w:rPr>
          <w:b/>
          <w:color w:val="263547"/>
        </w:rPr>
        <w:t xml:space="preserve">D. </w:t>
      </w:r>
      <w:r>
        <w:t>A GAN trained to create synthetic images</w:t>
      </w:r>
    </w:p>
    <w:p>
      <w:pPr>
        <w:spacing w:after="20"/>
      </w:pPr>
    </w:p>
    <w:p>
      <w:pPr>
        <w:pStyle w:val="QuestionMeta"/>
      </w:pPr>
      <w:r>
        <w:rPr>
          <w:b/>
          <w:color w:val="B66A00"/>
        </w:rPr>
        <w:t>Q4. [Multiple choice]  ·  Exam-level  ·  Obj. 2.1.5</w:t>
      </w:r>
    </w:p>
    <w:p>
      <w:pPr>
        <w:keepNext/>
      </w:pPr>
      <w:r>
        <w:rPr>
          <w:b/>
        </w:rPr>
        <w:t>A model gives an answer from outdated internal policy. The organisation needs current policy documents and citations without retraining the model each time. What is the best approach?</w:t>
      </w:r>
    </w:p>
    <w:p>
      <w:pPr>
        <w:spacing w:after="40"/>
        <w:ind w:left="317" w:hanging="317"/>
      </w:pPr>
      <w:r>
        <w:rPr>
          <w:b/>
          <w:color w:val="263547"/>
        </w:rPr>
        <w:t xml:space="preserve">A. </w:t>
      </w:r>
      <w:r>
        <w:t>RAG over the policy corpus</w:t>
      </w:r>
    </w:p>
    <w:p>
      <w:pPr>
        <w:spacing w:after="40"/>
        <w:ind w:left="317" w:hanging="317"/>
      </w:pPr>
      <w:r>
        <w:rPr>
          <w:b/>
          <w:color w:val="263547"/>
        </w:rPr>
        <w:t xml:space="preserve">B. </w:t>
      </w:r>
      <w:r>
        <w:t>Increase temperature</w:t>
      </w:r>
    </w:p>
    <w:p>
      <w:pPr>
        <w:spacing w:after="40"/>
        <w:ind w:left="317" w:hanging="317"/>
      </w:pPr>
      <w:r>
        <w:rPr>
          <w:b/>
          <w:color w:val="263547"/>
        </w:rPr>
        <w:t xml:space="preserve">C. </w:t>
      </w:r>
      <w:r>
        <w:t>Provisioned Throughput</w:t>
      </w:r>
    </w:p>
    <w:p>
      <w:pPr>
        <w:spacing w:after="40"/>
        <w:ind w:left="317" w:hanging="317"/>
      </w:pPr>
      <w:r>
        <w:rPr>
          <w:b/>
          <w:color w:val="263547"/>
        </w:rPr>
        <w:t xml:space="preserve">D. </w:t>
      </w:r>
      <w:r>
        <w:t>Train a GAN</w:t>
      </w:r>
    </w:p>
    <w:p>
      <w:pPr>
        <w:spacing w:after="20"/>
      </w:pPr>
    </w:p>
    <w:p>
      <w:pPr>
        <w:pStyle w:val="QuestionMeta"/>
      </w:pPr>
      <w:r>
        <w:rPr>
          <w:b/>
          <w:color w:val="B66A00"/>
        </w:rPr>
        <w:t>Q5. [Multiple choice]  ·  Intermediate  ·  Obj. 2.3.1</w:t>
      </w:r>
    </w:p>
    <w:p>
      <w:pPr>
        <w:keepNext/>
      </w:pPr>
      <w:r>
        <w:rPr>
          <w:b/>
        </w:rPr>
        <w:t>Which statement correctly describes PartyRock?</w:t>
      </w:r>
    </w:p>
    <w:p>
      <w:pPr>
        <w:spacing w:after="40"/>
        <w:ind w:left="317" w:hanging="317"/>
      </w:pPr>
      <w:r>
        <w:rPr>
          <w:b/>
          <w:color w:val="263547"/>
        </w:rPr>
        <w:t xml:space="preserve">A. </w:t>
      </w:r>
      <w:r>
        <w:t>A no-code Bedrock-powered playground for experimenting with GenAI apps</w:t>
      </w:r>
    </w:p>
    <w:p>
      <w:pPr>
        <w:spacing w:after="40"/>
        <w:ind w:left="317" w:hanging="317"/>
      </w:pPr>
      <w:r>
        <w:rPr>
          <w:b/>
          <w:color w:val="263547"/>
        </w:rPr>
        <w:t xml:space="preserve">B. </w:t>
      </w:r>
      <w:r>
        <w:t>The service that trains every Amazon Nova model</w:t>
      </w:r>
    </w:p>
    <w:p>
      <w:pPr>
        <w:spacing w:after="40"/>
        <w:ind w:left="317" w:hanging="317"/>
      </w:pPr>
      <w:r>
        <w:rPr>
          <w:b/>
          <w:color w:val="263547"/>
        </w:rPr>
        <w:t xml:space="preserve">C. </w:t>
      </w:r>
      <w:r>
        <w:t>A vector database required for latent space</w:t>
      </w:r>
    </w:p>
    <w:p>
      <w:pPr>
        <w:spacing w:after="40"/>
        <w:ind w:left="317" w:hanging="317"/>
      </w:pPr>
      <w:r>
        <w:rPr>
          <w:b/>
          <w:color w:val="263547"/>
        </w:rPr>
        <w:t xml:space="preserve">D. </w:t>
      </w:r>
      <w:r>
        <w:t>A guaranteed-throughput pricing option</w:t>
      </w:r>
    </w:p>
    <w:p>
      <w:pPr>
        <w:spacing w:after="20"/>
      </w:pPr>
    </w:p>
    <w:p>
      <w:pPr>
        <w:pStyle w:val="QuestionMeta"/>
      </w:pPr>
      <w:r>
        <w:rPr>
          <w:b/>
          <w:color w:val="B66A00"/>
        </w:rPr>
        <w:t>Q6. [Multiple choice]  ·  Exam-level  ·  Obj. 2.3.1</w:t>
      </w:r>
    </w:p>
    <w:p>
      <w:pPr>
        <w:keepNext/>
      </w:pPr>
      <w:r>
        <w:rPr>
          <w:b/>
        </w:rPr>
        <w:t>Which mapping is correct?</w:t>
      </w:r>
    </w:p>
    <w:p>
      <w:pPr>
        <w:spacing w:after="40"/>
        <w:ind w:left="317" w:hanging="317"/>
      </w:pPr>
      <w:r>
        <w:rPr>
          <w:b/>
          <w:color w:val="263547"/>
        </w:rPr>
        <w:t xml:space="preserve">A. </w:t>
      </w:r>
      <w:r>
        <w:t>Amazon Nova → AWS first-party FM family; Amazon Bedrock → managed FM platform</w:t>
      </w:r>
    </w:p>
    <w:p>
      <w:pPr>
        <w:spacing w:after="40"/>
        <w:ind w:left="317" w:hanging="317"/>
      </w:pPr>
      <w:r>
        <w:rPr>
          <w:b/>
          <w:color w:val="263547"/>
        </w:rPr>
        <w:t xml:space="preserve">B. </w:t>
      </w:r>
      <w:r>
        <w:t>Amazon Bedrock → object storage; Amazon S3 → foundation model</w:t>
      </w:r>
    </w:p>
    <w:p>
      <w:pPr>
        <w:spacing w:after="40"/>
        <w:ind w:left="317" w:hanging="317"/>
      </w:pPr>
      <w:r>
        <w:rPr>
          <w:b/>
          <w:color w:val="263547"/>
        </w:rPr>
        <w:t xml:space="preserve">C. </w:t>
      </w:r>
      <w:r>
        <w:t>Kiro → enterprise clinical note service; HealthScribe → IDE</w:t>
      </w:r>
    </w:p>
    <w:p>
      <w:pPr>
        <w:spacing w:after="40"/>
        <w:ind w:left="317" w:hanging="317"/>
      </w:pPr>
      <w:r>
        <w:rPr>
          <w:b/>
          <w:color w:val="263547"/>
        </w:rPr>
        <w:t xml:space="preserve">D. </w:t>
      </w:r>
      <w:r>
        <w:t>JumpStart → finished business assistant; Quick → open-model hub</w:t>
      </w:r>
    </w:p>
    <w:p>
      <w:pPr>
        <w:spacing w:after="20"/>
      </w:pPr>
    </w:p>
    <w:p>
      <w:pPr>
        <w:pStyle w:val="QuestionMeta"/>
      </w:pPr>
      <w:r>
        <w:rPr>
          <w:b/>
          <w:color w:val="B66A00"/>
        </w:rPr>
        <w:t>Q7. [Multiple choice]  ·  Exam-level  ·  Obj. 2.3.4</w:t>
      </w:r>
    </w:p>
    <w:p>
      <w:pPr>
        <w:keepNext/>
      </w:pPr>
      <w:r>
        <w:rPr>
          <w:b/>
        </w:rPr>
        <w:t>A company fine-tuned a supported Bedrock model and expects low, unpredictable traffic. What is the safest current conclusion?</w:t>
      </w:r>
    </w:p>
    <w:p>
      <w:pPr>
        <w:spacing w:after="40"/>
        <w:ind w:left="317" w:hanging="317"/>
      </w:pPr>
      <w:r>
        <w:rPr>
          <w:b/>
          <w:color w:val="263547"/>
        </w:rPr>
        <w:t xml:space="preserve">A. </w:t>
      </w:r>
      <w:r>
        <w:t>Check whether on-demand custom-model deployment is supported before buying dedicated capacity.</w:t>
      </w:r>
    </w:p>
    <w:p>
      <w:pPr>
        <w:spacing w:after="40"/>
        <w:ind w:left="317" w:hanging="317"/>
      </w:pPr>
      <w:r>
        <w:rPr>
          <w:b/>
          <w:color w:val="263547"/>
        </w:rPr>
        <w:t xml:space="preserve">B. </w:t>
      </w:r>
      <w:r>
        <w:t>Provisioned Throughput is always mandatory for every custom model forever.</w:t>
      </w:r>
    </w:p>
    <w:p>
      <w:pPr>
        <w:spacing w:after="40"/>
        <w:ind w:left="317" w:hanging="317"/>
      </w:pPr>
      <w:r>
        <w:rPr>
          <w:b/>
          <w:color w:val="263547"/>
        </w:rPr>
        <w:t xml:space="preserve">C. </w:t>
      </w:r>
      <w:r>
        <w:t>Deploy it only to Amazon RDS.</w:t>
      </w:r>
    </w:p>
    <w:p>
      <w:pPr>
        <w:spacing w:after="40"/>
        <w:ind w:left="317" w:hanging="317"/>
      </w:pPr>
      <w:r>
        <w:rPr>
          <w:b/>
          <w:color w:val="263547"/>
        </w:rPr>
        <w:t xml:space="preserve">D. </w:t>
      </w:r>
      <w:r>
        <w:t>The model can be invoked at no cost because training is complete.</w:t>
      </w:r>
    </w:p>
    <w:p>
      <w:pPr>
        <w:spacing w:after="20"/>
      </w:pPr>
    </w:p>
    <w:p>
      <w:pPr>
        <w:pStyle w:val="QuestionMeta"/>
      </w:pPr>
      <w:r>
        <w:rPr>
          <w:b/>
          <w:color w:val="B66A00"/>
        </w:rPr>
        <w:t>Q8. [Multiple choice]  ·  Intermediate  ·  Obj. 2.3.1</w:t>
      </w:r>
    </w:p>
    <w:p>
      <w:pPr>
        <w:keepNext/>
      </w:pPr>
      <w:r>
        <w:rPr>
          <w:b/>
        </w:rPr>
        <w:t>A business analyst wants one finished assistant to research company information, analyse business data, create deliverables and take actions. Which current AWS product direction fits?</w:t>
      </w:r>
    </w:p>
    <w:p>
      <w:pPr>
        <w:spacing w:after="40"/>
        <w:ind w:left="317" w:hanging="317"/>
      </w:pPr>
      <w:r>
        <w:rPr>
          <w:b/>
          <w:color w:val="263547"/>
        </w:rPr>
        <w:t xml:space="preserve">A. </w:t>
      </w:r>
      <w:r>
        <w:t>Amazon Quick</w:t>
      </w:r>
    </w:p>
    <w:p>
      <w:pPr>
        <w:spacing w:after="40"/>
        <w:ind w:left="317" w:hanging="317"/>
      </w:pPr>
      <w:r>
        <w:rPr>
          <w:b/>
          <w:color w:val="263547"/>
        </w:rPr>
        <w:t xml:space="preserve">B. </w:t>
      </w:r>
      <w:r>
        <w:t>Amazon SageMaker Ground Truth</w:t>
      </w:r>
    </w:p>
    <w:p>
      <w:pPr>
        <w:spacing w:after="40"/>
        <w:ind w:left="317" w:hanging="317"/>
      </w:pPr>
      <w:r>
        <w:rPr>
          <w:b/>
          <w:color w:val="263547"/>
        </w:rPr>
        <w:t xml:space="preserve">C. </w:t>
      </w:r>
      <w:r>
        <w:t>Amazon Textract</w:t>
      </w:r>
    </w:p>
    <w:p>
      <w:pPr>
        <w:spacing w:after="40"/>
        <w:ind w:left="317" w:hanging="317"/>
      </w:pPr>
      <w:r>
        <w:rPr>
          <w:b/>
          <w:color w:val="263547"/>
        </w:rPr>
        <w:t xml:space="preserve">D. </w:t>
      </w:r>
      <w:r>
        <w:t>Amazon EBS</w:t>
      </w:r>
    </w:p>
    <w:p>
      <w:pPr>
        <w:spacing w:after="20"/>
      </w:pPr>
    </w:p>
    <w:p>
      <w:pPr>
        <w:pStyle w:val="QuestionMeta"/>
      </w:pPr>
      <w:r>
        <w:rPr>
          <w:b/>
          <w:color w:val="B66A00"/>
        </w:rPr>
        <w:t>Q9. [Multiple response]  ·  Exam-level  ·  Obj. 2.1.2</w:t>
      </w:r>
    </w:p>
    <w:p>
      <w:pPr>
        <w:keepNext/>
      </w:pPr>
      <w:r>
        <w:rPr>
          <w:b/>
        </w:rPr>
        <w:t>Which TWO statements about synthetic data are accurate? (Select TWO.)</w:t>
      </w:r>
    </w:p>
    <w:p>
      <w:pPr>
        <w:spacing w:after="40"/>
        <w:ind w:left="317" w:hanging="317"/>
      </w:pPr>
      <w:r>
        <w:rPr>
          <w:b/>
          <w:color w:val="263547"/>
        </w:rPr>
        <w:t xml:space="preserve">A. </w:t>
      </w:r>
      <w:r>
        <w:t>It can augment rare cases or support testing.</w:t>
      </w:r>
    </w:p>
    <w:p>
      <w:pPr>
        <w:spacing w:after="40"/>
        <w:ind w:left="317" w:hanging="317"/>
      </w:pPr>
      <w:r>
        <w:rPr>
          <w:b/>
          <w:color w:val="263547"/>
        </w:rPr>
        <w:t xml:space="preserve">B. </w:t>
      </w:r>
      <w:r>
        <w:t>It guarantees freedom from privacy risk.</w:t>
      </w:r>
    </w:p>
    <w:p>
      <w:pPr>
        <w:spacing w:after="40"/>
        <w:ind w:left="317" w:hanging="317"/>
      </w:pPr>
      <w:r>
        <w:rPr>
          <w:b/>
          <w:color w:val="263547"/>
        </w:rPr>
        <w:t xml:space="preserve">C. </w:t>
      </w:r>
      <w:r>
        <w:t>Its fidelity, utility and privacy should be evaluated.</w:t>
      </w:r>
    </w:p>
    <w:p>
      <w:pPr>
        <w:spacing w:after="40"/>
        <w:ind w:left="317" w:hanging="317"/>
      </w:pPr>
      <w:r>
        <w:rPr>
          <w:b/>
          <w:color w:val="263547"/>
        </w:rPr>
        <w:t xml:space="preserve">D. </w:t>
      </w:r>
      <w:r>
        <w:t>It can only be generated by diffusion models.</w:t>
      </w:r>
    </w:p>
    <w:p>
      <w:pPr>
        <w:spacing w:after="40"/>
        <w:ind w:left="317" w:hanging="317"/>
      </w:pPr>
      <w:r>
        <w:rPr>
          <w:b/>
          <w:color w:val="263547"/>
        </w:rPr>
        <w:t xml:space="preserve">E. </w:t>
      </w:r>
      <w:r>
        <w:t>It makes real-world validation unnecessary.</w:t>
      </w:r>
    </w:p>
    <w:p>
      <w:pPr>
        <w:spacing w:after="20"/>
      </w:pPr>
    </w:p>
    <w:p>
      <w:pPr>
        <w:pStyle w:val="QuestionMeta"/>
      </w:pPr>
      <w:r>
        <w:rPr>
          <w:b/>
          <w:color w:val="B66A00"/>
        </w:rPr>
        <w:t>Q10. [Multiple choice]  ·  Intermediate  ·  Obj. 2.1.5</w:t>
      </w:r>
    </w:p>
    <w:p>
      <w:pPr>
        <w:keepNext/>
      </w:pPr>
      <w:r>
        <w:rPr>
          <w:b/>
        </w:rPr>
        <w:t>Which change gives an LLM access to earlier turns in a current conversation?</w:t>
      </w:r>
    </w:p>
    <w:p>
      <w:pPr>
        <w:spacing w:after="40"/>
        <w:ind w:left="317" w:hanging="317"/>
      </w:pPr>
      <w:r>
        <w:rPr>
          <w:b/>
          <w:color w:val="263547"/>
        </w:rPr>
        <w:t xml:space="preserve">A. </w:t>
      </w:r>
      <w:r>
        <w:t>Include relevant prior messages or their summary in the current prompt/context.</w:t>
      </w:r>
    </w:p>
    <w:p>
      <w:pPr>
        <w:spacing w:after="40"/>
        <w:ind w:left="317" w:hanging="317"/>
      </w:pPr>
      <w:r>
        <w:rPr>
          <w:b/>
          <w:color w:val="263547"/>
        </w:rPr>
        <w:t xml:space="preserve">B. </w:t>
      </w:r>
      <w:r>
        <w:t>Only turn on CloudTrail.</w:t>
      </w:r>
    </w:p>
    <w:p>
      <w:pPr>
        <w:spacing w:after="40"/>
        <w:ind w:left="317" w:hanging="317"/>
      </w:pPr>
      <w:r>
        <w:rPr>
          <w:b/>
          <w:color w:val="263547"/>
        </w:rPr>
        <w:t xml:space="preserve">C. </w:t>
      </w:r>
      <w:r>
        <w:t>Store the messages in S3 without retrieving them.</w:t>
      </w:r>
    </w:p>
    <w:p>
      <w:pPr>
        <w:spacing w:after="40"/>
        <w:ind w:left="317" w:hanging="317"/>
      </w:pPr>
      <w:r>
        <w:rPr>
          <w:b/>
          <w:color w:val="263547"/>
        </w:rPr>
        <w:t xml:space="preserve">D. </w:t>
      </w:r>
      <w:r>
        <w:t>Raise the maximum output tokens.</w:t>
      </w:r>
    </w:p>
    <w:p>
      <w:pPr>
        <w:spacing w:after="20"/>
      </w:pPr>
    </w:p>
    <w:p>
      <w:pPr>
        <w:pBdr>
          <w:bottom w:val="single" w:sz="6" w:space="3" w:color="1A7A52"/>
        </w:pBdr>
      </w:pPr>
      <w:r>
        <w:rPr>
          <w:b/>
          <w:color w:val="1A7A52"/>
          <w:sz w:val="24"/>
        </w:rPr>
        <w:t>Answers and explanations</w:t>
      </w:r>
    </w:p>
    <w:p>
      <w:pPr>
        <w:keepNext/>
      </w:pPr>
      <w:r>
        <w:rPr>
          <w:b/>
          <w:color w:val="1A7A52"/>
        </w:rPr>
        <w:t>Q1  Correct: A and C</w:t>
      </w:r>
    </w:p>
    <w:p>
      <w:r>
        <w:rPr>
          <w:b/>
        </w:rPr>
        <w:t xml:space="preserve">Why: </w:t>
      </w:r>
      <w:r>
        <w:t>Discriminative models predict; generative models can create new samples.</w:t>
      </w:r>
    </w:p>
    <w:p>
      <w:pPr>
        <w:spacing w:after="20"/>
      </w:pPr>
      <w:r>
        <w:rPr>
          <w:b/>
        </w:rPr>
        <w:t>Why the other options are wrong:</w:t>
      </w:r>
    </w:p>
    <w:p>
      <w:pPr>
        <w:pStyle w:val="ListParagraph"/>
        <w:spacing w:after="40"/>
        <w:ind w:left="634" w:hanging="230"/>
      </w:pPr>
      <w:r>
        <w:rPr>
          <w:b/>
        </w:rPr>
        <w:t xml:space="preserve">• </w:t>
      </w:r>
      <w:r>
        <w:t>B confuses representation and storage.</w:t>
      </w:r>
    </w:p>
    <w:p>
      <w:pPr>
        <w:pStyle w:val="ListParagraph"/>
        <w:spacing w:after="40"/>
        <w:ind w:left="634" w:hanging="230"/>
      </w:pPr>
      <w:r>
        <w:rPr>
          <w:b/>
        </w:rPr>
        <w:t xml:space="preserve">• </w:t>
      </w:r>
      <w:r>
        <w:t>D ignores transformers, GANs and other families.</w:t>
      </w:r>
    </w:p>
    <w:p>
      <w:pPr>
        <w:pStyle w:val="ListParagraph"/>
        <w:spacing w:after="40"/>
        <w:ind w:left="634" w:hanging="230"/>
      </w:pPr>
      <w:r>
        <w:rPr>
          <w:b/>
        </w:rPr>
        <w:t xml:space="preserve">• </w:t>
      </w:r>
      <w:r>
        <w:t>E contradicts the central purpose of embeddings.</w:t>
      </w:r>
    </w:p>
    <w:p>
      <w:r>
        <w:rPr>
          <w:b/>
          <w:color w:val="B66A00"/>
        </w:rPr>
        <w:t xml:space="preserve">★ Take away: </w:t>
      </w:r>
      <w:r>
        <w:t>Prediction versus creation; representation versus storage.</w:t>
      </w:r>
    </w:p>
    <w:p>
      <w:pPr>
        <w:keepNext/>
      </w:pPr>
      <w:r>
        <w:rPr>
          <w:b/>
          <w:color w:val="1A7A52"/>
        </w:rPr>
        <w:t>Q2  Correct: Select model → evaluate → deploy/invoke → collect feedback</w:t>
      </w:r>
    </w:p>
    <w:p>
      <w:r>
        <w:rPr>
          <w:b/>
        </w:rPr>
        <w:t xml:space="preserve">Why: </w:t>
      </w:r>
      <w:r>
        <w:t>The provider already performed pre-training; the practitioner selects, validates, deploys and learns from use.</w:t>
      </w:r>
    </w:p>
    <w:p>
      <w:r>
        <w:rPr>
          <w:b/>
          <w:color w:val="B66A00"/>
        </w:rPr>
        <w:t xml:space="preserve">★ Take away: </w:t>
      </w:r>
      <w:r>
        <w:t>Using an FM joins the lifecycle late.</w:t>
      </w:r>
    </w:p>
    <w:p>
      <w:pPr>
        <w:keepNext/>
      </w:pPr>
      <w:r>
        <w:rPr>
          <w:b/>
          <w:color w:val="1A7A52"/>
        </w:rPr>
        <w:t>Q3  Correct: A</w:t>
      </w:r>
    </w:p>
    <w:p>
      <w:r>
        <w:rPr>
          <w:b/>
        </w:rPr>
        <w:t xml:space="preserve">Why: </w:t>
      </w:r>
      <w:r>
        <w:t>Local narrow inference with offline operation is the strongest SLM profile.</w:t>
      </w:r>
    </w:p>
    <w:p>
      <w:pPr>
        <w:spacing w:after="20"/>
      </w:pPr>
      <w:r>
        <w:rPr>
          <w:b/>
        </w:rPr>
        <w:t>Why the other options are wrong:</w:t>
      </w:r>
    </w:p>
    <w:p>
      <w:pPr>
        <w:pStyle w:val="ListParagraph"/>
        <w:spacing w:after="40"/>
        <w:ind w:left="634" w:hanging="230"/>
      </w:pPr>
      <w:r>
        <w:rPr>
          <w:b/>
        </w:rPr>
        <w:t xml:space="preserve">• </w:t>
      </w:r>
      <w:r>
        <w:t>B adds connectivity and latency.</w:t>
      </w:r>
    </w:p>
    <w:p>
      <w:pPr>
        <w:pStyle w:val="ListParagraph"/>
        <w:spacing w:after="40"/>
        <w:ind w:left="634" w:hanging="230"/>
      </w:pPr>
      <w:r>
        <w:rPr>
          <w:b/>
        </w:rPr>
        <w:t xml:space="preserve">• </w:t>
      </w:r>
      <w:r>
        <w:t>C is an enterprise assistant.</w:t>
      </w:r>
    </w:p>
    <w:p>
      <w:pPr>
        <w:pStyle w:val="ListParagraph"/>
        <w:spacing w:after="40"/>
        <w:ind w:left="634" w:hanging="230"/>
      </w:pPr>
      <w:r>
        <w:rPr>
          <w:b/>
        </w:rPr>
        <w:t xml:space="preserve">• </w:t>
      </w:r>
      <w:r>
        <w:t>D solves a different task.</w:t>
      </w:r>
    </w:p>
    <w:p>
      <w:r>
        <w:rPr>
          <w:b/>
          <w:color w:val="B66A00"/>
        </w:rPr>
        <w:t xml:space="preserve">★ Take away: </w:t>
      </w:r>
      <w:r>
        <w:t>Edge constraints can outweigh raw model capability.</w:t>
      </w:r>
    </w:p>
    <w:p>
      <w:pPr>
        <w:keepNext/>
      </w:pPr>
      <w:r>
        <w:rPr>
          <w:b/>
          <w:color w:val="1A7A52"/>
        </w:rPr>
        <w:t>Q4  Correct: A</w:t>
      </w:r>
    </w:p>
    <w:p>
      <w:r>
        <w:rPr>
          <w:b/>
        </w:rPr>
        <w:t xml:space="preserve">Why: </w:t>
      </w:r>
      <w:r>
        <w:t>RAG retrieves current external knowledge and can support source citations without changing model weights.</w:t>
      </w:r>
    </w:p>
    <w:p>
      <w:pPr>
        <w:spacing w:after="20"/>
      </w:pPr>
      <w:r>
        <w:rPr>
          <w:b/>
        </w:rPr>
        <w:t>Why the other options are wrong:</w:t>
      </w:r>
    </w:p>
    <w:p>
      <w:pPr>
        <w:pStyle w:val="ListParagraph"/>
        <w:spacing w:after="40"/>
        <w:ind w:left="634" w:hanging="230"/>
      </w:pPr>
      <w:r>
        <w:rPr>
          <w:b/>
        </w:rPr>
        <w:t xml:space="preserve">• </w:t>
      </w:r>
      <w:r>
        <w:t>Temperature affects variability.</w:t>
      </w:r>
    </w:p>
    <w:p>
      <w:pPr>
        <w:pStyle w:val="ListParagraph"/>
        <w:spacing w:after="40"/>
        <w:ind w:left="634" w:hanging="230"/>
      </w:pPr>
      <w:r>
        <w:rPr>
          <w:b/>
        </w:rPr>
        <w:t xml:space="preserve">• </w:t>
      </w:r>
      <w:r>
        <w:t>Provisioned Throughput affects capacity.</w:t>
      </w:r>
    </w:p>
    <w:p>
      <w:pPr>
        <w:pStyle w:val="ListParagraph"/>
        <w:spacing w:after="40"/>
        <w:ind w:left="634" w:hanging="230"/>
      </w:pPr>
      <w:r>
        <w:rPr>
          <w:b/>
        </w:rPr>
        <w:t xml:space="preserve">• </w:t>
      </w:r>
      <w:r>
        <w:t>GANs generate samples and do not solve policy grounding.</w:t>
      </w:r>
    </w:p>
    <w:p>
      <w:r>
        <w:rPr>
          <w:b/>
          <w:color w:val="B66A00"/>
        </w:rPr>
        <w:t xml:space="preserve">★ Take away: </w:t>
      </w:r>
      <w:r>
        <w:t>Current private facts + citations = RAG.</w:t>
      </w:r>
    </w:p>
    <w:p>
      <w:pPr>
        <w:keepNext/>
      </w:pPr>
      <w:r>
        <w:rPr>
          <w:b/>
          <w:color w:val="1A7A52"/>
        </w:rPr>
        <w:t>Q5  Correct: A</w:t>
      </w:r>
    </w:p>
    <w:p>
      <w:r>
        <w:rPr>
          <w:b/>
        </w:rPr>
        <w:t xml:space="preserve">Why: </w:t>
      </w:r>
      <w:r>
        <w:t>PartyRock is the browser-based no-code learning and app-building playground powered by Bedrock.</w:t>
      </w:r>
    </w:p>
    <w:p>
      <w:pPr>
        <w:spacing w:after="20"/>
      </w:pPr>
      <w:r>
        <w:rPr>
          <w:b/>
        </w:rPr>
        <w:t>Why the other options are wrong:</w:t>
      </w:r>
    </w:p>
    <w:p>
      <w:pPr>
        <w:pStyle w:val="ListParagraph"/>
        <w:spacing w:after="40"/>
        <w:ind w:left="634" w:hanging="230"/>
      </w:pPr>
      <w:r>
        <w:rPr>
          <w:b/>
        </w:rPr>
        <w:t xml:space="preserve">• </w:t>
      </w:r>
      <w:r>
        <w:t>B, C and D assign unrelated training, storage or pricing roles.</w:t>
      </w:r>
    </w:p>
    <w:p>
      <w:r>
        <w:rPr>
          <w:b/>
          <w:color w:val="B66A00"/>
        </w:rPr>
        <w:t xml:space="preserve">★ Take away: </w:t>
      </w:r>
      <w:r>
        <w:t>PartyRock sits above Bedrock as a learning playground.</w:t>
      </w:r>
    </w:p>
    <w:p>
      <w:pPr>
        <w:keepNext/>
      </w:pPr>
      <w:r>
        <w:rPr>
          <w:b/>
          <w:color w:val="1A7A52"/>
        </w:rPr>
        <w:t>Q6  Correct: A</w:t>
      </w:r>
    </w:p>
    <w:p>
      <w:r>
        <w:rPr>
          <w:b/>
        </w:rPr>
        <w:t xml:space="preserve">Why: </w:t>
      </w:r>
      <w:r>
        <w:t>Nova is the model family and Bedrock is the managed platform used to access it.</w:t>
      </w:r>
    </w:p>
    <w:p>
      <w:pPr>
        <w:spacing w:after="20"/>
      </w:pPr>
      <w:r>
        <w:rPr>
          <w:b/>
        </w:rPr>
        <w:t>Why the other options are wrong:</w:t>
      </w:r>
    </w:p>
    <w:p>
      <w:pPr>
        <w:pStyle w:val="ListParagraph"/>
        <w:spacing w:after="40"/>
        <w:ind w:left="634" w:hanging="230"/>
      </w:pPr>
      <w:r>
        <w:rPr>
          <w:b/>
        </w:rPr>
        <w:t xml:space="preserve">• </w:t>
      </w:r>
      <w:r>
        <w:t>B, C and D reverse unrelated service roles.</w:t>
      </w:r>
    </w:p>
    <w:p>
      <w:r>
        <w:rPr>
          <w:b/>
          <w:color w:val="B66A00"/>
        </w:rPr>
        <w:t xml:space="preserve">★ Take away: </w:t>
      </w:r>
      <w:r>
        <w:t>Always identify the layer: model, platform, product, tool or storage.</w:t>
      </w:r>
    </w:p>
    <w:p>
      <w:pPr>
        <w:keepNext/>
      </w:pPr>
      <w:r>
        <w:rPr>
          <w:b/>
          <w:color w:val="1A7A52"/>
        </w:rPr>
        <w:t>Q7  Correct: A</w:t>
      </w:r>
    </w:p>
    <w:p>
      <w:r>
        <w:rPr>
          <w:b/>
        </w:rPr>
        <w:t xml:space="preserve">Why: </w:t>
      </w:r>
      <w:r>
        <w:t>Current Bedrock supports on-demand deployment for supported custom models; dedicated capacity should be driven by support and workload requirements.</w:t>
      </w:r>
    </w:p>
    <w:p>
      <w:pPr>
        <w:spacing w:after="20"/>
      </w:pPr>
      <w:r>
        <w:rPr>
          <w:b/>
        </w:rPr>
        <w:t>Why the other options are wrong:</w:t>
      </w:r>
    </w:p>
    <w:p>
      <w:pPr>
        <w:pStyle w:val="ListParagraph"/>
        <w:spacing w:after="40"/>
        <w:ind w:left="634" w:hanging="230"/>
      </w:pPr>
      <w:r>
        <w:rPr>
          <w:b/>
        </w:rPr>
        <w:t xml:space="preserve">• </w:t>
      </w:r>
      <w:r>
        <w:t>B is an outdated absolute.</w:t>
      </w:r>
    </w:p>
    <w:p>
      <w:pPr>
        <w:pStyle w:val="ListParagraph"/>
        <w:spacing w:after="40"/>
        <w:ind w:left="634" w:hanging="230"/>
      </w:pPr>
      <w:r>
        <w:rPr>
          <w:b/>
        </w:rPr>
        <w:t xml:space="preserve">• </w:t>
      </w:r>
      <w:r>
        <w:t>C is a database category error.</w:t>
      </w:r>
    </w:p>
    <w:p>
      <w:pPr>
        <w:pStyle w:val="ListParagraph"/>
        <w:spacing w:after="40"/>
        <w:ind w:left="634" w:hanging="230"/>
      </w:pPr>
      <w:r>
        <w:rPr>
          <w:b/>
        </w:rPr>
        <w:t xml:space="preserve">• </w:t>
      </w:r>
      <w:r>
        <w:t>D ignores inference costs.</w:t>
      </w:r>
    </w:p>
    <w:p>
      <w:r>
        <w:rPr>
          <w:b/>
          <w:color w:val="B66A00"/>
        </w:rPr>
        <w:t xml:space="preserve">★ Take away: </w:t>
      </w:r>
      <w:r>
        <w:t>Current support matrix plus traffic shape decides custom-model inference.</w:t>
      </w:r>
    </w:p>
    <w:p>
      <w:pPr>
        <w:keepNext/>
      </w:pPr>
      <w:r>
        <w:rPr>
          <w:b/>
          <w:color w:val="1A7A52"/>
        </w:rPr>
        <w:t>Q8  Correct: A</w:t>
      </w:r>
    </w:p>
    <w:p>
      <w:r>
        <w:rPr>
          <w:b/>
        </w:rPr>
        <w:t xml:space="preserve">Why: </w:t>
      </w:r>
      <w:r>
        <w:t>Quick is the current AI assistant/workspace for business knowledge, analytics, deliverables and actions.</w:t>
      </w:r>
    </w:p>
    <w:p>
      <w:pPr>
        <w:spacing w:after="20"/>
      </w:pPr>
      <w:r>
        <w:rPr>
          <w:b/>
        </w:rPr>
        <w:t>Why the other options are wrong:</w:t>
      </w:r>
    </w:p>
    <w:p>
      <w:pPr>
        <w:pStyle w:val="ListParagraph"/>
        <w:spacing w:after="40"/>
        <w:ind w:left="634" w:hanging="230"/>
      </w:pPr>
      <w:r>
        <w:rPr>
          <w:b/>
        </w:rPr>
        <w:t xml:space="preserve">• </w:t>
      </w:r>
      <w:r>
        <w:t>The other services label data, extract documents or provide block storage.</w:t>
      </w:r>
    </w:p>
    <w:p>
      <w:r>
        <w:rPr>
          <w:b/>
          <w:color w:val="B66A00"/>
        </w:rPr>
        <w:t xml:space="preserve">★ Take away: </w:t>
      </w:r>
      <w:r>
        <w:t>Finished assistant for work = Quick; custom app platform = Bedrock.</w:t>
      </w:r>
    </w:p>
    <w:p>
      <w:pPr>
        <w:keepNext/>
      </w:pPr>
      <w:r>
        <w:rPr>
          <w:b/>
          <w:color w:val="1A7A52"/>
        </w:rPr>
        <w:t>Q9  Correct: A and C</w:t>
      </w:r>
    </w:p>
    <w:p>
      <w:r>
        <w:rPr>
          <w:b/>
        </w:rPr>
        <w:t xml:space="preserve">Why: </w:t>
      </w:r>
      <w:r>
        <w:t>Synthetic data has useful development roles but must be evaluated along several quality dimensions.</w:t>
      </w:r>
    </w:p>
    <w:p>
      <w:pPr>
        <w:spacing w:after="20"/>
      </w:pPr>
      <w:r>
        <w:rPr>
          <w:b/>
        </w:rPr>
        <w:t>Why the other options are wrong:</w:t>
      </w:r>
    </w:p>
    <w:p>
      <w:pPr>
        <w:pStyle w:val="ListParagraph"/>
        <w:spacing w:after="40"/>
        <w:ind w:left="634" w:hanging="230"/>
      </w:pPr>
      <w:r>
        <w:rPr>
          <w:b/>
        </w:rPr>
        <w:t xml:space="preserve">• </w:t>
      </w:r>
      <w:r>
        <w:t>B and E are unsafe guarantees.</w:t>
      </w:r>
    </w:p>
    <w:p>
      <w:pPr>
        <w:pStyle w:val="ListParagraph"/>
        <w:spacing w:after="40"/>
        <w:ind w:left="634" w:hanging="230"/>
      </w:pPr>
      <w:r>
        <w:rPr>
          <w:b/>
        </w:rPr>
        <w:t xml:space="preserve">• </w:t>
      </w:r>
      <w:r>
        <w:t>D ignores GANs and other generative approaches.</w:t>
      </w:r>
    </w:p>
    <w:p>
      <w:r>
        <w:rPr>
          <w:b/>
          <w:color w:val="B66A00"/>
        </w:rPr>
        <w:t xml:space="preserve">★ Take away: </w:t>
      </w:r>
      <w:r>
        <w:t>Synthetic is a method, not a quality guarantee.</w:t>
      </w:r>
    </w:p>
    <w:p>
      <w:pPr>
        <w:keepNext/>
      </w:pPr>
      <w:r>
        <w:rPr>
          <w:b/>
          <w:color w:val="1A7A52"/>
        </w:rPr>
        <w:t>Q10  Correct: A</w:t>
      </w:r>
    </w:p>
    <w:p>
      <w:r>
        <w:rPr>
          <w:b/>
        </w:rPr>
        <w:t xml:space="preserve">Why: </w:t>
      </w:r>
      <w:r>
        <w:t>Information must be injected into the current context for the model to use it.</w:t>
      </w:r>
    </w:p>
    <w:p>
      <w:pPr>
        <w:spacing w:after="20"/>
      </w:pPr>
      <w:r>
        <w:rPr>
          <w:b/>
        </w:rPr>
        <w:t>Why the other options are wrong:</w:t>
      </w:r>
    </w:p>
    <w:p>
      <w:pPr>
        <w:pStyle w:val="ListParagraph"/>
        <w:spacing w:after="40"/>
        <w:ind w:left="634" w:hanging="230"/>
      </w:pPr>
      <w:r>
        <w:rPr>
          <w:b/>
        </w:rPr>
        <w:t xml:space="preserve">• </w:t>
      </w:r>
      <w:r>
        <w:t>Logging or passive storage does not automatically expose content to the model.</w:t>
      </w:r>
    </w:p>
    <w:p>
      <w:pPr>
        <w:pStyle w:val="ListParagraph"/>
        <w:spacing w:after="40"/>
        <w:ind w:left="634" w:hanging="230"/>
      </w:pPr>
      <w:r>
        <w:rPr>
          <w:b/>
        </w:rPr>
        <w:t xml:space="preserve">• </w:t>
      </w:r>
      <w:r>
        <w:t>Output limits do not create memory.</w:t>
      </w:r>
    </w:p>
    <w:p>
      <w:r>
        <w:rPr>
          <w:b/>
          <w:color w:val="B66A00"/>
        </w:rPr>
        <w:t xml:space="preserve">★ Take away: </w:t>
      </w:r>
      <w:r>
        <w:t>Persist, retrieve, inject.</w:t>
      </w:r>
    </w:p>
    <w:p>
      <w:pPr>
        <w:pStyle w:val="Heading2"/>
      </w:pPr>
      <w:r>
        <w:t>Domain 2 gap-filling cheat sheet</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52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Trigger words</w:t>
            </w:r>
          </w:p>
        </w:tc>
        <w:tc>
          <w:tcPr>
            <w:tcW w:type="dxa" w:w="33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Think first</w:t>
            </w:r>
          </w:p>
        </w:tc>
        <w:tc>
          <w:tcPr>
            <w:tcW w:type="dxa" w:w="345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Reject first</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label, score, category, probability</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Discriminative model / traditional ML</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Generative model chosen solely because it is fashionable</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new text, image, audio, code or artificial sample</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Generative model</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Classifier that only returns a label</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semantic similarity, nearby meaning, vectors</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Embedding / latent representation space</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Human-readable lookup table</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generator and discriminator</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GAN</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Diffusion unless denoising is named</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noise, denoising, text-to-image</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Diffusion model</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Rekognition, which analyses existing images</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on-device, offline, lowest latency</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Optimised SLM at edge</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Central asynchronous API</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multiple providers, one managed API, no infrastructure</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Amazon Bedrock</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SageMaker endpoint or EC2</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open model, our endpoint/VPC, model artefacts</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SageMaker JumpStart</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Bedrock managed model</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no code, browser playground, learn/share</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PartyRock</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Production GenAI platform</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AWS-built foundation model</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Amazon Nova</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Bedrock as the model name</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business data, research, dashboards, actions</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Amazon Quick</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Bedrock unless building a custom app</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older enterprise assistant over company data</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Amazon Q Business legacy wording</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Kiro</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spec-driven IDE / Q Developer successor</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Kiro</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Amazon Quick</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patient-clinician audio to draft clinical note</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AWS HealthScribe</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Transcribe alone</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current private documents and citations</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RAG / Bedrock Knowledge Bases</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Fine-tuning as a knowledge-refresh mechanism</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store prompt dataset, source documents or evaluation report</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Amazon S3</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S3 as the model or evaluator</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repeated prompt prefix</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Prompt caching</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Provisioned Throughput</w:t>
            </w:r>
          </w:p>
        </w:tc>
      </w:tr>
      <w:tr>
        <w:trPr>
          <w:cantSplit/>
        </w:trPr>
        <w:tc>
          <w:tcPr>
            <w:tcW w:type="dxa" w:w="352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large offline job</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Batch inference</w:t>
            </w:r>
          </w:p>
        </w:tc>
        <w:tc>
          <w:tcPr>
            <w:tcW w:type="dxa" w:w="345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Priority/real-time solely for speed</w:t>
            </w:r>
          </w:p>
        </w:tc>
      </w:tr>
      <w:tr>
        <w:trPr>
          <w:cantSplit/>
        </w:trPr>
        <w:tc>
          <w:tcPr>
            <w:tcW w:type="dxa" w:w="352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high steady guaranteed capacity</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Provisioned Throughput / reserved capacity</w:t>
            </w:r>
          </w:p>
        </w:tc>
        <w:tc>
          <w:tcPr>
            <w:tcW w:type="dxa" w:w="345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On-demand if guarantee is mandatory</w:t>
            </w:r>
          </w:p>
        </w:tc>
      </w:tr>
    </w:tbl>
    <w:p>
      <w:r>
        <w:br w:type="page"/>
      </w:r>
    </w:p>
    <w:p>
      <w:pPr>
        <w:pStyle w:val="Heading1"/>
        <w:pBdr>
          <w:bottom w:val="single" w:sz="16" w:space="5" w:color="263547"/>
        </w:pBdr>
      </w:pPr>
      <w:r>
        <w:t>Card-ready knowledge base for Codex</w:t>
      </w:r>
    </w:p>
    <w:tbl>
      <w:tblPr>
        <w:tblW w:type="auto" w:w="0"/>
        <w:jc w:val="center"/>
        <w:tblLayout w:type="autofit"/>
        <w:tblLook w:firstColumn="1" w:firstRow="1" w:lastColumn="0" w:lastRow="0" w:noHBand="0" w:noVBand="1" w:val="04A0"/>
      </w:tblPr>
      <w:tblGrid>
        <w:gridCol w:w="10080"/>
      </w:tblGrid>
      <w:tr>
        <w:tc>
          <w:tcPr>
            <w:tcW w:type="dxa" w:w="10080"/>
            <w:shd w:fill="F1F3F6"/>
            <w:tcBorders>
              <w:top w:val="nil"/>
              <w:left w:val="single" w:sz="22" w:color="4A5568"/>
              <w:bottom w:val="nil"/>
              <w:right w:val="nil"/>
            </w:tcBorders>
            <w:tcMar>
              <w:top w:w="90" w:type="dxa"/>
              <w:start w:w="140" w:type="dxa"/>
              <w:bottom w:w="100" w:type="dxa"/>
              <w:end w:w="120" w:type="dxa"/>
            </w:tcMar>
          </w:tcPr>
          <w:p>
            <w:pPr>
              <w:spacing w:after="60"/>
            </w:pPr>
            <w:r>
              <w:rPr>
                <w:b/>
                <w:color w:val="4A5568"/>
                <w:sz w:val="18"/>
              </w:rPr>
              <w:t>SCOPE NOTE</w:t>
            </w:r>
          </w:p>
          <w:p>
            <w:pPr>
              <w:spacing w:after="60"/>
            </w:pPr>
            <w:r>
              <w:rPr>
                <w:b/>
                <w:color w:val="1A1A1A"/>
                <w:sz w:val="20"/>
              </w:rPr>
              <w:t>How to use this section</w:t>
            </w:r>
          </w:p>
          <w:p>
            <w:pPr>
              <w:spacing w:after="40"/>
            </w:pPr>
            <w:r>
              <w:t>Each row is an atomic knowledge unit. Codex can turn it into definition, reverse-recall, use-case, comparison or distractor cards while preserving the Domain → task → objective hierarchy.</w:t>
            </w:r>
          </w:p>
          <w:p>
            <w:pPr>
              <w:spacing w:after="40"/>
            </w:pPr>
            <w:r>
              <w:t>The “Reject / distractor boundary” column is essential: it prevents cards from teaching a correct name without teaching why adjacent options are wrong.</w:t>
            </w:r>
          </w:p>
        </w:tc>
      </w:tr>
    </w:tbl>
    <w:p>
      <w:pPr>
        <w:spacing w:after="0"/>
      </w:pPr>
    </w:p>
    <w:tbl>
      <w:tblPr>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93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4"/>
              </w:rPr>
              <w:t>Objective</w:t>
            </w:r>
          </w:p>
        </w:tc>
        <w:tc>
          <w:tcPr>
            <w:tcW w:type="dxa" w:w="194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4"/>
              </w:rPr>
              <w:t>Concept / service</w:t>
            </w:r>
          </w:p>
        </w:tc>
        <w:tc>
          <w:tcPr>
            <w:tcW w:type="dxa" w:w="33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4"/>
              </w:rPr>
              <w:t>Atomic answer fact</w:t>
            </w:r>
          </w:p>
        </w:tc>
        <w:tc>
          <w:tcPr>
            <w:tcW w:type="dxa" w:w="32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4"/>
              </w:rPr>
              <w:t>Reject / distractor boundary</w:t>
            </w:r>
          </w:p>
        </w:tc>
        <w:tc>
          <w:tcPr>
            <w:tcW w:type="dxa" w:w="144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4"/>
              </w:rPr>
              <w:t>Suggested card type</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2.1.1</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Discriminative model</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Predicts a label, score or value from an input.</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New open-ended content points to a generative model.</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Definition; scenario→concept</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2.1.1</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Generative model</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Creates new content or samples from learned patterns.</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 fixed category/number can be cheaper with traditional ML.</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Definition; output classification</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2.1.1</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Latent space</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Learned numerical representation space that captures hidden relationships.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a specific database or human-readable lookup table.</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Definition; select-two</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2.1.1</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Embedding</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 vector representation whose geometry supports semantic similarity.</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Embedding model is not the vector database.</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Definition; comparison</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2.1.1</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GAN</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Generator creates samples; discriminator distinguishes real from generated during training.</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Diffusion is denoising; classifier does not generate samples.</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Ordering; component match</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2.1.1</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Diffusion model</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Creates images by iteratively denoising from noise, guided by input.</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Rekognition analyses existing images.</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Definition; AWS model use case</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2.1.2</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Synthetic data</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Algorithmically generated data used for augmentation, testing, simulation or privacy-sensitive development.</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automatically private, unbiased or faithful.</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Use case; risk card</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2.1.2</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Personalize vs Bedrock</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Personalize ranks items; Bedrock generates prose/content.</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“Personalised” alone is not enough. Identify the output.</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Comparison</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2.1.2</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AWS HealthScribe</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Patient-clinician audio to transcript, medical terms and preliminary clinical notes.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Recognition-only; plain transcription alone is Transcribe Medical.</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Service identification</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2.1.4</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On-demand Bedrock</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Pay-per-token synchronous inference for variable traffic.</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ideal for guaranteed dedicated capacity at high steady volume.</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Pricing scenario</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2.1.4</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Batch inference</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Asynchronous bulk processing, often discounted, with S3-based job data.</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for a waiting interactive user.</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Pricing scenario</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2.1.4</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Provisioned Throughput</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Dedicated capacity for predictable/guaranteed throughput.</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Wasteful for low or spiky volume.</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Pricing scenario</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2.1.4</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Prompt caching</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Caches repeated prompt prefixes with separate cache rates.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Does not store user-specific long-term memory.</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Pricing; comparison</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2.1.4</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Custom-model current nuance</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Supported custom models can use on-demand deployment; dedicated capacity remains available.</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Reject the obsolete absolute “all custom models require PT”.</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Update / challenge card</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2.1.5</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Conversation history</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Prior turns must be re-sent, summarised or retrieved into the current context.</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Logging alone does not make the model remember.</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Scenario; comparison</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2.1.5</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RAG</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Retrieve external knowledge, add it to prompt, then generate; weights remain unchanged.</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Fine-tuning changes weights; S3 alone is not RAG.</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Ordering; comparison</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2.1.5</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RAG query path</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Embed query → similarity search → retrieve/rerank → augment prompt → generate/cite.</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Ingestion happens earlier.</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Ordering</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2.1.6</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Supervisor pattern</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Lead agent delegates to specialists and combines results.</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Swarm has no fixed leader; pipeline has fixed order.</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Scenario identification</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2.2.3</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SLM</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Smaller-footprint language model suited to narrow, low-latency and edge workloads.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automatically more capable than an LLM.</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Definition; selection</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2.2.3</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Edge SLM</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Local inference reduces network latency and supports offline/data-local operation.</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Central API is not on-device.</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Scenario selection</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Amazon Bedrock</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Managed GenAI platform for many FMs and application capabilities.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a finished business assistant or storage service.</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Service identification</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Amazon Nova</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Amazon first-party FM family accessed through Bedrock.</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Bedrock is the platform, not the model family.</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Service/model mapping</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Stable Diffusion 3.5 Large</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Stability AI text-to-image/image-to-image model available through Bedrock.</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Rekognition is image analysis, not generation.</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Model use case</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PartyRock</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No-code browser playground powered by Bedrock for learning and prototypes.</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production hosting or custom model training.</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Service identification</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SageMaker JumpStart</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Model hub for pre-trained/open models deployed to SageMaker endpoints.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Bedrock serves managed models without exposing artefacts.</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Service comparison</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Amazon Quick</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Finished AI assistant/workspace for business data, research, dashboards and actions.</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a platform for building a custom customer app.</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Service identification</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Amazon Q Business</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Legacy enterprise assistant over connected company data; new customers directed to Quick.</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Not Kiro and not Bedrock.</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Legacy-name card</w:t>
            </w:r>
          </w:p>
        </w:tc>
      </w:tr>
      <w:tr>
        <w:trPr>
          <w:cantSplit/>
        </w:trPr>
        <w:tc>
          <w:tcPr>
            <w:tcW w:type="dxa" w:w="93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Kiro</w:t>
            </w:r>
          </w:p>
        </w:tc>
        <w:tc>
          <w:tcPr>
            <w:tcW w:type="dxa" w:w="33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Spec-driven agentic IDE/CLI; current Q Developer IDE/CLI successor path.</w:t>
            </w:r>
          </w:p>
        </w:tc>
        <w:tc>
          <w:tcPr>
            <w:tcW w:type="dxa" w:w="32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No runtime role in a deployed GenAI app.</w:t>
            </w:r>
          </w:p>
        </w:tc>
        <w:tc>
          <w:tcPr>
            <w:tcW w:type="dxa" w:w="144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Legacy-name card</w:t>
            </w:r>
          </w:p>
        </w:tc>
      </w:tr>
      <w:tr>
        <w:trPr>
          <w:cantSplit/>
        </w:trPr>
        <w:tc>
          <w:tcPr>
            <w:tcW w:type="dxa" w:w="93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2.3.1</w:t>
            </w:r>
          </w:p>
        </w:tc>
        <w:tc>
          <w:tcPr>
            <w:tcW w:type="dxa" w:w="194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Amazon S3</w:t>
            </w:r>
          </w:p>
        </w:tc>
        <w:tc>
          <w:tcPr>
            <w:tcW w:type="dxa" w:w="33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Object storage for source documents, datasets, model artefacts and job outputs.</w:t>
            </w:r>
          </w:p>
        </w:tc>
        <w:tc>
          <w:tcPr>
            <w:tcW w:type="dxa" w:w="32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Does not evaluate, embed or generate.</w:t>
            </w:r>
          </w:p>
        </w:tc>
        <w:tc>
          <w:tcPr>
            <w:tcW w:type="dxa" w:w="144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4"/>
              </w:rPr>
              <w:t>Service identification; distractor</w:t>
            </w:r>
          </w:p>
        </w:tc>
      </w:tr>
    </w:tbl>
    <w:p>
      <w:pPr>
        <w:pStyle w:val="Heading2"/>
      </w:pPr>
      <w:r>
        <w:t>Suggested card-set organisation</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5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Master-guide location</w:t>
            </w:r>
          </w:p>
        </w:tc>
        <w:tc>
          <w:tcPr>
            <w:tcW w:type="dxa" w:w="403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Recommended sets</w:t>
            </w:r>
          </w:p>
        </w:tc>
        <w:tc>
          <w:tcPr>
            <w:tcW w:type="dxa" w:w="518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Core coverage</w:t>
            </w:r>
          </w:p>
        </w:tc>
      </w:tr>
      <w:tr>
        <w:trPr>
          <w:cantSplit/>
        </w:trPr>
        <w:tc>
          <w:tcPr>
            <w:tcW w:type="dxa" w:w="15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2.1.1</w:t>
            </w:r>
          </w:p>
        </w:tc>
        <w:tc>
          <w:tcPr>
            <w:tcW w:type="dxa" w:w="40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Model families; latent space and embeddings; discriminative vs generative; synthetic-data mechanics</w:t>
            </w:r>
          </w:p>
        </w:tc>
        <w:tc>
          <w:tcPr>
            <w:tcW w:type="dxa" w:w="51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Definitions, reverse recall, mechanisms and comparison cards.</w:t>
            </w:r>
          </w:p>
        </w:tc>
      </w:tr>
      <w:tr>
        <w:trPr>
          <w:cantSplit/>
        </w:trPr>
        <w:tc>
          <w:tcPr>
            <w:tcW w:type="dxa" w:w="15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2.1.2</w:t>
            </w:r>
          </w:p>
        </w:tc>
        <w:tc>
          <w:tcPr>
            <w:tcW w:type="dxa" w:w="403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Synthetic data and image generation; purpose-built use cases</w:t>
            </w:r>
          </w:p>
        </w:tc>
        <w:tc>
          <w:tcPr>
            <w:tcW w:type="dxa" w:w="51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Use case → model/service; valid use versus overclaim.</w:t>
            </w:r>
          </w:p>
        </w:tc>
      </w:tr>
      <w:tr>
        <w:trPr>
          <w:cantSplit/>
        </w:trPr>
        <w:tc>
          <w:tcPr>
            <w:tcW w:type="dxa" w:w="15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2.1.4</w:t>
            </w:r>
          </w:p>
        </w:tc>
        <w:tc>
          <w:tcPr>
            <w:tcW w:type="dxa" w:w="40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Bedrock inference and pricing; current custom-model nuance</w:t>
            </w:r>
          </w:p>
        </w:tc>
        <w:tc>
          <w:tcPr>
            <w:tcW w:type="dxa" w:w="51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Traffic shape → option; “does not fit” distractor cards.</w:t>
            </w:r>
          </w:p>
        </w:tc>
      </w:tr>
      <w:tr>
        <w:trPr>
          <w:cantSplit/>
        </w:trPr>
        <w:tc>
          <w:tcPr>
            <w:tcW w:type="dxa" w:w="15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2.1.5</w:t>
            </w:r>
          </w:p>
        </w:tc>
        <w:tc>
          <w:tcPr>
            <w:tcW w:type="dxa" w:w="403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Conversation context; RAG ordering; S3 versus vector store</w:t>
            </w:r>
          </w:p>
        </w:tc>
        <w:tc>
          <w:tcPr>
            <w:tcW w:type="dxa" w:w="51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Ordering, architecture roles and memory/logging distinctions.</w:t>
            </w:r>
          </w:p>
        </w:tc>
      </w:tr>
      <w:tr>
        <w:trPr>
          <w:cantSplit/>
        </w:trPr>
        <w:tc>
          <w:tcPr>
            <w:tcW w:type="dxa" w:w="15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2.1.6</w:t>
            </w:r>
          </w:p>
        </w:tc>
        <w:tc>
          <w:tcPr>
            <w:tcW w:type="dxa" w:w="40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Multi-agent pattern challenge</w:t>
            </w:r>
          </w:p>
        </w:tc>
        <w:tc>
          <w:tcPr>
            <w:tcW w:type="dxa" w:w="51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Scenario → pattern, with plausible extra cards that belong to no slot.</w:t>
            </w:r>
          </w:p>
        </w:tc>
      </w:tr>
      <w:tr>
        <w:trPr>
          <w:cantSplit/>
        </w:trPr>
        <w:tc>
          <w:tcPr>
            <w:tcW w:type="dxa" w:w="15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2.2.3</w:t>
            </w:r>
          </w:p>
        </w:tc>
        <w:tc>
          <w:tcPr>
            <w:tcW w:type="dxa" w:w="403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SLM versus LLM; edge versus cloud</w:t>
            </w:r>
          </w:p>
        </w:tc>
        <w:tc>
          <w:tcPr>
            <w:tcW w:type="dxa" w:w="51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Constraint → deployment/model choice.</w:t>
            </w:r>
          </w:p>
        </w:tc>
      </w:tr>
      <w:tr>
        <w:trPr>
          <w:cantSplit/>
        </w:trPr>
        <w:tc>
          <w:tcPr>
            <w:tcW w:type="dxa" w:w="15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2.3.1</w:t>
            </w:r>
          </w:p>
        </w:tc>
        <w:tc>
          <w:tcPr>
            <w:tcW w:type="dxa" w:w="403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GenAI services by layer; legacy/current names; storage and vertical services</w:t>
            </w:r>
          </w:p>
        </w:tc>
        <w:tc>
          <w:tcPr>
            <w:tcW w:type="dxa" w:w="518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Service → purpose; scenario → service; “what it does not do”.</w:t>
            </w:r>
          </w:p>
        </w:tc>
      </w:tr>
      <w:tr>
        <w:trPr>
          <w:cantSplit/>
        </w:trPr>
        <w:tc>
          <w:tcPr>
            <w:tcW w:type="dxa" w:w="15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2.3.4</w:t>
            </w:r>
          </w:p>
        </w:tc>
        <w:tc>
          <w:tcPr>
            <w:tcW w:type="dxa" w:w="403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Cost and deployment challenge</w:t>
            </w:r>
          </w:p>
        </w:tc>
        <w:tc>
          <w:tcPr>
            <w:tcW w:type="dxa" w:w="518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On-demand, batch, caching, Flex/Priority recognition and dedicated capacity.</w:t>
            </w:r>
          </w:p>
        </w:tc>
      </w:tr>
    </w:tbl>
    <w:p>
      <w:pPr>
        <w:pStyle w:val="Heading2"/>
      </w:pPr>
      <w:r>
        <w:t>Challenge-mode distractor guidance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95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Valid slot theme</w:t>
            </w:r>
          </w:p>
        </w:tc>
        <w:tc>
          <w:tcPr>
            <w:tcW w:type="dxa" w:w="302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Plausible card that does not belong</w:t>
            </w:r>
          </w:p>
        </w:tc>
        <w:tc>
          <w:tcPr>
            <w:tcW w:type="dxa" w:w="4824"/>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Why it is a good distractor</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Official FM lifecycle stages</w:t>
            </w:r>
          </w:p>
        </w:tc>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Prompt engineering</w:t>
            </w:r>
          </w:p>
        </w:tc>
        <w:tc>
          <w:tcPr>
            <w:tcW w:type="dxa" w:w="48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Related to FM use, but not one of the seven named lifecycle stages.</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RAG query path</w:t>
            </w:r>
          </w:p>
        </w:tc>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Fine-tuning</w:t>
            </w:r>
          </w:p>
        </w:tc>
        <w:tc>
          <w:tcPr>
            <w:tcW w:type="dxa" w:w="48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Related customisation method, but it changes weights offline rather than retrieving context per query.</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Bedrock inference options</w:t>
            </w:r>
          </w:p>
        </w:tc>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S3</w:t>
            </w:r>
          </w:p>
        </w:tc>
        <w:tc>
          <w:tcPr>
            <w:tcW w:type="dxa" w:w="48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Often involved in batch input/output, but storage is not an inference option.</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GenAI service layers</w:t>
            </w:r>
          </w:p>
        </w:tc>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Macie</w:t>
            </w:r>
          </w:p>
        </w:tc>
        <w:tc>
          <w:tcPr>
            <w:tcW w:type="dxa" w:w="48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Real AWS service relevant to AI security, but not a GenAI development platform.</w:t>
            </w:r>
          </w:p>
        </w:tc>
      </w:tr>
      <w:tr>
        <w:trPr>
          <w:cantSplit/>
        </w:trPr>
        <w:tc>
          <w:tcPr>
            <w:tcW w:type="dxa" w:w="295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Multi-agent patterns</w:t>
            </w:r>
          </w:p>
        </w:tc>
        <w:tc>
          <w:tcPr>
            <w:tcW w:type="dxa" w:w="30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Prompt caching</w:t>
            </w:r>
          </w:p>
        </w:tc>
        <w:tc>
          <w:tcPr>
            <w:tcW w:type="dxa" w:w="4824"/>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Relevant to agent cost, but not an agent collaboration pattern.</w:t>
            </w:r>
          </w:p>
        </w:tc>
      </w:tr>
      <w:tr>
        <w:trPr>
          <w:cantSplit/>
        </w:trPr>
        <w:tc>
          <w:tcPr>
            <w:tcW w:type="dxa" w:w="295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Model families</w:t>
            </w:r>
          </w:p>
        </w:tc>
        <w:tc>
          <w:tcPr>
            <w:tcW w:type="dxa" w:w="30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Amazon RDS</w:t>
            </w:r>
          </w:p>
        </w:tc>
        <w:tc>
          <w:tcPr>
            <w:tcW w:type="dxa" w:w="4824"/>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Can support application data/vector extensions, but is not a model architecture.</w:t>
            </w:r>
          </w:p>
        </w:tc>
      </w:tr>
    </w:tbl>
    <w:p>
      <w:r>
        <w:br w:type="page"/>
      </w:r>
    </w:p>
    <w:p>
      <w:pPr>
        <w:pStyle w:val="Heading1"/>
        <w:pBdr>
          <w:bottom w:val="single" w:sz="16" w:space="5" w:color="263547"/>
        </w:pBdr>
      </w:pPr>
      <w:r>
        <w:t>Sources and currency notes</w:t>
      </w:r>
    </w:p>
    <w:tbl>
      <w:tblPr>
        <w:tblW w:type="auto" w:w="0"/>
        <w:jc w:val="center"/>
        <w:tblLayout w:type="autofit"/>
        <w:tblLook w:firstColumn="1" w:firstRow="1" w:lastColumn="0" w:lastRow="0" w:noHBand="0" w:noVBand="1" w:val="04A0"/>
      </w:tblPr>
      <w:tblGrid>
        <w:gridCol w:w="10080"/>
      </w:tblGrid>
      <w:tr>
        <w:tc>
          <w:tcPr>
            <w:tcW w:type="dxa" w:w="10080"/>
            <w:shd w:fill="FFF4DD"/>
            <w:tcBorders>
              <w:top w:val="nil"/>
              <w:left w:val="single" w:sz="22" w:color="7A1518"/>
              <w:bottom w:val="nil"/>
              <w:right w:val="nil"/>
            </w:tcBorders>
            <w:tcMar>
              <w:top w:w="90" w:type="dxa"/>
              <w:start w:w="140" w:type="dxa"/>
              <w:bottom w:w="100" w:type="dxa"/>
              <w:end w:w="120" w:type="dxa"/>
            </w:tcMar>
          </w:tcPr>
          <w:p>
            <w:pPr>
              <w:spacing w:after="60"/>
            </w:pPr>
            <w:r>
              <w:rPr>
                <w:b/>
                <w:color w:val="7A1518"/>
                <w:sz w:val="18"/>
              </w:rPr>
              <w:t>CURRENT PRODUCT UPDATE</w:t>
            </w:r>
          </w:p>
          <w:p>
            <w:pPr>
              <w:spacing w:after="60"/>
            </w:pPr>
            <w:r>
              <w:rPr>
                <w:b/>
                <w:color w:val="1A1A1A"/>
                <w:sz w:val="20"/>
              </w:rPr>
              <w:t>Product currency warning</w:t>
            </w:r>
          </w:p>
          <w:p>
            <w:pPr>
              <w:spacing w:after="40"/>
            </w:pPr>
            <w:r>
              <w:t>AWS product names, model catalogues and inference options can change faster than the certification blueprint. The addendum deliberately distinguishes stable exam concepts from current-product notes.</w:t>
            </w:r>
          </w:p>
          <w:p>
            <w:pPr>
              <w:spacing w:after="40"/>
            </w:pPr>
            <w:r>
              <w:t>For exam preparation, use the current official exam guide as the scope boundary and current official product documentation to resolve outdated practice-bank claims.</w:t>
            </w:r>
          </w:p>
        </w:tc>
      </w:tr>
    </w:tbl>
    <w:p>
      <w:pPr>
        <w:spacing w:after="0"/>
      </w:pPr>
    </w:p>
    <w:p>
      <w:pPr>
        <w:pStyle w:val="Heading2"/>
      </w:pPr>
      <w:r>
        <w:t>Primary guide source</w:t>
      </w:r>
    </w:p>
    <w:p>
      <w:pPr>
        <w:pStyle w:val="ListParagraph"/>
        <w:spacing w:after="80"/>
        <w:ind w:left="346" w:hanging="230"/>
      </w:pPr>
      <w:r>
        <w:rPr>
          <w:b/>
        </w:rPr>
        <w:t xml:space="preserve">• </w:t>
      </w:r>
      <w:r>
        <w:t>AWS Certified AI Practitioner (AIF-C01) Master Study Guide, compiled 28 July 2026, exam guide v1.1 — uploaded source document. Domain 2 structure, terminology and recurring company examples were preserved.</w:t>
      </w:r>
    </w:p>
    <w:p>
      <w:pPr>
        <w:pStyle w:val="Heading2"/>
      </w:pPr>
      <w:r>
        <w:t>Official AWS product documentation</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3672"/>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Source</w:t>
            </w:r>
          </w:p>
        </w:tc>
        <w:tc>
          <w:tcPr>
            <w:tcW w:type="dxa" w:w="6696"/>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5"/>
              </w:rPr>
              <w:t>URL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Bedrock overview</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https://docs.aws.amazon.com/bedrock/latest/userguide/what-is-bedrock.html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Bedrock Knowledge Bases</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https://docs.aws.amazon.com/bedrock/latest/userguide/knowledge-base.html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How Bedrock Knowledge Bases work</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https://docs.aws.amazon.com/bedrock/latest/userguide/kb-how-it-works.html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Bedrock key definitions / embeddings</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https://docs.aws.amazon.com/bedrock/latest/userguide/key-definitions.html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Titan Text Embeddings</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https://docs.aws.amazon.com/bedrock/latest/userguide/titan-embedding-models.html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Bedrock pricing</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https://aws.amazon.com/bedrock/pricing/</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Bedrock service tiers</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https://docs.aws.amazon.com/bedrock/latest/userguide/service-tiers-inference.html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Prompt caching</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https://docs.aws.amazon.com/bedrock/latest/userguide/prompt-caching.html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Batch inference</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https://docs.aws.amazon.com/bedrock/latest/userguide/batch-inference.html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Provisioned Throughput</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https://docs.aws.amazon.com/bedrock/latest/userguide/prov-throughput.html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Set up inference for a custom model</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https://docs.aws.amazon.com/bedrock/latest/userguide/model-customization-use.html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Deploy a custom model for on-demand inference</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https://docs.aws.amazon.com/bedrock/latest/userguide/deploy-custom-model-on-demand.html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Model evaluation prompt datasets</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https://docs.aws.amazon.com/bedrock/latest/userguide/model-evaluation-prompt-datasets.html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Model evaluation reports in S3</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https://docs.aws.amazon.com/bedrock/latest/userguide/model-evaluation-report-s3.html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SageMaker JumpStart model deployment</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https://docs.aws.amazon.com/sagemaker/latest/dg/jumpstart-deploy.html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PartyRock launch announcement</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https://aws.amazon.com/about-aws/whats-new/2023/11/partyrock-amazon-bedrock-playground/</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PartyRock no-code product update</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https://aws.amazon.com/blogs/aws/introducing-new-partyrock-capabilities-and-free-daily-usage/</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Nova overview</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https://docs.aws.amazon.com/nova/latest/userguide/what-is-nova.html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Nova image generation</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https://docs.aws.amazon.com/nova/latest/userguide/image-generation.html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Stable Diffusion 3.5 Large on Bedrock</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https://docs.aws.amazon.com/bedrock/latest/userguide/model-parameters-diffusion-3-5-large.html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Q Business API reference and availability note</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https://docs.aws.amazon.com/amazonq/latest/api-reference/Welcome.html</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Upgrade Amazon Q Developer to Kiro</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https://docs.aws.amazon.com/amazonq/latest/qdeveloper-ug/upgrade-to-kiro.html</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Amazon Quick</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https://aws.amazon.com/quick/</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AWS HealthScribe features</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https://aws.amazon.com/healthscribe/features/</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AWS HealthScribe FAQs</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https://aws.amazon.com/healthscribe/faqs/</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What is a GAN?</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https://aws.amazon.com/what-is/gan/</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What is synthetic data?</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https://aws.amazon.com/what-is/synthetic-data/</w:t>
            </w:r>
          </w:p>
        </w:tc>
      </w:tr>
      <w:tr>
        <w:trPr>
          <w:cantSplit/>
        </w:trPr>
        <w:tc>
          <w:tcPr>
            <w:tcW w:type="dxa" w:w="3672"/>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Running and optimising SLMs at the edge</w:t>
            </w:r>
          </w:p>
        </w:tc>
        <w:tc>
          <w:tcPr>
            <w:tcW w:type="dxa" w:w="6696"/>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https://aws.amazon.com/blogs/compute/running-and-optimizing-small-language-models-on-premises-and-at-the-edge/</w:t>
            </w:r>
          </w:p>
        </w:tc>
      </w:tr>
      <w:tr>
        <w:trPr>
          <w:cantSplit/>
        </w:trPr>
        <w:tc>
          <w:tcPr>
            <w:tcW w:type="dxa" w:w="3672"/>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5"/>
              </w:rPr>
              <w:t>Offline-first GenAI edge architecture</w:t>
            </w:r>
          </w:p>
        </w:tc>
        <w:tc>
          <w:tcPr>
            <w:tcW w:type="dxa" w:w="6696"/>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5"/>
              </w:rPr>
              <w:t>https://aws.amazon.com/blogs/architecture/architecting-offline-first-generative-ai-applications-for-edge-deployments-using-aws-services/</w:t>
            </w:r>
          </w:p>
        </w:tc>
      </w:tr>
    </w:tbl>
    <w:p>
      <w:pPr>
        <w:pStyle w:val="Heading2"/>
      </w:pPr>
      <w:r>
        <w:t>Primary technical references</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6480"/>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Reference</w:t>
            </w:r>
          </w:p>
        </w:tc>
        <w:tc>
          <w:tcPr>
            <w:tcW w:type="dxa" w:w="3888"/>
            <w:shd w:fill="007E87"/>
            <w:tcMar>
              <w:top w:w="80" w:type="dxa"/>
              <w:start w:w="85" w:type="dxa"/>
              <w:bottom w:w="80" w:type="dxa"/>
              <w:end w:w="85" w:type="dxa"/>
            </w:tcMar>
            <w:tcBorders>
              <w:top w:val="single" w:sz="4" w:color="FFFFFF"/>
              <w:left w:val="single" w:sz="4" w:color="FFFFFF"/>
              <w:bottom w:val="single" w:sz="4" w:color="FFFFFF"/>
              <w:right w:val="single" w:sz="4" w:color="FFFFFF"/>
            </w:tcBorders>
            <w:vAlign w:val="center"/>
          </w:tcPr>
          <w:p>
            <w:pPr>
              <w:spacing w:after="0"/>
            </w:pPr>
            <w:r>
              <w:rPr>
                <w:b/>
                <w:color w:val="FFFFFF"/>
                <w:sz w:val="16"/>
              </w:rPr>
              <w:t>Why it was used</w:t>
            </w:r>
          </w:p>
        </w:tc>
      </w:tr>
      <w:tr>
        <w:trPr>
          <w:cantSplit/>
        </w:trPr>
        <w:tc>
          <w:tcPr>
            <w:tcW w:type="dxa" w:w="6480"/>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Goodfellow et al., “Generative Adversarial Networks”, 2014 — https://arxiv.org/abs/1406.2661</w:t>
            </w:r>
          </w:p>
        </w:tc>
        <w:tc>
          <w:tcPr>
            <w:tcW w:type="dxa" w:w="3888"/>
            <w:shd w:fill="FFFFFF"/>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Original generator/discriminator adversarial framework.</w:t>
            </w:r>
          </w:p>
        </w:tc>
      </w:tr>
      <w:tr>
        <w:trPr>
          <w:cantSplit/>
        </w:trPr>
        <w:tc>
          <w:tcPr>
            <w:tcW w:type="dxa" w:w="6480"/>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b/>
                <w:sz w:val="16"/>
              </w:rPr>
              <w:t>Ng and Jordan, “On Discriminative vs. Generative Classifiers” — https://www.cs.utexas.edu/~shivaram/readings/b2hd-NgJordan2001.html</w:t>
            </w:r>
          </w:p>
        </w:tc>
        <w:tc>
          <w:tcPr>
            <w:tcW w:type="dxa" w:w="3888"/>
            <w:shd w:fill="F1F3F6"/>
            <w:tcMar>
              <w:top w:w="75" w:type="dxa"/>
              <w:start w:w="85" w:type="dxa"/>
              <w:bottom w:w="75" w:type="dxa"/>
              <w:end w:w="85" w:type="dxa"/>
            </w:tcMar>
            <w:tcBorders>
              <w:top w:val="single" w:sz="3" w:color="D4DAE1"/>
              <w:left w:val="single" w:sz="3" w:color="D4DAE1"/>
              <w:bottom w:val="single" w:sz="3" w:color="D4DAE1"/>
              <w:right w:val="single" w:sz="3" w:color="D4DAE1"/>
            </w:tcBorders>
            <w:vAlign w:val="top"/>
          </w:tcPr>
          <w:p>
            <w:pPr>
              <w:spacing w:after="0"/>
            </w:pPr>
            <w:r>
              <w:rPr>
                <w:sz w:val="16"/>
              </w:rPr>
              <w:t>Conceptual distinction between conditional/discriminative and generative modelling.</w:t>
            </w:r>
          </w:p>
        </w:tc>
      </w:tr>
    </w:tbl>
    <w:p>
      <w:pPr>
        <w:pStyle w:val="SourceNote"/>
      </w:pPr>
      <w:r>
        <w:t>All web sources accessed 6 August 2026. URLs are included so the Study Hub repository can retain an auditable source trail.</w:t>
      </w:r>
    </w:p>
    <w:p>
      <w:pPr>
        <w:pStyle w:val="Heading2"/>
      </w:pPr>
      <w:r>
        <w:t>Final confidence check</w:t>
      </w:r>
    </w:p>
    <w:p>
      <w:pPr>
        <w:ind w:left="288" w:hanging="288"/>
      </w:pPr>
      <w:r>
        <w:rPr>
          <w:b/>
        </w:rPr>
        <w:t xml:space="preserve">☐ </w:t>
      </w:r>
      <w:r>
        <w:t>Define discriminative, generative, latent space, embedding, GAN, diffusion and SLM in one sentence each.</w:t>
      </w:r>
    </w:p>
    <w:p>
      <w:pPr>
        <w:ind w:left="288" w:hanging="288"/>
      </w:pPr>
      <w:r>
        <w:rPr>
          <w:b/>
        </w:rPr>
        <w:t xml:space="preserve">☐ </w:t>
      </w:r>
      <w:r>
        <w:t>Explain why an embedding model, vector store and S3 bucket are different layers.</w:t>
      </w:r>
    </w:p>
    <w:p>
      <w:pPr>
        <w:ind w:left="288" w:hanging="288"/>
      </w:pPr>
      <w:r>
        <w:rPr>
          <w:b/>
        </w:rPr>
        <w:t xml:space="preserve">☐ </w:t>
      </w:r>
      <w:r>
        <w:t>Choose between Personalize and Bedrock from the required output.</w:t>
      </w:r>
    </w:p>
    <w:p>
      <w:pPr>
        <w:ind w:left="288" w:hanging="288"/>
      </w:pPr>
      <w:r>
        <w:rPr>
          <w:b/>
        </w:rPr>
        <w:t xml:space="preserve">☐ </w:t>
      </w:r>
      <w:r>
        <w:t>Explain why previous chat turns must be re-sent, summarised or retrieved into context.</w:t>
      </w:r>
    </w:p>
    <w:p>
      <w:pPr>
        <w:ind w:left="288" w:hanging="288"/>
      </w:pPr>
      <w:r>
        <w:rPr>
          <w:b/>
        </w:rPr>
        <w:t xml:space="preserve">☐ </w:t>
      </w:r>
      <w:r>
        <w:t>Reproduce the RAG query path in order.</w:t>
      </w:r>
    </w:p>
    <w:p>
      <w:pPr>
        <w:ind w:left="288" w:hanging="288"/>
      </w:pPr>
      <w:r>
        <w:rPr>
          <w:b/>
        </w:rPr>
        <w:t xml:space="preserve">☐ </w:t>
      </w:r>
      <w:r>
        <w:t>Choose among Bedrock on-demand, batch, prompt caching and dedicated capacity from traffic shape.</w:t>
      </w:r>
    </w:p>
    <w:p>
      <w:pPr>
        <w:ind w:left="288" w:hanging="288"/>
      </w:pPr>
      <w:r>
        <w:rPr>
          <w:b/>
        </w:rPr>
        <w:t xml:space="preserve">☐ </w:t>
      </w:r>
      <w:r>
        <w:t>Correct the outdated claim that all Bedrock custom models always require Provisioned Throughput.</w:t>
      </w:r>
    </w:p>
    <w:p>
      <w:pPr>
        <w:ind w:left="288" w:hanging="288"/>
      </w:pPr>
      <w:r>
        <w:rPr>
          <w:b/>
        </w:rPr>
        <w:t xml:space="preserve">☐ </w:t>
      </w:r>
      <w:r>
        <w:t>Place Bedrock, Nova, PartyRock, JumpStart, Quick, Q Business, Kiro, S3 and HealthScribe on the correct layer.</w:t>
      </w:r>
    </w:p>
    <w:p>
      <w:pPr>
        <w:ind w:left="288" w:hanging="288"/>
      </w:pPr>
      <w:r>
        <w:rPr>
          <w:b/>
        </w:rPr>
        <w:t xml:space="preserve">☐ </w:t>
      </w:r>
      <w:r>
        <w:t>Choose an SLM for the right edge scenario without claiming it is universally better than an LLM.</w:t>
      </w:r>
    </w:p>
    <w:p>
      <w:pPr>
        <w:ind w:left="288" w:hanging="288"/>
      </w:pPr>
      <w:r>
        <w:rPr>
          <w:b/>
        </w:rPr>
        <w:t xml:space="preserve">☐ </w:t>
      </w:r>
      <w:r>
        <w:t>Identify supervisor, swarm, agent-as-tool and sequential multi-agent patterns from scenario wording.</w:t>
      </w:r>
    </w:p>
    <w:sectPr w:rsidR="004C59BE">
      <w:headerReference w:type="default" r:id="rId7"/>
      <w:footerReference w:type="default" r:id="rId8"/>
      <w:pgSz w:w="12240" w:h="15840"/>
      <w:pgMar w:top="1080"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A4FE10" w14:textId="77777777" w:rsidR="00335E17" w:rsidRDefault="00335E17">
      <w:r>
        <w:separator/>
      </w:r>
    </w:p>
  </w:endnote>
  <w:endnote w:type="continuationSeparator" w:id="0">
    <w:p w14:paraId="0CF00B48" w14:textId="77777777" w:rsidR="00335E17" w:rsidRDefault="0033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center"/>
      <w:pBdr>
        <w:bottom w:val="single" w:sz="4" w:space="2" w:color="D4DAE1"/>
      </w:pBdr>
    </w:pPr>
    <w:r>
      <w:rPr>
        <w:color w:val="4A5568"/>
        <w:sz w:val="16"/>
      </w:rPr>
      <w:t xml:space="preserve">Page </w:t>
    </w:r>
    <w:r>
      <w:rPr>
        <w:color w:val="4A5568"/>
        <w:sz w:val="16"/>
      </w:rPr>
      <w:fldChar w:fldCharType="begin"/>
      <w:instrText xml:space="preserve">PAGE</w:instrText>
      <w:fldChar w:fldCharType="end"/>
    </w:r>
    <w:r>
      <w:rPr>
        <w:color w:val="4A5568"/>
        <w:sz w:val="16"/>
      </w:rPr>
      <w:t xml:space="preserve"> of </w:t>
    </w:r>
    <w:r>
      <w:rPr>
        <w:color w:val="4A5568"/>
        <w:sz w:val="16"/>
      </w:rPr>
      <w:fldChar w:fldCharType="begin"/>
      <w:instrText xml:space="preserve">NUMPAGES</w:instrText>
      <w:fldChar w:fldCharType="end"/>
    </w:r>
    <w:r>
      <w:rPr>
        <w:color w:val="4A5568"/>
        <w:sz w:val="16"/>
      </w:rPr>
      <w:t xml:space="preserve">   ·   Compiled 6 August 2026   ·   Companion to exam guide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3126D2" w14:textId="77777777" w:rsidR="00335E17" w:rsidRDefault="00335E17">
      <w:r>
        <w:separator/>
      </w:r>
    </w:p>
  </w:footnote>
  <w:footnote w:type="continuationSeparator" w:id="0">
    <w:p w14:paraId="612F1C58" w14:textId="77777777" w:rsidR="00335E17" w:rsidRDefault="00335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Bdr>
        <w:bottom w:val="single" w:sz="4" w:space="2" w:color="D4DAE1"/>
      </w:pBdr>
    </w:pPr>
    <w:r>
      <w:rPr>
        <w:rFonts w:ascii="Calibri" w:hAnsi="Calibri"/>
        <w:color w:val="4A5568"/>
        <w:sz w:val="16"/>
      </w:rPr>
      <w:t>AWS Certified AI Practitioner (AIF-C01)  ·  Domain 2 Gap-Filling Addendum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4A4D9E"/>
    <w:multiLevelType w:val="hybridMultilevel"/>
    <w:tmpl w:val="CC3CD938"/>
    <w:lvl w:ilvl="0" w:tplc="C444E84A">
      <w:start w:val="1"/>
      <w:numFmt w:val="decimal"/>
      <w:lvlText w:val="%1."/>
      <w:lvlJc w:val="left"/>
      <w:pPr>
        <w:ind w:left="400" w:hanging="240"/>
      </w:pPr>
    </w:lvl>
    <w:lvl w:ilvl="1" w:tplc="E0D8534C">
      <w:numFmt w:val="decimal"/>
      <w:lvlText w:val=""/>
      <w:lvlJc w:val="left"/>
    </w:lvl>
    <w:lvl w:ilvl="2" w:tplc="E2A462C4">
      <w:numFmt w:val="decimal"/>
      <w:lvlText w:val=""/>
      <w:lvlJc w:val="left"/>
    </w:lvl>
    <w:lvl w:ilvl="3" w:tplc="6952FE68">
      <w:numFmt w:val="decimal"/>
      <w:lvlText w:val=""/>
      <w:lvlJc w:val="left"/>
    </w:lvl>
    <w:lvl w:ilvl="4" w:tplc="66E00528">
      <w:numFmt w:val="decimal"/>
      <w:lvlText w:val=""/>
      <w:lvlJc w:val="left"/>
    </w:lvl>
    <w:lvl w:ilvl="5" w:tplc="4D8C8984">
      <w:numFmt w:val="decimal"/>
      <w:lvlText w:val=""/>
      <w:lvlJc w:val="left"/>
    </w:lvl>
    <w:lvl w:ilvl="6" w:tplc="26E459BE">
      <w:numFmt w:val="decimal"/>
      <w:lvlText w:val=""/>
      <w:lvlJc w:val="left"/>
    </w:lvl>
    <w:lvl w:ilvl="7" w:tplc="5CC68A94">
      <w:numFmt w:val="decimal"/>
      <w:lvlText w:val=""/>
      <w:lvlJc w:val="left"/>
    </w:lvl>
    <w:lvl w:ilvl="8" w:tplc="DCB24746">
      <w:numFmt w:val="decimal"/>
      <w:lvlText w:val=""/>
      <w:lvlJc w:val="left"/>
    </w:lvl>
  </w:abstractNum>
  <w:abstractNum w:abstractNumId="1" w15:restartNumberingAfterBreak="0">
    <w:nsid w:val="451631FE"/>
    <w:multiLevelType w:val="hybridMultilevel"/>
    <w:tmpl w:val="2B3E6E94"/>
    <w:lvl w:ilvl="0" w:tplc="9CC0E71A">
      <w:start w:val="1"/>
      <w:numFmt w:val="bullet"/>
      <w:lvlText w:val="●"/>
      <w:lvlJc w:val="left"/>
      <w:pPr>
        <w:ind w:left="720" w:hanging="360"/>
      </w:pPr>
    </w:lvl>
    <w:lvl w:ilvl="1" w:tplc="8880387E">
      <w:start w:val="1"/>
      <w:numFmt w:val="bullet"/>
      <w:lvlText w:val="○"/>
      <w:lvlJc w:val="left"/>
      <w:pPr>
        <w:ind w:left="1440" w:hanging="360"/>
      </w:pPr>
    </w:lvl>
    <w:lvl w:ilvl="2" w:tplc="94B2E34E">
      <w:start w:val="1"/>
      <w:numFmt w:val="bullet"/>
      <w:lvlText w:val="■"/>
      <w:lvlJc w:val="left"/>
      <w:pPr>
        <w:ind w:left="2160" w:hanging="360"/>
      </w:pPr>
    </w:lvl>
    <w:lvl w:ilvl="3" w:tplc="BE18441E">
      <w:start w:val="1"/>
      <w:numFmt w:val="bullet"/>
      <w:lvlText w:val="●"/>
      <w:lvlJc w:val="left"/>
      <w:pPr>
        <w:ind w:left="2880" w:hanging="360"/>
      </w:pPr>
    </w:lvl>
    <w:lvl w:ilvl="4" w:tplc="8D10102A">
      <w:start w:val="1"/>
      <w:numFmt w:val="bullet"/>
      <w:lvlText w:val="○"/>
      <w:lvlJc w:val="left"/>
      <w:pPr>
        <w:ind w:left="3600" w:hanging="360"/>
      </w:pPr>
    </w:lvl>
    <w:lvl w:ilvl="5" w:tplc="61846550">
      <w:start w:val="1"/>
      <w:numFmt w:val="bullet"/>
      <w:lvlText w:val="■"/>
      <w:lvlJc w:val="left"/>
      <w:pPr>
        <w:ind w:left="4320" w:hanging="360"/>
      </w:pPr>
    </w:lvl>
    <w:lvl w:ilvl="6" w:tplc="3E9A036C">
      <w:start w:val="1"/>
      <w:numFmt w:val="bullet"/>
      <w:lvlText w:val="●"/>
      <w:lvlJc w:val="left"/>
      <w:pPr>
        <w:ind w:left="5040" w:hanging="360"/>
      </w:pPr>
    </w:lvl>
    <w:lvl w:ilvl="7" w:tplc="C6009BD0">
      <w:start w:val="1"/>
      <w:numFmt w:val="bullet"/>
      <w:lvlText w:val="●"/>
      <w:lvlJc w:val="left"/>
      <w:pPr>
        <w:ind w:left="5760" w:hanging="360"/>
      </w:pPr>
    </w:lvl>
    <w:lvl w:ilvl="8" w:tplc="F48E8184">
      <w:start w:val="1"/>
      <w:numFmt w:val="bullet"/>
      <w:lvlText w:val="●"/>
      <w:lvlJc w:val="left"/>
      <w:pPr>
        <w:ind w:left="6480" w:hanging="360"/>
      </w:pPr>
    </w:lvl>
  </w:abstractNum>
  <w:abstractNum w:abstractNumId="2" w15:restartNumberingAfterBreak="0">
    <w:nsid w:val="61C51620"/>
    <w:multiLevelType w:val="hybridMultilevel"/>
    <w:tmpl w:val="D6FE8F0C"/>
    <w:lvl w:ilvl="0" w:tplc="57B2A314">
      <w:start w:val="1"/>
      <w:numFmt w:val="bullet"/>
      <w:lvlText w:val="•"/>
      <w:lvlJc w:val="left"/>
      <w:pPr>
        <w:ind w:left="360" w:hanging="200"/>
      </w:pPr>
    </w:lvl>
    <w:lvl w:ilvl="1" w:tplc="C16499F6">
      <w:start w:val="1"/>
      <w:numFmt w:val="bullet"/>
      <w:lvlText w:val="◦"/>
      <w:lvlJc w:val="left"/>
      <w:pPr>
        <w:ind w:left="720" w:hanging="200"/>
      </w:pPr>
    </w:lvl>
    <w:lvl w:ilvl="2" w:tplc="DC904214">
      <w:numFmt w:val="decimal"/>
      <w:lvlText w:val=""/>
      <w:lvlJc w:val="left"/>
    </w:lvl>
    <w:lvl w:ilvl="3" w:tplc="7EB45BE4">
      <w:numFmt w:val="decimal"/>
      <w:lvlText w:val=""/>
      <w:lvlJc w:val="left"/>
    </w:lvl>
    <w:lvl w:ilvl="4" w:tplc="C28AABA0">
      <w:numFmt w:val="decimal"/>
      <w:lvlText w:val=""/>
      <w:lvlJc w:val="left"/>
    </w:lvl>
    <w:lvl w:ilvl="5" w:tplc="AB14C484">
      <w:numFmt w:val="decimal"/>
      <w:lvlText w:val=""/>
      <w:lvlJc w:val="left"/>
    </w:lvl>
    <w:lvl w:ilvl="6" w:tplc="96C8FE02">
      <w:numFmt w:val="decimal"/>
      <w:lvlText w:val=""/>
      <w:lvlJc w:val="left"/>
    </w:lvl>
    <w:lvl w:ilvl="7" w:tplc="17A6A076">
      <w:numFmt w:val="decimal"/>
      <w:lvlText w:val=""/>
      <w:lvlJc w:val="left"/>
    </w:lvl>
    <w:lvl w:ilvl="8" w:tplc="63EE0248">
      <w:numFmt w:val="decimal"/>
      <w:lvlText w:val=""/>
      <w:lvlJc w:val="left"/>
    </w:lvl>
  </w:abstractNum>
  <w:num w:numId="1" w16cid:durableId="33084209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BE"/>
    <w:rsid w:val="00197666"/>
    <w:rsid w:val="00335E17"/>
    <w:rsid w:val="004C59BE"/>
    <w:rsid w:val="00655540"/>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3EABB60D"/>
  <w15:docId w15:val="{25D1B756-7909-C344-BCCD-48CB241B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Calibri" w:hAnsi="Calibri"/>
      <w:color w:val="1A1A1A"/>
      <w:sz w:val="20"/>
    </w:rPr>
  </w:style>
  <w:style w:type="paragraph" w:styleId="Heading1">
    <w:name w:val="heading 1"/>
    <w:uiPriority w:val="9"/>
    <w:qFormat/>
    <w:pPr>
      <w:keepNext/>
      <w:spacing w:before="320" w:after="100"/>
      <w:outlineLvl w:val="0"/>
    </w:pPr>
    <w:rPr>
      <w:rFonts w:ascii="Calibri" w:hAnsi="Calibri"/>
      <w:b/>
      <w:color w:val="263547"/>
      <w:sz w:val="40"/>
    </w:rPr>
  </w:style>
  <w:style w:type="paragraph" w:styleId="Heading2">
    <w:name w:val="heading 2"/>
    <w:uiPriority w:val="9"/>
    <w:unhideWhenUsed/>
    <w:qFormat/>
    <w:pPr>
      <w:keepNext/>
      <w:spacing w:before="200" w:after="100"/>
      <w:outlineLvl w:val="1"/>
    </w:pPr>
    <w:rPr>
      <w:rFonts w:ascii="Calibri" w:hAnsi="Calibri"/>
      <w:b/>
      <w:color w:val="007E87"/>
      <w:sz w:val="30"/>
    </w:rPr>
  </w:style>
  <w:style w:type="paragraph" w:styleId="Heading3">
    <w:name w:val="heading 3"/>
    <w:uiPriority w:val="9"/>
    <w:unhideWhenUsed/>
    <w:qFormat/>
    <w:pPr>
      <w:keepNext/>
      <w:spacing w:before="200" w:after="100"/>
      <w:outlineLvl w:val="2"/>
    </w:pPr>
    <w:rPr>
      <w:rFonts w:ascii="Calibri" w:hAnsi="Calibri"/>
      <w:b/>
      <w:color w:val="00646B"/>
      <w:sz w:val="25"/>
    </w:rPr>
  </w:style>
  <w:style w:type="paragraph" w:styleId="Heading4">
    <w:name w:val="heading 4"/>
    <w:uiPriority w:val="9"/>
    <w:unhideWhenUsed/>
    <w:qFormat/>
    <w:pPr>
      <w:keepNext/>
      <w:spacing w:before="200" w:after="100"/>
      <w:outlineLvl w:val="3"/>
    </w:pPr>
    <w:rPr>
      <w:rFonts w:ascii="Calibri" w:hAnsi="Calibri"/>
      <w:b/>
      <w:i/>
      <w:color w:val="4A5568"/>
      <w:sz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libri" w:hAnsi="Calibri"/>
      <w:b/>
      <w:color w:val="7A1518"/>
      <w:sz w:val="6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7666"/>
    <w:pPr>
      <w:spacing w:after="100"/>
    </w:pPr>
  </w:style>
  <w:style w:type="paragraph" w:styleId="TOC2">
    <w:name w:val="toc 2"/>
    <w:basedOn w:val="Normal"/>
    <w:next w:val="Normal"/>
    <w:autoRedefine/>
    <w:uiPriority w:val="39"/>
    <w:unhideWhenUsed/>
    <w:rsid w:val="00197666"/>
    <w:pPr>
      <w:spacing w:after="100"/>
      <w:ind w:left="210"/>
    </w:pPr>
  </w:style>
  <w:style w:type="paragraph" w:styleId="TOC3">
    <w:name w:val="toc 3"/>
    <w:basedOn w:val="Normal"/>
    <w:next w:val="Normal"/>
    <w:autoRedefine/>
    <w:uiPriority w:val="39"/>
    <w:unhideWhenUsed/>
    <w:rsid w:val="00197666"/>
    <w:pPr>
      <w:spacing w:after="100"/>
      <w:ind w:left="420"/>
    </w:pPr>
  </w:style>
  <w:style w:type="paragraph" w:styleId="TOC4">
    <w:name w:val="toc 4"/>
    <w:basedOn w:val="Normal"/>
    <w:next w:val="Normal"/>
    <w:autoRedefine/>
    <w:uiPriority w:val="39"/>
    <w:unhideWhenUsed/>
    <w:rsid w:val="0019766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9766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9766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9766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9766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9766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97666"/>
    <w:rPr>
      <w:color w:val="605E5C"/>
      <w:shd w:val="clear" w:color="auto" w:fill="E1DFDD"/>
    </w:rPr>
  </w:style>
  <w:style w:type="paragraph" w:customStyle="1" w:styleId="SourceNote">
    <w:name w:val="Source Note"/>
    <w:pPr>
      <w:spacing w:after="100"/>
    </w:pPr>
    <w:rPr>
      <w:rFonts w:ascii="Calibri" w:hAnsi="Calibri"/>
      <w:i/>
      <w:color w:val="4A5568"/>
      <w:sz w:val="16"/>
    </w:rPr>
  </w:style>
  <w:style w:type="paragraph" w:customStyle="1" w:styleId="QuestionMeta">
    <w:name w:val="Question Meta"/>
    <w:pPr>
      <w:keepNext/>
      <w:spacing w:after="40"/>
    </w:pPr>
    <w:rPr>
      <w:rFonts w:ascii="Calibri" w:hAnsi="Calibri"/>
      <w:color w:val="4A5568"/>
      <w:sz w:val="17"/>
    </w:rPr>
  </w:style>
  <w:style w:type="paragraph" w:customStyle="1" w:styleId="CardFact">
    <w:name w:val="Card Fact"/>
    <w:pPr>
      <w:spacing w:after="40"/>
    </w:pPr>
    <w:rPr>
      <w:rFonts w:ascii="Calibri" w:hAnsi="Calibri"/>
      <w:color w:val="1A1A1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226</Pages>
  <Words>81967</Words>
  <Characters>467216</Characters>
  <Application>Microsoft Office Word</Application>
  <DocSecurity>0</DocSecurity>
  <Lines>3893</Lines>
  <Paragraphs>1096</Paragraphs>
  <ScaleCrop>false</ScaleCrop>
  <Company/>
  <LinksUpToDate>false</LinksUpToDate>
  <CharactersWithSpaces>548087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Certified AI Practitioner (AIF-C01) — Domain 2 Gap-Filling Addendum</dc:title>
  <dc:creator>OpenAI</dc:creator>
  <dc:description>Companion document generated from the uploaded master guide and current official AWS documentation.</dc:description>
  <cp:lastModifiedBy>CAMILA . AROCA MUNOZ</cp:lastModifiedBy>
  <cp:revision>2</cp:revision>
  <dcterms:created xsi:type="dcterms:W3CDTF">2026-07-29T13:30:00Z</dcterms:created>
  <dcterms:modified xsi:type="dcterms:W3CDTF">2026-07-29T13:56:00Z</dcterms:modified>
  <dc:subject>Targeted expansion of Domain 2 for practice-test gaps and Study Hub card generation</dc:subject>
  <cp:keywords>AWS, AIF-C01, AI Practitioner, Domain 2, Bedrock, SageMaker, PartyRock, RAG, SLM, GAN, latent space</cp:keywords>
</cp:coreProperties>
</file>