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UNIVERSIDAD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0" w:lineRule="auto"/>
        <w:jc w:val="center"/>
        <w:rPr/>
      </w:pPr>
      <w:r w:rsidDel="00000000" w:rsidR="00000000" w:rsidRPr="00000000">
        <w:rPr>
          <w:color w:val="595959"/>
          <w:sz w:val="17"/>
          <w:szCs w:val="17"/>
          <w:rtl w:val="0"/>
        </w:rPr>
        <w:t xml:space="preserve">Asignatura Data Analytics (43390860), periodo 2026-2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5" w:lineRule="auto"/>
        <w:jc w:val="center"/>
        <w:rPr/>
      </w:pPr>
      <w:r w:rsidDel="00000000" w:rsidR="00000000" w:rsidRPr="00000000">
        <w:rPr>
          <w:color w:val="595959"/>
          <w:sz w:val="19"/>
          <w:szCs w:val="19"/>
          <w:rtl w:val="0"/>
        </w:rPr>
        <w:t xml:space="preserve">Laboratorio SECOP Data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1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Tablero de evidencia. Plantilla de diligenciamiento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Diligencie una tarjeta por cada hallazgo. El texto en cursiva de cada campo describe lo que debe registrarse y puede borrarse al diligenciar. Los identificadores de evidencia E1, E2 y E3 corresponden a los bloques marcados con ese nombre en la sección de investigación del notebook.</w:t>
      </w:r>
      <w:r w:rsidDel="00000000" w:rsidR="00000000" w:rsidRPr="00000000">
        <w:rPr>
          <w:rtl w:val="0"/>
        </w:rPr>
      </w:r>
    </w:p>
    <w:tbl>
      <w:tblPr>
        <w:tblStyle w:val="Table1"/>
        <w:tblW w:w="9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0"/>
        <w:gridCol w:w="3100"/>
        <w:gridCol w:w="1350"/>
        <w:gridCol w:w="1150"/>
        <w:gridCol w:w="1250"/>
        <w:gridCol w:w="1840"/>
        <w:tblGridChange w:id="0">
          <w:tblGrid>
            <w:gridCol w:w="1250"/>
            <w:gridCol w:w="3100"/>
            <w:gridCol w:w="1350"/>
            <w:gridCol w:w="1150"/>
            <w:gridCol w:w="1250"/>
            <w:gridCol w:w="1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55.0" w:type="dxa"/>
              <w:left w:w="110.0" w:type="dxa"/>
              <w:bottom w:w="5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5.0" w:type="dxa"/>
              <w:left w:w="110.0" w:type="dxa"/>
              <w:bottom w:w="5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55.0" w:type="dxa"/>
              <w:left w:w="110.0" w:type="dxa"/>
              <w:bottom w:w="5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Expediente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5.0" w:type="dxa"/>
              <w:left w:w="110.0" w:type="dxa"/>
              <w:bottom w:w="5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— ¿Vale la pena contratar con el Estado?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55.0" w:type="dxa"/>
              <w:left w:w="110.0" w:type="dxa"/>
              <w:bottom w:w="5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Recorte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5.0" w:type="dxa"/>
              <w:left w:w="110.0" w:type="dxa"/>
              <w:bottom w:w="5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Distrito Capital de Bogotá · Prestación de servicios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1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0"/>
        <w:gridCol w:w="7560"/>
        <w:tblGridChange w:id="0">
          <w:tblGrid>
            <w:gridCol w:w="238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5.0" w:type="dxa"/>
              <w:left w:w="140.0" w:type="dxa"/>
              <w:bottom w:w="65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Tarjeta de evidencia 1 de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Qué se encontró, en una frase comprensible para un lector no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Cifra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El valor numérico que sustenta el hallazgo.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Fuente en el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Identificador de evidencia donde se calcula la cifra y se genera la gráfica: E1, E2 o E3.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Hipótesis explicativa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Proponga una explicación compatible con el hallazgo. No debe presentarse como una relación causal demostrada.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Duda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Qué información o análisis podría cambiar la interpretación. Este campo alimenta el trabajo de la semana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0"/>
        <w:gridCol w:w="7560"/>
        <w:tblGridChange w:id="0">
          <w:tblGrid>
            <w:gridCol w:w="238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5.0" w:type="dxa"/>
              <w:left w:w="140.0" w:type="dxa"/>
              <w:bottom w:w="65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Tarjeta de evidencia 2 de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Qué se encontró, en una frase comprensible para un lector no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Cifra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El valor numérico que sustenta el hallazgo.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Fuente en el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Identificador de evidencia donde se calcula la cifra y se genera la gráfica: E1, E2 o E3.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Hipótesis explicativa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Proponga una explicación compatible con el hallazgo. No debe presentarse como una relación causal demostrada.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Duda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Qué información o análisis podría cambiar la interpretación. Este campo alimenta el trabajo de la semana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0"/>
        <w:gridCol w:w="7560"/>
        <w:tblGridChange w:id="0">
          <w:tblGrid>
            <w:gridCol w:w="238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5.0" w:type="dxa"/>
              <w:left w:w="140.0" w:type="dxa"/>
              <w:bottom w:w="65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Tarjeta de evidencia 3 de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Qué se encontró, en una frase comprensible para un lector no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Cifra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El valor numérico que sustenta el hallazgo.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Fuente en el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Identificador de evidencia donde se calcula la cifra y se genera la gráfica: E1, E2 o E3.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Hipótesis explicativa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Proponga una explicación compatible con el hallazgo. No debe presentarse como una relación causal demostrada.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Duda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Qué información o análisis podría cambiar la interpretación. Este campo alimenta el trabajo de la semana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Declaración de uso de herramientas de inteligencia artificial</w:t>
      </w:r>
      <w:r w:rsidDel="00000000" w:rsidR="00000000" w:rsidRPr="00000000">
        <w:rPr>
          <w:rtl w:val="0"/>
        </w:rPr>
      </w:r>
    </w:p>
    <w:tbl>
      <w:tblPr>
        <w:tblStyle w:val="Table5"/>
        <w:tblW w:w="9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6640"/>
        <w:tblGridChange w:id="0">
          <w:tblGrid>
            <w:gridCol w:w="3300"/>
            <w:gridCol w:w="6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Herramienta empleada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Actividad en la que se empleó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Resultado que fue verificado y forma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Decisión del equipo que no se delegó a la 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0"/>
        <w:gridCol w:w="1000"/>
        <w:gridCol w:w="4470"/>
        <w:tblGridChange w:id="0">
          <w:tblGrid>
            <w:gridCol w:w="4470"/>
            <w:gridCol w:w="1000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pBdr>
                <w:bottom w:color="1a1a1a" w:space="0" w:sz="6" w:val="single"/>
              </w:pBdr>
              <w:spacing w:after="60" w:before="220" w:lineRule="auto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Elaborado por (equipo de trabajo)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595959"/>
                <w:sz w:val="16"/>
                <w:szCs w:val="16"/>
                <w:rtl w:val="0"/>
              </w:rPr>
              <w:t xml:space="preserve">Integrantes y 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00" w:top="850" w:left="1150" w:right="11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color="bfbfbf" w:space="0" w:sz="4" w:val="single"/>
      </w:pBdr>
      <w:tabs>
        <w:tab w:val="right" w:leader="none" w:pos="9940"/>
      </w:tabs>
      <w:spacing w:before="70" w:lineRule="auto"/>
      <w:rPr/>
    </w:pPr>
    <w:r w:rsidDel="00000000" w:rsidR="00000000" w:rsidRPr="00000000">
      <w:rPr>
        <w:color w:val="595959"/>
        <w:sz w:val="15"/>
        <w:szCs w:val="15"/>
        <w:rtl w:val="0"/>
      </w:rPr>
      <w:t xml:space="preserve">Tablero de evidencia. Data Analytics, 2026-2</w:t>
    </w:r>
    <w:r w:rsidDel="00000000" w:rsidR="00000000" w:rsidRPr="00000000">
      <w:rPr>
        <w:sz w:val="15"/>
        <w:szCs w:val="15"/>
        <w:rtl w:val="0"/>
      </w:rPr>
      <w:tab/>
    </w:r>
    <w:r w:rsidDel="00000000" w:rsidR="00000000" w:rsidRPr="00000000">
      <w:rPr>
        <w:color w:val="595959"/>
        <w:sz w:val="15"/>
        <w:szCs w:val="15"/>
        <w:rtl w:val="0"/>
      </w:rPr>
      <w:t xml:space="preserve">Página </w:t>
    </w:r>
    <w:r w:rsidDel="00000000" w:rsidR="00000000" w:rsidRPr="00000000"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5"/>
        <w:szCs w:val="15"/>
        <w:rtl w:val="0"/>
      </w:rPr>
      <w:t xml:space="preserve"> de </w:t>
    </w:r>
    <w:r w:rsidDel="00000000" w:rsidR="00000000" w:rsidRPr="00000000"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10LFn6FSk6J8wBAh97QalDU9bQ==">CgMxLjA4AHIhMTgxMUxyTVY3QWE3Q0VLcGRKeFZ6RmdOd3Vfa1RLbHpo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2026-09-14T02:04:00Z</dcterms:created>
  <dc:creator>Un-named</dc:creator>
</cp:coreProperties>
</file>