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BB6" w:rsidRDefault="00304785">
      <w:pPr>
        <w:pStyle w:val="Ttulo1"/>
        <w:spacing w:line="256" w:lineRule="auto"/>
        <w:ind w:right="731"/>
      </w:pPr>
      <w:r>
        <w:rPr>
          <w:color w:val="202020"/>
        </w:rPr>
        <w:t xml:space="preserve">El profesor Toole propone un nuevo algoritmo de “Divide y </w:t>
      </w:r>
      <w:proofErr w:type="spellStart"/>
      <w:r>
        <w:rPr>
          <w:color w:val="202020"/>
        </w:rPr>
        <w:t>venceras</w:t>
      </w:r>
      <w:proofErr w:type="spellEnd"/>
      <w:r>
        <w:rPr>
          <w:color w:val="202020"/>
        </w:rPr>
        <w:t>” para calcular los MST, que es el siguiente:</w:t>
      </w:r>
    </w:p>
    <w:p w:rsidR="00A50BB6" w:rsidRDefault="00304785">
      <w:pPr>
        <w:spacing w:before="164" w:line="259" w:lineRule="auto"/>
        <w:ind w:left="102" w:right="89" w:firstLine="707"/>
        <w:rPr>
          <w:rFonts w:ascii="Arial" w:hAnsi="Arial"/>
          <w:b/>
        </w:rPr>
      </w:pPr>
      <w:r>
        <w:rPr>
          <w:rFonts w:ascii="Arial" w:hAnsi="Arial"/>
          <w:b/>
          <w:color w:val="202020"/>
        </w:rPr>
        <w:t>Dado un gráfico G = (V, E), divida el conjunto V de vértices en dos conjuntos V1 y V2 de forma que | V1 | y | V2 | difieren a lo sumo 1. Deje que E1 sea el conjunto de bordes que inciden solo en los vértices en V1, y deje que E2 sea el conjunto de bordes q</w:t>
      </w:r>
      <w:r>
        <w:rPr>
          <w:rFonts w:ascii="Arial" w:hAnsi="Arial"/>
          <w:b/>
          <w:color w:val="202020"/>
        </w:rPr>
        <w:t>ue inciden solo en los vértices en V2. Resuelve recursivamente un problema de MST en cada uno de los dos subgrafos G1 = (V1, E1) y G2 = (V2, E2). Finalmente, seleccione la arista de peso mínimo en E que cruza el corte (V1, V2) y use este borde para unir lo</w:t>
      </w:r>
      <w:r>
        <w:rPr>
          <w:rFonts w:ascii="Arial" w:hAnsi="Arial"/>
          <w:b/>
          <w:color w:val="202020"/>
        </w:rPr>
        <w:t>s dos MST resultantes en un solo árbol de expansión. O bien argumentan que el algoritmo calcula correctamente un árbol de expansión mínimo de G, o proporciona un ejemplo para el cual el algoritmo falla.</w:t>
      </w:r>
    </w:p>
    <w:p w:rsidR="00A50BB6" w:rsidRDefault="00A50BB6">
      <w:pPr>
        <w:pStyle w:val="Textoindependiente"/>
        <w:rPr>
          <w:rFonts w:ascii="Arial"/>
          <w:b/>
          <w:sz w:val="24"/>
        </w:rPr>
      </w:pPr>
    </w:p>
    <w:p w:rsidR="00A50BB6" w:rsidRDefault="00A50BB6">
      <w:pPr>
        <w:pStyle w:val="Textoindependiente"/>
        <w:spacing w:before="8"/>
        <w:rPr>
          <w:rFonts w:ascii="Arial"/>
          <w:b/>
          <w:sz w:val="28"/>
        </w:rPr>
      </w:pPr>
    </w:p>
    <w:p w:rsidR="00A50BB6" w:rsidRDefault="00304785">
      <w:pPr>
        <w:pStyle w:val="Textoindependiente"/>
        <w:ind w:left="102" w:right="154"/>
      </w:pPr>
      <w:r>
        <w:rPr>
          <w:color w:val="202020"/>
        </w:rPr>
        <w:t>Argumentamos que el algoritmo falla. Considere el g</w:t>
      </w:r>
      <w:r>
        <w:rPr>
          <w:color w:val="202020"/>
        </w:rPr>
        <w:t xml:space="preserve">ráfico G a continuación. Particionamos G en V1 y V2 de la siguiente manera: V1 = {A, B}, V2 = {C, D}. E1 = {(A, B)}. E2 = {(C, D)}. El conjunto de aristas que cruzan el corte es </w:t>
      </w:r>
      <w:proofErr w:type="spellStart"/>
      <w:r>
        <w:rPr>
          <w:color w:val="202020"/>
        </w:rPr>
        <w:t>Ec</w:t>
      </w:r>
      <w:proofErr w:type="spellEnd"/>
      <w:r>
        <w:rPr>
          <w:color w:val="202020"/>
        </w:rPr>
        <w:t xml:space="preserve"> = {(A, C), (B, D)}.</w:t>
      </w:r>
    </w:p>
    <w:p w:rsidR="00A50BB6" w:rsidRDefault="00304785">
      <w:pPr>
        <w:pStyle w:val="Textoindependiente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3284704</wp:posOffset>
            </wp:positionH>
            <wp:positionV relativeFrom="paragraph">
              <wp:posOffset>95167</wp:posOffset>
            </wp:positionV>
            <wp:extent cx="978993" cy="742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99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BB6" w:rsidRDefault="00304785">
      <w:pPr>
        <w:pStyle w:val="Textoindependiente"/>
        <w:spacing w:before="91"/>
        <w:ind w:left="102" w:right="423"/>
      </w:pPr>
      <w:r>
        <w:rPr>
          <w:color w:val="202020"/>
        </w:rPr>
        <w:t xml:space="preserve">Ahora, debemos buscar recursivamente los MST de G1 y </w:t>
      </w:r>
      <w:r>
        <w:rPr>
          <w:color w:val="202020"/>
        </w:rPr>
        <w:t xml:space="preserve">G2. Podemos ver </w:t>
      </w:r>
      <w:proofErr w:type="gramStart"/>
      <w:r>
        <w:rPr>
          <w:color w:val="202020"/>
        </w:rPr>
        <w:t>que</w:t>
      </w:r>
      <w:proofErr w:type="gramEnd"/>
      <w:r>
        <w:rPr>
          <w:color w:val="202020"/>
        </w:rPr>
        <w:t xml:space="preserve"> en este caso, MST (G1) = G1 y MST (G2) = G2. Los árboles de expansión mínima de G1 y G2 se muestran a continuación a la izquierda.</w:t>
      </w:r>
    </w:p>
    <w:p w:rsidR="00A50BB6" w:rsidRDefault="00A50BB6">
      <w:pPr>
        <w:pStyle w:val="Textoindependiente"/>
        <w:spacing w:before="1"/>
      </w:pPr>
    </w:p>
    <w:p w:rsidR="00A50BB6" w:rsidRDefault="00304785">
      <w:pPr>
        <w:pStyle w:val="Textoindependiente"/>
        <w:ind w:left="102" w:right="231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2332334</wp:posOffset>
            </wp:positionH>
            <wp:positionV relativeFrom="paragraph">
              <wp:posOffset>531469</wp:posOffset>
            </wp:positionV>
            <wp:extent cx="2919431" cy="762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43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La arista ponderada mínima de las dos aristas a través del corte es el borde (A, C). Entonces, (A, C) s</w:t>
      </w:r>
      <w:r>
        <w:rPr>
          <w:color w:val="202020"/>
        </w:rPr>
        <w:t>e usa para conectar G1 y G2. Este es el árbol de expansión mínimo devuelto por el algoritmo del profesor Borden. Se muestra a continuación y a la derecha.</w:t>
      </w:r>
    </w:p>
    <w:p w:rsidR="00A50BB6" w:rsidRDefault="00304785">
      <w:pPr>
        <w:pStyle w:val="Textoindependiente"/>
        <w:spacing w:before="89"/>
        <w:ind w:left="102" w:right="301"/>
        <w:rPr>
          <w:color w:val="202020"/>
        </w:rPr>
      </w:pPr>
      <w:r>
        <w:rPr>
          <w:color w:val="202020"/>
        </w:rPr>
        <w:t>Podemos ver que el MST devuelto por el algoritmo del Profesor Toole no es el árbol de expansión mínim</w:t>
      </w:r>
      <w:r>
        <w:rPr>
          <w:color w:val="202020"/>
        </w:rPr>
        <w:t>o de G, por lo tanto, este algoritmo falla.</w:t>
      </w:r>
    </w:p>
    <w:p w:rsidR="00304785" w:rsidRDefault="00304785">
      <w:pPr>
        <w:pStyle w:val="Textoindependiente"/>
        <w:spacing w:before="89"/>
        <w:ind w:left="102" w:right="301"/>
        <w:rPr>
          <w:color w:val="202020"/>
        </w:rPr>
      </w:pPr>
    </w:p>
    <w:p w:rsidR="00304785" w:rsidRDefault="00304785">
      <w:pPr>
        <w:pStyle w:val="Textoindependiente"/>
        <w:spacing w:before="89"/>
        <w:ind w:left="102" w:right="301"/>
      </w:pPr>
      <w:r>
        <w:rPr>
          <w:color w:val="202020"/>
        </w:rPr>
        <w:t>Trabajo hecho por G16 (Luis Pereira y Eric Ruiz Diaz) con colaboración y participación de G03 (Camila Alderete)</w:t>
      </w:r>
      <w:bookmarkStart w:id="0" w:name="_GoBack"/>
      <w:bookmarkEnd w:id="0"/>
    </w:p>
    <w:sectPr w:rsidR="00304785">
      <w:type w:val="continuous"/>
      <w:pgSz w:w="11910" w:h="16840"/>
      <w:pgMar w:top="158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BB6"/>
    <w:rsid w:val="00304785"/>
    <w:rsid w:val="00A5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C7AE"/>
  <w15:docId w15:val="{B4A7C0B6-3404-43D4-9ADE-21DF89F4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11"/>
      <w:ind w:left="102" w:right="89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Ruiz Diaz</dc:creator>
  <cp:lastModifiedBy>Eric Ruiz Diaz</cp:lastModifiedBy>
  <cp:revision>2</cp:revision>
  <dcterms:created xsi:type="dcterms:W3CDTF">2019-05-07T01:54:00Z</dcterms:created>
  <dcterms:modified xsi:type="dcterms:W3CDTF">2019-05-07T05:55:00Z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2019-05-07T00:00:00Z</vt:filetime>
  </property>
</Properties>
</file>