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B72" w:rsidRDefault="00DF5B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348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3"/>
        <w:gridCol w:w="10993"/>
      </w:tblGrid>
      <w:tr w:rsidR="00DF5B72">
        <w:tc>
          <w:tcPr>
            <w:tcW w:w="2493" w:type="dxa"/>
          </w:tcPr>
          <w:p w:rsidR="00DF5B72" w:rsidRDefault="00D96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5" w:lineRule="auto"/>
              <w:ind w:left="734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TIPO DE ALCANCE</w:t>
            </w:r>
          </w:p>
        </w:tc>
        <w:tc>
          <w:tcPr>
            <w:tcW w:w="10993" w:type="dxa"/>
          </w:tcPr>
          <w:p w:rsidR="00DF5B72" w:rsidRDefault="00D96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5" w:lineRule="auto"/>
              <w:ind w:left="734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INVESTIGACIONES CON REFERENCIA   A   VIDEOS    MUSICALES</w:t>
            </w:r>
          </w:p>
        </w:tc>
      </w:tr>
      <w:tr w:rsidR="00DF5B72">
        <w:tc>
          <w:tcPr>
            <w:tcW w:w="2493" w:type="dxa"/>
          </w:tcPr>
          <w:p w:rsidR="00DF5B72" w:rsidRDefault="00D96BB6" w:rsidP="00D96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5" w:lineRule="auto"/>
              <w:ind w:left="73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Explicativa</w:t>
            </w:r>
          </w:p>
        </w:tc>
        <w:tc>
          <w:tcPr>
            <w:tcW w:w="10993" w:type="dxa"/>
          </w:tcPr>
          <w:p w:rsidR="00DF5B72" w:rsidRDefault="00D96B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5" w:lineRule="auto"/>
              <w:ind w:hanging="3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¿Qué efectos tiene que los mencionados adolescentes vean </w:t>
            </w: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esos  videos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?</w:t>
            </w:r>
          </w:p>
        </w:tc>
      </w:tr>
      <w:tr w:rsidR="00DF5B72">
        <w:tc>
          <w:tcPr>
            <w:tcW w:w="2493" w:type="dxa"/>
          </w:tcPr>
          <w:p w:rsidR="00DF5B72" w:rsidRDefault="00D96BB6" w:rsidP="00D96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33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Descriptiva</w:t>
            </w:r>
          </w:p>
        </w:tc>
        <w:tc>
          <w:tcPr>
            <w:tcW w:w="10993" w:type="dxa"/>
          </w:tcPr>
          <w:p w:rsidR="00DF5B72" w:rsidRDefault="00D96B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336" w:lineRule="auto"/>
              <w:ind w:hanging="3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¿Cuánto tiempo dedican los adolescentes cucuteños, de zonas </w:t>
            </w: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urbanas  y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de nivel socioeconómico alto, a ver videos musicales con alto  contenido sexual?</w:t>
            </w:r>
          </w:p>
        </w:tc>
      </w:tr>
      <w:tr w:rsidR="00DF5B72">
        <w:tc>
          <w:tcPr>
            <w:tcW w:w="2493" w:type="dxa"/>
          </w:tcPr>
          <w:p w:rsidR="00DF5B72" w:rsidRDefault="00D96BB6" w:rsidP="00D96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3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Explicativa</w:t>
            </w:r>
          </w:p>
        </w:tc>
        <w:tc>
          <w:tcPr>
            <w:tcW w:w="10993" w:type="dxa"/>
          </w:tcPr>
          <w:p w:rsidR="00DF5B72" w:rsidRDefault="00D96B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¿A qué se deben estos efectos?</w:t>
            </w:r>
          </w:p>
        </w:tc>
      </w:tr>
      <w:tr w:rsidR="00DF5B72">
        <w:tc>
          <w:tcPr>
            <w:tcW w:w="2493" w:type="dxa"/>
          </w:tcPr>
          <w:p w:rsidR="00DF5B72" w:rsidRDefault="00D96BB6" w:rsidP="00D96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Descriptiva</w:t>
            </w:r>
          </w:p>
        </w:tc>
        <w:tc>
          <w:tcPr>
            <w:tcW w:w="10993" w:type="dxa"/>
          </w:tcPr>
          <w:p w:rsidR="00DF5B72" w:rsidRDefault="00D96B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 su jerarquía de preferencia por ciertos contenidos de TV, ¿qué lugar ocupan esos videos?</w:t>
            </w:r>
          </w:p>
        </w:tc>
      </w:tr>
      <w:tr w:rsidR="00DF5B72">
        <w:tc>
          <w:tcPr>
            <w:tcW w:w="2493" w:type="dxa"/>
          </w:tcPr>
          <w:p w:rsidR="00DF5B72" w:rsidRDefault="00D96BB6" w:rsidP="00D96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Correlacional</w:t>
            </w:r>
          </w:p>
        </w:tc>
        <w:tc>
          <w:tcPr>
            <w:tcW w:w="10993" w:type="dxa"/>
          </w:tcPr>
          <w:p w:rsidR="00DF5B72" w:rsidRDefault="00D96B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hanging="3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¿Está relacionada la exposición a esos videos con el control </w:t>
            </w: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que  ejercen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sus padres sobre la elección de programas?</w:t>
            </w:r>
          </w:p>
        </w:tc>
      </w:tr>
      <w:tr w:rsidR="00DF5B72">
        <w:tc>
          <w:tcPr>
            <w:tcW w:w="2493" w:type="dxa"/>
          </w:tcPr>
          <w:p w:rsidR="00DF5B72" w:rsidRDefault="00D96BB6" w:rsidP="00D96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Explicativa</w:t>
            </w:r>
          </w:p>
        </w:tc>
        <w:tc>
          <w:tcPr>
            <w:tcW w:w="10993" w:type="dxa"/>
          </w:tcPr>
          <w:p w:rsidR="00DF5B72" w:rsidRDefault="00D96B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¿Qué variables mediatizan los efectos y de qué modo?</w:t>
            </w:r>
          </w:p>
        </w:tc>
      </w:tr>
      <w:tr w:rsidR="00DF5B72">
        <w:tc>
          <w:tcPr>
            <w:tcW w:w="2493" w:type="dxa"/>
          </w:tcPr>
          <w:p w:rsidR="00DF5B72" w:rsidRDefault="00D96BB6" w:rsidP="00D96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Explicativa</w:t>
            </w:r>
          </w:p>
        </w:tc>
        <w:tc>
          <w:tcPr>
            <w:tcW w:w="10993" w:type="dxa"/>
          </w:tcPr>
          <w:p w:rsidR="00DF5B72" w:rsidRDefault="00D96B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¿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Porqué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los adolescentes prefieren ver esos videos respecto de otros?</w:t>
            </w:r>
          </w:p>
        </w:tc>
      </w:tr>
      <w:tr w:rsidR="00DF5B72">
        <w:tc>
          <w:tcPr>
            <w:tcW w:w="2493" w:type="dxa"/>
          </w:tcPr>
          <w:p w:rsidR="00DF5B72" w:rsidRDefault="00D96BB6" w:rsidP="00D96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Correlacional</w:t>
            </w:r>
          </w:p>
        </w:tc>
        <w:tc>
          <w:tcPr>
            <w:tcW w:w="10993" w:type="dxa"/>
          </w:tcPr>
          <w:p w:rsidR="00DF5B72" w:rsidRDefault="00D96B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hanging="3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 mayor exposición por parte de los adolescentes a esos videos, ¿habrá una mayor manifestación de estrategias para establecer contacto sexual?</w:t>
            </w:r>
          </w:p>
        </w:tc>
      </w:tr>
      <w:tr w:rsidR="00DF5B72">
        <w:tc>
          <w:tcPr>
            <w:tcW w:w="2493" w:type="dxa"/>
          </w:tcPr>
          <w:p w:rsidR="00DF5B72" w:rsidRDefault="00D96BB6" w:rsidP="00D96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5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Descriptiva</w:t>
            </w:r>
          </w:p>
        </w:tc>
        <w:tc>
          <w:tcPr>
            <w:tcW w:w="10993" w:type="dxa"/>
          </w:tcPr>
          <w:p w:rsidR="00DF5B72" w:rsidRDefault="00D96B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5" w:lineRule="auto"/>
              <w:ind w:hanging="3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¿En qué medida les interesa ver esos videos?</w:t>
            </w:r>
          </w:p>
        </w:tc>
      </w:tr>
      <w:tr w:rsidR="00DF5B72">
        <w:tc>
          <w:tcPr>
            <w:tcW w:w="2493" w:type="dxa"/>
          </w:tcPr>
          <w:p w:rsidR="00DF5B72" w:rsidRDefault="00D96BB6" w:rsidP="00D96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Correlacional</w:t>
            </w:r>
          </w:p>
        </w:tc>
        <w:tc>
          <w:tcPr>
            <w:tcW w:w="10993" w:type="dxa"/>
          </w:tcPr>
          <w:p w:rsidR="00DF5B72" w:rsidRDefault="00D96B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hanging="3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¿Se presentará una actitud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mas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favorable hacia el aborto?</w:t>
            </w:r>
          </w:p>
        </w:tc>
      </w:tr>
      <w:tr w:rsidR="00DF5B72">
        <w:tc>
          <w:tcPr>
            <w:tcW w:w="2493" w:type="dxa"/>
          </w:tcPr>
          <w:p w:rsidR="00DF5B72" w:rsidRDefault="00D96BB6" w:rsidP="00D96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34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Explicativa</w:t>
            </w:r>
          </w:p>
        </w:tc>
        <w:tc>
          <w:tcPr>
            <w:tcW w:w="10993" w:type="dxa"/>
          </w:tcPr>
          <w:p w:rsidR="00DF5B72" w:rsidRDefault="00D96B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¿Qué usos dan los adolescentes al contenido sexual de esos videos?</w:t>
            </w:r>
          </w:p>
        </w:tc>
      </w:tr>
      <w:tr w:rsidR="00DF5B72">
        <w:tc>
          <w:tcPr>
            <w:tcW w:w="2493" w:type="dxa"/>
          </w:tcPr>
          <w:p w:rsidR="00DF5B72" w:rsidRDefault="00D96BB6" w:rsidP="00D96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Explicativa</w:t>
            </w:r>
          </w:p>
        </w:tc>
        <w:tc>
          <w:tcPr>
            <w:tcW w:w="10993" w:type="dxa"/>
          </w:tcPr>
          <w:p w:rsidR="00DF5B72" w:rsidRDefault="00D96B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¿Qué gratificaciones derivan de exponerse a los contenidos sexuales de esos videos?</w:t>
            </w:r>
          </w:p>
        </w:tc>
      </w:tr>
      <w:tr w:rsidR="00DF5B72">
        <w:tc>
          <w:tcPr>
            <w:tcW w:w="2493" w:type="dxa"/>
          </w:tcPr>
          <w:p w:rsidR="00DF5B72" w:rsidRDefault="00D96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Exploratoria</w:t>
            </w:r>
          </w:p>
        </w:tc>
        <w:tc>
          <w:tcPr>
            <w:tcW w:w="10993" w:type="dxa"/>
          </w:tcPr>
          <w:p w:rsidR="00DF5B72" w:rsidRDefault="00D96B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96BB6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¿Presentará actividad </w:t>
            </w:r>
            <w:proofErr w:type="spellStart"/>
            <w:r w:rsidRPr="00D96BB6">
              <w:rPr>
                <w:rFonts w:ascii="Arial" w:eastAsia="Arial" w:hAnsi="Arial" w:cs="Arial"/>
                <w:color w:val="000000"/>
                <w:sz w:val="24"/>
                <w:szCs w:val="24"/>
              </w:rPr>
              <w:t>Antiobesogenica</w:t>
            </w:r>
            <w:proofErr w:type="spellEnd"/>
            <w:r w:rsidRPr="00D96BB6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y </w:t>
            </w:r>
            <w:proofErr w:type="spellStart"/>
            <w:r w:rsidRPr="00D96BB6">
              <w:rPr>
                <w:rFonts w:ascii="Arial" w:eastAsia="Arial" w:hAnsi="Arial" w:cs="Arial"/>
                <w:color w:val="000000"/>
                <w:sz w:val="24"/>
                <w:szCs w:val="24"/>
              </w:rPr>
              <w:t>Antidiabetica</w:t>
            </w:r>
            <w:proofErr w:type="spellEnd"/>
            <w:r w:rsidRPr="00D96BB6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el extracto de </w:t>
            </w:r>
            <w:proofErr w:type="spellStart"/>
            <w:r w:rsidRPr="00D96BB6">
              <w:rPr>
                <w:rFonts w:ascii="Arial" w:eastAsia="Arial" w:hAnsi="Arial" w:cs="Arial"/>
                <w:color w:val="000000"/>
                <w:sz w:val="24"/>
                <w:szCs w:val="24"/>
              </w:rPr>
              <w:t>Eucalyptus</w:t>
            </w:r>
            <w:proofErr w:type="spellEnd"/>
            <w:r w:rsidRPr="00D96BB6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96BB6">
              <w:rPr>
                <w:rFonts w:ascii="Arial" w:eastAsia="Arial" w:hAnsi="Arial" w:cs="Arial"/>
                <w:color w:val="000000"/>
                <w:sz w:val="24"/>
                <w:szCs w:val="24"/>
              </w:rPr>
              <w:t>tereticornis</w:t>
            </w:r>
            <w:proofErr w:type="spellEnd"/>
            <w:r w:rsidRPr="00D96BB6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encapsulado en la nanopartícula de PLGA en un modelo in vivo de ratón prediabético?</w:t>
            </w:r>
          </w:p>
        </w:tc>
      </w:tr>
    </w:tbl>
    <w:p w:rsidR="00DF5B72" w:rsidRDefault="00D96B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31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TALLER ALCANCES DE LA INVESTIGACION CIENTIFICA- 25/MAYO/</w:t>
      </w:r>
    </w:p>
    <w:p w:rsidR="00DF5B72" w:rsidRDefault="00DF5B72">
      <w:pPr>
        <w:ind w:firstLine="708"/>
      </w:pPr>
    </w:p>
    <w:p w:rsidR="00DF5B72" w:rsidRDefault="00D96BB6">
      <w:pPr>
        <w:ind w:firstLine="708"/>
      </w:pPr>
      <w:r>
        <w:t>NOMBRE: _</w:t>
      </w:r>
      <w:proofErr w:type="spellStart"/>
      <w:r w:rsidRPr="00D96BB6">
        <w:rPr>
          <w:u w:val="single"/>
        </w:rPr>
        <w:t>Maria</w:t>
      </w:r>
      <w:proofErr w:type="spellEnd"/>
      <w:r w:rsidRPr="00D96BB6">
        <w:rPr>
          <w:u w:val="single"/>
        </w:rPr>
        <w:t xml:space="preserve"> Camila Cely Garcia</w:t>
      </w:r>
      <w:r w:rsidRPr="00D96BB6">
        <w:rPr>
          <w:u w:val="single"/>
        </w:rPr>
        <w:t>_______________________________________________________________</w:t>
      </w:r>
    </w:p>
    <w:p w:rsidR="00DF5B72" w:rsidRDefault="00DF5B72" w:rsidP="00D96BB6">
      <w:bookmarkStart w:id="1" w:name="_GoBack"/>
      <w:bookmarkEnd w:id="1"/>
    </w:p>
    <w:sectPr w:rsidR="00DF5B72">
      <w:pgSz w:w="16838" w:h="11906" w:orient="landscape"/>
      <w:pgMar w:top="1701" w:right="1417" w:bottom="1701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F6829"/>
    <w:multiLevelType w:val="multilevel"/>
    <w:tmpl w:val="584A7EAC"/>
    <w:lvl w:ilvl="0">
      <w:start w:val="1"/>
      <w:numFmt w:val="decimal"/>
      <w:lvlText w:val="%1."/>
      <w:lvlJc w:val="left"/>
      <w:pPr>
        <w:ind w:left="734" w:hanging="359"/>
      </w:pPr>
    </w:lvl>
    <w:lvl w:ilvl="1">
      <w:start w:val="1"/>
      <w:numFmt w:val="lowerLetter"/>
      <w:lvlText w:val="%2."/>
      <w:lvlJc w:val="left"/>
      <w:pPr>
        <w:ind w:left="1454" w:hanging="360"/>
      </w:pPr>
    </w:lvl>
    <w:lvl w:ilvl="2">
      <w:start w:val="1"/>
      <w:numFmt w:val="lowerRoman"/>
      <w:lvlText w:val="%3."/>
      <w:lvlJc w:val="right"/>
      <w:pPr>
        <w:ind w:left="2174" w:hanging="180"/>
      </w:pPr>
    </w:lvl>
    <w:lvl w:ilvl="3">
      <w:start w:val="1"/>
      <w:numFmt w:val="decimal"/>
      <w:lvlText w:val="%4."/>
      <w:lvlJc w:val="left"/>
      <w:pPr>
        <w:ind w:left="2894" w:hanging="360"/>
      </w:pPr>
    </w:lvl>
    <w:lvl w:ilvl="4">
      <w:start w:val="1"/>
      <w:numFmt w:val="lowerLetter"/>
      <w:lvlText w:val="%5."/>
      <w:lvlJc w:val="left"/>
      <w:pPr>
        <w:ind w:left="3614" w:hanging="360"/>
      </w:pPr>
    </w:lvl>
    <w:lvl w:ilvl="5">
      <w:start w:val="1"/>
      <w:numFmt w:val="lowerRoman"/>
      <w:lvlText w:val="%6."/>
      <w:lvlJc w:val="right"/>
      <w:pPr>
        <w:ind w:left="4334" w:hanging="180"/>
      </w:pPr>
    </w:lvl>
    <w:lvl w:ilvl="6">
      <w:start w:val="1"/>
      <w:numFmt w:val="decimal"/>
      <w:lvlText w:val="%7."/>
      <w:lvlJc w:val="left"/>
      <w:pPr>
        <w:ind w:left="5054" w:hanging="360"/>
      </w:pPr>
    </w:lvl>
    <w:lvl w:ilvl="7">
      <w:start w:val="1"/>
      <w:numFmt w:val="lowerLetter"/>
      <w:lvlText w:val="%8."/>
      <w:lvlJc w:val="left"/>
      <w:pPr>
        <w:ind w:left="5774" w:hanging="360"/>
      </w:pPr>
    </w:lvl>
    <w:lvl w:ilvl="8">
      <w:start w:val="1"/>
      <w:numFmt w:val="lowerRoman"/>
      <w:lvlText w:val="%9."/>
      <w:lvlJc w:val="right"/>
      <w:pPr>
        <w:ind w:left="64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B72"/>
    <w:rsid w:val="00D96BB6"/>
    <w:rsid w:val="00DF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BE761"/>
  <w15:docId w15:val="{C6547E7F-74DD-415F-AEF9-DDEFB42A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Camila Cely</cp:lastModifiedBy>
  <cp:revision>2</cp:revision>
  <dcterms:created xsi:type="dcterms:W3CDTF">2022-07-19T15:10:00Z</dcterms:created>
  <dcterms:modified xsi:type="dcterms:W3CDTF">2022-07-19T15:10:00Z</dcterms:modified>
</cp:coreProperties>
</file>