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 de Proyecto MVP: Plataforma Práctica de Salud Mental</w:t>
      </w:r>
    </w:p>
    <w:p>
      <w:r>
        <w:br/>
      </w:r>
    </w:p>
    <w:p>
      <w:pPr>
        <w:pStyle w:val="Heading1"/>
      </w:pPr>
      <w:r>
        <w:rPr>
          <w:color w:val="2B2620"/>
          <w:sz w:val="36"/>
        </w:rPr>
        <w:t>1. Visión y Enfoque del Proyecto (Beta 2 Semanas)</w:t>
      </w:r>
    </w:p>
    <w:p>
      <w:r>
        <w:t>Para cumplir con el plazo de 2 semanas y presentar un MVP (Producto Mínimo Viable) funcional, el proyecto se enfocará en la practicidad clínica y la autogestión diaria. Se utilizará un stack tecnológico ágil (HTML, CSS, Vanilla JS y una Base de Datos ligera) para asegurar su viabilidad técnica.</w:t>
      </w:r>
    </w:p>
    <w:p>
      <w:r>
        <w:t>Enfoque Psicoeducativo Práctico: En lugar de sobreeducar con información teórica extensa, la plataforma entregará 'píldoras' de bienestar: herramientas de uso inmediato basadas en evidencia científica (ej. técnicas de grounding, ejercicios de respiración, y rutinas de 5 minutos). El objetivo es que el usuario integre estas prácticas en su día a día sin abrumarse.</w:t>
      </w:r>
    </w:p>
    <w:p>
      <w:pPr>
        <w:pStyle w:val="Heading1"/>
      </w:pPr>
      <w:r>
        <w:rPr>
          <w:color w:val="2B2620"/>
          <w:sz w:val="36"/>
        </w:rPr>
        <w:t>2. Funcionalidades Principales (Alcance MVP)</w:t>
      </w:r>
    </w:p>
    <w:p>
      <w:pPr>
        <w:pStyle w:val="Heading2"/>
      </w:pPr>
      <w:r>
        <w:rPr>
          <w:color w:val="2B2620"/>
          <w:sz w:val="28"/>
        </w:rPr>
        <w:t>A. Botiquín de Ayuda Inmediata y Explorador Básico</w:t>
      </w:r>
    </w:p>
    <w:p>
      <w:pPr>
        <w:pStyle w:val="ListBullet"/>
      </w:pPr>
      <w:r>
        <w:rPr>
          <w:b/>
        </w:rPr>
        <w:t xml:space="preserve">Herramientas Prácticas: </w:t>
      </w:r>
      <w:r>
        <w:t>Implementación mediante JavaScript de un reproductor guiado para ejercicios de respiración (ej. caja 4-4-4-4) y un botón interactivo para la técnica de 'grounding' (5-4-3-2-1).</w:t>
      </w:r>
    </w:p>
    <w:p>
      <w:pPr>
        <w:pStyle w:val="ListBullet"/>
      </w:pPr>
      <w:r>
        <w:rPr>
          <w:b/>
        </w:rPr>
        <w:t xml:space="preserve">Micro-Hábitos: </w:t>
      </w:r>
      <w:r>
        <w:t>Tarjetas interactivas con acciones diarias simples basadas en Terapia Cognitivo Conductual (TCC).</w:t>
      </w:r>
    </w:p>
    <w:p>
      <w:pPr>
        <w:pStyle w:val="Heading2"/>
      </w:pPr>
      <w:r>
        <w:rPr>
          <w:color w:val="2B2620"/>
          <w:sz w:val="28"/>
        </w:rPr>
        <w:t>B. Biblioteca Práctica y Modelo de Afiliados (Amazon)</w:t>
      </w:r>
    </w:p>
    <w:p>
      <w:pPr>
        <w:pStyle w:val="ListBullet"/>
      </w:pPr>
      <w:r>
        <w:rPr>
          <w:b/>
        </w:rPr>
        <w:t xml:space="preserve">Material Rotativo: </w:t>
      </w:r>
      <w:r>
        <w:t>Cada semana se liberará un recurso gratuito (video, infografía resumen o documento corto).</w:t>
      </w:r>
    </w:p>
    <w:p>
      <w:pPr>
        <w:pStyle w:val="ListBullet"/>
      </w:pPr>
      <w:r>
        <w:rPr>
          <w:b/>
        </w:rPr>
        <w:t xml:space="preserve">Librería Recomendada (Afiliados Amazon): </w:t>
      </w:r>
      <w:r>
        <w:t>Sección de recomendación de libros de autoayuda con rigor científico, crecimiento personal y organización. Se integrarán enlaces de afiliado de Amazon para monetización y sugerencias directas de compra.</w:t>
      </w:r>
    </w:p>
    <w:p>
      <w:pPr>
        <w:pStyle w:val="Heading2"/>
      </w:pPr>
      <w:r>
        <w:rPr>
          <w:color w:val="2B2620"/>
          <w:sz w:val="28"/>
        </w:rPr>
        <w:t>C. Portal Exclusivo para Profesionales</w:t>
      </w:r>
    </w:p>
    <w:p>
      <w:pPr>
        <w:pStyle w:val="ListBullet"/>
      </w:pPr>
      <w:r>
        <w:rPr>
          <w:b/>
        </w:rPr>
        <w:t xml:space="preserve">Material Clínico Descargable: </w:t>
      </w:r>
      <w:r>
        <w:t>Una sección privada para profesionales registrados donde puedan descargar 'Fichas de atención', 'Pautas de evaluación para supervisores', y material de apoyo estandarizado.</w:t>
      </w:r>
    </w:p>
    <w:p>
      <w:pPr>
        <w:pStyle w:val="ListBullet"/>
      </w:pPr>
      <w:r>
        <w:rPr>
          <w:b/>
        </w:rPr>
        <w:t xml:space="preserve">Buzón de Sugerencias y Encuestas: </w:t>
      </w:r>
      <w:r>
        <w:t>Integración de un sistema rápido para que los profesionales reciban feedback de los pacientes y compartan sugerencias sobre el entorno virtual.</w:t>
      </w:r>
    </w:p>
    <w:p>
      <w:pPr>
        <w:pStyle w:val="Heading2"/>
      </w:pPr>
      <w:r>
        <w:rPr>
          <w:color w:val="2B2620"/>
          <w:sz w:val="28"/>
        </w:rPr>
        <w:t>D. Directorio Profesional y Derivación Simple</w:t>
      </w:r>
    </w:p>
    <w:p>
      <w:pPr>
        <w:pStyle w:val="ListBullet"/>
      </w:pPr>
      <w:r>
        <w:rPr>
          <w:b/>
        </w:rPr>
        <w:t xml:space="preserve">Vitrina de Profesionales: </w:t>
      </w:r>
      <w:r>
        <w:t>Listado de psicólogos, voluntarios (practicantes) y coaches. Incluye el sistema de 'Primera sesión gratuita' para estudiantes en práctica.</w:t>
      </w:r>
    </w:p>
    <w:p>
      <w:pPr>
        <w:pStyle w:val="ListBullet"/>
      </w:pPr>
      <w:r>
        <w:rPr>
          <w:b/>
        </w:rPr>
        <w:t xml:space="preserve">Filtro por Áreas: </w:t>
      </w:r>
      <w:r>
        <w:t>Categorías claras: Salud mental, Desarrollo Profesional, y Salud Alternativa/Holística (claramente diferenciada de la clínica).</w:t>
      </w:r>
    </w:p>
    <w:p>
      <w:pPr>
        <w:pStyle w:val="Heading1"/>
      </w:pPr>
      <w:r>
        <w:rPr>
          <w:color w:val="2B2620"/>
          <w:sz w:val="36"/>
        </w:rPr>
        <w:t>3. Asignación de Roles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Integrantes</w:t>
            </w:r>
          </w:p>
        </w:tc>
      </w:tr>
      <w:tr>
        <w:tc>
          <w:tcPr>
            <w:tcW w:type="dxa" w:w="4320"/>
          </w:tcPr>
          <w:p>
            <w:r>
              <w:t>HTML y CSS (Frontend)</w:t>
            </w:r>
          </w:p>
        </w:tc>
        <w:tc>
          <w:tcPr>
            <w:tcW w:type="dxa" w:w="4320"/>
          </w:tcPr>
          <w:p>
            <w:r>
              <w:t>Christian, Camila, Ariel, Jean Paul</w:t>
            </w:r>
          </w:p>
        </w:tc>
      </w:tr>
      <w:tr>
        <w:tc>
          <w:tcPr>
            <w:tcW w:type="dxa" w:w="4320"/>
          </w:tcPr>
          <w:p>
            <w:r>
              <w:t>Script (JavaScript Frontend/Lógica)</w:t>
            </w:r>
          </w:p>
        </w:tc>
        <w:tc>
          <w:tcPr>
            <w:tcW w:type="dxa" w:w="4320"/>
          </w:tcPr>
          <w:p>
            <w:r>
              <w:t>Ricardo, Jean Paul, Ariel (Apoyo)</w:t>
            </w:r>
          </w:p>
        </w:tc>
      </w:tr>
      <w:tr>
        <w:tc>
          <w:tcPr>
            <w:tcW w:type="dxa" w:w="4320"/>
          </w:tcPr>
          <w:p>
            <w:r>
              <w:t>Base de Datos / Backend</w:t>
            </w:r>
          </w:p>
        </w:tc>
        <w:tc>
          <w:tcPr>
            <w:tcW w:type="dxa" w:w="4320"/>
          </w:tcPr>
          <w:p>
            <w:r>
              <w:t>Jean Paul, Benjamín, Ricardo</w:t>
            </w:r>
          </w:p>
        </w:tc>
      </w:tr>
      <w:tr>
        <w:tc>
          <w:tcPr>
            <w:tcW w:type="dxa" w:w="4320"/>
          </w:tcPr>
          <w:p>
            <w:r>
              <w:t>Diseño Visual (Figma, Personajes, UX/UI)</w:t>
            </w:r>
          </w:p>
        </w:tc>
        <w:tc>
          <w:tcPr>
            <w:tcW w:type="dxa" w:w="4320"/>
          </w:tcPr>
          <w:p>
            <w:r>
              <w:t>Christian, Nancy (Apoyo), Camila</w:t>
            </w:r>
          </w:p>
        </w:tc>
      </w:tr>
      <w:tr>
        <w:tc>
          <w:tcPr>
            <w:tcW w:type="dxa" w:w="4320"/>
          </w:tcPr>
          <w:p>
            <w:r>
              <w:t>Fundamentos (Justificación, Problema, Solución)</w:t>
            </w:r>
          </w:p>
        </w:tc>
        <w:tc>
          <w:tcPr>
            <w:tcW w:type="dxa" w:w="4320"/>
          </w:tcPr>
          <w:p>
            <w:r>
              <w:t>Nancy</w:t>
            </w:r>
          </w:p>
        </w:tc>
      </w:tr>
      <w:tr>
        <w:tc>
          <w:tcPr>
            <w:tcW w:type="dxa" w:w="4320"/>
          </w:tcPr>
          <w:p>
            <w:r>
              <w:t>Información Educativa (Contenido Clínico, Botiquín)</w:t>
            </w:r>
          </w:p>
        </w:tc>
        <w:tc>
          <w:tcPr>
            <w:tcW w:type="dxa" w:w="4320"/>
          </w:tcPr>
          <w:p>
            <w:r>
              <w:t>Nancy</w:t>
            </w:r>
          </w:p>
        </w:tc>
      </w:tr>
    </w:tbl>
    <w:p>
      <w:pPr>
        <w:pStyle w:val="Heading1"/>
      </w:pPr>
      <w:r>
        <w:rPr>
          <w:color w:val="2B2620"/>
          <w:sz w:val="36"/>
        </w:rPr>
        <w:t>4. Plan de Trabajo Diario (Sprint Beta 2 Semanas)</w:t>
      </w:r>
    </w:p>
    <w:p>
      <w:r>
        <w:t>Periodo: Inicio Miércoles Semana 1 hasta Viernes Semana 2.</w:t>
      </w:r>
    </w:p>
    <w:p>
      <w:pPr>
        <w:pStyle w:val="Heading2"/>
      </w:pPr>
      <w:r>
        <w:rPr>
          <w:color w:val="2B2620"/>
          <w:sz w:val="28"/>
        </w:rPr>
        <w:t>Semana 1: Estructura, Diseño y Lógica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Día</w:t>
            </w:r>
          </w:p>
        </w:tc>
        <w:tc>
          <w:tcPr>
            <w:tcW w:type="dxa" w:w="2880"/>
          </w:tcPr>
          <w:p>
            <w:r>
              <w:t>Objetivo Principal</w:t>
            </w:r>
          </w:p>
        </w:tc>
        <w:tc>
          <w:tcPr>
            <w:tcW w:type="dxa" w:w="2880"/>
          </w:tcPr>
          <w:p>
            <w:r>
              <w:t>Tareas por Área</w:t>
            </w:r>
          </w:p>
        </w:tc>
      </w:tr>
      <w:tr>
        <w:tc>
          <w:tcPr>
            <w:tcW w:type="dxa" w:w="2880"/>
          </w:tcPr>
          <w:p>
            <w:r>
              <w:t>Miércoles</w:t>
            </w:r>
          </w:p>
        </w:tc>
        <w:tc>
          <w:tcPr>
            <w:tcW w:type="dxa" w:w="2880"/>
          </w:tcPr>
          <w:p>
            <w:r>
              <w:t>Definiciones y Diseño Base</w:t>
            </w:r>
          </w:p>
        </w:tc>
        <w:tc>
          <w:tcPr>
            <w:tcW w:type="dxa" w:w="2880"/>
          </w:tcPr>
          <w:p>
            <w:r>
              <w:t>• Fundamentos: Redactar justificación y solución (Nancy).</w:t>
              <w:br/>
              <w:t>• Visual: Crear paleta, tipografía y wireframes básicos (Christian, Cami, Nancy).</w:t>
              <w:br/>
              <w:t>• Backend: Definir modelo relacional de BD (Jean Paul, Benjamín, Ricardo).</w:t>
            </w:r>
          </w:p>
        </w:tc>
      </w:tr>
      <w:tr>
        <w:tc>
          <w:tcPr>
            <w:tcW w:type="dxa" w:w="2880"/>
          </w:tcPr>
          <w:p>
            <w:r>
              <w:t>Jueves</w:t>
            </w:r>
          </w:p>
        </w:tc>
        <w:tc>
          <w:tcPr>
            <w:tcW w:type="dxa" w:w="2880"/>
          </w:tcPr>
          <w:p>
            <w:r>
              <w:t>Maquetación HTML y Estructura</w:t>
            </w:r>
          </w:p>
        </w:tc>
        <w:tc>
          <w:tcPr>
            <w:tcW w:type="dxa" w:w="2880"/>
          </w:tcPr>
          <w:p>
            <w:r>
              <w:t>• Visual: Finalizar mockups de Home y Botiquín.</w:t>
              <w:br/>
              <w:t>• HTML/CSS: Crear estructura base del index.html, navbar y footer (Christian, Camila, Ariel, Jean Paul).</w:t>
              <w:br/>
              <w:t>• Educativa: Filtrar 5 técnicas prácticas para el botiquín (Nancy).</w:t>
            </w:r>
          </w:p>
        </w:tc>
      </w:tr>
      <w:tr>
        <w:tc>
          <w:tcPr>
            <w:tcW w:type="dxa" w:w="2880"/>
          </w:tcPr>
          <w:p>
            <w:r>
              <w:t>Viernes</w:t>
            </w:r>
          </w:p>
        </w:tc>
        <w:tc>
          <w:tcPr>
            <w:tcW w:type="dxa" w:w="2880"/>
          </w:tcPr>
          <w:p>
            <w:r>
              <w:t>Estilos CSS y Lógica Botiquín</w:t>
            </w:r>
          </w:p>
        </w:tc>
        <w:tc>
          <w:tcPr>
            <w:tcW w:type="dxa" w:w="2880"/>
          </w:tcPr>
          <w:p>
            <w:r>
              <w:t>• HTML/CSS: Aplicar estilos responsive a la Home y Directorio.</w:t>
              <w:br/>
              <w:t>• Script (JS): Programar lógica del Botiquín (temporizador de respiración interactivo) (Ricardo, Jean Paul, Ariel).</w:t>
              <w:br/>
              <w:t>• Backend: Creación física de la BD y tablas de usuarios/profesionales.</w:t>
            </w:r>
          </w:p>
        </w:tc>
      </w:tr>
    </w:tbl>
    <w:p>
      <w:r>
        <w:br/>
      </w:r>
    </w:p>
    <w:p>
      <w:pPr>
        <w:pStyle w:val="Heading2"/>
      </w:pPr>
      <w:r>
        <w:rPr>
          <w:color w:val="2B2620"/>
          <w:sz w:val="28"/>
        </w:rPr>
        <w:t>Semana 2: Backend, Enlaces e Integración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Día</w:t>
            </w:r>
          </w:p>
        </w:tc>
        <w:tc>
          <w:tcPr>
            <w:tcW w:type="dxa" w:w="2880"/>
          </w:tcPr>
          <w:p>
            <w:r>
              <w:t>Objetivo Principal</w:t>
            </w:r>
          </w:p>
        </w:tc>
        <w:tc>
          <w:tcPr>
            <w:tcW w:type="dxa" w:w="2880"/>
          </w:tcPr>
          <w:p>
            <w:r>
              <w:t>Tareas por Área</w:t>
            </w:r>
          </w:p>
        </w:tc>
      </w:tr>
      <w:tr>
        <w:tc>
          <w:tcPr>
            <w:tcW w:type="dxa" w:w="2880"/>
          </w:tcPr>
          <w:p>
            <w:r>
              <w:t>Lunes</w:t>
            </w:r>
          </w:p>
        </w:tc>
        <w:tc>
          <w:tcPr>
            <w:tcW w:type="dxa" w:w="2880"/>
          </w:tcPr>
          <w:p>
            <w:r>
              <w:t>Integración de Enlaces y Portal</w:t>
            </w:r>
          </w:p>
        </w:tc>
        <w:tc>
          <w:tcPr>
            <w:tcW w:type="dxa" w:w="2880"/>
          </w:tcPr>
          <w:p>
            <w:r>
              <w:t>• Educativa/Visual: Cargar libros para Afiliados Amazon e insertar links.</w:t>
              <w:br/>
              <w:t>• HTML/CSS: Maquetar 'Portal de Profesionales' (fichas, encuestas).</w:t>
              <w:br/>
              <w:t>• Script (JS): Lógica de filtros del directorio médico.</w:t>
            </w:r>
          </w:p>
        </w:tc>
      </w:tr>
      <w:tr>
        <w:tc>
          <w:tcPr>
            <w:tcW w:type="dxa" w:w="2880"/>
          </w:tcPr>
          <w:p>
            <w:r>
              <w:t>Martes</w:t>
            </w:r>
          </w:p>
        </w:tc>
        <w:tc>
          <w:tcPr>
            <w:tcW w:type="dxa" w:w="2880"/>
          </w:tcPr>
          <w:p>
            <w:r>
              <w:t>Conexión Backend</w:t>
            </w:r>
          </w:p>
        </w:tc>
        <w:tc>
          <w:tcPr>
            <w:tcW w:type="dxa" w:w="2880"/>
          </w:tcPr>
          <w:p>
            <w:r>
              <w:t>• Backend: Conectar formulario de registro de pacientes y voluntarios a la BD.</w:t>
              <w:br/>
              <w:t>• Script (JS): Validaciones de formularios Frontend (RUT, email).</w:t>
              <w:br/>
              <w:t>• Educativa: Revisar textos clínicos (disclaimers y rigor científico).</w:t>
            </w:r>
          </w:p>
        </w:tc>
      </w:tr>
      <w:tr>
        <w:tc>
          <w:tcPr>
            <w:tcW w:type="dxa" w:w="2880"/>
          </w:tcPr>
          <w:p>
            <w:r>
              <w:t>Miércoles</w:t>
            </w:r>
          </w:p>
        </w:tc>
        <w:tc>
          <w:tcPr>
            <w:tcW w:type="dxa" w:w="2880"/>
          </w:tcPr>
          <w:p>
            <w:r>
              <w:t>Consolidación de Vistas</w:t>
            </w:r>
          </w:p>
        </w:tc>
        <w:tc>
          <w:tcPr>
            <w:tcW w:type="dxa" w:w="2880"/>
          </w:tcPr>
          <w:p>
            <w:r>
              <w:t>• HTML/CSS: Revisión de CSS general (arreglar botones, consistencia visual).</w:t>
              <w:br/>
              <w:t>• Backend: Consultas (SELECT) para mostrar profesionales de la BD en el DOM.</w:t>
              <w:br/>
              <w:t>• Fundamentos: Cerrar documento técnico del proyecto.</w:t>
            </w:r>
          </w:p>
        </w:tc>
      </w:tr>
      <w:tr>
        <w:tc>
          <w:tcPr>
            <w:tcW w:type="dxa" w:w="2880"/>
          </w:tcPr>
          <w:p>
            <w:r>
              <w:t>Jueves</w:t>
            </w:r>
          </w:p>
        </w:tc>
        <w:tc>
          <w:tcPr>
            <w:tcW w:type="dxa" w:w="2880"/>
          </w:tcPr>
          <w:p>
            <w:r>
              <w:t>Testing y QA</w:t>
            </w:r>
          </w:p>
        </w:tc>
        <w:tc>
          <w:tcPr>
            <w:tcW w:type="dxa" w:w="2880"/>
          </w:tcPr>
          <w:p>
            <w:r>
              <w:t>• Todo el equipo: Pruebas de usabilidad. Verificar que el botiquín, links de Amazon y descargas para profesionales funcionen correctamente.</w:t>
              <w:br/>
              <w:t>• Resolver bugs visuales y de código.</w:t>
            </w:r>
          </w:p>
        </w:tc>
      </w:tr>
      <w:tr>
        <w:tc>
          <w:tcPr>
            <w:tcW w:type="dxa" w:w="2880"/>
          </w:tcPr>
          <w:p>
            <w:r>
              <w:t>Viernes</w:t>
            </w:r>
          </w:p>
        </w:tc>
        <w:tc>
          <w:tcPr>
            <w:tcW w:type="dxa" w:w="2880"/>
          </w:tcPr>
          <w:p>
            <w:r>
              <w:t>Despliegue y Presentación</w:t>
            </w:r>
          </w:p>
        </w:tc>
        <w:tc>
          <w:tcPr>
            <w:tcW w:type="dxa" w:w="2880"/>
          </w:tcPr>
          <w:p>
            <w:r>
              <w:t>• Backend/Frontend: Subir código a GitHub y hostear web (ej. GitHub Pages, Vercel o Netlify para el front).</w:t>
              <w:br/>
              <w:t>• Todo el equipo: Preparar la defensa y presentación de la beta.</w:t>
            </w:r>
          </w:p>
        </w:tc>
      </w:tr>
    </w:tbl>
    <w:p>
      <w:pPr>
        <w:pStyle w:val="Heading1"/>
      </w:pPr>
      <w:r>
        <w:rPr>
          <w:color w:val="2B2620"/>
          <w:sz w:val="36"/>
        </w:rPr>
        <w:t>5. Elementos de "Ideas de Proyecto" Integrados</w:t>
      </w:r>
    </w:p>
    <w:p>
      <w:r>
        <w:t>Aseguramos la inclusión de los siguientes puntos clave del PDF base:</w:t>
      </w:r>
    </w:p>
    <w:p>
      <w:pPr>
        <w:pStyle w:val="ListBullet"/>
      </w:pPr>
      <w:r>
        <w:rPr>
          <w:b w:val="0"/>
        </w:rPr>
        <w:t xml:space="preserve">Buzón de sugerencias: </w:t>
      </w:r>
      <w:r>
        <w:t>Integrado en la vista de perfil/footer.</w:t>
      </w:r>
    </w:p>
    <w:p>
      <w:pPr>
        <w:pStyle w:val="ListBullet"/>
      </w:pPr>
      <w:r>
        <w:rPr>
          <w:b w:val="0"/>
        </w:rPr>
        <w:t xml:space="preserve">Modelos de afiliación (Amazon): </w:t>
      </w:r>
      <w:r>
        <w:t>Incluido en la biblioteca de recursos.</w:t>
      </w:r>
    </w:p>
    <w:p>
      <w:pPr>
        <w:pStyle w:val="ListBullet"/>
      </w:pPr>
      <w:r>
        <w:rPr>
          <w:b w:val="0"/>
        </w:rPr>
        <w:t xml:space="preserve">Servicios Complementarios: </w:t>
      </w:r>
      <w:r>
        <w:t>Categorías separadas para psicología tradicional, medicina holística y coaching (vocacional/financiero).</w:t>
      </w:r>
    </w:p>
    <w:p>
      <w:pPr>
        <w:pStyle w:val="ListBullet"/>
      </w:pPr>
      <w:r>
        <w:rPr>
          <w:b w:val="0"/>
        </w:rPr>
        <w:t xml:space="preserve">Fichas y Encuestas: </w:t>
      </w:r>
      <w:r>
        <w:t>Añadidas al 'Portal Exclusivo para Profesionales'.</w:t>
      </w:r>
    </w:p>
    <w:p>
      <w:pPr>
        <w:pStyle w:val="ListBullet"/>
      </w:pPr>
      <w:r>
        <w:rPr>
          <w:b w:val="0"/>
        </w:rPr>
        <w:t xml:space="preserve">Material Rotativo y Voluntariado: </w:t>
      </w:r>
      <w:r>
        <w:t>Eje central de la propuesta beta.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