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77A0" w14:textId="77777777" w:rsidR="000334DF" w:rsidRPr="009D0617" w:rsidRDefault="000334DF" w:rsidP="000334DF">
      <w:pPr>
        <w:rPr>
          <w:b/>
          <w:bCs/>
          <w:sz w:val="24"/>
          <w:szCs w:val="24"/>
        </w:rPr>
      </w:pPr>
      <w:r w:rsidRPr="009D0617">
        <w:rPr>
          <w:b/>
          <w:bCs/>
          <w:sz w:val="24"/>
          <w:szCs w:val="24"/>
        </w:rPr>
        <w:t>Documentação Técnica Essencial</w:t>
      </w:r>
    </w:p>
    <w:p w14:paraId="040174C4" w14:textId="6DBD1900" w:rsidR="000334DF" w:rsidRPr="009D0617" w:rsidRDefault="000334DF" w:rsidP="000334DF">
      <w:pPr>
        <w:rPr>
          <w:b/>
          <w:bCs/>
          <w:sz w:val="24"/>
          <w:szCs w:val="24"/>
        </w:rPr>
      </w:pPr>
      <w:r w:rsidRPr="009D0617">
        <w:rPr>
          <w:b/>
          <w:bCs/>
          <w:sz w:val="24"/>
          <w:szCs w:val="24"/>
        </w:rPr>
        <w:t>Especificação do Dashboard e Arquitetura de Dados</w:t>
      </w:r>
    </w:p>
    <w:p w14:paraId="7D9E2EF7" w14:textId="77777777" w:rsidR="000334DF" w:rsidRPr="009D0617" w:rsidRDefault="000334DF" w:rsidP="000334DF">
      <w:pPr>
        <w:rPr>
          <w:b/>
          <w:bCs/>
          <w:sz w:val="24"/>
          <w:szCs w:val="24"/>
        </w:rPr>
      </w:pPr>
    </w:p>
    <w:p w14:paraId="7B488562" w14:textId="641B1265" w:rsidR="000334DF" w:rsidRPr="009D0617" w:rsidRDefault="000334DF" w:rsidP="009D0617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9D0617">
        <w:rPr>
          <w:b/>
          <w:bCs/>
          <w:sz w:val="24"/>
          <w:szCs w:val="24"/>
        </w:rPr>
        <w:t>Objetivo</w:t>
      </w:r>
    </w:p>
    <w:p w14:paraId="0E49C93D" w14:textId="0E018F69" w:rsidR="009D0617" w:rsidRDefault="00B07F9B" w:rsidP="00B07F9B">
      <w:pPr>
        <w:ind w:firstLine="360"/>
        <w:jc w:val="both"/>
        <w:rPr>
          <w:sz w:val="24"/>
          <w:szCs w:val="24"/>
        </w:rPr>
      </w:pPr>
      <w:r w:rsidRPr="00B07F9B">
        <w:rPr>
          <w:sz w:val="24"/>
          <w:szCs w:val="24"/>
        </w:rPr>
        <w:t>Este dashboard tem como objetivo fornecer uma visão executiva e analítica do desempenho comercial, financeiro e de marketing da empresa, apoiando a tomada de decisão estratégica por meio de indicadores consolidados e detalhamento operacional.</w:t>
      </w:r>
    </w:p>
    <w:p w14:paraId="3476EBFB" w14:textId="77777777" w:rsidR="00B07F9B" w:rsidRPr="009D0617" w:rsidRDefault="00B07F9B" w:rsidP="000334DF">
      <w:pPr>
        <w:rPr>
          <w:sz w:val="24"/>
          <w:szCs w:val="24"/>
        </w:rPr>
      </w:pPr>
    </w:p>
    <w:p w14:paraId="20391D50" w14:textId="0C6544D5" w:rsidR="000334DF" w:rsidRPr="009D0617" w:rsidRDefault="000334DF" w:rsidP="009D0617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9D0617">
        <w:rPr>
          <w:b/>
          <w:bCs/>
          <w:sz w:val="24"/>
          <w:szCs w:val="24"/>
        </w:rPr>
        <w:t>Público-alvo</w:t>
      </w:r>
    </w:p>
    <w:p w14:paraId="105E1EFE" w14:textId="77777777" w:rsidR="00B07F9B" w:rsidRDefault="00B07F9B" w:rsidP="00B07F9B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B07F9B">
        <w:rPr>
          <w:rFonts w:asciiTheme="minorHAnsi" w:hAnsiTheme="minorHAnsi"/>
        </w:rPr>
        <w:t>Diretoria executiva</w:t>
      </w:r>
    </w:p>
    <w:p w14:paraId="4A1285DC" w14:textId="77777777" w:rsidR="00B07F9B" w:rsidRDefault="00B07F9B" w:rsidP="00B07F9B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B07F9B">
        <w:rPr>
          <w:rFonts w:asciiTheme="minorHAnsi" w:hAnsiTheme="minorHAnsi"/>
        </w:rPr>
        <w:t>Gestores comerciais</w:t>
      </w:r>
    </w:p>
    <w:p w14:paraId="3415B6EE" w14:textId="77777777" w:rsidR="00B07F9B" w:rsidRDefault="00B07F9B" w:rsidP="00B07F9B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B07F9B">
        <w:rPr>
          <w:rFonts w:asciiTheme="minorHAnsi" w:hAnsiTheme="minorHAnsi"/>
        </w:rPr>
        <w:t>Gestores financeiros</w:t>
      </w:r>
    </w:p>
    <w:p w14:paraId="4D5A8313" w14:textId="09E1BCD4" w:rsidR="00B07F9B" w:rsidRPr="00B07F9B" w:rsidRDefault="00B07F9B" w:rsidP="00B07F9B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B07F9B">
        <w:rPr>
          <w:rFonts w:asciiTheme="minorHAnsi" w:hAnsiTheme="minorHAnsi"/>
        </w:rPr>
        <w:t>Gestores de marketing</w:t>
      </w:r>
    </w:p>
    <w:p w14:paraId="7A15A6A7" w14:textId="77777777" w:rsidR="009D0617" w:rsidRPr="009D0617" w:rsidRDefault="009D0617" w:rsidP="000334DF">
      <w:pPr>
        <w:rPr>
          <w:sz w:val="24"/>
          <w:szCs w:val="24"/>
        </w:rPr>
      </w:pPr>
    </w:p>
    <w:p w14:paraId="692E1423" w14:textId="2DF6E116" w:rsidR="00F350BA" w:rsidRPr="00F350BA" w:rsidRDefault="000334DF" w:rsidP="00F350BA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F350BA">
        <w:rPr>
          <w:b/>
          <w:bCs/>
          <w:sz w:val="24"/>
          <w:szCs w:val="24"/>
        </w:rPr>
        <w:t>Métricas + Fórmulas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385"/>
      </w:tblGrid>
      <w:tr w:rsidR="00F350BA" w:rsidRPr="00F350BA" w14:paraId="4ADCE902" w14:textId="77777777" w:rsidTr="00F350BA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27C7811F" w14:textId="77777777" w:rsidR="00F350BA" w:rsidRPr="00F350BA" w:rsidRDefault="00F350BA" w:rsidP="00F350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Métrica</w:t>
            </w:r>
          </w:p>
        </w:tc>
        <w:tc>
          <w:tcPr>
            <w:tcW w:w="5340" w:type="dxa"/>
            <w:vAlign w:val="center"/>
            <w:hideMark/>
          </w:tcPr>
          <w:p w14:paraId="2BB14626" w14:textId="77777777" w:rsidR="00F350BA" w:rsidRPr="00F350BA" w:rsidRDefault="00F350BA" w:rsidP="00F350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Definição / Fórmula (DAX)</w:t>
            </w:r>
          </w:p>
        </w:tc>
      </w:tr>
      <w:tr w:rsidR="00F350BA" w:rsidRPr="00F350BA" w14:paraId="770CBBCE" w14:textId="77777777" w:rsidTr="00F350BA">
        <w:trPr>
          <w:tblHeader/>
          <w:tblCellSpacing w:w="15" w:type="dxa"/>
        </w:trPr>
        <w:tc>
          <w:tcPr>
            <w:tcW w:w="3074" w:type="dxa"/>
            <w:vAlign w:val="center"/>
          </w:tcPr>
          <w:p w14:paraId="5C7BA2EF" w14:textId="77777777" w:rsidR="00F350BA" w:rsidRPr="00F350BA" w:rsidRDefault="00F350BA" w:rsidP="00F350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5340" w:type="dxa"/>
            <w:vAlign w:val="center"/>
          </w:tcPr>
          <w:p w14:paraId="0E2686C4" w14:textId="77777777" w:rsidR="00F350BA" w:rsidRPr="00F350BA" w:rsidRDefault="00F350BA" w:rsidP="00F350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125876D0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7E3DD54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Courier New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Cancelamento</w:t>
            </w:r>
          </w:p>
        </w:tc>
        <w:tc>
          <w:tcPr>
            <w:tcW w:w="5340" w:type="dxa"/>
            <w:vAlign w:val="center"/>
            <w:hideMark/>
          </w:tcPr>
          <w:p w14:paraId="03605A00" w14:textId="77777777" w:rsid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DIVIDE( CALCULATE( COUNT</w:t>
            </w:r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(vendas[</w:t>
            </w:r>
            <w:proofErr w:type="spell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venda_id</w:t>
            </w:r>
            <w:proofErr w:type="spell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]), vendas[status] = "Cancelada</w:t>
            </w: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" )</w:t>
            </w:r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CALCULATE( COUNT</w:t>
            </w:r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(vendas[</w:t>
            </w:r>
            <w:proofErr w:type="spell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venda_id</w:t>
            </w:r>
            <w:proofErr w:type="spell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]</w:t>
            </w: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) )</w:t>
            </w:r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 xml:space="preserve"> )</w:t>
            </w:r>
          </w:p>
          <w:p w14:paraId="610968AC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1BAE8CB3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78F7D711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6D2BD7C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Courier New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Vendas</w:t>
            </w:r>
          </w:p>
        </w:tc>
        <w:tc>
          <w:tcPr>
            <w:tcW w:w="5340" w:type="dxa"/>
            <w:vAlign w:val="center"/>
            <w:hideMark/>
          </w:tcPr>
          <w:p w14:paraId="3FD151B8" w14:textId="77777777" w:rsid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DIVIDE( [</w:t>
            </w:r>
            <w:proofErr w:type="spellStart"/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Unidades_Vendidas</w:t>
            </w:r>
            <w:proofErr w:type="spell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], [</w:t>
            </w:r>
            <w:proofErr w:type="spell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Total_Unidades</w:t>
            </w:r>
            <w:proofErr w:type="spellEnd"/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] )</w:t>
            </w:r>
            <w:proofErr w:type="gramEnd"/>
          </w:p>
          <w:p w14:paraId="6F7359A8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3DBC3987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0A7FA072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7029E03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Courier New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Ticket Médio Concluído</w:t>
            </w:r>
          </w:p>
        </w:tc>
        <w:tc>
          <w:tcPr>
            <w:tcW w:w="5340" w:type="dxa"/>
            <w:vAlign w:val="center"/>
            <w:hideMark/>
          </w:tcPr>
          <w:p w14:paraId="09913C71" w14:textId="77777777" w:rsid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DIVIDE( [</w:t>
            </w:r>
            <w:proofErr w:type="spellStart"/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VGV_Realizado</w:t>
            </w:r>
            <w:proofErr w:type="spell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 xml:space="preserve">], </w:t>
            </w: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CALCULATE( DISTINCTCOUNT</w:t>
            </w:r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(vendas[</w:t>
            </w:r>
            <w:proofErr w:type="spell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venda_id</w:t>
            </w:r>
            <w:proofErr w:type="spell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]), vendas[status] = "Concluída</w:t>
            </w: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" )</w:t>
            </w:r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 xml:space="preserve"> )</w:t>
            </w:r>
          </w:p>
          <w:p w14:paraId="316146B8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1A74B63A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75FD293C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D3AF2EE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Courier New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VGV Realizado</w:t>
            </w:r>
          </w:p>
        </w:tc>
        <w:tc>
          <w:tcPr>
            <w:tcW w:w="5340" w:type="dxa"/>
            <w:vAlign w:val="center"/>
            <w:hideMark/>
          </w:tcPr>
          <w:p w14:paraId="5D9AE7D0" w14:textId="77777777" w:rsid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CALCULATE( SUM</w:t>
            </w:r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(vendas[</w:t>
            </w:r>
            <w:proofErr w:type="spell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valor_venda</w:t>
            </w:r>
            <w:proofErr w:type="spell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]), vendas[status] = "Concluída</w:t>
            </w: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" )</w:t>
            </w:r>
            <w:proofErr w:type="gramEnd"/>
          </w:p>
          <w:p w14:paraId="462BFCEE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3986732C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0471C54B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C23E33A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Courier New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VGV Cancelado</w:t>
            </w:r>
          </w:p>
        </w:tc>
        <w:tc>
          <w:tcPr>
            <w:tcW w:w="5340" w:type="dxa"/>
            <w:vAlign w:val="center"/>
            <w:hideMark/>
          </w:tcPr>
          <w:p w14:paraId="3AB7066A" w14:textId="77777777" w:rsid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CALCULATE( SUM</w:t>
            </w:r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(vendas[</w:t>
            </w:r>
            <w:proofErr w:type="spell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valor_venda</w:t>
            </w:r>
            <w:proofErr w:type="spell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]), vendas[status] = "Cancelada</w:t>
            </w: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" )</w:t>
            </w:r>
            <w:proofErr w:type="gramEnd"/>
          </w:p>
          <w:p w14:paraId="46AB5736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57D0E86F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25BD9377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BAA6EFE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Courier New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VGV Projetado</w:t>
            </w:r>
          </w:p>
        </w:tc>
        <w:tc>
          <w:tcPr>
            <w:tcW w:w="5340" w:type="dxa"/>
            <w:vAlign w:val="center"/>
            <w:hideMark/>
          </w:tcPr>
          <w:p w14:paraId="68EDC886" w14:textId="77777777" w:rsid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SUMX( empreendimentos</w:t>
            </w:r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, empreendimentos[</w:t>
            </w:r>
            <w:proofErr w:type="spell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preco_medio_unidade</w:t>
            </w:r>
            <w:proofErr w:type="spell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] * empreendimentos[</w:t>
            </w:r>
            <w:proofErr w:type="spell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total_unidades</w:t>
            </w:r>
            <w:proofErr w:type="spellEnd"/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] )</w:t>
            </w:r>
            <w:proofErr w:type="gramEnd"/>
          </w:p>
          <w:p w14:paraId="72593523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7470C835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10A0FCB5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4CEF998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Courier New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VGV Pipeline</w:t>
            </w:r>
          </w:p>
        </w:tc>
        <w:tc>
          <w:tcPr>
            <w:tcW w:w="5340" w:type="dxa"/>
            <w:vAlign w:val="center"/>
            <w:hideMark/>
          </w:tcPr>
          <w:p w14:paraId="02B9677D" w14:textId="77777777" w:rsid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CALCULATE( SUM</w:t>
            </w:r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(vendas[</w:t>
            </w:r>
            <w:proofErr w:type="spell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valor_venda</w:t>
            </w:r>
            <w:proofErr w:type="spell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]), vendas[status] = "Contrato assinado</w:t>
            </w: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" )</w:t>
            </w:r>
            <w:proofErr w:type="gramEnd"/>
          </w:p>
          <w:p w14:paraId="55EDE395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434A335B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3651EBA1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B0B6CA5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Courier New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Projeção de Receita do Pipeline</w:t>
            </w:r>
          </w:p>
        </w:tc>
        <w:tc>
          <w:tcPr>
            <w:tcW w:w="5340" w:type="dxa"/>
            <w:vAlign w:val="center"/>
            <w:hideMark/>
          </w:tcPr>
          <w:p w14:paraId="7F3F977A" w14:textId="77777777" w:rsid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CALCULATE( SUM</w:t>
            </w:r>
            <w:proofErr w:type="gram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(vendas[</w:t>
            </w:r>
            <w:proofErr w:type="spell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valor_venda</w:t>
            </w:r>
            <w:proofErr w:type="spellEnd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]), vendas[status] = "Contrato assinado</w:t>
            </w:r>
            <w:proofErr w:type="gramStart"/>
            <w:r w:rsidRPr="00F350BA"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  <w:t>" )</w:t>
            </w:r>
            <w:proofErr w:type="gramEnd"/>
          </w:p>
          <w:p w14:paraId="257B6A77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5053B4F5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Courier New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456D3B07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FC9440B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Receita Mensal</w:t>
            </w:r>
          </w:p>
        </w:tc>
        <w:tc>
          <w:tcPr>
            <w:tcW w:w="5340" w:type="dxa"/>
            <w:vAlign w:val="center"/>
            <w:hideMark/>
          </w:tcPr>
          <w:p w14:paraId="2014EC27" w14:textId="77777777" w:rsid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SUM(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financeiro[receita])</w:t>
            </w:r>
          </w:p>
          <w:p w14:paraId="21F30CC2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674461EA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489BBEBF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A7E6066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Receita Acumulada</w:t>
            </w:r>
          </w:p>
        </w:tc>
        <w:tc>
          <w:tcPr>
            <w:tcW w:w="5340" w:type="dxa"/>
            <w:vAlign w:val="center"/>
            <w:hideMark/>
          </w:tcPr>
          <w:p w14:paraId="6C35482F" w14:textId="77777777" w:rsid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VAR 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DataAncora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=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MAX(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financeiro[data]) RETURN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IF( ISBLANK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(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DataAncora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),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BLANK(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),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CALCULATE( [</w:t>
            </w:r>
            <w:proofErr w:type="spellStart"/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Receita_Mensal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],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DATESBETWEEN( 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[Date], DATE(YEAR(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DataAncora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),1,1), </w:t>
            </w:r>
            <w:proofErr w:type="spellStart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DataAncora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)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 )</w:t>
            </w:r>
            <w:proofErr w:type="gramEnd"/>
          </w:p>
          <w:p w14:paraId="3D4B85C3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2D44EF44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585963FA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9F18453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Receita Último Mês</w:t>
            </w:r>
          </w:p>
        </w:tc>
        <w:tc>
          <w:tcPr>
            <w:tcW w:w="5340" w:type="dxa"/>
            <w:vAlign w:val="center"/>
            <w:hideMark/>
          </w:tcPr>
          <w:p w14:paraId="6BAF029D" w14:textId="77777777" w:rsid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VAR 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DataAncora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=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MAX(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financeiro[data]) RETURN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IF( ISBLANK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(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DataAncora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),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BLANK(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),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CALCULATE( [</w:t>
            </w:r>
            <w:proofErr w:type="spellStart"/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Receita_Mensal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],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FILTER( ALL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(</w:t>
            </w:r>
            <w:proofErr w:type="spellStart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Date]), YEAR(</w:t>
            </w:r>
            <w:proofErr w:type="spellStart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Date]) = YEAR(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DataAncora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 &amp;&amp; MONTH(</w:t>
            </w:r>
            <w:proofErr w:type="spellStart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Date]) = MONTH(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DataAncora</w:t>
            </w:r>
            <w:proofErr w:type="spellEnd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 )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 )</w:t>
            </w:r>
            <w:proofErr w:type="gramEnd"/>
          </w:p>
          <w:p w14:paraId="55A8EF99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616E1CF2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29F31B6A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85D5585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Receita Média 6 Meses</w:t>
            </w:r>
          </w:p>
        </w:tc>
        <w:tc>
          <w:tcPr>
            <w:tcW w:w="5340" w:type="dxa"/>
            <w:vAlign w:val="center"/>
            <w:hideMark/>
          </w:tcPr>
          <w:p w14:paraId="206D4853" w14:textId="77777777" w:rsid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CALCULATE( AVERAGEX( VALUES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(</w:t>
            </w:r>
            <w:proofErr w:type="spellStart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</w:t>
            </w:r>
            <w:proofErr w:type="spellStart"/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AnoMes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]), [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Receita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_Mensal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] )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DATESINPERIOD( 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[Date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],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MAX(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financeiro[data]), -6,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MONTH )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)</w:t>
            </w:r>
          </w:p>
          <w:p w14:paraId="107DE144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2FA6B824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3F68126E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E6F7F48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Saídas</w:t>
            </w:r>
          </w:p>
        </w:tc>
        <w:tc>
          <w:tcPr>
            <w:tcW w:w="5340" w:type="dxa"/>
            <w:vAlign w:val="center"/>
            <w:hideMark/>
          </w:tcPr>
          <w:p w14:paraId="0ADE4C1F" w14:textId="77777777" w:rsid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SUM(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financeiro[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custo_vendas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]) +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SUM(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financeiro[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despesas_operacionais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])</w:t>
            </w:r>
          </w:p>
          <w:p w14:paraId="18ADD935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4672DBD3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4F6F8EAA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697EB91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Saídas Média 6 Meses</w:t>
            </w:r>
          </w:p>
        </w:tc>
        <w:tc>
          <w:tcPr>
            <w:tcW w:w="5340" w:type="dxa"/>
            <w:vAlign w:val="center"/>
            <w:hideMark/>
          </w:tcPr>
          <w:p w14:paraId="5D03B5A7" w14:textId="77777777" w:rsid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CALCULATE( AVERAGEX( VALUES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(</w:t>
            </w:r>
            <w:proofErr w:type="spellStart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</w:t>
            </w:r>
            <w:proofErr w:type="spellStart"/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AnoMes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]), [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Saidas</w:t>
            </w:r>
            <w:proofErr w:type="spellEnd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] )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DATESINPERIOD( 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[Date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],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MAX(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financeiro[data]), -6,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MONTH )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)</w:t>
            </w:r>
          </w:p>
          <w:p w14:paraId="21AF3860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5D34D8D7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615DBA19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5C0F271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Fluxo de Caixa Projetado</w:t>
            </w:r>
          </w:p>
        </w:tc>
        <w:tc>
          <w:tcPr>
            <w:tcW w:w="5340" w:type="dxa"/>
            <w:vAlign w:val="center"/>
            <w:hideMark/>
          </w:tcPr>
          <w:p w14:paraId="66FA6668" w14:textId="77777777" w:rsid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VAR 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DataAncora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=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MAX(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financeiro[data]) RETURN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IF( MAX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(</w:t>
            </w:r>
            <w:proofErr w:type="spellStart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Date]) &gt; 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DataAncora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, [Receita_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Media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_6M] - [Saidas_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Media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_6M], [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Receita_Mensal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] - [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Saidas</w:t>
            </w:r>
            <w:proofErr w:type="spellEnd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] )</w:t>
            </w:r>
            <w:proofErr w:type="gramEnd"/>
          </w:p>
          <w:p w14:paraId="148431CE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562194FE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5AA16A9C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3B94B83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Unidades Vendidas</w:t>
            </w:r>
          </w:p>
        </w:tc>
        <w:tc>
          <w:tcPr>
            <w:tcW w:w="5340" w:type="dxa"/>
            <w:vAlign w:val="center"/>
            <w:hideMark/>
          </w:tcPr>
          <w:p w14:paraId="7F5F487B" w14:textId="77777777" w:rsid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CALCULATE( DISTINCTCOUNT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(vendas[</w:t>
            </w:r>
            <w:proofErr w:type="spellStart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numero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_unidade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]), vendas[status] = "Concluída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" )</w:t>
            </w:r>
            <w:proofErr w:type="gramEnd"/>
          </w:p>
          <w:p w14:paraId="347C32A4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5692D926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4979B1F1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D83BA69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Total de Unidades</w:t>
            </w:r>
          </w:p>
        </w:tc>
        <w:tc>
          <w:tcPr>
            <w:tcW w:w="5340" w:type="dxa"/>
            <w:vAlign w:val="center"/>
            <w:hideMark/>
          </w:tcPr>
          <w:p w14:paraId="322A511C" w14:textId="77777777" w:rsid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SUM(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empreendimentos[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total_unidades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])</w:t>
            </w:r>
          </w:p>
          <w:p w14:paraId="38D266BE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419342E2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4E34FD4E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CAC3C39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Velocidade de Vendas (</w:t>
            </w:r>
            <w:proofErr w:type="spellStart"/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unid</w:t>
            </w:r>
            <w:proofErr w:type="spellEnd"/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/mês)</w:t>
            </w:r>
          </w:p>
        </w:tc>
        <w:tc>
          <w:tcPr>
            <w:tcW w:w="5340" w:type="dxa"/>
            <w:vAlign w:val="center"/>
            <w:hideMark/>
          </w:tcPr>
          <w:p w14:paraId="29721DB9" w14:textId="19EB160E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DIVIDE( CALCULATE( COUNT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(vendas[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venda_id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]), vendas[status] = "Concluída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" )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</w:p>
          <w:p w14:paraId="23337648" w14:textId="77777777" w:rsid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DISTINCTCOUNT(</w:t>
            </w:r>
            <w:proofErr w:type="spellStart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</w:t>
            </w:r>
            <w:proofErr w:type="spellStart"/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AnoMes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]),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0 )</w:t>
            </w:r>
            <w:proofErr w:type="gramEnd"/>
          </w:p>
          <w:p w14:paraId="7615570A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568F3018" w14:textId="1C76695A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377E38C8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1E68B73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Vendas Últimos 12 Meses</w:t>
            </w:r>
          </w:p>
        </w:tc>
        <w:tc>
          <w:tcPr>
            <w:tcW w:w="5340" w:type="dxa"/>
            <w:vAlign w:val="center"/>
            <w:hideMark/>
          </w:tcPr>
          <w:p w14:paraId="76CBBAF9" w14:textId="77777777" w:rsid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CALCULATE( COUNT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(vendas[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venda_id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]), vendas[status] = "Concluída",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DATESINPERIOD( 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[Date], MAX(</w:t>
            </w:r>
            <w:proofErr w:type="spellStart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Date]), -12,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MONTH )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)</w:t>
            </w:r>
          </w:p>
          <w:p w14:paraId="6480AD1E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134C4F5B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055252E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Evolução 12 Meses</w:t>
            </w:r>
          </w:p>
        </w:tc>
        <w:tc>
          <w:tcPr>
            <w:tcW w:w="5340" w:type="dxa"/>
            <w:vAlign w:val="center"/>
            <w:hideMark/>
          </w:tcPr>
          <w:p w14:paraId="1F787135" w14:textId="77777777" w:rsid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CALCULATE( COUNT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(vendas[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venda_id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]), vendas[status] = "Concluída",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DATESINPERIOD( 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[Date], MAX(</w:t>
            </w:r>
            <w:proofErr w:type="spellStart"/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Calendario</w:t>
            </w:r>
            <w:proofErr w:type="spell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Date]), -12, 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MONTH )</w:t>
            </w:r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)</w:t>
            </w:r>
          </w:p>
          <w:p w14:paraId="66527935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5D8004FD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F350BA" w:rsidRPr="00F350BA" w14:paraId="792E6D3A" w14:textId="77777777" w:rsidTr="00F350B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18D1811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VGV por Empreendimento</w:t>
            </w:r>
          </w:p>
        </w:tc>
        <w:tc>
          <w:tcPr>
            <w:tcW w:w="5340" w:type="dxa"/>
            <w:vAlign w:val="center"/>
            <w:hideMark/>
          </w:tcPr>
          <w:p w14:paraId="4CE1455A" w14:textId="77777777" w:rsidR="00F350BA" w:rsidRPr="00F350BA" w:rsidRDefault="00F350BA" w:rsidP="00F350B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</w:t>
            </w:r>
            <w:proofErr w:type="spell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VGV</w:t>
            </w:r>
            <w:proofErr w:type="gramStart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_Realizado</w:t>
            </w:r>
            <w:proofErr w:type="spellEnd"/>
            <w:proofErr w:type="gramEnd"/>
            <w:r w:rsidRPr="00F350BA">
              <w:rPr>
                <w:rFonts w:eastAsia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]</w:t>
            </w:r>
          </w:p>
        </w:tc>
      </w:tr>
    </w:tbl>
    <w:p w14:paraId="1ED4CB7A" w14:textId="77777777" w:rsidR="00F350BA" w:rsidRDefault="00F350BA" w:rsidP="0052078A">
      <w:pPr>
        <w:rPr>
          <w:sz w:val="24"/>
          <w:szCs w:val="24"/>
        </w:rPr>
      </w:pPr>
    </w:p>
    <w:p w14:paraId="111B500F" w14:textId="77777777" w:rsidR="0052078A" w:rsidRPr="009D0617" w:rsidRDefault="0052078A" w:rsidP="0052078A">
      <w:pPr>
        <w:rPr>
          <w:sz w:val="24"/>
          <w:szCs w:val="24"/>
        </w:rPr>
      </w:pPr>
    </w:p>
    <w:p w14:paraId="225CF633" w14:textId="59B13419" w:rsidR="000334DF" w:rsidRDefault="000334DF" w:rsidP="009D0617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9D0617">
        <w:rPr>
          <w:b/>
          <w:bCs/>
          <w:sz w:val="24"/>
          <w:szCs w:val="24"/>
        </w:rPr>
        <w:t>Fontes de Dados</w:t>
      </w:r>
    </w:p>
    <w:p w14:paraId="1AD36995" w14:textId="73A1701F" w:rsidR="009D0617" w:rsidRPr="009D0617" w:rsidRDefault="009D0617" w:rsidP="009D0617">
      <w:pPr>
        <w:rPr>
          <w:sz w:val="24"/>
          <w:szCs w:val="24"/>
        </w:rPr>
      </w:pPr>
      <w:r w:rsidRPr="009D0617">
        <w:rPr>
          <w:sz w:val="24"/>
          <w:szCs w:val="24"/>
        </w:rPr>
        <w:t>As 6 bases de dados</w:t>
      </w:r>
    </w:p>
    <w:p w14:paraId="518EA9C5" w14:textId="3C57EF02" w:rsidR="009D0617" w:rsidRPr="009D0617" w:rsidRDefault="009D0617" w:rsidP="009D0617">
      <w:pPr>
        <w:rPr>
          <w:sz w:val="24"/>
          <w:szCs w:val="24"/>
        </w:rPr>
      </w:pPr>
      <w:r w:rsidRPr="009D0617">
        <w:rPr>
          <w:sz w:val="24"/>
          <w:szCs w:val="24"/>
        </w:rPr>
        <w:t xml:space="preserve">• </w:t>
      </w:r>
      <w:r w:rsidR="0052078A">
        <w:rPr>
          <w:sz w:val="24"/>
          <w:szCs w:val="24"/>
        </w:rPr>
        <w:t>E</w:t>
      </w:r>
      <w:r w:rsidRPr="009D0617">
        <w:rPr>
          <w:sz w:val="24"/>
          <w:szCs w:val="24"/>
        </w:rPr>
        <w:t>mpreendimentos</w:t>
      </w:r>
    </w:p>
    <w:p w14:paraId="6913D4D0" w14:textId="5C2C12C0" w:rsidR="009D0617" w:rsidRPr="009D0617" w:rsidRDefault="009D0617" w:rsidP="009D0617">
      <w:pPr>
        <w:rPr>
          <w:sz w:val="24"/>
          <w:szCs w:val="24"/>
        </w:rPr>
      </w:pPr>
      <w:r w:rsidRPr="009D0617">
        <w:rPr>
          <w:sz w:val="24"/>
          <w:szCs w:val="24"/>
        </w:rPr>
        <w:t xml:space="preserve">• </w:t>
      </w:r>
      <w:r w:rsidR="0052078A">
        <w:rPr>
          <w:sz w:val="24"/>
          <w:szCs w:val="24"/>
        </w:rPr>
        <w:t>V</w:t>
      </w:r>
      <w:r w:rsidRPr="009D0617">
        <w:rPr>
          <w:sz w:val="24"/>
          <w:szCs w:val="24"/>
        </w:rPr>
        <w:t>endas</w:t>
      </w:r>
    </w:p>
    <w:p w14:paraId="38D81F22" w14:textId="16955B49" w:rsidR="009D0617" w:rsidRPr="009D0617" w:rsidRDefault="009D0617" w:rsidP="009D0617">
      <w:pPr>
        <w:rPr>
          <w:sz w:val="24"/>
          <w:szCs w:val="24"/>
        </w:rPr>
      </w:pPr>
      <w:r w:rsidRPr="009D0617">
        <w:rPr>
          <w:sz w:val="24"/>
          <w:szCs w:val="24"/>
        </w:rPr>
        <w:t xml:space="preserve">• </w:t>
      </w:r>
      <w:r w:rsidR="0052078A">
        <w:rPr>
          <w:sz w:val="24"/>
          <w:szCs w:val="24"/>
        </w:rPr>
        <w:t>F</w:t>
      </w:r>
      <w:r w:rsidRPr="009D0617">
        <w:rPr>
          <w:sz w:val="24"/>
          <w:szCs w:val="24"/>
        </w:rPr>
        <w:t>inanceiro</w:t>
      </w:r>
    </w:p>
    <w:p w14:paraId="562F2096" w14:textId="21D84790" w:rsidR="009D0617" w:rsidRPr="009D0617" w:rsidRDefault="009D0617" w:rsidP="009D0617">
      <w:pPr>
        <w:rPr>
          <w:sz w:val="24"/>
          <w:szCs w:val="24"/>
        </w:rPr>
      </w:pPr>
      <w:r w:rsidRPr="009D0617">
        <w:rPr>
          <w:sz w:val="24"/>
          <w:szCs w:val="24"/>
        </w:rPr>
        <w:t xml:space="preserve">• </w:t>
      </w:r>
      <w:r w:rsidR="0052078A">
        <w:rPr>
          <w:sz w:val="24"/>
          <w:szCs w:val="24"/>
        </w:rPr>
        <w:t>L</w:t>
      </w:r>
      <w:r w:rsidRPr="009D0617">
        <w:rPr>
          <w:sz w:val="24"/>
          <w:szCs w:val="24"/>
        </w:rPr>
        <w:t>eads</w:t>
      </w:r>
    </w:p>
    <w:p w14:paraId="6901EE09" w14:textId="4586D50C" w:rsidR="009D0617" w:rsidRPr="009D0617" w:rsidRDefault="009D0617" w:rsidP="009D0617">
      <w:pPr>
        <w:rPr>
          <w:sz w:val="24"/>
          <w:szCs w:val="24"/>
        </w:rPr>
      </w:pPr>
      <w:r w:rsidRPr="009D0617">
        <w:rPr>
          <w:sz w:val="24"/>
          <w:szCs w:val="24"/>
        </w:rPr>
        <w:t xml:space="preserve">• </w:t>
      </w:r>
      <w:r w:rsidR="0052078A">
        <w:rPr>
          <w:sz w:val="24"/>
          <w:szCs w:val="24"/>
        </w:rPr>
        <w:t>O</w:t>
      </w:r>
      <w:r w:rsidRPr="009D0617">
        <w:rPr>
          <w:sz w:val="24"/>
          <w:szCs w:val="24"/>
        </w:rPr>
        <w:t>bras</w:t>
      </w:r>
    </w:p>
    <w:p w14:paraId="0A15BD6B" w14:textId="2E27B097" w:rsidR="009D0617" w:rsidRPr="009D0617" w:rsidRDefault="009D0617" w:rsidP="009D0617">
      <w:pPr>
        <w:rPr>
          <w:sz w:val="24"/>
          <w:szCs w:val="24"/>
        </w:rPr>
      </w:pPr>
      <w:r w:rsidRPr="009D0617">
        <w:rPr>
          <w:sz w:val="24"/>
          <w:szCs w:val="24"/>
        </w:rPr>
        <w:t xml:space="preserve">• </w:t>
      </w:r>
      <w:r w:rsidR="0052078A">
        <w:rPr>
          <w:sz w:val="24"/>
          <w:szCs w:val="24"/>
        </w:rPr>
        <w:t>M</w:t>
      </w:r>
      <w:r w:rsidRPr="009D0617">
        <w:rPr>
          <w:sz w:val="24"/>
          <w:szCs w:val="24"/>
        </w:rPr>
        <w:t>arketing</w:t>
      </w:r>
    </w:p>
    <w:p w14:paraId="6535FB97" w14:textId="77777777" w:rsidR="00B07F9B" w:rsidRPr="009D0617" w:rsidRDefault="00B07F9B" w:rsidP="000334DF">
      <w:pPr>
        <w:rPr>
          <w:sz w:val="24"/>
          <w:szCs w:val="24"/>
        </w:rPr>
      </w:pPr>
    </w:p>
    <w:p w14:paraId="1E4428B8" w14:textId="404ED5E1" w:rsidR="000334DF" w:rsidRPr="009D0617" w:rsidRDefault="000334DF" w:rsidP="009D0617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9D0617">
        <w:rPr>
          <w:b/>
          <w:bCs/>
          <w:sz w:val="24"/>
          <w:szCs w:val="24"/>
        </w:rPr>
        <w:t>Estratégia / Frequência de Atualização</w:t>
      </w:r>
    </w:p>
    <w:p w14:paraId="710EBC01" w14:textId="77777777" w:rsidR="009D0617" w:rsidRPr="009D0617" w:rsidRDefault="009D0617" w:rsidP="009D0617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9D0617">
        <w:rPr>
          <w:sz w:val="24"/>
          <w:szCs w:val="24"/>
        </w:rPr>
        <w:t>Recomendado: atualização diária (D+1) para vendas/leads/obras/marketing e mensal para financeiro (fechamento).</w:t>
      </w:r>
    </w:p>
    <w:p w14:paraId="70A4F110" w14:textId="497A39F8" w:rsidR="009D0617" w:rsidRPr="009D0617" w:rsidRDefault="009D0617" w:rsidP="009D0617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9D0617">
        <w:rPr>
          <w:sz w:val="24"/>
          <w:szCs w:val="24"/>
        </w:rPr>
        <w:t xml:space="preserve">Em produção: agendar </w:t>
      </w:r>
      <w:proofErr w:type="spellStart"/>
      <w:r w:rsidRPr="009D0617">
        <w:rPr>
          <w:sz w:val="24"/>
          <w:szCs w:val="24"/>
        </w:rPr>
        <w:t>refresh</w:t>
      </w:r>
      <w:proofErr w:type="spellEnd"/>
      <w:r w:rsidRPr="009D0617">
        <w:rPr>
          <w:sz w:val="24"/>
          <w:szCs w:val="24"/>
        </w:rPr>
        <w:t xml:space="preserve"> no Power BI Service após carga do ERP/CRM (ex.: 06:00 diariamente).</w:t>
      </w:r>
    </w:p>
    <w:p w14:paraId="40273F9D" w14:textId="77777777" w:rsidR="000334DF" w:rsidRDefault="000334DF" w:rsidP="000334DF">
      <w:pPr>
        <w:ind w:left="720"/>
        <w:rPr>
          <w:color w:val="EE0000"/>
          <w:sz w:val="24"/>
          <w:szCs w:val="24"/>
        </w:rPr>
      </w:pPr>
    </w:p>
    <w:p w14:paraId="73A6C641" w14:textId="77777777" w:rsidR="0052078A" w:rsidRDefault="0052078A" w:rsidP="000334DF">
      <w:pPr>
        <w:ind w:left="720"/>
        <w:rPr>
          <w:color w:val="EE0000"/>
          <w:sz w:val="24"/>
          <w:szCs w:val="24"/>
        </w:rPr>
      </w:pPr>
    </w:p>
    <w:p w14:paraId="77C50377" w14:textId="77777777" w:rsidR="0052078A" w:rsidRPr="00264B6C" w:rsidRDefault="0052078A" w:rsidP="000334DF">
      <w:pPr>
        <w:ind w:left="720"/>
        <w:rPr>
          <w:color w:val="EE0000"/>
          <w:sz w:val="24"/>
          <w:szCs w:val="24"/>
        </w:rPr>
      </w:pPr>
    </w:p>
    <w:p w14:paraId="7766F385" w14:textId="56D45E6B" w:rsidR="000334DF" w:rsidRDefault="000334DF" w:rsidP="009D0617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B07F9B">
        <w:rPr>
          <w:b/>
          <w:bCs/>
          <w:sz w:val="24"/>
          <w:szCs w:val="24"/>
        </w:rPr>
        <w:lastRenderedPageBreak/>
        <w:t>Insights Encontrados</w:t>
      </w:r>
    </w:p>
    <w:p w14:paraId="72100E90" w14:textId="77857AA9" w:rsidR="00B07F9B" w:rsidRPr="00B07F9B" w:rsidRDefault="00B07F9B" w:rsidP="00B07F9B">
      <w:pPr>
        <w:jc w:val="both"/>
        <w:rPr>
          <w:b/>
          <w:bCs/>
          <w:sz w:val="24"/>
          <w:szCs w:val="24"/>
        </w:rPr>
      </w:pPr>
      <w:r w:rsidRPr="00B07F9B">
        <w:rPr>
          <w:b/>
          <w:bCs/>
          <w:sz w:val="24"/>
          <w:szCs w:val="24"/>
          <w:highlight w:val="yellow"/>
        </w:rPr>
        <w:t>Visão Executiva</w:t>
      </w:r>
    </w:p>
    <w:p w14:paraId="6A403690" w14:textId="5C4A90CB" w:rsidR="0052078A" w:rsidRPr="0052078A" w:rsidRDefault="0052078A" w:rsidP="005207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Desempenho Geral</w:t>
      </w: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O VGV realizado superou o valor projetado, indicando execução comercial acima do planejado. O fluxo de caixa projetado permanece positivo, porém conservador, sugerindo cautela na previsão financeira.</w:t>
      </w:r>
    </w:p>
    <w:p w14:paraId="3C7A16DE" w14:textId="77777777" w:rsidR="0052078A" w:rsidRPr="0052078A" w:rsidRDefault="0052078A" w:rsidP="0052078A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Margens</w:t>
      </w: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A margem bruta de 49% e a margem líquida de 37% demonstram estabilidade operacional. A diferença entre elas indica oportunidade de otimização de custos para ganho de rentabilidade líquida.</w:t>
      </w:r>
    </w:p>
    <w:p w14:paraId="746D3164" w14:textId="77777777" w:rsidR="00B07F9B" w:rsidRDefault="00B07F9B" w:rsidP="00B07F9B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5D47C07" w14:textId="17190517" w:rsidR="00B07F9B" w:rsidRDefault="00B07F9B" w:rsidP="00B07F9B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07F9B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Performance Comercial</w:t>
      </w:r>
    </w:p>
    <w:p w14:paraId="75CA8A31" w14:textId="77777777" w:rsidR="0052078A" w:rsidRPr="0052078A" w:rsidRDefault="0052078A" w:rsidP="005207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Absorção de Vendas</w:t>
      </w: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A taxa global de absorção é de 24%, evidenciando estoque relevante disponível. Entre os empreendimentos com 60 unidades, Residenciais D (73%) e </w:t>
      </w:r>
      <w:proofErr w:type="spellStart"/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E</w:t>
      </w:r>
      <w:proofErr w:type="spellEnd"/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(72%) apresentam melhor desempenho acumulado. O Residencial B, com maior estoque total, possui a menor absorção e requer atenção.</w:t>
      </w:r>
    </w:p>
    <w:p w14:paraId="76245F40" w14:textId="77777777" w:rsidR="0052078A" w:rsidRPr="0052078A" w:rsidRDefault="0052078A" w:rsidP="0052078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Ticket Médio</w:t>
      </w: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O ticket médio varia entre os empreendimentos, com destaque para o Residencial D. Contudo, valores mais elevados não se refletem necessariamente em maior velocidade de vendas.</w:t>
      </w:r>
    </w:p>
    <w:p w14:paraId="6C67185A" w14:textId="77777777" w:rsidR="0052078A" w:rsidRPr="0052078A" w:rsidRDefault="0052078A" w:rsidP="0052078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Velocidade de Vendas</w:t>
      </w: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O Residencial A apresenta o maior ritmo mensal de vendas, seguido do Residencial E. Apesar disso, D e </w:t>
      </w:r>
      <w:proofErr w:type="spellStart"/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E</w:t>
      </w:r>
      <w:proofErr w:type="spellEnd"/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mantêm maior absorção acumulada, indicando histórico de vendas mais consistente.</w:t>
      </w:r>
    </w:p>
    <w:p w14:paraId="679D2EED" w14:textId="77777777" w:rsidR="0052078A" w:rsidRDefault="0052078A" w:rsidP="00B07F9B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682799E6" w14:textId="62F287EE" w:rsidR="00B07F9B" w:rsidRDefault="00B07F9B" w:rsidP="00B07F9B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07F9B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 xml:space="preserve">Financeiro </w:t>
      </w:r>
      <w:r w:rsidRPr="00B07F9B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&amp;</w:t>
      </w:r>
      <w:r w:rsidRPr="00B07F9B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 xml:space="preserve"> Projeções</w:t>
      </w:r>
    </w:p>
    <w:p w14:paraId="5F7B5C78" w14:textId="77777777" w:rsidR="0052078A" w:rsidRPr="0052078A" w:rsidRDefault="0052078A" w:rsidP="0052078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Pipeline de Receita</w:t>
      </w: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O pipeline está concentrado nos </w:t>
      </w:r>
      <w:proofErr w:type="spellStart"/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empreendimentos</w:t>
      </w:r>
      <w:proofErr w:type="spellEnd"/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 xml:space="preserve"> Residencial D e C. Já os Residenciais A e B apresentam menor volume projetado, sugerindo redução de tração comercial.</w:t>
      </w:r>
    </w:p>
    <w:p w14:paraId="1A9758F7" w14:textId="77777777" w:rsidR="0052078A" w:rsidRPr="0052078A" w:rsidRDefault="0052078A" w:rsidP="0052078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Receita e Tendência</w:t>
      </w: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A receita acumulada apresenta desaceleração ao longo do período. Ainda assim, a média dos últimos seis meses indica capacidade recorrente de geração de caixa.</w:t>
      </w:r>
    </w:p>
    <w:p w14:paraId="3B3CB3DA" w14:textId="77777777" w:rsidR="0052078A" w:rsidRPr="0052078A" w:rsidRDefault="0052078A" w:rsidP="0052078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Fluxo de Caixa</w:t>
      </w: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O fluxo de caixa projetado é positivo, mas reforça a necessidade de monitoramento das saídas para preservação da estabilidade financeira.</w:t>
      </w:r>
    </w:p>
    <w:p w14:paraId="79A30C7E" w14:textId="77777777" w:rsidR="003E2406" w:rsidRDefault="003E2406" w:rsidP="00B07F9B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5C0B54F0" w14:textId="6849308F" w:rsidR="00B07F9B" w:rsidRDefault="00B07F9B" w:rsidP="00B07F9B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EC432F">
        <w:rPr>
          <w:rFonts w:eastAsia="Times New Roman" w:cs="Times New Roman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Marketing &amp; Funil</w:t>
      </w:r>
      <w:r w:rsidRPr="00B07F9B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</w:p>
    <w:p w14:paraId="2577B6A9" w14:textId="77777777" w:rsidR="0052078A" w:rsidRPr="0052078A" w:rsidRDefault="0052078A" w:rsidP="0052078A">
      <w:pPr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Leads e Conversões</w:t>
      </w: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A geração de leads é elevada, porém a taxa de conversão em vendas é de aproximadamente 16%, indicando oportunidade de melhoria na qualificação do funil.</w:t>
      </w:r>
    </w:p>
    <w:p w14:paraId="7CA7367A" w14:textId="77777777" w:rsidR="0052078A" w:rsidRPr="0052078A" w:rsidRDefault="0052078A" w:rsidP="0052078A">
      <w:pPr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</w:pP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Custo por Lead (CPL)</w:t>
      </w:r>
      <w:r w:rsidRPr="0052078A">
        <w:rPr>
          <w:rFonts w:eastAsia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  <w:r w:rsidRPr="0052078A">
        <w:rPr>
          <w:rFonts w:eastAsia="Times New Roman" w:cs="Times New Roman"/>
          <w:kern w:val="0"/>
          <w:sz w:val="24"/>
          <w:szCs w:val="24"/>
          <w:lang w:eastAsia="pt-BR"/>
          <w14:ligatures w14:val="none"/>
        </w:rPr>
        <w:t>O CPL médio apresenta valor elevado, reforçando a necessidade de otimização de canais e campanhas para maior eficiência do investimento.</w:t>
      </w:r>
    </w:p>
    <w:p w14:paraId="2AE4E711" w14:textId="77777777" w:rsidR="000334DF" w:rsidRPr="009D0617" w:rsidRDefault="000334DF" w:rsidP="000334DF">
      <w:pPr>
        <w:rPr>
          <w:sz w:val="24"/>
          <w:szCs w:val="24"/>
        </w:rPr>
      </w:pPr>
    </w:p>
    <w:p w14:paraId="202E90DB" w14:textId="77777777" w:rsidR="00264B6C" w:rsidRPr="00264B6C" w:rsidRDefault="000334DF" w:rsidP="000334DF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9D0617">
        <w:rPr>
          <w:b/>
          <w:bCs/>
          <w:sz w:val="24"/>
          <w:szCs w:val="24"/>
        </w:rPr>
        <w:t>Diagrama de Fluxo de Dados</w:t>
      </w:r>
    </w:p>
    <w:p w14:paraId="3A05E68E" w14:textId="0CEC8427" w:rsidR="000334DF" w:rsidRDefault="000334DF" w:rsidP="00B07F9B">
      <w:pPr>
        <w:pStyle w:val="PargrafodaLista"/>
        <w:rPr>
          <w:sz w:val="24"/>
          <w:szCs w:val="24"/>
        </w:rPr>
      </w:pPr>
      <w:r w:rsidRPr="00264B6C">
        <w:rPr>
          <w:sz w:val="24"/>
          <w:szCs w:val="24"/>
        </w:rPr>
        <w:t xml:space="preserve">Arquivo Excel → Power BI → </w:t>
      </w:r>
      <w:r w:rsidR="00B07F9B" w:rsidRPr="00B07F9B">
        <w:rPr>
          <w:sz w:val="24"/>
          <w:szCs w:val="24"/>
        </w:rPr>
        <w:t>Power Query → Modelo Relacional → Medidas DAX → Dashboards</w:t>
      </w:r>
    </w:p>
    <w:p w14:paraId="72E1F522" w14:textId="77777777" w:rsidR="00B07F9B" w:rsidRPr="009D0617" w:rsidRDefault="00B07F9B" w:rsidP="00B07F9B">
      <w:pPr>
        <w:pStyle w:val="PargrafodaLista"/>
        <w:rPr>
          <w:sz w:val="24"/>
          <w:szCs w:val="24"/>
        </w:rPr>
      </w:pPr>
    </w:p>
    <w:p w14:paraId="182BF163" w14:textId="1B703B29" w:rsidR="000334DF" w:rsidRPr="009D0617" w:rsidRDefault="000334DF" w:rsidP="009D0617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9D0617">
        <w:rPr>
          <w:b/>
          <w:bCs/>
          <w:sz w:val="24"/>
          <w:szCs w:val="24"/>
        </w:rPr>
        <w:t>Transformações Aplicadas</w:t>
      </w:r>
    </w:p>
    <w:p w14:paraId="358B924F" w14:textId="77777777" w:rsidR="009D0617" w:rsidRPr="009D0617" w:rsidRDefault="009D0617" w:rsidP="009D0617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9D0617">
        <w:rPr>
          <w:sz w:val="24"/>
          <w:szCs w:val="24"/>
        </w:rPr>
        <w:t>Tipagem de colunas (datas/números)</w:t>
      </w:r>
    </w:p>
    <w:p w14:paraId="3C72DECC" w14:textId="77777777" w:rsidR="009D0617" w:rsidRPr="009D0617" w:rsidRDefault="009D0617" w:rsidP="009D0617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9D0617">
        <w:rPr>
          <w:sz w:val="24"/>
          <w:szCs w:val="24"/>
        </w:rPr>
        <w:t xml:space="preserve">Criação da tabela </w:t>
      </w:r>
      <w:proofErr w:type="spellStart"/>
      <w:r w:rsidRPr="009D0617">
        <w:rPr>
          <w:sz w:val="24"/>
          <w:szCs w:val="24"/>
        </w:rPr>
        <w:t>Calendario</w:t>
      </w:r>
      <w:proofErr w:type="spellEnd"/>
      <w:r w:rsidRPr="009D0617">
        <w:rPr>
          <w:sz w:val="24"/>
          <w:szCs w:val="24"/>
        </w:rPr>
        <w:t xml:space="preserve"> com intervalo abrangendo as datas de todas as bases</w:t>
      </w:r>
    </w:p>
    <w:p w14:paraId="2C27E37E" w14:textId="3B4AB79D" w:rsidR="009D0617" w:rsidRPr="009D0617" w:rsidRDefault="009D0617" w:rsidP="009D0617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9D0617">
        <w:rPr>
          <w:sz w:val="24"/>
          <w:szCs w:val="24"/>
        </w:rPr>
        <w:t xml:space="preserve">Ajuste de relacionamento: manter apenas UM relacionamento ativo por tabela de fatos com </w:t>
      </w:r>
      <w:proofErr w:type="spellStart"/>
      <w:r w:rsidRPr="009D0617">
        <w:rPr>
          <w:sz w:val="24"/>
          <w:szCs w:val="24"/>
        </w:rPr>
        <w:t>Calendario</w:t>
      </w:r>
      <w:proofErr w:type="spellEnd"/>
      <w:r w:rsidRPr="009D0617">
        <w:rPr>
          <w:sz w:val="24"/>
          <w:szCs w:val="24"/>
        </w:rPr>
        <w:t xml:space="preserve"> (evitar ambiguidade). Quando houver dois campos de data na mesma tabela (ex.: marketing </w:t>
      </w:r>
      <w:proofErr w:type="spellStart"/>
      <w:r w:rsidRPr="009D0617">
        <w:rPr>
          <w:sz w:val="24"/>
          <w:szCs w:val="24"/>
        </w:rPr>
        <w:t>data_</w:t>
      </w:r>
      <w:proofErr w:type="gramStart"/>
      <w:r w:rsidRPr="009D0617">
        <w:rPr>
          <w:sz w:val="24"/>
          <w:szCs w:val="24"/>
        </w:rPr>
        <w:t>inicio</w:t>
      </w:r>
      <w:proofErr w:type="spellEnd"/>
      <w:proofErr w:type="gramEnd"/>
      <w:r w:rsidRPr="009D0617">
        <w:rPr>
          <w:sz w:val="24"/>
          <w:szCs w:val="24"/>
        </w:rPr>
        <w:t xml:space="preserve"> e </w:t>
      </w:r>
      <w:proofErr w:type="spellStart"/>
      <w:r w:rsidRPr="009D0617">
        <w:rPr>
          <w:sz w:val="24"/>
          <w:szCs w:val="24"/>
        </w:rPr>
        <w:t>data_fim</w:t>
      </w:r>
      <w:proofErr w:type="spellEnd"/>
      <w:r w:rsidRPr="009D0617">
        <w:rPr>
          <w:sz w:val="24"/>
          <w:szCs w:val="24"/>
        </w:rPr>
        <w:t>), manter um ativo e outro inativo.</w:t>
      </w:r>
    </w:p>
    <w:p w14:paraId="30201145" w14:textId="77777777" w:rsidR="009D0617" w:rsidRPr="009D0617" w:rsidRDefault="009D0617" w:rsidP="009D0617">
      <w:pPr>
        <w:rPr>
          <w:sz w:val="24"/>
          <w:szCs w:val="24"/>
        </w:rPr>
      </w:pPr>
    </w:p>
    <w:p w14:paraId="3BE3124C" w14:textId="0205B5E7" w:rsidR="000334DF" w:rsidRPr="009D0617" w:rsidRDefault="000334DF" w:rsidP="009D0617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9D0617">
        <w:rPr>
          <w:b/>
          <w:bCs/>
          <w:sz w:val="24"/>
          <w:szCs w:val="24"/>
        </w:rPr>
        <w:t>Relacionamentos entre as bases de dados</w:t>
      </w:r>
    </w:p>
    <w:p w14:paraId="375B331E" w14:textId="77777777" w:rsidR="0052078A" w:rsidRDefault="009D0617" w:rsidP="00264B6C">
      <w:pPr>
        <w:rPr>
          <w:sz w:val="24"/>
          <w:szCs w:val="24"/>
        </w:rPr>
      </w:pPr>
      <w:r w:rsidRPr="009D0617">
        <w:rPr>
          <w:sz w:val="24"/>
          <w:szCs w:val="24"/>
        </w:rPr>
        <w:t xml:space="preserve">Excel (6 abas) → Power Query (tratamentos) → Modelo (Relacionamentos + Calendário) → Medidas DAX → Relatórios (páginas) → </w:t>
      </w:r>
      <w:proofErr w:type="spellStart"/>
      <w:r w:rsidRPr="009D0617">
        <w:rPr>
          <w:sz w:val="24"/>
          <w:szCs w:val="24"/>
        </w:rPr>
        <w:t>Drillthrough</w:t>
      </w:r>
      <w:proofErr w:type="spellEnd"/>
      <w:r w:rsidRPr="009D0617">
        <w:rPr>
          <w:sz w:val="24"/>
          <w:szCs w:val="24"/>
        </w:rPr>
        <w:t xml:space="preserve"> (detalhe).</w:t>
      </w:r>
    </w:p>
    <w:p w14:paraId="28059634" w14:textId="40206F50" w:rsidR="00264B6C" w:rsidRPr="0052078A" w:rsidRDefault="00264B6C" w:rsidP="00264B6C">
      <w:pPr>
        <w:rPr>
          <w:sz w:val="24"/>
          <w:szCs w:val="24"/>
        </w:rPr>
      </w:pPr>
      <w:proofErr w:type="spellStart"/>
      <w:proofErr w:type="gramStart"/>
      <w:r w:rsidRPr="00264B6C">
        <w:rPr>
          <w:b/>
          <w:bCs/>
          <w:sz w:val="24"/>
          <w:szCs w:val="24"/>
        </w:rPr>
        <w:t>Calendario</w:t>
      </w:r>
      <w:proofErr w:type="spellEnd"/>
      <w:r w:rsidRPr="00264B6C">
        <w:rPr>
          <w:b/>
          <w:bCs/>
          <w:sz w:val="24"/>
          <w:szCs w:val="24"/>
        </w:rPr>
        <w:t>[</w:t>
      </w:r>
      <w:proofErr w:type="gramEnd"/>
      <w:r w:rsidRPr="00264B6C">
        <w:rPr>
          <w:b/>
          <w:bCs/>
          <w:sz w:val="24"/>
          <w:szCs w:val="24"/>
        </w:rPr>
        <w:t>Date]</w:t>
      </w:r>
    </w:p>
    <w:p w14:paraId="79600C19" w14:textId="77777777" w:rsidR="00264B6C" w:rsidRPr="00264B6C" w:rsidRDefault="00264B6C" w:rsidP="00264B6C">
      <w:pPr>
        <w:rPr>
          <w:sz w:val="24"/>
          <w:szCs w:val="24"/>
        </w:rPr>
      </w:pPr>
      <w:r w:rsidRPr="00264B6C">
        <w:rPr>
          <w:sz w:val="24"/>
          <w:szCs w:val="24"/>
        </w:rPr>
        <w:t xml:space="preserve"> </w:t>
      </w:r>
      <w:r w:rsidRPr="00264B6C">
        <w:rPr>
          <w:rFonts w:ascii="MS Gothic" w:eastAsia="MS Gothic" w:hAnsi="MS Gothic" w:cs="MS Gothic" w:hint="eastAsia"/>
          <w:sz w:val="24"/>
          <w:szCs w:val="24"/>
        </w:rPr>
        <w:t>├</w:t>
      </w:r>
      <w:proofErr w:type="gramStart"/>
      <w:r w:rsidRPr="00264B6C">
        <w:rPr>
          <w:rFonts w:ascii="Aptos" w:hAnsi="Aptos" w:cs="Aptos"/>
          <w:sz w:val="24"/>
          <w:szCs w:val="24"/>
        </w:rPr>
        <w:t>─</w:t>
      </w:r>
      <w:r w:rsidRPr="00264B6C">
        <w:rPr>
          <w:sz w:val="24"/>
          <w:szCs w:val="24"/>
        </w:rPr>
        <w:t>(1:*</w:t>
      </w:r>
      <w:proofErr w:type="gramEnd"/>
      <w:r w:rsidRPr="00264B6C">
        <w:rPr>
          <w:sz w:val="24"/>
          <w:szCs w:val="24"/>
        </w:rPr>
        <w:t>)</w:t>
      </w:r>
      <w:r w:rsidRPr="00264B6C">
        <w:rPr>
          <w:rFonts w:ascii="Aptos" w:hAnsi="Aptos" w:cs="Aptos"/>
          <w:sz w:val="24"/>
          <w:szCs w:val="24"/>
        </w:rPr>
        <w:t>→</w:t>
      </w:r>
      <w:r w:rsidRPr="00264B6C">
        <w:rPr>
          <w:sz w:val="24"/>
          <w:szCs w:val="24"/>
        </w:rPr>
        <w:t xml:space="preserve"> vendas[</w:t>
      </w:r>
      <w:proofErr w:type="spellStart"/>
      <w:r w:rsidRPr="00264B6C">
        <w:rPr>
          <w:sz w:val="24"/>
          <w:szCs w:val="24"/>
        </w:rPr>
        <w:t>data_venda</w:t>
      </w:r>
      <w:proofErr w:type="spellEnd"/>
      <w:r w:rsidRPr="00264B6C">
        <w:rPr>
          <w:sz w:val="24"/>
          <w:szCs w:val="24"/>
        </w:rPr>
        <w:t>]</w:t>
      </w:r>
    </w:p>
    <w:p w14:paraId="74BD18A9" w14:textId="77777777" w:rsidR="00264B6C" w:rsidRPr="00264B6C" w:rsidRDefault="00264B6C" w:rsidP="00264B6C">
      <w:pPr>
        <w:rPr>
          <w:sz w:val="24"/>
          <w:szCs w:val="24"/>
        </w:rPr>
      </w:pPr>
      <w:r w:rsidRPr="00264B6C">
        <w:rPr>
          <w:sz w:val="24"/>
          <w:szCs w:val="24"/>
        </w:rPr>
        <w:t xml:space="preserve"> </w:t>
      </w:r>
      <w:r w:rsidRPr="00264B6C">
        <w:rPr>
          <w:rFonts w:ascii="MS Gothic" w:eastAsia="MS Gothic" w:hAnsi="MS Gothic" w:cs="MS Gothic" w:hint="eastAsia"/>
          <w:sz w:val="24"/>
          <w:szCs w:val="24"/>
        </w:rPr>
        <w:t>├</w:t>
      </w:r>
      <w:proofErr w:type="gramStart"/>
      <w:r w:rsidRPr="00264B6C">
        <w:rPr>
          <w:rFonts w:ascii="Aptos" w:hAnsi="Aptos" w:cs="Aptos"/>
          <w:sz w:val="24"/>
          <w:szCs w:val="24"/>
        </w:rPr>
        <w:t>─</w:t>
      </w:r>
      <w:r w:rsidRPr="00264B6C">
        <w:rPr>
          <w:sz w:val="24"/>
          <w:szCs w:val="24"/>
        </w:rPr>
        <w:t>(1:*</w:t>
      </w:r>
      <w:proofErr w:type="gramEnd"/>
      <w:r w:rsidRPr="00264B6C">
        <w:rPr>
          <w:sz w:val="24"/>
          <w:szCs w:val="24"/>
        </w:rPr>
        <w:t>)</w:t>
      </w:r>
      <w:r w:rsidRPr="00264B6C">
        <w:rPr>
          <w:rFonts w:ascii="Aptos" w:hAnsi="Aptos" w:cs="Aptos"/>
          <w:sz w:val="24"/>
          <w:szCs w:val="24"/>
        </w:rPr>
        <w:t>→</w:t>
      </w:r>
      <w:r w:rsidRPr="00264B6C">
        <w:rPr>
          <w:sz w:val="24"/>
          <w:szCs w:val="24"/>
        </w:rPr>
        <w:t xml:space="preserve"> financeiro[data]</w:t>
      </w:r>
    </w:p>
    <w:p w14:paraId="1567F5B9" w14:textId="77777777" w:rsidR="00264B6C" w:rsidRPr="00264B6C" w:rsidRDefault="00264B6C" w:rsidP="00264B6C">
      <w:pPr>
        <w:rPr>
          <w:sz w:val="24"/>
          <w:szCs w:val="24"/>
        </w:rPr>
      </w:pPr>
      <w:r w:rsidRPr="00264B6C">
        <w:rPr>
          <w:sz w:val="24"/>
          <w:szCs w:val="24"/>
        </w:rPr>
        <w:t xml:space="preserve"> </w:t>
      </w:r>
      <w:r w:rsidRPr="00264B6C">
        <w:rPr>
          <w:rFonts w:ascii="MS Gothic" w:eastAsia="MS Gothic" w:hAnsi="MS Gothic" w:cs="MS Gothic" w:hint="eastAsia"/>
          <w:sz w:val="24"/>
          <w:szCs w:val="24"/>
        </w:rPr>
        <w:t>├</w:t>
      </w:r>
      <w:proofErr w:type="gramStart"/>
      <w:r w:rsidRPr="00264B6C">
        <w:rPr>
          <w:rFonts w:ascii="Aptos" w:hAnsi="Aptos" w:cs="Aptos"/>
          <w:sz w:val="24"/>
          <w:szCs w:val="24"/>
        </w:rPr>
        <w:t>─</w:t>
      </w:r>
      <w:r w:rsidRPr="00264B6C">
        <w:rPr>
          <w:sz w:val="24"/>
          <w:szCs w:val="24"/>
        </w:rPr>
        <w:t>(1:*</w:t>
      </w:r>
      <w:proofErr w:type="gramEnd"/>
      <w:r w:rsidRPr="00264B6C">
        <w:rPr>
          <w:sz w:val="24"/>
          <w:szCs w:val="24"/>
        </w:rPr>
        <w:t>)</w:t>
      </w:r>
      <w:r w:rsidRPr="00264B6C">
        <w:rPr>
          <w:rFonts w:ascii="Aptos" w:hAnsi="Aptos" w:cs="Aptos"/>
          <w:sz w:val="24"/>
          <w:szCs w:val="24"/>
        </w:rPr>
        <w:t>→</w:t>
      </w:r>
      <w:r w:rsidRPr="00264B6C">
        <w:rPr>
          <w:sz w:val="24"/>
          <w:szCs w:val="24"/>
        </w:rPr>
        <w:t xml:space="preserve"> obras[</w:t>
      </w:r>
      <w:proofErr w:type="spellStart"/>
      <w:r w:rsidRPr="00264B6C">
        <w:rPr>
          <w:sz w:val="24"/>
          <w:szCs w:val="24"/>
        </w:rPr>
        <w:t>data_medicao</w:t>
      </w:r>
      <w:proofErr w:type="spellEnd"/>
      <w:r w:rsidRPr="00264B6C">
        <w:rPr>
          <w:sz w:val="24"/>
          <w:szCs w:val="24"/>
        </w:rPr>
        <w:t>]</w:t>
      </w:r>
    </w:p>
    <w:p w14:paraId="504A6417" w14:textId="77777777" w:rsidR="00264B6C" w:rsidRPr="00264B6C" w:rsidRDefault="00264B6C" w:rsidP="00264B6C">
      <w:pPr>
        <w:rPr>
          <w:sz w:val="24"/>
          <w:szCs w:val="24"/>
        </w:rPr>
      </w:pPr>
      <w:r w:rsidRPr="00264B6C">
        <w:rPr>
          <w:sz w:val="24"/>
          <w:szCs w:val="24"/>
        </w:rPr>
        <w:t xml:space="preserve"> </w:t>
      </w:r>
      <w:r w:rsidRPr="00264B6C">
        <w:rPr>
          <w:rFonts w:ascii="MS Gothic" w:eastAsia="MS Gothic" w:hAnsi="MS Gothic" w:cs="MS Gothic" w:hint="eastAsia"/>
          <w:sz w:val="24"/>
          <w:szCs w:val="24"/>
        </w:rPr>
        <w:t>├</w:t>
      </w:r>
      <w:proofErr w:type="gramStart"/>
      <w:r w:rsidRPr="00264B6C">
        <w:rPr>
          <w:rFonts w:ascii="Aptos" w:hAnsi="Aptos" w:cs="Aptos"/>
          <w:sz w:val="24"/>
          <w:szCs w:val="24"/>
        </w:rPr>
        <w:t>─</w:t>
      </w:r>
      <w:r w:rsidRPr="00264B6C">
        <w:rPr>
          <w:sz w:val="24"/>
          <w:szCs w:val="24"/>
        </w:rPr>
        <w:t>(1:*</w:t>
      </w:r>
      <w:proofErr w:type="gramEnd"/>
      <w:r w:rsidRPr="00264B6C">
        <w:rPr>
          <w:sz w:val="24"/>
          <w:szCs w:val="24"/>
        </w:rPr>
        <w:t>)</w:t>
      </w:r>
      <w:r w:rsidRPr="00264B6C">
        <w:rPr>
          <w:rFonts w:ascii="Aptos" w:hAnsi="Aptos" w:cs="Aptos"/>
          <w:sz w:val="24"/>
          <w:szCs w:val="24"/>
        </w:rPr>
        <w:t>→</w:t>
      </w:r>
      <w:r w:rsidRPr="00264B6C">
        <w:rPr>
          <w:sz w:val="24"/>
          <w:szCs w:val="24"/>
        </w:rPr>
        <w:t xml:space="preserve"> leads[</w:t>
      </w:r>
      <w:proofErr w:type="spellStart"/>
      <w:r w:rsidRPr="00264B6C">
        <w:rPr>
          <w:sz w:val="24"/>
          <w:szCs w:val="24"/>
        </w:rPr>
        <w:t>data_captura</w:t>
      </w:r>
      <w:proofErr w:type="spellEnd"/>
      <w:r w:rsidRPr="00264B6C">
        <w:rPr>
          <w:sz w:val="24"/>
          <w:szCs w:val="24"/>
        </w:rPr>
        <w:t>]</w:t>
      </w:r>
    </w:p>
    <w:p w14:paraId="50EEB4CD" w14:textId="77777777" w:rsidR="00264B6C" w:rsidRPr="00264B6C" w:rsidRDefault="00264B6C" w:rsidP="00264B6C">
      <w:pPr>
        <w:rPr>
          <w:sz w:val="24"/>
          <w:szCs w:val="24"/>
        </w:rPr>
      </w:pPr>
      <w:r w:rsidRPr="00264B6C">
        <w:rPr>
          <w:sz w:val="24"/>
          <w:szCs w:val="24"/>
        </w:rPr>
        <w:t xml:space="preserve"> </w:t>
      </w:r>
      <w:r w:rsidRPr="00264B6C">
        <w:rPr>
          <w:rFonts w:ascii="MS Gothic" w:eastAsia="MS Gothic" w:hAnsi="MS Gothic" w:cs="MS Gothic" w:hint="eastAsia"/>
          <w:sz w:val="24"/>
          <w:szCs w:val="24"/>
        </w:rPr>
        <w:t>├</w:t>
      </w:r>
      <w:proofErr w:type="gramStart"/>
      <w:r w:rsidRPr="00264B6C">
        <w:rPr>
          <w:rFonts w:ascii="Aptos" w:hAnsi="Aptos" w:cs="Aptos"/>
          <w:sz w:val="24"/>
          <w:szCs w:val="24"/>
        </w:rPr>
        <w:t>─</w:t>
      </w:r>
      <w:r w:rsidRPr="00264B6C">
        <w:rPr>
          <w:sz w:val="24"/>
          <w:szCs w:val="24"/>
        </w:rPr>
        <w:t>(1:*</w:t>
      </w:r>
      <w:proofErr w:type="gramEnd"/>
      <w:r w:rsidRPr="00264B6C">
        <w:rPr>
          <w:sz w:val="24"/>
          <w:szCs w:val="24"/>
        </w:rPr>
        <w:t>)</w:t>
      </w:r>
      <w:r w:rsidRPr="00264B6C">
        <w:rPr>
          <w:rFonts w:ascii="Aptos" w:hAnsi="Aptos" w:cs="Aptos"/>
          <w:sz w:val="24"/>
          <w:szCs w:val="24"/>
        </w:rPr>
        <w:t>→</w:t>
      </w:r>
      <w:r w:rsidRPr="00264B6C">
        <w:rPr>
          <w:sz w:val="24"/>
          <w:szCs w:val="24"/>
        </w:rPr>
        <w:t xml:space="preserve"> marketing[</w:t>
      </w:r>
      <w:proofErr w:type="spellStart"/>
      <w:r w:rsidRPr="00264B6C">
        <w:rPr>
          <w:sz w:val="24"/>
          <w:szCs w:val="24"/>
        </w:rPr>
        <w:t>data_inicio</w:t>
      </w:r>
      <w:proofErr w:type="spellEnd"/>
      <w:r w:rsidRPr="00264B6C">
        <w:rPr>
          <w:sz w:val="24"/>
          <w:szCs w:val="24"/>
        </w:rPr>
        <w:t>]</w:t>
      </w:r>
    </w:p>
    <w:p w14:paraId="709AEC45" w14:textId="77777777" w:rsidR="00264B6C" w:rsidRPr="00264B6C" w:rsidRDefault="00264B6C" w:rsidP="00264B6C">
      <w:pPr>
        <w:rPr>
          <w:sz w:val="24"/>
          <w:szCs w:val="24"/>
        </w:rPr>
      </w:pPr>
      <w:r w:rsidRPr="00264B6C">
        <w:rPr>
          <w:sz w:val="24"/>
          <w:szCs w:val="24"/>
        </w:rPr>
        <w:lastRenderedPageBreak/>
        <w:t xml:space="preserve"> └</w:t>
      </w:r>
      <w:proofErr w:type="gramStart"/>
      <w:r w:rsidRPr="00264B6C">
        <w:rPr>
          <w:sz w:val="24"/>
          <w:szCs w:val="24"/>
        </w:rPr>
        <w:t>─(</w:t>
      </w:r>
      <w:proofErr w:type="gramEnd"/>
      <w:r w:rsidRPr="00264B6C">
        <w:rPr>
          <w:sz w:val="24"/>
          <w:szCs w:val="24"/>
        </w:rPr>
        <w:t>1:</w:t>
      </w:r>
      <w:proofErr w:type="gramStart"/>
      <w:r w:rsidRPr="00264B6C">
        <w:rPr>
          <w:sz w:val="24"/>
          <w:szCs w:val="24"/>
        </w:rPr>
        <w:t>*)→</w:t>
      </w:r>
      <w:proofErr w:type="gramEnd"/>
      <w:r w:rsidRPr="00264B6C">
        <w:rPr>
          <w:sz w:val="24"/>
          <w:szCs w:val="24"/>
        </w:rPr>
        <w:t xml:space="preserve"> marketing[</w:t>
      </w:r>
      <w:proofErr w:type="spellStart"/>
      <w:r w:rsidRPr="00264B6C">
        <w:rPr>
          <w:sz w:val="24"/>
          <w:szCs w:val="24"/>
        </w:rPr>
        <w:t>data_fim</w:t>
      </w:r>
      <w:proofErr w:type="spellEnd"/>
      <w:r w:rsidRPr="00264B6C">
        <w:rPr>
          <w:sz w:val="24"/>
          <w:szCs w:val="24"/>
        </w:rPr>
        <w:t>] (INATIVA)</w:t>
      </w:r>
    </w:p>
    <w:p w14:paraId="0266FE11" w14:textId="77777777" w:rsidR="00264B6C" w:rsidRPr="00264B6C" w:rsidRDefault="00264B6C" w:rsidP="00264B6C">
      <w:pPr>
        <w:rPr>
          <w:sz w:val="24"/>
          <w:szCs w:val="24"/>
        </w:rPr>
      </w:pPr>
    </w:p>
    <w:p w14:paraId="442D9456" w14:textId="77777777" w:rsidR="00264B6C" w:rsidRPr="00264B6C" w:rsidRDefault="00264B6C" w:rsidP="00264B6C">
      <w:pPr>
        <w:rPr>
          <w:b/>
          <w:bCs/>
          <w:sz w:val="24"/>
          <w:szCs w:val="24"/>
        </w:rPr>
      </w:pPr>
      <w:r w:rsidRPr="00264B6C">
        <w:rPr>
          <w:b/>
          <w:bCs/>
          <w:sz w:val="24"/>
          <w:szCs w:val="24"/>
        </w:rPr>
        <w:t>empreendimentos[</w:t>
      </w:r>
      <w:proofErr w:type="spellStart"/>
      <w:r w:rsidRPr="00264B6C">
        <w:rPr>
          <w:b/>
          <w:bCs/>
          <w:sz w:val="24"/>
          <w:szCs w:val="24"/>
        </w:rPr>
        <w:t>empreendimento_id</w:t>
      </w:r>
      <w:proofErr w:type="spellEnd"/>
      <w:r w:rsidRPr="00264B6C">
        <w:rPr>
          <w:b/>
          <w:bCs/>
          <w:sz w:val="24"/>
          <w:szCs w:val="24"/>
        </w:rPr>
        <w:t>]</w:t>
      </w:r>
    </w:p>
    <w:p w14:paraId="23A08FFF" w14:textId="77777777" w:rsidR="00264B6C" w:rsidRPr="00264B6C" w:rsidRDefault="00264B6C" w:rsidP="00264B6C">
      <w:pPr>
        <w:rPr>
          <w:sz w:val="24"/>
          <w:szCs w:val="24"/>
        </w:rPr>
      </w:pPr>
      <w:r w:rsidRPr="00264B6C">
        <w:rPr>
          <w:sz w:val="24"/>
          <w:szCs w:val="24"/>
        </w:rPr>
        <w:t xml:space="preserve"> </w:t>
      </w:r>
      <w:r w:rsidRPr="00264B6C">
        <w:rPr>
          <w:rFonts w:ascii="MS Gothic" w:eastAsia="MS Gothic" w:hAnsi="MS Gothic" w:cs="MS Gothic" w:hint="eastAsia"/>
          <w:sz w:val="24"/>
          <w:szCs w:val="24"/>
        </w:rPr>
        <w:t>├</w:t>
      </w:r>
      <w:proofErr w:type="gramStart"/>
      <w:r w:rsidRPr="00264B6C">
        <w:rPr>
          <w:rFonts w:ascii="Aptos" w:hAnsi="Aptos" w:cs="Aptos"/>
          <w:sz w:val="24"/>
          <w:szCs w:val="24"/>
        </w:rPr>
        <w:t>─</w:t>
      </w:r>
      <w:r w:rsidRPr="00264B6C">
        <w:rPr>
          <w:sz w:val="24"/>
          <w:szCs w:val="24"/>
        </w:rPr>
        <w:t>(1:*</w:t>
      </w:r>
      <w:proofErr w:type="gramEnd"/>
      <w:r w:rsidRPr="00264B6C">
        <w:rPr>
          <w:sz w:val="24"/>
          <w:szCs w:val="24"/>
        </w:rPr>
        <w:t>)</w:t>
      </w:r>
      <w:r w:rsidRPr="00264B6C">
        <w:rPr>
          <w:rFonts w:ascii="Aptos" w:hAnsi="Aptos" w:cs="Aptos"/>
          <w:sz w:val="24"/>
          <w:szCs w:val="24"/>
        </w:rPr>
        <w:t>→</w:t>
      </w:r>
      <w:r w:rsidRPr="00264B6C">
        <w:rPr>
          <w:sz w:val="24"/>
          <w:szCs w:val="24"/>
        </w:rPr>
        <w:t xml:space="preserve"> vendas[</w:t>
      </w:r>
      <w:proofErr w:type="spellStart"/>
      <w:r w:rsidRPr="00264B6C">
        <w:rPr>
          <w:sz w:val="24"/>
          <w:szCs w:val="24"/>
        </w:rPr>
        <w:t>empreendimento_id</w:t>
      </w:r>
      <w:proofErr w:type="spellEnd"/>
      <w:r w:rsidRPr="00264B6C">
        <w:rPr>
          <w:sz w:val="24"/>
          <w:szCs w:val="24"/>
        </w:rPr>
        <w:t>]</w:t>
      </w:r>
    </w:p>
    <w:p w14:paraId="61C0F191" w14:textId="77777777" w:rsidR="00264B6C" w:rsidRPr="00264B6C" w:rsidRDefault="00264B6C" w:rsidP="00264B6C">
      <w:pPr>
        <w:rPr>
          <w:sz w:val="24"/>
          <w:szCs w:val="24"/>
        </w:rPr>
      </w:pPr>
      <w:r w:rsidRPr="00264B6C">
        <w:rPr>
          <w:sz w:val="24"/>
          <w:szCs w:val="24"/>
        </w:rPr>
        <w:t xml:space="preserve"> </w:t>
      </w:r>
      <w:r w:rsidRPr="00264B6C">
        <w:rPr>
          <w:rFonts w:ascii="MS Gothic" w:eastAsia="MS Gothic" w:hAnsi="MS Gothic" w:cs="MS Gothic" w:hint="eastAsia"/>
          <w:sz w:val="24"/>
          <w:szCs w:val="24"/>
        </w:rPr>
        <w:t>├</w:t>
      </w:r>
      <w:proofErr w:type="gramStart"/>
      <w:r w:rsidRPr="00264B6C">
        <w:rPr>
          <w:rFonts w:ascii="Aptos" w:hAnsi="Aptos" w:cs="Aptos"/>
          <w:sz w:val="24"/>
          <w:szCs w:val="24"/>
        </w:rPr>
        <w:t>─</w:t>
      </w:r>
      <w:r w:rsidRPr="00264B6C">
        <w:rPr>
          <w:sz w:val="24"/>
          <w:szCs w:val="24"/>
        </w:rPr>
        <w:t>(1:*</w:t>
      </w:r>
      <w:proofErr w:type="gramEnd"/>
      <w:r w:rsidRPr="00264B6C">
        <w:rPr>
          <w:sz w:val="24"/>
          <w:szCs w:val="24"/>
        </w:rPr>
        <w:t>)</w:t>
      </w:r>
      <w:r w:rsidRPr="00264B6C">
        <w:rPr>
          <w:rFonts w:ascii="Aptos" w:hAnsi="Aptos" w:cs="Aptos"/>
          <w:sz w:val="24"/>
          <w:szCs w:val="24"/>
        </w:rPr>
        <w:t>→</w:t>
      </w:r>
      <w:r w:rsidRPr="00264B6C">
        <w:rPr>
          <w:sz w:val="24"/>
          <w:szCs w:val="24"/>
        </w:rPr>
        <w:t xml:space="preserve"> obras[</w:t>
      </w:r>
      <w:proofErr w:type="spellStart"/>
      <w:r w:rsidRPr="00264B6C">
        <w:rPr>
          <w:sz w:val="24"/>
          <w:szCs w:val="24"/>
        </w:rPr>
        <w:t>empreendimento_id</w:t>
      </w:r>
      <w:proofErr w:type="spellEnd"/>
      <w:r w:rsidRPr="00264B6C">
        <w:rPr>
          <w:sz w:val="24"/>
          <w:szCs w:val="24"/>
        </w:rPr>
        <w:t>]</w:t>
      </w:r>
    </w:p>
    <w:p w14:paraId="19203262" w14:textId="42002FE7" w:rsidR="009D0617" w:rsidRDefault="00264B6C" w:rsidP="00264B6C">
      <w:pPr>
        <w:rPr>
          <w:sz w:val="24"/>
          <w:szCs w:val="24"/>
        </w:rPr>
      </w:pPr>
      <w:r w:rsidRPr="00264B6C">
        <w:rPr>
          <w:sz w:val="24"/>
          <w:szCs w:val="24"/>
        </w:rPr>
        <w:t xml:space="preserve"> └</w:t>
      </w:r>
      <w:proofErr w:type="gramStart"/>
      <w:r w:rsidRPr="00264B6C">
        <w:rPr>
          <w:sz w:val="24"/>
          <w:szCs w:val="24"/>
        </w:rPr>
        <w:t>─(</w:t>
      </w:r>
      <w:proofErr w:type="gramEnd"/>
      <w:r w:rsidRPr="00264B6C">
        <w:rPr>
          <w:sz w:val="24"/>
          <w:szCs w:val="24"/>
        </w:rPr>
        <w:t>1:</w:t>
      </w:r>
      <w:proofErr w:type="gramStart"/>
      <w:r w:rsidRPr="00264B6C">
        <w:rPr>
          <w:sz w:val="24"/>
          <w:szCs w:val="24"/>
        </w:rPr>
        <w:t>*)→</w:t>
      </w:r>
      <w:proofErr w:type="gramEnd"/>
      <w:r w:rsidRPr="00264B6C">
        <w:rPr>
          <w:sz w:val="24"/>
          <w:szCs w:val="24"/>
        </w:rPr>
        <w:t xml:space="preserve"> leads[</w:t>
      </w:r>
      <w:proofErr w:type="spellStart"/>
      <w:r w:rsidRPr="00264B6C">
        <w:rPr>
          <w:sz w:val="24"/>
          <w:szCs w:val="24"/>
        </w:rPr>
        <w:t>interesse_empreendimento_id</w:t>
      </w:r>
      <w:proofErr w:type="spellEnd"/>
      <w:r w:rsidRPr="00264B6C">
        <w:rPr>
          <w:sz w:val="24"/>
          <w:szCs w:val="24"/>
        </w:rPr>
        <w:t>]</w:t>
      </w:r>
    </w:p>
    <w:p w14:paraId="0AF8BC86" w14:textId="77777777" w:rsidR="00264B6C" w:rsidRPr="009D0617" w:rsidRDefault="00264B6C" w:rsidP="00264B6C">
      <w:pPr>
        <w:rPr>
          <w:b/>
          <w:bCs/>
          <w:sz w:val="24"/>
          <w:szCs w:val="24"/>
        </w:rPr>
      </w:pPr>
    </w:p>
    <w:p w14:paraId="016D785D" w14:textId="4D7EB4E8" w:rsidR="000334DF" w:rsidRPr="009D0617" w:rsidRDefault="000334DF" w:rsidP="009D0617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9D0617">
        <w:rPr>
          <w:b/>
          <w:bCs/>
          <w:sz w:val="24"/>
          <w:szCs w:val="24"/>
        </w:rPr>
        <w:t>Tecnologias utilizadas e justificativa</w:t>
      </w:r>
    </w:p>
    <w:p w14:paraId="0695DEA8" w14:textId="77777777" w:rsidR="00264B6C" w:rsidRDefault="009D0617" w:rsidP="00264B6C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264B6C">
        <w:rPr>
          <w:sz w:val="24"/>
          <w:szCs w:val="24"/>
        </w:rPr>
        <w:t>Power BI Desktop: modelagem e visualização.</w:t>
      </w:r>
    </w:p>
    <w:p w14:paraId="17FDD307" w14:textId="77777777" w:rsidR="00264B6C" w:rsidRDefault="009D0617" w:rsidP="00264B6C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264B6C">
        <w:rPr>
          <w:sz w:val="24"/>
          <w:szCs w:val="24"/>
        </w:rPr>
        <w:t>Power Query: transformação e tipagem.</w:t>
      </w:r>
    </w:p>
    <w:p w14:paraId="42C8ADF8" w14:textId="0456FB92" w:rsidR="009D0617" w:rsidRPr="00264B6C" w:rsidRDefault="009D0617" w:rsidP="00264B6C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264B6C">
        <w:rPr>
          <w:sz w:val="24"/>
          <w:szCs w:val="24"/>
        </w:rPr>
        <w:t>DAX: medidas e inteligência de tempo.</w:t>
      </w:r>
      <w:r w:rsidRPr="00264B6C">
        <w:rPr>
          <w:sz w:val="24"/>
          <w:szCs w:val="24"/>
        </w:rPr>
        <w:br/>
        <w:t xml:space="preserve">Justificativa: ferramenta padrão para BI corporativo com bom suporte a modelagem estrela, calendários, </w:t>
      </w:r>
      <w:proofErr w:type="spellStart"/>
      <w:r w:rsidRPr="00264B6C">
        <w:rPr>
          <w:sz w:val="24"/>
          <w:szCs w:val="24"/>
        </w:rPr>
        <w:t>drillthrough</w:t>
      </w:r>
      <w:proofErr w:type="spellEnd"/>
      <w:r w:rsidRPr="00264B6C">
        <w:rPr>
          <w:sz w:val="24"/>
          <w:szCs w:val="24"/>
        </w:rPr>
        <w:t xml:space="preserve"> e formatação condicional.</w:t>
      </w:r>
    </w:p>
    <w:p w14:paraId="6184E817" w14:textId="77777777" w:rsidR="009D0617" w:rsidRPr="009D0617" w:rsidRDefault="009D0617" w:rsidP="009D0617">
      <w:pPr>
        <w:ind w:left="360"/>
        <w:rPr>
          <w:b/>
          <w:bCs/>
          <w:sz w:val="24"/>
          <w:szCs w:val="24"/>
        </w:rPr>
      </w:pPr>
    </w:p>
    <w:p w14:paraId="4B1301D3" w14:textId="77777777" w:rsidR="00047C22" w:rsidRPr="009D0617" w:rsidRDefault="00047C22">
      <w:pPr>
        <w:rPr>
          <w:sz w:val="24"/>
          <w:szCs w:val="24"/>
        </w:rPr>
      </w:pPr>
    </w:p>
    <w:sectPr w:rsidR="00047C22" w:rsidRPr="009D0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CB9"/>
    <w:multiLevelType w:val="hybridMultilevel"/>
    <w:tmpl w:val="2E42E5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532E6A"/>
    <w:multiLevelType w:val="multilevel"/>
    <w:tmpl w:val="9B1E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D3BFD"/>
    <w:multiLevelType w:val="hybridMultilevel"/>
    <w:tmpl w:val="784C6D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82066"/>
    <w:multiLevelType w:val="multilevel"/>
    <w:tmpl w:val="1C4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30FB8"/>
    <w:multiLevelType w:val="hybridMultilevel"/>
    <w:tmpl w:val="7476479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2C36E6"/>
    <w:multiLevelType w:val="multilevel"/>
    <w:tmpl w:val="77B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D3CD8"/>
    <w:multiLevelType w:val="multilevel"/>
    <w:tmpl w:val="BC3E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32194"/>
    <w:multiLevelType w:val="hybridMultilevel"/>
    <w:tmpl w:val="B742CF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EB4E8B"/>
    <w:multiLevelType w:val="hybridMultilevel"/>
    <w:tmpl w:val="C79672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C674B6"/>
    <w:multiLevelType w:val="hybridMultilevel"/>
    <w:tmpl w:val="62746C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842882">
    <w:abstractNumId w:val="3"/>
  </w:num>
  <w:num w:numId="2" w16cid:durableId="3020900">
    <w:abstractNumId w:val="1"/>
  </w:num>
  <w:num w:numId="3" w16cid:durableId="2026515093">
    <w:abstractNumId w:val="6"/>
  </w:num>
  <w:num w:numId="4" w16cid:durableId="40136860">
    <w:abstractNumId w:val="5"/>
  </w:num>
  <w:num w:numId="5" w16cid:durableId="1035079856">
    <w:abstractNumId w:val="9"/>
  </w:num>
  <w:num w:numId="6" w16cid:durableId="439448991">
    <w:abstractNumId w:val="2"/>
  </w:num>
  <w:num w:numId="7" w16cid:durableId="409667318">
    <w:abstractNumId w:val="4"/>
  </w:num>
  <w:num w:numId="8" w16cid:durableId="538903501">
    <w:abstractNumId w:val="0"/>
  </w:num>
  <w:num w:numId="9" w16cid:durableId="260577437">
    <w:abstractNumId w:val="8"/>
  </w:num>
  <w:num w:numId="10" w16cid:durableId="462892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DF"/>
    <w:rsid w:val="000334DF"/>
    <w:rsid w:val="00047C22"/>
    <w:rsid w:val="00246D09"/>
    <w:rsid w:val="00264B6C"/>
    <w:rsid w:val="00366789"/>
    <w:rsid w:val="003E2406"/>
    <w:rsid w:val="0052078A"/>
    <w:rsid w:val="007C6DEB"/>
    <w:rsid w:val="008F64C3"/>
    <w:rsid w:val="00922A96"/>
    <w:rsid w:val="009D0617"/>
    <w:rsid w:val="00B07F9B"/>
    <w:rsid w:val="00DE62CA"/>
    <w:rsid w:val="00EC432F"/>
    <w:rsid w:val="00EE494A"/>
    <w:rsid w:val="00F3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FC059"/>
  <w15:chartTrackingRefBased/>
  <w15:docId w15:val="{EEDB2EBA-6821-422F-8C2A-90271FE9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3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33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3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3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3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3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3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3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3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33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33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3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34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3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34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3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3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3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3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3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34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34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34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3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34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34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5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350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1066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França</dc:creator>
  <cp:keywords/>
  <dc:description/>
  <cp:lastModifiedBy>Camila França</cp:lastModifiedBy>
  <cp:revision>5</cp:revision>
  <dcterms:created xsi:type="dcterms:W3CDTF">2025-12-12T21:20:00Z</dcterms:created>
  <dcterms:modified xsi:type="dcterms:W3CDTF">2025-12-15T03:40:00Z</dcterms:modified>
</cp:coreProperties>
</file>