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F22" w:rsidRDefault="00CA6FD1" w:rsidP="00877F22">
      <w:pPr>
        <w:spacing w:after="0" w:line="360" w:lineRule="auto"/>
        <w:ind w:firstLine="851"/>
        <w:jc w:val="both"/>
        <w:rPr>
          <w:rFonts w:ascii="Arial" w:hAnsi="Arial"/>
          <w:color w:val="FF0000"/>
          <w:sz w:val="28"/>
          <w:szCs w:val="28"/>
        </w:rPr>
      </w:pPr>
      <w:hyperlink r:id="rId4" w:history="1">
        <w:r w:rsidR="00877F22" w:rsidRPr="00025A9F">
          <w:rPr>
            <w:rStyle w:val="Hyperlink"/>
            <w:rFonts w:ascii="Arial" w:hAnsi="Arial"/>
            <w:sz w:val="28"/>
            <w:szCs w:val="28"/>
          </w:rPr>
          <w:t>https://www.cobli.co/blog/violencia-transito/</w:t>
        </w:r>
      </w:hyperlink>
    </w:p>
    <w:p w:rsidR="00877F22" w:rsidRDefault="00CA6FD1" w:rsidP="00877F22">
      <w:pPr>
        <w:spacing w:after="0" w:line="360" w:lineRule="auto"/>
        <w:ind w:firstLine="851"/>
        <w:jc w:val="both"/>
        <w:rPr>
          <w:rFonts w:ascii="Arial" w:hAnsi="Arial"/>
          <w:color w:val="FF0000"/>
          <w:sz w:val="28"/>
          <w:szCs w:val="28"/>
        </w:rPr>
      </w:pPr>
      <w:hyperlink r:id="rId5" w:history="1">
        <w:r w:rsidR="00877F22" w:rsidRPr="00025A9F">
          <w:rPr>
            <w:rStyle w:val="Hyperlink"/>
            <w:rFonts w:ascii="Arial" w:hAnsi="Arial"/>
            <w:sz w:val="28"/>
            <w:szCs w:val="28"/>
          </w:rPr>
          <w:t>https://www.cnt.org.br/agencia-cnt/brasil-tem-2-milhoes-de-casos-de-invalidez-permanente-em-razao-de-acidentes-em-sete-anos</w:t>
        </w:r>
      </w:hyperlink>
    </w:p>
    <w:p w:rsidR="00877F22" w:rsidRDefault="00CA6FD1" w:rsidP="00877F22">
      <w:pPr>
        <w:spacing w:after="0" w:line="360" w:lineRule="auto"/>
        <w:ind w:firstLine="851"/>
        <w:jc w:val="both"/>
        <w:rPr>
          <w:rFonts w:ascii="Arial" w:hAnsi="Arial"/>
          <w:color w:val="FF0000"/>
          <w:sz w:val="28"/>
          <w:szCs w:val="28"/>
        </w:rPr>
      </w:pPr>
      <w:hyperlink r:id="rId6" w:history="1">
        <w:r w:rsidR="00877F22" w:rsidRPr="00025A9F">
          <w:rPr>
            <w:rStyle w:val="Hyperlink"/>
            <w:rFonts w:ascii="Arial" w:hAnsi="Arial"/>
            <w:sz w:val="28"/>
            <w:szCs w:val="28"/>
          </w:rPr>
          <w:t>https://www.gov.br/transportes/pt-br/assuntos/noticias/ultimas-noticias/estudo-aponta-que-mais-de-50-dos-acidentes-de-transito-sao-causados-por-falhas-humanas765</w:t>
        </w:r>
      </w:hyperlink>
    </w:p>
    <w:p w:rsidR="00877F22" w:rsidRDefault="00877F22" w:rsidP="00877F22">
      <w:pPr>
        <w:spacing w:after="0" w:line="360" w:lineRule="auto"/>
        <w:ind w:firstLine="851"/>
        <w:jc w:val="both"/>
        <w:rPr>
          <w:rFonts w:ascii="Arial" w:hAnsi="Arial"/>
          <w:color w:val="FF0000"/>
          <w:sz w:val="28"/>
          <w:szCs w:val="28"/>
        </w:rPr>
      </w:pPr>
    </w:p>
    <w:p w:rsidR="00877F22" w:rsidRDefault="00CA6FD1" w:rsidP="00877F22">
      <w:pPr>
        <w:spacing w:after="0" w:line="360" w:lineRule="auto"/>
        <w:ind w:firstLine="851"/>
        <w:jc w:val="both"/>
        <w:rPr>
          <w:rFonts w:ascii="Arial" w:hAnsi="Arial"/>
          <w:color w:val="FF0000"/>
          <w:sz w:val="28"/>
          <w:szCs w:val="28"/>
        </w:rPr>
      </w:pPr>
      <w:r>
        <w:rPr>
          <w:rFonts w:ascii="Arial" w:hAnsi="Arial"/>
          <w:color w:val="FF0000"/>
          <w:sz w:val="28"/>
          <w:szCs w:val="28"/>
        </w:rPr>
        <w:t>FONTES DE IMAGENS</w:t>
      </w:r>
      <w:bookmarkStart w:id="0" w:name="_GoBack"/>
      <w:bookmarkEnd w:id="0"/>
    </w:p>
    <w:p w:rsidR="00877F22" w:rsidRDefault="00CA6FD1" w:rsidP="00CA6FD1">
      <w:pPr>
        <w:spacing w:after="0" w:line="360" w:lineRule="auto"/>
        <w:jc w:val="both"/>
        <w:rPr>
          <w:rFonts w:ascii="Arial" w:hAnsi="Arial"/>
          <w:color w:val="FF0000"/>
          <w:sz w:val="24"/>
          <w:szCs w:val="24"/>
        </w:rPr>
      </w:pPr>
      <w:r>
        <w:rPr>
          <w:rFonts w:ascii="Arial" w:hAnsi="Arial"/>
          <w:color w:val="FF0000"/>
          <w:sz w:val="24"/>
          <w:szCs w:val="24"/>
        </w:rPr>
        <w:tab/>
      </w:r>
    </w:p>
    <w:p w:rsidR="00CA6FD1" w:rsidRDefault="00CA6FD1" w:rsidP="00CA6FD1">
      <w:pPr>
        <w:spacing w:after="0" w:line="360" w:lineRule="auto"/>
        <w:ind w:firstLine="851"/>
        <w:jc w:val="both"/>
        <w:rPr>
          <w:rFonts w:ascii="Arial" w:hAnsi="Arial"/>
          <w:color w:val="FF0000"/>
          <w:sz w:val="28"/>
          <w:szCs w:val="28"/>
        </w:rPr>
      </w:pPr>
      <w:r>
        <w:rPr>
          <w:rFonts w:ascii="Arial" w:hAnsi="Arial"/>
          <w:color w:val="FF0000"/>
          <w:sz w:val="28"/>
          <w:szCs w:val="28"/>
        </w:rPr>
        <w:t xml:space="preserve">FONTES DE </w:t>
      </w:r>
      <w:r>
        <w:rPr>
          <w:rFonts w:ascii="Arial" w:hAnsi="Arial"/>
          <w:color w:val="FF0000"/>
          <w:sz w:val="28"/>
          <w:szCs w:val="28"/>
        </w:rPr>
        <w:t>TEXTO</w:t>
      </w:r>
    </w:p>
    <w:p w:rsidR="00CA6FD1" w:rsidRDefault="00CA6FD1" w:rsidP="00CA6FD1">
      <w:pPr>
        <w:spacing w:after="0" w:line="360" w:lineRule="auto"/>
        <w:jc w:val="both"/>
        <w:rPr>
          <w:rFonts w:ascii="Arial" w:hAnsi="Arial"/>
          <w:color w:val="FF0000"/>
          <w:sz w:val="24"/>
          <w:szCs w:val="24"/>
        </w:rPr>
      </w:pPr>
    </w:p>
    <w:p w:rsidR="00CA6FD1" w:rsidRPr="00877F22" w:rsidRDefault="00CA6FD1" w:rsidP="00877F22">
      <w:pPr>
        <w:spacing w:after="0" w:line="360" w:lineRule="auto"/>
        <w:ind w:firstLine="851"/>
        <w:jc w:val="both"/>
        <w:rPr>
          <w:rFonts w:ascii="Arial" w:hAnsi="Arial"/>
          <w:color w:val="FF0000"/>
          <w:sz w:val="24"/>
          <w:szCs w:val="24"/>
        </w:rPr>
      </w:pPr>
    </w:p>
    <w:sectPr w:rsidR="00CA6FD1" w:rsidRPr="00877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22"/>
    <w:rsid w:val="00314E6E"/>
    <w:rsid w:val="00877F22"/>
    <w:rsid w:val="00CA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681B"/>
  <w15:chartTrackingRefBased/>
  <w15:docId w15:val="{42917691-9FA8-4B11-A337-A768BF43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7F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7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br/transportes/pt-br/assuntos/noticias/ultimas-noticias/estudo-aponta-que-mais-de-50-dos-acidentes-de-transito-sao-causados-por-falhas-humanas765" TargetMode="External"/><Relationship Id="rId5" Type="http://schemas.openxmlformats.org/officeDocument/2006/relationships/hyperlink" Target="https://www.cnt.org.br/agencia-cnt/brasil-tem-2-milhoes-de-casos-de-invalidez-permanente-em-razao-de-acidentes-em-sete-anos" TargetMode="External"/><Relationship Id="rId4" Type="http://schemas.openxmlformats.org/officeDocument/2006/relationships/hyperlink" Target="https://www.cobli.co/blog/violencia-transi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2024-10-01T12:12:00Z</dcterms:created>
  <dcterms:modified xsi:type="dcterms:W3CDTF">2024-10-08T12:24:00Z</dcterms:modified>
</cp:coreProperties>
</file>