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embeddings/oleObject1.bin" ContentType="application/vnd.openxmlformats-officedocument.oleObject"/>
  <Override PartName="/word/embeddings/oleObject2.bin" ContentType="application/vnd.openxmlformats-officedocument.oleObject"/>
  <Override PartName="/word/numbering.xml" ContentType="application/vnd.openxmlformats-officedocument.wordprocessingml.numbering+xml"/>
  <Override PartName="/word/media/image14.wmf" ContentType="image/x-wmf"/>
  <Override PartName="/word/media/image12.wmf" ContentType="image/x-wmf"/>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both"/>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pacing w:lineRule="auto" w:line="240" w:before="0" w:after="0"/>
        <w:jc w:val="both"/>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pBdr>
          <w:top w:val="single" w:sz="4" w:space="1" w:color="000000"/>
          <w:left w:val="single" w:sz="4" w:space="4" w:color="000000"/>
          <w:bottom w:val="single" w:sz="4" w:space="1" w:color="000000"/>
          <w:right w:val="single" w:sz="4" w:space="4" w:color="000000"/>
        </w:pBdr>
        <w:spacing w:lineRule="auto" w:line="240" w:before="0" w:after="0"/>
        <w:jc w:val="center"/>
        <w:rPr>
          <w:rFonts w:ascii="Times New Roman" w:hAnsi="Times New Roman" w:cs="Times New Roman"/>
          <w:b/>
          <w:bCs/>
          <w:color w:val="000000"/>
          <w:sz w:val="44"/>
          <w:szCs w:val="44"/>
        </w:rPr>
      </w:pPr>
      <w:r>
        <w:rPr>
          <w:rFonts w:cs="Times New Roman" w:ascii="Times New Roman" w:hAnsi="Times New Roman"/>
          <w:b/>
          <w:bCs/>
          <w:color w:val="000000"/>
          <w:sz w:val="44"/>
          <w:szCs w:val="44"/>
        </w:rPr>
        <w:t>Documentation technique</w:t>
      </w:r>
    </w:p>
    <w:p>
      <w:pPr>
        <w:pStyle w:val="Normal"/>
        <w:pBdr>
          <w:top w:val="single" w:sz="4" w:space="1" w:color="000000"/>
          <w:left w:val="single" w:sz="4" w:space="4" w:color="000000"/>
          <w:bottom w:val="single" w:sz="4" w:space="1" w:color="000000"/>
          <w:right w:val="single" w:sz="4" w:space="4" w:color="000000"/>
        </w:pBdr>
        <w:spacing w:lineRule="auto" w:line="240" w:before="0" w:after="0"/>
        <w:jc w:val="center"/>
        <w:rPr>
          <w:rFonts w:ascii="Times New Roman" w:hAnsi="Times New Roman" w:cs="Times New Roman"/>
          <w:b/>
          <w:bCs/>
          <w:color w:val="000000"/>
          <w:sz w:val="44"/>
          <w:szCs w:val="44"/>
        </w:rPr>
      </w:pPr>
      <w:r>
        <w:rPr>
          <w:rFonts w:cs="Times New Roman" w:ascii="Times New Roman" w:hAnsi="Times New Roman"/>
          <w:b/>
          <w:bCs/>
          <w:color w:val="000000"/>
          <w:sz w:val="44"/>
          <w:szCs w:val="44"/>
        </w:rPr>
        <w:t>BailPilote</w:t>
      </w:r>
    </w:p>
    <w:p>
      <w:pPr>
        <w:pStyle w:val="Normal"/>
        <w:spacing w:lineRule="auto" w:line="240" w:before="0" w:after="0"/>
        <w:jc w:val="both"/>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u w:val="single"/>
        </w:rPr>
      </w:pPr>
      <w:r>
        <w:rPr>
          <w:rFonts w:cs="Times New Roman" w:ascii="Times New Roman" w:hAnsi="Times New Roman"/>
          <w:b/>
          <w:bCs/>
          <w:color w:val="000000"/>
          <w:sz w:val="24"/>
          <w:szCs w:val="24"/>
          <w:u w:val="single"/>
        </w:rPr>
        <w:t>A propos de cette documentation :</w:t>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Cette documentation technique a pour but d’aider les développeurs travaillant sur l’application à la :</w:t>
      </w:r>
    </w:p>
    <w:p>
      <w:pPr>
        <w:pStyle w:val="ListParagraph"/>
        <w:numPr>
          <w:ilvl w:val="0"/>
          <w:numId w:val="3"/>
        </w:numPr>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développer,</w:t>
      </w:r>
    </w:p>
    <w:p>
      <w:pPr>
        <w:pStyle w:val="ListParagraph"/>
        <w:numPr>
          <w:ilvl w:val="0"/>
          <w:numId w:val="3"/>
        </w:numPr>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tester, et</w:t>
      </w:r>
    </w:p>
    <w:p>
      <w:pPr>
        <w:pStyle w:val="ListParagraph"/>
        <w:numPr>
          <w:ilvl w:val="0"/>
          <w:numId w:val="3"/>
        </w:numPr>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maintenir,</w:t>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de manière collaborative et efficace.</w:t>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Cette documentation doit être un outil facile et rapide à utiliser. Pour atteindre cet objectif, elle devra être exhaustive, tout en restant concise.</w:t>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 xml:space="preserve">C’est-à-dire que : </w:t>
      </w:r>
    </w:p>
    <w:p>
      <w:pPr>
        <w:pStyle w:val="ListParagraph"/>
        <w:numPr>
          <w:ilvl w:val="0"/>
          <w:numId w:val="3"/>
        </w:numPr>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Tous les sujets devront être abordés (de la méthodologie de travail jusqu’aux fonctionnalités).</w:t>
      </w:r>
    </w:p>
    <w:p>
      <w:pPr>
        <w:pStyle w:val="ListParagraph"/>
        <w:numPr>
          <w:ilvl w:val="0"/>
          <w:numId w:val="3"/>
        </w:numPr>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 xml:space="preserve">On documentera de manière la plus courte et la plus explicite possible (on préférera les schémas et tableaux aux longs textes explicatifs). </w:t>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b/>
          <w:bCs/>
          <w:color w:val="000000"/>
          <w:sz w:val="24"/>
          <w:szCs w:val="24"/>
          <w:u w:val="single"/>
        </w:rPr>
        <w:t>Mise à jour</w:t>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19/05/2026 : version 1.0</w:t>
      </w:r>
    </w:p>
    <w:p>
      <w:pPr>
        <w:pStyle w:val="Normal"/>
        <w:suppressAutoHyphens w:val="false"/>
        <w:spacing w:lineRule="auto" w:line="259" w:before="0" w:after="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21/05/2026 : version 1.1</w:t>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p>
    <w:sdt>
      <w:sdtPr>
        <w:docPartObj>
          <w:docPartGallery w:val="Table of Contents"/>
          <w:docPartUnique w:val="true"/>
        </w:docPartObj>
      </w:sdtPr>
      <w:sdtContent>
        <w:p>
          <w:pPr>
            <w:pStyle w:val="TOCHeading"/>
            <w:spacing w:before="0" w:after="0"/>
            <w:ind w:hanging="0" w:start="0"/>
            <w:jc w:val="both"/>
            <w:rPr>
              <w:rFonts w:ascii="Times New Roman" w:hAnsi="Times New Roman" w:cs="Times New Roman"/>
              <w:sz w:val="24"/>
              <w:szCs w:val="24"/>
            </w:rPr>
          </w:pPr>
          <w:r>
            <w:br w:type="page"/>
          </w:r>
          <w:r>
            <w:rPr>
              <w:rFonts w:cs="Times New Roman" w:ascii="Times New Roman" w:hAnsi="Times New Roman"/>
              <w:sz w:val="24"/>
              <w:szCs w:val="24"/>
            </w:rPr>
            <w:t>Table des matières</w:t>
          </w:r>
        </w:p>
        <w:p>
          <w:pPr>
            <w:pStyle w:val="TOC1"/>
            <w:tabs>
              <w:tab w:val="clear" w:pos="708"/>
              <w:tab w:val="left" w:pos="440" w:leader="none"/>
              <w:tab w:val="right" w:pos="9062" w:leader="dot"/>
            </w:tabs>
            <w:rPr>
              <w:rFonts w:ascii="Calibri" w:hAnsi="Calibri" w:eastAsia="" w:cs="" w:asciiTheme="minorHAnsi" w:cstheme="minorBidi" w:eastAsiaTheme="minorEastAsia" w:hAnsiTheme="minorHAnsi"/>
              <w:lang w:eastAsia="fr-FR"/>
            </w:rPr>
          </w:pPr>
          <w:r>
            <w:fldChar w:fldCharType="begin"/>
          </w:r>
          <w:r>
            <w:rPr>
              <w:rStyle w:val="Sautdindex"/>
              <w:vanish w:val="false"/>
              <w:webHidden/>
            </w:rPr>
            <w:instrText xml:space="preserve"> TOC \z \o "1-3" \u \h</w:instrText>
          </w:r>
          <w:r>
            <w:rPr>
              <w:rStyle w:val="Sautdindex"/>
              <w:vanish w:val="false"/>
              <w:webHidden/>
            </w:rPr>
            <w:fldChar w:fldCharType="separate"/>
          </w:r>
          <w:hyperlink w:anchor="_Toc100790233">
            <w:r>
              <w:rPr>
                <w:rStyle w:val="Sautdindex"/>
                <w:vanish w:val="false"/>
                <w:webHidden/>
              </w:rPr>
              <w:t>I)</w:t>
            </w:r>
            <w:r>
              <w:rPr>
                <w:rStyle w:val="Sautdindex"/>
                <w:rFonts w:eastAsia="" w:cs="" w:cstheme="minorBidi" w:eastAsiaTheme="minorEastAsia"/>
                <w:lang w:eastAsia="fr-FR"/>
              </w:rPr>
              <w:tab/>
            </w:r>
            <w:r>
              <w:rPr>
                <w:rStyle w:val="Sautdindex"/>
              </w:rPr>
              <w:t>Rappel sur le fonctionnement de l'application</w:t>
            </w:r>
            <w:r>
              <w:rPr>
                <w:webHidden/>
              </w:rPr>
              <w:fldChar w:fldCharType="begin"/>
            </w:r>
            <w:r>
              <w:rPr>
                <w:webHidden/>
              </w:rPr>
              <w:instrText xml:space="preserve">PAGEREF _Toc100790233 \h</w:instrText>
            </w:r>
            <w:r>
              <w:rPr>
                <w:webHidden/>
              </w:rPr>
              <w:fldChar w:fldCharType="separate"/>
            </w:r>
            <w:r>
              <w:rPr>
                <w:rStyle w:val="Sautdindex"/>
                <w:vanish w:val="false"/>
              </w:rPr>
              <w:tab/>
              <w:t>3</w:t>
            </w:r>
            <w:r>
              <w:rPr>
                <w:webHidden/>
              </w:rPr>
              <w:fldChar w:fldCharType="end"/>
            </w:r>
          </w:hyperlink>
        </w:p>
        <w:p>
          <w:pPr>
            <w:pStyle w:val="TOC2"/>
            <w:tabs>
              <w:tab w:val="clear" w:pos="708"/>
              <w:tab w:val="left" w:pos="660" w:leader="none"/>
              <w:tab w:val="right" w:pos="9062" w:leader="dot"/>
            </w:tabs>
            <w:rPr>
              <w:rFonts w:ascii="Calibri" w:hAnsi="Calibri" w:eastAsia="" w:cs="" w:asciiTheme="minorHAnsi" w:cstheme="minorBidi" w:eastAsiaTheme="minorEastAsia" w:hAnsiTheme="minorHAnsi"/>
              <w:lang w:eastAsia="fr-FR"/>
            </w:rPr>
          </w:pPr>
          <w:hyperlink w:anchor="_Toc100790234">
            <w:r>
              <w:rPr>
                <w:rStyle w:val="Sautdindex"/>
                <w:vanish w:val="false"/>
                <w:webHidden/>
              </w:rPr>
              <w:t>1)</w:t>
            </w:r>
            <w:r>
              <w:rPr>
                <w:rStyle w:val="Sautdindex"/>
                <w:rFonts w:eastAsia="" w:cs="" w:cstheme="minorBidi" w:eastAsiaTheme="minorEastAsia"/>
                <w:lang w:eastAsia="fr-FR"/>
              </w:rPr>
              <w:tab/>
            </w:r>
            <w:r>
              <w:rPr>
                <w:rStyle w:val="Sautdindex"/>
              </w:rPr>
              <w:t>Description de l’application</w:t>
            </w:r>
            <w:r>
              <w:rPr>
                <w:webHidden/>
              </w:rPr>
              <w:fldChar w:fldCharType="begin"/>
            </w:r>
            <w:r>
              <w:rPr>
                <w:webHidden/>
              </w:rPr>
              <w:instrText xml:space="preserve">PAGEREF _Toc100790234 \h</w:instrText>
            </w:r>
            <w:r>
              <w:rPr>
                <w:webHidden/>
              </w:rPr>
              <w:fldChar w:fldCharType="separate"/>
            </w:r>
            <w:r>
              <w:rPr>
                <w:rStyle w:val="Sautdindex"/>
                <w:vanish w:val="false"/>
              </w:rPr>
              <w:tab/>
              <w:t>3</w:t>
            </w:r>
            <w:r>
              <w:rPr>
                <w:webHidden/>
              </w:rPr>
              <w:fldChar w:fldCharType="end"/>
            </w:r>
          </w:hyperlink>
        </w:p>
        <w:p>
          <w:pPr>
            <w:pStyle w:val="TOC2"/>
            <w:tabs>
              <w:tab w:val="clear" w:pos="708"/>
              <w:tab w:val="left" w:pos="660" w:leader="none"/>
              <w:tab w:val="right" w:pos="9062" w:leader="dot"/>
            </w:tabs>
            <w:rPr>
              <w:rFonts w:ascii="Calibri" w:hAnsi="Calibri" w:eastAsia="" w:cs="" w:asciiTheme="minorHAnsi" w:cstheme="minorBidi" w:eastAsiaTheme="minorEastAsia" w:hAnsiTheme="minorHAnsi"/>
              <w:lang w:eastAsia="fr-FR"/>
            </w:rPr>
          </w:pPr>
          <w:hyperlink w:anchor="_Toc100790235">
            <w:r>
              <w:rPr>
                <w:rStyle w:val="Sautdindex"/>
                <w:vanish w:val="false"/>
                <w:webHidden/>
              </w:rPr>
              <w:t>2)</w:t>
            </w:r>
            <w:r>
              <w:rPr>
                <w:rStyle w:val="Sautdindex"/>
                <w:rFonts w:eastAsia="" w:cs="" w:cstheme="minorBidi" w:eastAsiaTheme="minorEastAsia"/>
                <w:lang w:eastAsia="fr-FR"/>
              </w:rPr>
              <w:tab/>
            </w:r>
            <w:r>
              <w:rPr>
                <w:rStyle w:val="Sautdindex"/>
              </w:rPr>
              <w:t>Utilisateurs de l’application et use cases</w:t>
            </w:r>
            <w:r>
              <w:rPr>
                <w:webHidden/>
              </w:rPr>
              <w:fldChar w:fldCharType="begin"/>
            </w:r>
            <w:r>
              <w:rPr>
                <w:webHidden/>
              </w:rPr>
              <w:instrText xml:space="preserve">PAGEREF _Toc100790235 \h</w:instrText>
            </w:r>
            <w:r>
              <w:rPr>
                <w:webHidden/>
              </w:rPr>
              <w:fldChar w:fldCharType="separate"/>
            </w:r>
            <w:r>
              <w:rPr>
                <w:rStyle w:val="Sautdindex"/>
                <w:vanish w:val="false"/>
              </w:rPr>
              <w:tab/>
              <w:t>3</w:t>
            </w:r>
            <w:r>
              <w:rPr>
                <w:webHidden/>
              </w:rPr>
              <w:fldChar w:fldCharType="end"/>
            </w:r>
          </w:hyperlink>
        </w:p>
        <w:p>
          <w:pPr>
            <w:pStyle w:val="TOC1"/>
            <w:tabs>
              <w:tab w:val="clear" w:pos="708"/>
              <w:tab w:val="left" w:pos="440" w:leader="none"/>
              <w:tab w:val="right" w:pos="9062" w:leader="dot"/>
            </w:tabs>
            <w:rPr>
              <w:rFonts w:ascii="Calibri" w:hAnsi="Calibri" w:eastAsia="" w:cs="" w:asciiTheme="minorHAnsi" w:cstheme="minorBidi" w:eastAsiaTheme="minorEastAsia" w:hAnsiTheme="minorHAnsi"/>
              <w:lang w:eastAsia="fr-FR"/>
            </w:rPr>
          </w:pPr>
          <w:hyperlink w:anchor="_Toc100790236">
            <w:r>
              <w:rPr>
                <w:rStyle w:val="Sautdindex"/>
                <w:vanish w:val="false"/>
                <w:webHidden/>
              </w:rPr>
              <w:t>II)</w:t>
            </w:r>
            <w:r>
              <w:rPr>
                <w:rStyle w:val="Sautdindex"/>
                <w:rFonts w:eastAsia="" w:cs="" w:cstheme="minorBidi" w:eastAsiaTheme="minorEastAsia"/>
                <w:lang w:eastAsia="fr-FR"/>
              </w:rPr>
              <w:tab/>
            </w:r>
          </w:hyperlink>
          <w:r>
            <w:rPr>
              <w:rFonts w:eastAsia="" w:cs="" w:cstheme="minorBidi" w:eastAsiaTheme="minorEastAsia"/>
              <w:lang w:eastAsia="fr-FR"/>
            </w:rPr>
            <w:t>D</w:t>
          </w:r>
          <w:hyperlink w:anchor="_Toc100790238">
            <w:r>
              <w:rPr>
                <w:rStyle w:val="Sautdindex"/>
                <w:vanish w:val="false"/>
                <w:webHidden/>
              </w:rPr>
              <w:t>iagramme de classes et modèle physique de données</w:t>
              <w:tab/>
            </w:r>
          </w:hyperlink>
          <w:r>
            <w:rPr>
              <w:vanish w:val="false"/>
            </w:rPr>
            <w:t>7</w:t>
          </w:r>
        </w:p>
        <w:p>
          <w:pPr>
            <w:pStyle w:val="TOC1"/>
            <w:tabs>
              <w:tab w:val="clear" w:pos="708"/>
              <w:tab w:val="left" w:pos="660" w:leader="none"/>
              <w:tab w:val="right" w:pos="9062" w:leader="dot"/>
            </w:tabs>
            <w:rPr>
              <w:rFonts w:ascii="Calibri" w:hAnsi="Calibri" w:eastAsia="" w:cs="" w:asciiTheme="minorHAnsi" w:cstheme="minorBidi" w:eastAsiaTheme="minorEastAsia" w:hAnsiTheme="minorHAnsi"/>
              <w:lang w:eastAsia="fr-FR"/>
            </w:rPr>
          </w:pPr>
          <w:hyperlink w:anchor="_Toc100790241">
            <w:r>
              <w:rPr>
                <w:rStyle w:val="Sautdindex"/>
                <w:vanish w:val="false"/>
                <w:webHidden/>
              </w:rPr>
              <w:t>III)</w:t>
            </w:r>
            <w:r>
              <w:rPr>
                <w:rStyle w:val="Sautdindex"/>
                <w:rFonts w:eastAsia="" w:cs="" w:cstheme="minorBidi" w:eastAsiaTheme="minorEastAsia"/>
                <w:lang w:eastAsia="fr-FR"/>
              </w:rPr>
              <w:tab/>
            </w:r>
            <w:r>
              <w:rPr>
                <w:rStyle w:val="Sautdindex"/>
              </w:rPr>
              <w:t>Méthode de travail</w:t>
            </w:r>
            <w:r>
              <w:rPr>
                <w:rStyle w:val="Sautdindex"/>
                <w:vanish w:val="false"/>
              </w:rPr>
              <w:tab/>
            </w:r>
            <w:r>
              <w:rPr>
                <w:webHidden/>
              </w:rPr>
              <w:fldChar w:fldCharType="begin"/>
            </w:r>
            <w:r>
              <w:rPr>
                <w:webHidden/>
              </w:rPr>
              <w:instrText xml:space="preserve">PAGEREF _Toc100790241 \h</w:instrText>
            </w:r>
            <w:r>
              <w:rPr>
                <w:webHidden/>
              </w:rPr>
              <w:fldChar w:fldCharType="separate"/>
            </w:r>
            <w:r>
              <w:rPr>
                <w:rStyle w:val="Sautdindex"/>
                <w:rFonts w:eastAsia="" w:cs="" w:cstheme="minorBidi" w:eastAsiaTheme="minorEastAsia"/>
                <w:vanish w:val="false"/>
                <w:lang w:eastAsia="fr-FR"/>
              </w:rPr>
              <w:t>8</w:t>
            </w:r>
            <w:r>
              <w:rPr>
                <w:webHidden/>
              </w:rPr>
              <w:fldChar w:fldCharType="end"/>
            </w:r>
          </w:hyperlink>
        </w:p>
        <w:p>
          <w:pPr>
            <w:pStyle w:val="TOC2"/>
            <w:tabs>
              <w:tab w:val="clear" w:pos="708"/>
              <w:tab w:val="left" w:pos="660" w:leader="none"/>
              <w:tab w:val="right" w:pos="9062" w:leader="dot"/>
            </w:tabs>
            <w:rPr>
              <w:rFonts w:ascii="Calibri" w:hAnsi="Calibri" w:eastAsia="" w:cs="" w:asciiTheme="minorHAnsi" w:cstheme="minorBidi" w:eastAsiaTheme="minorEastAsia" w:hAnsiTheme="minorHAnsi"/>
              <w:lang w:eastAsia="fr-FR"/>
            </w:rPr>
          </w:pPr>
          <w:hyperlink w:anchor="_Toc100790242">
            <w:r>
              <w:rPr>
                <w:rStyle w:val="Sautdindex"/>
                <w:vanish w:val="false"/>
                <w:webHidden/>
              </w:rPr>
              <w:t>1)</w:t>
            </w:r>
            <w:r>
              <w:rPr>
                <w:rStyle w:val="Sautdindex"/>
                <w:rFonts w:eastAsia="" w:cs="" w:cstheme="minorBidi" w:eastAsiaTheme="minorEastAsia"/>
                <w:lang w:eastAsia="fr-FR"/>
              </w:rPr>
              <w:tab/>
            </w:r>
            <w:r>
              <w:rPr>
                <w:rStyle w:val="Sautdindex"/>
              </w:rPr>
              <w:t>Méthodologie  Scrum</w:t>
            </w:r>
            <w:r>
              <w:rPr>
                <w:rStyle w:val="Sautdindex"/>
                <w:vanish w:val="false"/>
              </w:rPr>
              <w:tab/>
            </w:r>
          </w:hyperlink>
          <w:r>
            <w:rPr>
              <w:vanish w:val="false"/>
            </w:rPr>
            <w:t>8</w:t>
          </w:r>
        </w:p>
        <w:p>
          <w:pPr>
            <w:pStyle w:val="TOC2"/>
            <w:tabs>
              <w:tab w:val="clear" w:pos="708"/>
              <w:tab w:val="left" w:pos="660" w:leader="none"/>
              <w:tab w:val="right" w:pos="9062" w:leader="dot"/>
            </w:tabs>
            <w:rPr>
              <w:rFonts w:ascii="Calibri" w:hAnsi="Calibri" w:eastAsia="" w:cs="" w:asciiTheme="minorHAnsi" w:cstheme="minorBidi" w:eastAsiaTheme="minorEastAsia" w:hAnsiTheme="minorHAnsi"/>
              <w:lang w:eastAsia="fr-FR"/>
            </w:rPr>
          </w:pPr>
          <w:hyperlink w:anchor="_Toc100790243">
            <w:r>
              <w:rPr>
                <w:rStyle w:val="Sautdindex"/>
                <w:vanish w:val="false"/>
                <w:webHidden/>
              </w:rPr>
              <w:t>2)</w:t>
            </w:r>
            <w:r>
              <w:rPr>
                <w:rStyle w:val="Sautdindex"/>
                <w:rFonts w:eastAsia="" w:cs="" w:cstheme="minorBidi" w:eastAsiaTheme="minorEastAsia"/>
                <w:lang w:eastAsia="fr-FR"/>
              </w:rPr>
              <w:tab/>
            </w:r>
            <w:r>
              <w:rPr>
                <w:rStyle w:val="Sautdindex"/>
              </w:rPr>
              <w:t>GitFlow</w:t>
            </w:r>
            <w:r>
              <w:rPr>
                <w:rStyle w:val="Sautdindex"/>
                <w:vanish w:val="false"/>
              </w:rPr>
              <w:tab/>
              <w:t>1</w:t>
            </w:r>
          </w:hyperlink>
          <w:r>
            <w:rPr>
              <w:vanish w:val="false"/>
            </w:rPr>
            <w:t>0</w:t>
          </w:r>
        </w:p>
        <w:p>
          <w:pPr>
            <w:pStyle w:val="TOC2"/>
            <w:tabs>
              <w:tab w:val="clear" w:pos="708"/>
              <w:tab w:val="left" w:pos="660" w:leader="none"/>
              <w:tab w:val="right" w:pos="9062" w:leader="dot"/>
            </w:tabs>
            <w:rPr>
              <w:rFonts w:ascii="Calibri" w:hAnsi="Calibri" w:eastAsia="" w:cs="" w:asciiTheme="minorHAnsi" w:cstheme="minorBidi" w:eastAsiaTheme="minorEastAsia" w:hAnsiTheme="minorHAnsi"/>
              <w:lang w:eastAsia="fr-FR"/>
            </w:rPr>
          </w:pPr>
          <w:hyperlink w:anchor="_Toc100790244">
            <w:r>
              <w:rPr>
                <w:rStyle w:val="Sautdindex"/>
                <w:vanish w:val="false"/>
                <w:webHidden/>
              </w:rPr>
              <w:t>3)</w:t>
            </w:r>
            <w:r>
              <w:rPr>
                <w:rStyle w:val="Sautdindex"/>
                <w:rFonts w:eastAsia="" w:cs="" w:cstheme="minorBidi" w:eastAsiaTheme="minorEastAsia"/>
                <w:lang w:eastAsia="fr-FR"/>
              </w:rPr>
              <w:tab/>
            </w:r>
            <w:r>
              <w:rPr>
                <w:rStyle w:val="Sautdindex"/>
              </w:rPr>
              <w:t>Campagne de tests</w:t>
            </w:r>
            <w:r>
              <w:rPr>
                <w:rStyle w:val="Sautdindex"/>
                <w:vanish w:val="false"/>
              </w:rPr>
              <w:tab/>
              <w:t>1</w:t>
            </w:r>
          </w:hyperlink>
          <w:hyperlink w:anchor="_Toc100790246">
            <w:r>
              <w:rPr>
                <w:webHidden/>
              </w:rPr>
              <w:fldChar w:fldCharType="begin"/>
            </w:r>
            <w:r>
              <w:rPr>
                <w:webHidden/>
              </w:rPr>
              <w:instrText xml:space="preserve">PAGEREF _Toc100790246 \h</w:instrText>
            </w:r>
            <w:r>
              <w:rPr>
                <w:webHidden/>
              </w:rPr>
              <w:fldChar w:fldCharType="separate"/>
            </w:r>
            <w:r>
              <w:rPr>
                <w:rStyle w:val="Sautdindex"/>
                <w:vanish w:val="false"/>
                <w:webHidden/>
              </w:rPr>
              <w:t>2</w:t>
            </w:r>
            <w:r>
              <w:rPr>
                <w:webHidden/>
              </w:rPr>
              <w:fldChar w:fldCharType="end"/>
            </w:r>
          </w:hyperlink>
        </w:p>
        <w:p>
          <w:pPr>
            <w:pStyle w:val="Normal"/>
            <w:tabs>
              <w:tab w:val="clear" w:pos="708"/>
              <w:tab w:val="left" w:pos="660" w:leader="none"/>
              <w:tab w:val="right" w:pos="9062" w:leader="dot"/>
            </w:tabs>
            <w:rPr>
              <w:rFonts w:ascii="Calibri" w:hAnsi="Calibri" w:eastAsia="" w:cs="" w:asciiTheme="minorHAnsi" w:cstheme="minorBidi" w:eastAsiaTheme="minorEastAsia" w:hAnsiTheme="minorHAnsi"/>
              <w:lang w:eastAsia="fr-FR"/>
            </w:rPr>
          </w:pPr>
          <w:r>
            <w:rPr>
              <w:rFonts w:eastAsia="" w:cs="" w:cstheme="minorBidi" w:eastAsiaTheme="minorEastAsia"/>
              <w:lang w:eastAsia="fr-FR"/>
            </w:rPr>
            <w:t>IV) AIED</w:t>
          </w:r>
        </w:p>
        <w:p>
          <w:pPr>
            <w:pStyle w:val="TOC2"/>
            <w:tabs>
              <w:tab w:val="clear" w:pos="708"/>
              <w:tab w:val="left" w:pos="660" w:leader="none"/>
              <w:tab w:val="right" w:pos="9062" w:leader="dot"/>
            </w:tabs>
            <w:rPr>
              <w:rFonts w:ascii="Calibri" w:hAnsi="Calibri" w:eastAsia="" w:cs="" w:asciiTheme="minorHAnsi" w:cstheme="minorBidi" w:eastAsiaTheme="minorEastAsia" w:hAnsiTheme="minorHAnsi"/>
              <w:lang w:eastAsia="fr-FR"/>
            </w:rPr>
          </w:pPr>
          <w:hyperlink w:anchor="_Toc100790242">
            <w:r>
              <w:rPr>
                <w:rStyle w:val="Sautdindex"/>
                <w:vanish w:val="false"/>
                <w:webHidden/>
              </w:rPr>
              <w:t>1)</w:t>
            </w:r>
            <w:r>
              <w:rPr>
                <w:rStyle w:val="Sautdindex"/>
                <w:rFonts w:cstheme="minorBidi" w:eastAsiaTheme="minorEastAsia"/>
              </w:rPr>
              <w:tab/>
            </w:r>
            <w:r>
              <w:rPr>
                <w:rStyle w:val="Sautdindex"/>
                <w:rFonts w:cstheme="minorBidi" w:eastAsiaTheme="minorEastAsia"/>
              </w:rPr>
              <w:t>MCP Claude-Jira</w:t>
            </w:r>
            <w:r>
              <w:rPr>
                <w:rStyle w:val="Sautdindex"/>
                <w:vanish w:val="false"/>
              </w:rPr>
              <w:tab/>
            </w:r>
          </w:hyperlink>
          <w:r>
            <w:rPr>
              <w:vanish w:val="false"/>
            </w:rPr>
            <w:t>12</w:t>
          </w:r>
        </w:p>
        <w:p>
          <w:pPr>
            <w:pStyle w:val="Normal"/>
            <w:tabs>
              <w:tab w:val="clear" w:pos="708"/>
              <w:tab w:val="left" w:pos="660" w:leader="none"/>
              <w:tab w:val="right" w:pos="9062" w:leader="dot"/>
            </w:tabs>
            <w:rPr>
              <w:rFonts w:ascii="Calibri" w:hAnsi="Calibri" w:eastAsia="" w:cs="" w:asciiTheme="minorHAnsi" w:cstheme="minorBidi" w:eastAsiaTheme="minorEastAsia" w:hAnsiTheme="minorHAnsi"/>
              <w:lang w:eastAsia="fr-FR"/>
            </w:rPr>
          </w:pPr>
          <w:r>
            <w:rPr>
              <w:vanish w:val="false"/>
            </w:rPr>
          </w:r>
          <w:r>
            <w:rPr>
              <w:vanish w:val="false"/>
            </w:rPr>
            <w:fldChar w:fldCharType="end"/>
          </w:r>
        </w:p>
      </w:sdtContent>
    </w:sdt>
    <w:p>
      <w:pPr>
        <w:pStyle w:val="Normal"/>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uppressAutoHyphens w:val="false"/>
        <w:spacing w:lineRule="auto" w:line="259" w:before="0" w:after="0"/>
        <w:jc w:val="both"/>
        <w:textAlignment w:val="auto"/>
        <w:rPr>
          <w:rFonts w:ascii="Times New Roman" w:hAnsi="Times New Roman" w:cs="Times New Roman"/>
          <w:b/>
          <w:bCs/>
          <w:color w:val="000000"/>
          <w:sz w:val="24"/>
          <w:szCs w:val="24"/>
        </w:rPr>
      </w:pPr>
      <w:r>
        <w:rPr>
          <w:rFonts w:cs="Times New Roman" w:ascii="Times New Roman" w:hAnsi="Times New Roman"/>
          <w:b/>
          <w:bCs/>
          <w:color w:val="000000"/>
          <w:sz w:val="24"/>
          <w:szCs w:val="24"/>
        </w:rPr>
      </w:r>
      <w:r>
        <w:br w:type="page"/>
      </w:r>
    </w:p>
    <w:p>
      <w:pPr>
        <w:pStyle w:val="Normal"/>
        <w:spacing w:lineRule="auto" w:line="240" w:before="0" w:after="0"/>
        <w:jc w:val="both"/>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Heading1"/>
        <w:ind w:hanging="284" w:start="284"/>
        <w:jc w:val="both"/>
        <w:rPr>
          <w:sz w:val="24"/>
          <w:szCs w:val="24"/>
        </w:rPr>
      </w:pPr>
      <w:bookmarkStart w:id="0" w:name="_Toc100790233"/>
      <w:r>
        <w:rPr>
          <w:sz w:val="24"/>
          <w:szCs w:val="24"/>
        </w:rPr>
        <w:t>Rappel sur le fonctionnement de l'application</w:t>
      </w:r>
      <w:bookmarkEnd w:id="0"/>
    </w:p>
    <w:p>
      <w:pPr>
        <w:pStyle w:val="ListParagraph"/>
        <w:spacing w:lineRule="auto" w:line="240" w:before="0" w:after="0"/>
        <w:jc w:val="both"/>
        <w:rPr>
          <w:rFonts w:ascii="Times New Roman" w:hAnsi="Times New Roman" w:cs="Times New Roman"/>
          <w:b/>
          <w:bCs/>
          <w:color w:val="000000"/>
          <w:sz w:val="24"/>
          <w:szCs w:val="24"/>
        </w:rPr>
      </w:pPr>
      <w:r>
        <w:rPr>
          <w:rFonts w:cs="Times New Roman" w:ascii="Times New Roman" w:hAnsi="Times New Roman"/>
          <w:b/>
          <w:bCs/>
          <w:color w:val="000000"/>
          <w:sz w:val="24"/>
          <w:szCs w:val="24"/>
        </w:rPr>
      </w:r>
    </w:p>
    <w:p>
      <w:pPr>
        <w:pStyle w:val="Heading2"/>
        <w:numPr>
          <w:ilvl w:val="0"/>
          <w:numId w:val="2"/>
        </w:numPr>
        <w:jc w:val="both"/>
        <w:rPr>
          <w:sz w:val="24"/>
          <w:szCs w:val="24"/>
        </w:rPr>
      </w:pPr>
      <w:bookmarkStart w:id="1" w:name="_Toc100790234"/>
      <w:r>
        <w:rPr>
          <w:sz w:val="24"/>
          <w:szCs w:val="24"/>
        </w:rPr>
        <w:t>Description de l’application</w:t>
      </w:r>
      <w:bookmarkEnd w:id="1"/>
    </w:p>
    <w:p>
      <w:pPr>
        <w:pStyle w:val="Normal"/>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BailPilote est une application de gestion immobilière créée pour les propriétaires-bailleurs qui souhaitent gérer leur bien seul sans recourir aux services d’une agence immobilière.</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En automatisant les tâches de gestion locative, BailPilote permet aux bailleurs de reprendre la main sur tous les aspects de leurs locations, sans dépense de temps et d’énergie supplémentaires par rapport à une agence classique et surtout sans les coûts financiers inhérents à celle-ci.</w:t>
      </w:r>
    </w:p>
    <w:p>
      <w:pPr>
        <w:pStyle w:val="Normal"/>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Heading2"/>
        <w:numPr>
          <w:ilvl w:val="0"/>
          <w:numId w:val="2"/>
        </w:numPr>
        <w:jc w:val="both"/>
        <w:rPr>
          <w:sz w:val="24"/>
          <w:szCs w:val="24"/>
        </w:rPr>
      </w:pPr>
      <w:bookmarkStart w:id="2" w:name="_Toc100790235"/>
      <w:r>
        <w:rPr>
          <w:sz w:val="24"/>
          <w:szCs w:val="24"/>
        </w:rPr>
        <w:t>Utilisateurs de l’application et use cases</w:t>
      </w:r>
      <w:bookmarkEnd w:id="2"/>
      <w:r>
        <w:rPr>
          <w:sz w:val="24"/>
          <w:szCs w:val="24"/>
        </w:rPr>
        <w:t xml:space="preserve"> </w:t>
      </w:r>
    </w:p>
    <w:p>
      <w:pPr>
        <w:pStyle w:val="Normal"/>
        <w:spacing w:lineRule="auto" w:line="240" w:before="0" w:after="0"/>
        <w:ind w:start="567"/>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before="0" w:after="0"/>
        <w:jc w:val="both"/>
        <w:rPr>
          <w:rFonts w:ascii="Times New Roman" w:hAnsi="Times New Roman" w:cs="Times New Roman"/>
          <w:sz w:val="24"/>
          <w:szCs w:val="24"/>
          <w:u w:val="single"/>
        </w:rPr>
      </w:pPr>
      <w:r>
        <w:rPr>
          <w:rFonts w:cs="Times New Roman" w:ascii="Times New Roman" w:hAnsi="Times New Roman"/>
          <w:sz w:val="24"/>
          <w:szCs w:val="24"/>
          <w:u w:val="single"/>
        </w:rPr>
        <w:t>Les utilisateurs de l’application</w:t>
      </w:r>
    </w:p>
    <w:p>
      <w:pPr>
        <w:pStyle w:val="Normal"/>
        <w:spacing w:before="0" w:after="0"/>
        <w:jc w:val="both"/>
        <w:rPr>
          <w:rFonts w:ascii="Times New Roman" w:hAnsi="Times New Roman" w:cs="Times New Roman"/>
          <w:sz w:val="24"/>
          <w:szCs w:val="24"/>
          <w:u w:val="single"/>
        </w:rPr>
      </w:pPr>
      <w:r>
        <w:rPr>
          <w:rFonts w:cs="Times New Roman" w:ascii="Times New Roman" w:hAnsi="Times New Roman"/>
          <w:sz w:val="24"/>
          <w:szCs w:val="24"/>
          <w:u w:val="single"/>
        </w:rPr>
      </w:r>
    </w:p>
    <w:tbl>
      <w:tblPr>
        <w:tblStyle w:val="Grilledutableau"/>
        <w:tblW w:w="920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819"/>
        <w:gridCol w:w="5390"/>
      </w:tblGrid>
      <w:tr>
        <w:trPr/>
        <w:tc>
          <w:tcPr>
            <w:tcW w:w="3819" w:type="dxa"/>
            <w:tcBorders/>
          </w:tcPr>
          <w:p>
            <w:pPr>
              <w:pStyle w:val="Normal"/>
              <w:widowControl/>
              <w:spacing w:before="0" w:after="0"/>
              <w:jc w:val="both"/>
              <w:rPr>
                <w:rFonts w:ascii="Times New Roman" w:hAnsi="Times New Roman" w:cs="Times New Roman"/>
                <w:sz w:val="24"/>
                <w:szCs w:val="24"/>
              </w:rPr>
            </w:pP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fr-FR" w:eastAsia="fr-FR" w:bidi="ar-SA"/>
              </w:rPr>
              <w:t xml:space="preserve"> </w:t>
            </w:r>
            <w:r>
              <w:rPr>
                <w:rFonts w:cs="Times New Roman" w:ascii="Times New Roman" w:hAnsi="Times New Roman"/>
                <w:kern w:val="0"/>
                <w:sz w:val="24"/>
                <w:szCs w:val="24"/>
                <w:lang w:val="fr-FR" w:eastAsia="fr-FR" w:bidi="ar-SA"/>
              </w:rPr>
              <w:t>(</w:t>
            </w: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fr-FR" w:eastAsia="fr-FR" w:bidi="ar-SA"/>
              </w:rPr>
              <w:t> ?) Promeneur</w:t>
            </w:r>
          </w:p>
          <w:p>
            <w:pPr>
              <w:pStyle w:val="Normal"/>
              <w:widowContro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5390" w:type="dxa"/>
            <w:tcBorders/>
          </w:tcPr>
          <w:p>
            <w:pPr>
              <w:pStyle w:val="Normal"/>
              <w:widowControl/>
              <w:spacing w:before="0" w:after="0"/>
              <w:jc w:val="both"/>
              <w:rPr>
                <w:rFonts w:ascii="Times New Roman" w:hAnsi="Times New Roman" w:cs="Times New Roman"/>
                <w:sz w:val="24"/>
                <w:szCs w:val="24"/>
              </w:rPr>
            </w:pPr>
            <w:r>
              <w:rPr>
                <w:rFonts w:cs="Times New Roman" w:ascii="Times New Roman" w:hAnsi="Times New Roman"/>
                <w:kern w:val="0"/>
                <w:sz w:val="24"/>
                <w:szCs w:val="24"/>
                <w:lang w:val="fr-FR" w:eastAsia="fr-FR" w:bidi="ar-SA"/>
              </w:rPr>
              <w:t xml:space="preserve">Le </w:t>
            </w:r>
            <w:r>
              <w:rPr>
                <w:rFonts w:cs="Times New Roman" w:ascii="Times New Roman" w:hAnsi="Times New Roman"/>
                <w:b/>
                <w:bCs/>
                <w:kern w:val="0"/>
                <w:sz w:val="24"/>
                <w:szCs w:val="24"/>
                <w:lang w:val="fr-FR" w:eastAsia="fr-FR" w:bidi="ar-SA"/>
              </w:rPr>
              <w:t>promeneur</w:t>
            </w:r>
            <w:r>
              <w:rPr>
                <w:rFonts w:cs="Times New Roman" w:ascii="Times New Roman" w:hAnsi="Times New Roman"/>
                <w:kern w:val="0"/>
                <w:sz w:val="24"/>
                <w:szCs w:val="24"/>
                <w:lang w:val="fr-FR" w:eastAsia="fr-FR" w:bidi="ar-SA"/>
              </w:rPr>
              <w:t xml:space="preserve"> est un utilisateur qui peut consulter anonymement et gratuitement le contenu éditorial et le forum.</w:t>
            </w:r>
          </w:p>
          <w:p>
            <w:pPr>
              <w:pStyle w:val="Normal"/>
              <w:widowControl/>
              <w:spacing w:before="0" w:after="0"/>
              <w:jc w:val="both"/>
              <w:rPr>
                <w:rFonts w:ascii="Times New Roman" w:hAnsi="Times New Roman" w:cs="Times New Roman"/>
                <w:sz w:val="24"/>
                <w:szCs w:val="24"/>
              </w:rPr>
            </w:pPr>
            <w:r>
              <w:rPr>
                <w:rFonts w:cs="Times New Roman" w:ascii="Times New Roman" w:hAnsi="Times New Roman"/>
                <w:kern w:val="0"/>
                <w:sz w:val="24"/>
                <w:szCs w:val="24"/>
                <w:lang w:val="fr-FR" w:eastAsia="fr-FR" w:bidi="ar-SA"/>
              </w:rPr>
              <w:t>Il doit s’enregistrer et se connecter pour participer aux discussions du forum.</w:t>
            </w:r>
          </w:p>
        </w:tc>
      </w:tr>
      <w:tr>
        <w:trPr/>
        <w:tc>
          <w:tcPr>
            <w:tcW w:w="3819" w:type="dxa"/>
            <w:tcBorders/>
          </w:tcPr>
          <w:p>
            <w:pPr>
              <w:pStyle w:val="Normal"/>
              <w:widowControl/>
              <w:spacing w:before="0" w:after="0"/>
              <w:jc w:val="both"/>
              <w:rPr>
                <w:rFonts w:ascii="Times New Roman" w:hAnsi="Times New Roman" w:cs="Times New Roman"/>
                <w:sz w:val="24"/>
                <w:szCs w:val="24"/>
              </w:rPr>
            </w:pP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fr-FR" w:eastAsia="fr-FR" w:bidi="ar-SA"/>
              </w:rPr>
              <w:t xml:space="preserve"> </w:t>
            </w: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fr-FR" w:eastAsia="fr-FR" w:bidi="ar-SA"/>
              </w:rPr>
              <w:t xml:space="preserve"> </w:t>
            </w:r>
            <w:r>
              <w:rPr>
                <w:rFonts w:cs="Times New Roman" w:ascii="Times New Roman" w:hAnsi="Times New Roman"/>
                <w:kern w:val="0"/>
                <w:sz w:val="24"/>
                <w:szCs w:val="24"/>
                <w:lang w:val="fr-FR" w:eastAsia="fr-FR" w:bidi="ar-SA"/>
              </w:rPr>
              <w:t>Bailleur</w:t>
            </w:r>
          </w:p>
        </w:tc>
        <w:tc>
          <w:tcPr>
            <w:tcW w:w="5390" w:type="dxa"/>
            <w:tcBorders/>
          </w:tcPr>
          <w:p>
            <w:pPr>
              <w:pStyle w:val="Normal"/>
              <w:widowControl/>
              <w:spacing w:before="0" w:after="0"/>
              <w:jc w:val="both"/>
              <w:rPr>
                <w:rFonts w:ascii="Times New Roman" w:hAnsi="Times New Roman" w:cs="Times New Roman"/>
                <w:sz w:val="24"/>
                <w:szCs w:val="24"/>
              </w:rPr>
            </w:pPr>
            <w:r>
              <w:rPr>
                <w:rFonts w:cs="Times New Roman" w:ascii="Times New Roman" w:hAnsi="Times New Roman"/>
                <w:kern w:val="0"/>
                <w:sz w:val="24"/>
                <w:szCs w:val="24"/>
                <w:lang w:val="fr-FR" w:eastAsia="fr-FR" w:bidi="ar-SA"/>
              </w:rPr>
              <w:t xml:space="preserve">Le promeneur devient </w:t>
            </w:r>
            <w:r>
              <w:rPr>
                <w:rFonts w:cs="Times New Roman" w:ascii="Times New Roman" w:hAnsi="Times New Roman"/>
                <w:b/>
                <w:bCs/>
                <w:kern w:val="0"/>
                <w:sz w:val="24"/>
                <w:szCs w:val="24"/>
                <w:lang w:val="fr-FR" w:eastAsia="fr-FR" w:bidi="ar-SA"/>
              </w:rPr>
              <w:t>bailleur</w:t>
            </w:r>
            <w:r>
              <w:rPr>
                <w:rFonts w:cs="Times New Roman" w:ascii="Times New Roman" w:hAnsi="Times New Roman"/>
                <w:kern w:val="0"/>
                <w:sz w:val="24"/>
                <w:szCs w:val="24"/>
                <w:lang w:val="fr-FR" w:eastAsia="fr-FR" w:bidi="ar-SA"/>
              </w:rPr>
              <w:t xml:space="preserve"> lorsqu’il a souscrit un abonnement payant pour profiter des fonctionnalités de gestion immobilière locative.</w:t>
            </w:r>
          </w:p>
        </w:tc>
      </w:tr>
      <w:tr>
        <w:trPr/>
        <w:tc>
          <w:tcPr>
            <w:tcW w:w="3819" w:type="dxa"/>
            <w:tcBorders/>
          </w:tcPr>
          <w:p>
            <w:pPr>
              <w:pStyle w:val="Normal"/>
              <w:widowControl/>
              <w:spacing w:before="0" w:after="0"/>
              <w:jc w:val="both"/>
              <w:rPr>
                <w:rFonts w:ascii="Times New Roman" w:hAnsi="Times New Roman" w:cs="Times New Roman"/>
                <w:sz w:val="24"/>
                <w:szCs w:val="24"/>
              </w:rPr>
            </w:pP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fr-FR" w:eastAsia="fr-FR" w:bidi="ar-SA"/>
              </w:rPr>
              <w:t>‍♂️</w:t>
            </w: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fr-FR" w:eastAsia="fr-FR" w:bidi="ar-SA"/>
              </w:rPr>
              <w:t xml:space="preserve"> </w:t>
            </w:r>
            <w:r>
              <w:rPr>
                <w:rFonts w:cs="Times New Roman" w:ascii="Times New Roman" w:hAnsi="Times New Roman"/>
                <w:kern w:val="0"/>
                <w:sz w:val="24"/>
                <w:szCs w:val="24"/>
                <w:lang w:val="fr-FR" w:eastAsia="fr-FR" w:bidi="ar-SA"/>
              </w:rPr>
              <w:t>Locataire</w:t>
            </w:r>
          </w:p>
        </w:tc>
        <w:tc>
          <w:tcPr>
            <w:tcW w:w="5390" w:type="dxa"/>
            <w:tcBorders/>
          </w:tcPr>
          <w:p>
            <w:pPr>
              <w:pStyle w:val="Normal"/>
              <w:widowControl/>
              <w:spacing w:before="0" w:after="0"/>
              <w:jc w:val="both"/>
              <w:rPr>
                <w:rFonts w:ascii="Times New Roman" w:hAnsi="Times New Roman" w:cs="Times New Roman"/>
                <w:sz w:val="24"/>
                <w:szCs w:val="24"/>
              </w:rPr>
            </w:pPr>
            <w:r>
              <w:rPr>
                <w:rFonts w:cs="Times New Roman" w:ascii="Times New Roman" w:hAnsi="Times New Roman"/>
                <w:kern w:val="0"/>
                <w:sz w:val="24"/>
                <w:szCs w:val="24"/>
                <w:lang w:val="fr-FR" w:eastAsia="fr-FR" w:bidi="ar-SA"/>
              </w:rPr>
              <w:t xml:space="preserve">Le </w:t>
            </w:r>
            <w:r>
              <w:rPr>
                <w:rFonts w:cs="Times New Roman" w:ascii="Times New Roman" w:hAnsi="Times New Roman"/>
                <w:b/>
                <w:bCs/>
                <w:kern w:val="0"/>
                <w:sz w:val="24"/>
                <w:szCs w:val="24"/>
                <w:lang w:val="fr-FR" w:eastAsia="fr-FR" w:bidi="ar-SA"/>
              </w:rPr>
              <w:t>locataire</w:t>
            </w:r>
            <w:r>
              <w:rPr>
                <w:rFonts w:cs="Times New Roman" w:ascii="Times New Roman" w:hAnsi="Times New Roman"/>
                <w:kern w:val="0"/>
                <w:sz w:val="24"/>
                <w:szCs w:val="24"/>
                <w:lang w:val="fr-FR" w:eastAsia="fr-FR" w:bidi="ar-SA"/>
              </w:rPr>
              <w:t xml:space="preserve"> est invité par le bailleur à valider son compte pour profiter de son espace locataire qui lui facilitera ses démarches et la communication avec le bailleur.</w:t>
            </w:r>
          </w:p>
        </w:tc>
      </w:tr>
      <w:tr>
        <w:trPr/>
        <w:tc>
          <w:tcPr>
            <w:tcW w:w="3819" w:type="dxa"/>
            <w:tcBorders/>
          </w:tcPr>
          <w:p>
            <w:pPr>
              <w:pStyle w:val="Normal"/>
              <w:widowControl/>
              <w:spacing w:before="0" w:after="0"/>
              <w:jc w:val="both"/>
              <w:rPr>
                <w:rFonts w:ascii="Times New Roman" w:hAnsi="Times New Roman" w:cs="Times New Roman"/>
                <w:sz w:val="24"/>
                <w:szCs w:val="24"/>
                <w:lang w:val="es-ES"/>
              </w:rPr>
            </w:pP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en-US" w:eastAsia="fr-FR" w:bidi="ar-SA"/>
              </w:rPr>
              <w:t>‍♂</w:t>
            </w:r>
            <w:r>
              <w:rPr>
                <w:rFonts w:cs="Times New Roman" w:ascii="Times New Roman" w:hAnsi="Times New Roman"/>
                <w:kern w:val="0"/>
                <w:sz w:val="24"/>
                <w:szCs w:val="24"/>
                <w:lang w:val="fr-FR" w:eastAsia="fr-FR" w:bidi="ar-SA"/>
              </w:rPr>
              <w:t>️</w:t>
            </w:r>
            <w:r>
              <w:rPr>
                <w:rFonts w:cs="Times New Roman" w:ascii="Times New Roman" w:hAnsi="Times New Roman"/>
                <w:kern w:val="0"/>
                <w:sz w:val="24"/>
                <w:szCs w:val="24"/>
                <w:lang w:val="en-US" w:eastAsia="fr-FR" w:bidi="ar-SA"/>
              </w:rPr>
              <w:t xml:space="preserve"> </w:t>
            </w: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en-US" w:eastAsia="fr-FR" w:bidi="ar-SA"/>
              </w:rPr>
              <w:t xml:space="preserve"> </w:t>
            </w: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en-US" w:eastAsia="fr-FR" w:bidi="ar-SA"/>
              </w:rPr>
              <w:t xml:space="preserve"> </w:t>
            </w:r>
            <w:r>
              <w:rPr>
                <w:rFonts w:cs="Times New Roman" w:ascii="Times New Roman" w:hAnsi="Times New Roman"/>
                <w:kern w:val="0"/>
                <w:sz w:val="24"/>
                <w:szCs w:val="24"/>
                <w:lang w:val="en-US" w:eastAsia="fr-FR" w:bidi="ar-SA"/>
              </w:rPr>
              <w:t>Super admin</w:t>
            </w:r>
          </w:p>
        </w:tc>
        <w:tc>
          <w:tcPr>
            <w:tcW w:w="5390" w:type="dxa"/>
            <w:tcBorders/>
          </w:tcPr>
          <w:p>
            <w:pPr>
              <w:pStyle w:val="Normal"/>
              <w:widowControl/>
              <w:spacing w:before="0" w:after="0"/>
              <w:jc w:val="both"/>
              <w:rPr>
                <w:rFonts w:ascii="Times New Roman" w:hAnsi="Times New Roman" w:cs="Times New Roman"/>
                <w:sz w:val="24"/>
                <w:szCs w:val="24"/>
              </w:rPr>
            </w:pPr>
            <w:r>
              <w:rPr>
                <w:rFonts w:cs="Times New Roman" w:ascii="Times New Roman" w:hAnsi="Times New Roman"/>
                <w:kern w:val="0"/>
                <w:sz w:val="24"/>
                <w:szCs w:val="24"/>
                <w:lang w:val="fr-FR" w:eastAsia="fr-FR" w:bidi="ar-SA"/>
              </w:rPr>
              <w:t xml:space="preserve">Le </w:t>
            </w:r>
            <w:r>
              <w:rPr>
                <w:rFonts w:cs="Times New Roman" w:ascii="Times New Roman" w:hAnsi="Times New Roman"/>
                <w:b/>
                <w:bCs/>
                <w:kern w:val="0"/>
                <w:sz w:val="24"/>
                <w:szCs w:val="24"/>
                <w:lang w:val="fr-FR" w:eastAsia="fr-FR" w:bidi="ar-SA"/>
              </w:rPr>
              <w:t>super admin</w:t>
            </w:r>
            <w:r>
              <w:rPr>
                <w:rFonts w:cs="Times New Roman" w:ascii="Times New Roman" w:hAnsi="Times New Roman"/>
                <w:kern w:val="0"/>
                <w:sz w:val="24"/>
                <w:szCs w:val="24"/>
                <w:lang w:val="fr-FR" w:eastAsia="fr-FR" w:bidi="ar-SA"/>
              </w:rPr>
              <w:t xml:space="preserve"> est un employé de BailPilote. Il possède tous les droits d’administration du site pour gérer les autres admins et les bailleurs.</w:t>
            </w:r>
          </w:p>
        </w:tc>
      </w:tr>
      <w:tr>
        <w:trPr/>
        <w:tc>
          <w:tcPr>
            <w:tcW w:w="3819" w:type="dxa"/>
            <w:tcBorders/>
          </w:tcPr>
          <w:p>
            <w:pPr>
              <w:pStyle w:val="Normal"/>
              <w:widowControl/>
              <w:spacing w:before="0" w:after="0"/>
              <w:jc w:val="both"/>
              <w:rPr>
                <w:rFonts w:ascii="Times New Roman" w:hAnsi="Times New Roman" w:cs="Times New Roman"/>
                <w:sz w:val="24"/>
                <w:szCs w:val="24"/>
                <w:lang w:val="en-US"/>
              </w:rPr>
            </w:pP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en-US" w:eastAsia="fr-FR" w:bidi="ar-SA"/>
              </w:rPr>
              <w:t>‍♂</w:t>
            </w:r>
            <w:r>
              <w:rPr>
                <w:rFonts w:cs="Times New Roman" w:ascii="Times New Roman" w:hAnsi="Times New Roman"/>
                <w:kern w:val="0"/>
                <w:sz w:val="24"/>
                <w:szCs w:val="24"/>
                <w:lang w:val="fr-FR" w:eastAsia="fr-FR" w:bidi="ar-SA"/>
              </w:rPr>
              <w:t>️</w:t>
            </w:r>
            <w:r>
              <w:rPr>
                <w:rFonts w:cs="Times New Roman" w:ascii="Times New Roman" w:hAnsi="Times New Roman"/>
                <w:kern w:val="0"/>
                <w:sz w:val="24"/>
                <w:szCs w:val="24"/>
                <w:lang w:val="en-US" w:eastAsia="fr-FR" w:bidi="ar-SA"/>
              </w:rPr>
              <w:t xml:space="preserve"> </w:t>
            </w: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en-US" w:eastAsia="fr-FR" w:bidi="ar-SA"/>
              </w:rPr>
              <w:t xml:space="preserve"> </w:t>
            </w: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en-US" w:eastAsia="fr-FR" w:bidi="ar-SA"/>
              </w:rPr>
              <w:t xml:space="preserve"> </w:t>
            </w:r>
            <w:r>
              <w:rPr>
                <w:rFonts w:cs="Times New Roman" w:ascii="Times New Roman" w:hAnsi="Times New Roman"/>
                <w:kern w:val="0"/>
                <w:sz w:val="24"/>
                <w:szCs w:val="24"/>
                <w:lang w:val="en-US" w:eastAsia="fr-FR" w:bidi="ar-SA"/>
              </w:rPr>
              <w:t>Juriste (&lt; Super Admin)</w:t>
            </w:r>
          </w:p>
        </w:tc>
        <w:tc>
          <w:tcPr>
            <w:tcW w:w="5390" w:type="dxa"/>
            <w:tcBorders/>
          </w:tcPr>
          <w:p>
            <w:pPr>
              <w:pStyle w:val="Normal"/>
              <w:widowControl/>
              <w:spacing w:before="0" w:after="0"/>
              <w:jc w:val="both"/>
              <w:rPr>
                <w:rFonts w:ascii="Times New Roman" w:hAnsi="Times New Roman" w:cs="Times New Roman"/>
                <w:sz w:val="24"/>
                <w:szCs w:val="24"/>
              </w:rPr>
            </w:pPr>
            <w:r>
              <w:rPr>
                <w:rFonts w:cs="Times New Roman" w:ascii="Times New Roman" w:hAnsi="Times New Roman"/>
                <w:kern w:val="0"/>
                <w:sz w:val="24"/>
                <w:szCs w:val="24"/>
                <w:lang w:val="fr-FR" w:eastAsia="fr-FR" w:bidi="ar-SA"/>
              </w:rPr>
              <w:t xml:space="preserve">Le </w:t>
            </w:r>
            <w:r>
              <w:rPr>
                <w:rFonts w:cs="Times New Roman" w:ascii="Times New Roman" w:hAnsi="Times New Roman"/>
                <w:b/>
                <w:bCs/>
                <w:kern w:val="0"/>
                <w:sz w:val="24"/>
                <w:szCs w:val="24"/>
                <w:lang w:val="fr-FR" w:eastAsia="fr-FR" w:bidi="ar-SA"/>
              </w:rPr>
              <w:t>juriste</w:t>
            </w:r>
            <w:r>
              <w:rPr>
                <w:rFonts w:cs="Times New Roman" w:ascii="Times New Roman" w:hAnsi="Times New Roman"/>
                <w:kern w:val="0"/>
                <w:sz w:val="24"/>
                <w:szCs w:val="24"/>
                <w:lang w:val="fr-FR" w:eastAsia="fr-FR" w:bidi="ar-SA"/>
              </w:rPr>
              <w:t xml:space="preserve"> est un employé de BailPilote dont le profil a été créé par le super admin.</w:t>
            </w:r>
          </w:p>
          <w:p>
            <w:pPr>
              <w:pStyle w:val="Normal"/>
              <w:widowControl/>
              <w:spacing w:before="0" w:after="0"/>
              <w:jc w:val="both"/>
              <w:rPr>
                <w:rFonts w:ascii="Times New Roman" w:hAnsi="Times New Roman" w:cs="Times New Roman"/>
                <w:sz w:val="24"/>
                <w:szCs w:val="24"/>
              </w:rPr>
            </w:pPr>
            <w:r>
              <w:rPr>
                <w:rFonts w:cs="Times New Roman" w:ascii="Times New Roman" w:hAnsi="Times New Roman"/>
                <w:kern w:val="0"/>
                <w:sz w:val="24"/>
                <w:szCs w:val="24"/>
                <w:lang w:val="fr-FR" w:eastAsia="fr-FR" w:bidi="ar-SA"/>
              </w:rPr>
              <w:t>Il a accès aux fonctionnalités éditoriales pour créer du contenu et peut répondre aux questions juridiques du locataire et du bailleur.</w:t>
            </w:r>
          </w:p>
        </w:tc>
      </w:tr>
      <w:tr>
        <w:trPr/>
        <w:tc>
          <w:tcPr>
            <w:tcW w:w="3819" w:type="dxa"/>
            <w:tcBorders/>
          </w:tcPr>
          <w:p>
            <w:pPr>
              <w:pStyle w:val="Normal"/>
              <w:widowControl/>
              <w:spacing w:lineRule="auto" w:line="480" w:before="0" w:after="0"/>
              <w:jc w:val="both"/>
              <w:rPr>
                <w:rFonts w:ascii="Times New Roman" w:hAnsi="Times New Roman" w:cs="Times New Roman"/>
                <w:sz w:val="24"/>
                <w:szCs w:val="24"/>
                <w:lang w:val="es-ES"/>
              </w:rPr>
            </w:pP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es-ES" w:eastAsia="fr-FR" w:bidi="ar-SA"/>
              </w:rPr>
              <w:t>‍♂</w:t>
            </w:r>
            <w:r>
              <w:rPr>
                <w:rFonts w:cs="Times New Roman" w:ascii="Times New Roman" w:hAnsi="Times New Roman"/>
                <w:kern w:val="0"/>
                <w:sz w:val="24"/>
                <w:szCs w:val="24"/>
                <w:lang w:val="fr-FR" w:eastAsia="fr-FR" w:bidi="ar-SA"/>
              </w:rPr>
              <w:t>️</w:t>
            </w:r>
            <w:r>
              <w:rPr>
                <w:rFonts w:cs="Times New Roman" w:ascii="Times New Roman" w:hAnsi="Times New Roman"/>
                <w:kern w:val="0"/>
                <w:sz w:val="24"/>
                <w:szCs w:val="24"/>
                <w:lang w:val="es-ES" w:eastAsia="fr-FR" w:bidi="ar-SA"/>
              </w:rPr>
              <w:t xml:space="preserve"> </w:t>
            </w:r>
            <w:r>
              <w:rPr>
                <w:rFonts w:cs="Segoe UI Symbol" w:ascii="Segoe UI Symbol" w:hAnsi="Segoe UI Symbol"/>
                <w:kern w:val="0"/>
                <w:sz w:val="24"/>
                <w:szCs w:val="24"/>
                <w:lang w:val="fr-FR" w:eastAsia="fr-FR" w:bidi="ar-SA"/>
              </w:rPr>
              <w:t>🖊</w:t>
            </w:r>
            <w:r>
              <w:rPr>
                <w:rFonts w:cs="Times New Roman" w:ascii="Times New Roman" w:hAnsi="Times New Roman"/>
                <w:kern w:val="0"/>
                <w:sz w:val="24"/>
                <w:szCs w:val="24"/>
                <w:lang w:val="es-ES" w:eastAsia="fr-FR" w:bidi="ar-SA"/>
              </w:rPr>
              <w:t xml:space="preserve"> </w:t>
            </w:r>
            <w:r>
              <w:rPr>
                <w:rFonts w:cs="Segoe UI Emoji" w:ascii="Segoe UI Emoji" w:hAnsi="Segoe UI Emoji"/>
                <w:kern w:val="0"/>
                <w:sz w:val="24"/>
                <w:szCs w:val="24"/>
                <w:lang w:val="fr-FR" w:eastAsia="fr-FR" w:bidi="ar-SA"/>
              </w:rPr>
              <w:t>🔑</w:t>
            </w:r>
            <w:r>
              <w:rPr>
                <w:rFonts w:cs="Times New Roman" w:ascii="Times New Roman" w:hAnsi="Times New Roman"/>
                <w:kern w:val="0"/>
                <w:sz w:val="24"/>
                <w:szCs w:val="24"/>
                <w:lang w:val="es-ES" w:eastAsia="fr-FR" w:bidi="ar-SA"/>
              </w:rPr>
              <w:t xml:space="preserve"> </w:t>
            </w:r>
            <w:r>
              <w:rPr>
                <w:rFonts w:cs="Times New Roman" w:ascii="Times New Roman" w:hAnsi="Times New Roman"/>
                <w:kern w:val="0"/>
                <w:sz w:val="24"/>
                <w:szCs w:val="24"/>
                <w:lang w:val="es-ES" w:eastAsia="fr-FR" w:bidi="ar-SA"/>
              </w:rPr>
              <w:t>Editorialiste (&lt; Juriste)</w:t>
            </w:r>
          </w:p>
        </w:tc>
        <w:tc>
          <w:tcPr>
            <w:tcW w:w="5390" w:type="dxa"/>
            <w:tcBorders/>
          </w:tcPr>
          <w:p>
            <w:pPr>
              <w:pStyle w:val="Normal"/>
              <w:widowControl/>
              <w:spacing w:before="0" w:after="0"/>
              <w:jc w:val="both"/>
              <w:rPr>
                <w:rFonts w:ascii="Times New Roman" w:hAnsi="Times New Roman" w:cs="Times New Roman"/>
                <w:sz w:val="24"/>
                <w:szCs w:val="24"/>
              </w:rPr>
            </w:pPr>
            <w:r>
              <w:rPr>
                <w:rFonts w:cs="Times New Roman" w:ascii="Times New Roman" w:hAnsi="Times New Roman"/>
                <w:kern w:val="0"/>
                <w:sz w:val="24"/>
                <w:szCs w:val="24"/>
                <w:lang w:val="fr-FR" w:eastAsia="fr-FR" w:bidi="ar-SA"/>
              </w:rPr>
              <w:t>L’</w:t>
            </w:r>
            <w:r>
              <w:rPr>
                <w:rFonts w:cs="Times New Roman" w:ascii="Times New Roman" w:hAnsi="Times New Roman"/>
                <w:b/>
                <w:bCs/>
                <w:kern w:val="0"/>
                <w:sz w:val="24"/>
                <w:szCs w:val="24"/>
                <w:lang w:val="fr-FR" w:eastAsia="fr-FR" w:bidi="ar-SA"/>
              </w:rPr>
              <w:t>éditorialiste</w:t>
            </w:r>
            <w:r>
              <w:rPr>
                <w:rFonts w:cs="Times New Roman" w:ascii="Times New Roman" w:hAnsi="Times New Roman"/>
                <w:kern w:val="0"/>
                <w:sz w:val="24"/>
                <w:szCs w:val="24"/>
                <w:lang w:val="fr-FR" w:eastAsia="fr-FR" w:bidi="ar-SA"/>
              </w:rPr>
              <w:t xml:space="preserve"> est un employé de BailPilote dont le profil a été créé par le super admin.</w:t>
            </w:r>
          </w:p>
          <w:p>
            <w:pPr>
              <w:pStyle w:val="Normal"/>
              <w:widowControl/>
              <w:spacing w:before="0" w:after="0"/>
              <w:jc w:val="both"/>
              <w:rPr>
                <w:rFonts w:ascii="Times New Roman" w:hAnsi="Times New Roman" w:cs="Times New Roman"/>
                <w:sz w:val="24"/>
                <w:szCs w:val="24"/>
              </w:rPr>
            </w:pPr>
            <w:r>
              <w:rPr>
                <w:rFonts w:cs="Times New Roman" w:ascii="Times New Roman" w:hAnsi="Times New Roman"/>
                <w:kern w:val="0"/>
                <w:sz w:val="24"/>
                <w:szCs w:val="24"/>
                <w:lang w:val="fr-FR" w:eastAsia="fr-FR" w:bidi="ar-SA"/>
              </w:rPr>
              <w:t>Il a accès aux fonctionnalités éditoriales pour créer du contenu.</w:t>
            </w:r>
          </w:p>
        </w:tc>
      </w:tr>
    </w:tbl>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u w:val="single"/>
        </w:rPr>
      </w:pPr>
      <w:r>
        <w:rPr>
          <w:rFonts w:cs="Times New Roman" w:ascii="Times New Roman" w:hAnsi="Times New Roman"/>
          <w:sz w:val="24"/>
          <w:szCs w:val="24"/>
          <w:u w:val="single"/>
        </w:rPr>
        <w:t>Les diagrammes de cas d’utilisation</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Travaillant en scrum, les besoins utilisateur sont au centre du projet. C’est donc assez naturellement que le découpage par lot de l’application s’est fait en fonction des besoins de chaque utilisateur : Promeneur, Bailleur, Locataire et Admin.</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Les besoins de chaque utilisateur sont représentés dans les diagrammes de cas d’utilisation ci-dessous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u w:val="single"/>
        </w:rPr>
      </w:pPr>
      <w:r>
        <w:rPr>
          <w:rFonts w:cs="Times New Roman" w:ascii="Times New Roman" w:hAnsi="Times New Roman"/>
          <w:b/>
          <w:bCs/>
          <w:sz w:val="24"/>
          <w:szCs w:val="24"/>
          <w:u w:val="single"/>
        </w:rPr>
        <w:t xml:space="preserve">Lot n°1 : </w:t>
      </w:r>
      <w:r>
        <w:rPr>
          <w:rFonts w:cs="Times New Roman" w:ascii="Times New Roman" w:hAnsi="Times New Roman"/>
          <w:sz w:val="24"/>
          <w:szCs w:val="24"/>
          <w:u w:val="single"/>
        </w:rPr>
        <w:t>Vitrine de l’application</w:t>
      </w:r>
    </w:p>
    <w:p>
      <w:pPr>
        <w:pStyle w:val="Normal"/>
        <w:spacing w:before="0" w:after="0"/>
        <w:jc w:val="both"/>
        <w:rPr>
          <w:rFonts w:ascii="Times New Roman" w:hAnsi="Times New Roman" w:cs="Times New Roman"/>
          <w:sz w:val="24"/>
          <w:szCs w:val="24"/>
          <w:u w:val="single"/>
        </w:rPr>
      </w:pPr>
      <w:r>
        <w:rPr/>
        <w:drawing>
          <wp:inline distT="0" distB="0" distL="0" distR="0">
            <wp:extent cx="6132830" cy="5684520"/>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2"/>
                    <a:stretch>
                      <a:fillRect/>
                    </a:stretch>
                  </pic:blipFill>
                  <pic:spPr bwMode="auto">
                    <a:xfrm>
                      <a:off x="0" y="0"/>
                      <a:ext cx="6132830" cy="5684520"/>
                    </a:xfrm>
                    <a:prstGeom prst="rect">
                      <a:avLst/>
                    </a:prstGeom>
                    <a:noFill/>
                  </pic:spPr>
                </pic:pic>
              </a:graphicData>
            </a:graphic>
          </wp:inline>
        </w:drawing>
      </w:r>
    </w:p>
    <w:p>
      <w:pPr>
        <w:pStyle w:val="Normal"/>
        <w:suppressAutoHyphens w:val="false"/>
        <w:spacing w:lineRule="auto" w:line="259"/>
        <w:textAlignment w:val="auto"/>
        <w:rPr>
          <w:rFonts w:ascii="Times New Roman" w:hAnsi="Times New Roman" w:cs="Times New Roman"/>
          <w:sz w:val="24"/>
          <w:szCs w:val="24"/>
          <w:u w:val="single"/>
        </w:rPr>
      </w:pPr>
      <w:r>
        <w:rPr>
          <w:rFonts w:cs="Times New Roman" w:ascii="Times New Roman" w:hAnsi="Times New Roman"/>
          <w:sz w:val="24"/>
          <w:szCs w:val="24"/>
          <w:u w:val="single"/>
        </w:rPr>
      </w:r>
      <w:r>
        <w:br w:type="page"/>
      </w:r>
    </w:p>
    <w:p>
      <w:pPr>
        <w:pStyle w:val="Normal"/>
        <w:spacing w:before="0" w:after="0"/>
        <w:jc w:val="both"/>
        <w:rPr>
          <w:rFonts w:ascii="Times New Roman" w:hAnsi="Times New Roman" w:cs="Times New Roman"/>
          <w:sz w:val="24"/>
          <w:szCs w:val="24"/>
          <w:u w:val="single"/>
        </w:rPr>
      </w:pPr>
      <w:r>
        <w:rPr>
          <w:rFonts w:cs="Times New Roman" w:ascii="Times New Roman" w:hAnsi="Times New Roman"/>
          <w:b/>
          <w:bCs/>
          <w:sz w:val="24"/>
          <w:szCs w:val="24"/>
          <w:u w:val="single"/>
        </w:rPr>
        <w:t xml:space="preserve">Lot n°2 : </w:t>
      </w:r>
      <w:r>
        <w:rPr>
          <w:rFonts w:cs="Times New Roman" w:ascii="Times New Roman" w:hAnsi="Times New Roman"/>
          <w:sz w:val="24"/>
          <w:szCs w:val="24"/>
          <w:u w:val="single"/>
        </w:rPr>
        <w:t>Cœur de l’application – espace bailleur</w:t>
      </w:r>
    </w:p>
    <w:p>
      <w:pPr>
        <w:pStyle w:val="Normal"/>
        <w:spacing w:before="0" w:after="0"/>
        <w:jc w:val="both"/>
        <w:rPr>
          <w:rFonts w:ascii="Times New Roman" w:hAnsi="Times New Roman" w:cs="Times New Roman"/>
          <w:sz w:val="24"/>
          <w:szCs w:val="24"/>
          <w:u w:val="single"/>
        </w:rPr>
      </w:pPr>
      <w:r>
        <w:rPr>
          <w:rFonts w:cs="Times New Roman" w:ascii="Times New Roman" w:hAnsi="Times New Roman"/>
          <w:sz w:val="24"/>
          <w:szCs w:val="24"/>
          <w:u w:val="single"/>
        </w:rPr>
      </w:r>
    </w:p>
    <w:p>
      <w:pPr>
        <w:pStyle w:val="Normal"/>
        <w:spacing w:before="0" w:after="0"/>
        <w:jc w:val="both"/>
        <w:rPr>
          <w:rFonts w:ascii="Times New Roman" w:hAnsi="Times New Roman" w:cs="Times New Roman"/>
          <w:sz w:val="24"/>
          <w:szCs w:val="24"/>
        </w:rPr>
      </w:pPr>
      <w:r>
        <w:rPr/>
        <w:drawing>
          <wp:inline distT="0" distB="0" distL="0" distR="0">
            <wp:extent cx="5753100" cy="3968750"/>
            <wp:effectExtent l="0" t="0" r="0" b="0"/>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
                    <pic:cNvPicPr>
                      <a:picLocks noChangeAspect="1" noChangeArrowheads="1"/>
                    </pic:cNvPicPr>
                  </pic:nvPicPr>
                  <pic:blipFill>
                    <a:blip r:embed="rId3"/>
                    <a:stretch>
                      <a:fillRect/>
                    </a:stretch>
                  </pic:blipFill>
                  <pic:spPr bwMode="auto">
                    <a:xfrm>
                      <a:off x="0" y="0"/>
                      <a:ext cx="5753100" cy="3968750"/>
                    </a:xfrm>
                    <a:prstGeom prst="rect">
                      <a:avLst/>
                    </a:prstGeom>
                    <a:noFill/>
                  </pic:spPr>
                </pic:pic>
              </a:graphicData>
            </a:graphic>
          </wp:inline>
        </w:drawing>
      </w:r>
    </w:p>
    <w:p>
      <w:pPr>
        <w:pStyle w:val="Normal"/>
        <w:spacing w:before="0" w:after="0"/>
        <w:jc w:val="both"/>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before="0" w:after="0"/>
        <w:jc w:val="both"/>
        <w:rPr>
          <w:rFonts w:ascii="Times New Roman" w:hAnsi="Times New Roman" w:cs="Times New Roman"/>
          <w:b/>
          <w:bCs/>
          <w:sz w:val="24"/>
          <w:szCs w:val="24"/>
          <w:u w:val="single"/>
        </w:rPr>
      </w:pPr>
      <w:r>
        <w:rPr>
          <w:rFonts w:cs="Times New Roman" w:ascii="Times New Roman" w:hAnsi="Times New Roman"/>
          <w:b/>
          <w:bCs/>
          <w:sz w:val="24"/>
          <w:szCs w:val="24"/>
          <w:u w:val="single"/>
        </w:rPr>
        <w:t xml:space="preserve">Lot n°3 : </w:t>
      </w:r>
      <w:r>
        <w:rPr>
          <w:rFonts w:cs="Times New Roman" w:ascii="Times New Roman" w:hAnsi="Times New Roman"/>
          <w:sz w:val="24"/>
          <w:szCs w:val="24"/>
          <w:u w:val="single"/>
        </w:rPr>
        <w:t>Cœur de l’application – espace locataire</w:t>
      </w:r>
    </w:p>
    <w:p>
      <w:pPr>
        <w:pStyle w:val="Normal"/>
        <w:spacing w:before="0" w:after="0"/>
        <w:jc w:val="both"/>
        <w:rPr>
          <w:rFonts w:ascii="Times New Roman" w:hAnsi="Times New Roman" w:cs="Times New Roman"/>
          <w:sz w:val="24"/>
          <w:szCs w:val="24"/>
        </w:rPr>
      </w:pPr>
      <w:r>
        <w:rPr/>
        <w:drawing>
          <wp:inline distT="0" distB="0" distL="0" distR="0">
            <wp:extent cx="5760720" cy="4111625"/>
            <wp:effectExtent l="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4"/>
                    <a:stretch>
                      <a:fillRect/>
                    </a:stretch>
                  </pic:blipFill>
                  <pic:spPr bwMode="auto">
                    <a:xfrm>
                      <a:off x="0" y="0"/>
                      <a:ext cx="5760720" cy="4111625"/>
                    </a:xfrm>
                    <a:prstGeom prst="rect">
                      <a:avLst/>
                    </a:prstGeom>
                    <a:noFill/>
                  </pic:spPr>
                </pic:pic>
              </a:graphicData>
            </a:graphic>
          </wp:inline>
        </w:drawing>
      </w:r>
    </w:p>
    <w:p>
      <w:pPr>
        <w:pStyle w:val="Normal"/>
        <w:spacing w:before="0" w:after="0"/>
        <w:jc w:val="both"/>
        <w:rPr>
          <w:rFonts w:ascii="Times New Roman" w:hAnsi="Times New Roman" w:cs="Times New Roman"/>
          <w:sz w:val="24"/>
          <w:szCs w:val="24"/>
        </w:rPr>
      </w:pPr>
      <w:r>
        <w:rPr>
          <w:rFonts w:cs="Times New Roman" w:ascii="Times New Roman" w:hAnsi="Times New Roman"/>
          <w:b/>
          <w:bCs/>
          <w:sz w:val="24"/>
          <w:szCs w:val="24"/>
          <w:u w:val="single"/>
        </w:rPr>
        <w:t xml:space="preserve">Lot n°4 : </w:t>
      </w:r>
      <w:r>
        <w:rPr>
          <w:rFonts w:cs="Times New Roman" w:ascii="Times New Roman" w:hAnsi="Times New Roman"/>
          <w:sz w:val="24"/>
          <w:szCs w:val="24"/>
          <w:u w:val="single"/>
        </w:rPr>
        <w:t>Interface d’administration de l’application</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 Super Admin, le Juriste et l’Editorialiste sont tous des admins.</w:t>
      </w:r>
    </w:p>
    <w:p>
      <w:pPr>
        <w:pStyle w:val="Normal"/>
        <w:spacing w:lineRule="auto" w:line="240" w:before="0" w:after="0"/>
        <w:jc w:val="both"/>
        <w:rPr>
          <w:rFonts w:ascii="Times New Roman" w:hAnsi="Times New Roman" w:cs="Times New Roman"/>
          <w:color w:val="000000"/>
          <w:sz w:val="24"/>
          <w:szCs w:val="24"/>
        </w:rPr>
      </w:pPr>
      <w:r>
        <w:rPr/>
        <w:drawing>
          <wp:inline distT="0" distB="0" distL="0" distR="0">
            <wp:extent cx="6075045" cy="3736340"/>
            <wp:effectExtent l="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pic:cNvPicPr>
                      <a:picLocks noChangeAspect="1" noChangeArrowheads="1"/>
                    </pic:cNvPicPr>
                  </pic:nvPicPr>
                  <pic:blipFill>
                    <a:blip r:embed="rId5"/>
                    <a:stretch>
                      <a:fillRect/>
                    </a:stretch>
                  </pic:blipFill>
                  <pic:spPr bwMode="auto">
                    <a:xfrm>
                      <a:off x="0" y="0"/>
                      <a:ext cx="6075045" cy="3736340"/>
                    </a:xfrm>
                    <a:prstGeom prst="rect">
                      <a:avLst/>
                    </a:prstGeom>
                    <a:noFill/>
                  </pic:spPr>
                </pic:pic>
              </a:graphicData>
            </a:graphic>
          </wp:inline>
        </w:drawing>
      </w:r>
    </w:p>
    <w:p>
      <w:pPr>
        <w:pStyle w:val="Normal"/>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uppressAutoHyphens w:val="false"/>
        <w:spacing w:lineRule="auto" w:line="259" w:before="0" w:after="0"/>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r>
      <w:r>
        <w:br w:type="page"/>
      </w:r>
    </w:p>
    <w:p>
      <w:pPr>
        <w:pStyle w:val="Heading1"/>
        <w:spacing w:before="0" w:after="0"/>
        <w:ind w:hanging="284" w:start="284"/>
        <w:jc w:val="both"/>
        <w:rPr>
          <w:sz w:val="24"/>
          <w:szCs w:val="24"/>
        </w:rPr>
      </w:pPr>
      <w:bookmarkStart w:id="3" w:name="_Hlk99023790"/>
      <w:bookmarkStart w:id="4" w:name="_Toc100790238"/>
      <w:bookmarkStart w:id="5" w:name="_Toc100790236"/>
      <w:bookmarkEnd w:id="5"/>
      <w:r>
        <w:rPr>
          <w:sz w:val="24"/>
          <w:szCs w:val="24"/>
        </w:rPr>
        <w:t>Diagramme de classes et modèle physique de données</w:t>
      </w:r>
      <w:bookmarkEnd w:id="4"/>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drawing>
          <wp:inline distT="0" distB="0" distL="0" distR="0">
            <wp:extent cx="5753735" cy="3916680"/>
            <wp:effectExtent l="0" t="0" r="0" b="0"/>
            <wp:docPr id="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pic:cNvPicPr>
                      <a:picLocks noChangeAspect="1" noChangeArrowheads="1"/>
                    </pic:cNvPicPr>
                  </pic:nvPicPr>
                  <pic:blipFill>
                    <a:blip r:embed="rId6"/>
                    <a:stretch>
                      <a:fillRect/>
                    </a:stretch>
                  </pic:blipFill>
                  <pic:spPr bwMode="auto">
                    <a:xfrm>
                      <a:off x="0" y="0"/>
                      <a:ext cx="5753735" cy="3916680"/>
                    </a:xfrm>
                    <a:prstGeom prst="rect">
                      <a:avLst/>
                    </a:prstGeom>
                    <a:noFill/>
                  </pic:spPr>
                </pic:pic>
              </a:graphicData>
            </a:graphic>
          </wp:inline>
        </w:drawing>
      </w:r>
    </w:p>
    <w:p>
      <w:pPr>
        <w:pStyle w:val="Normal"/>
        <w:spacing w:before="0" w:after="0"/>
        <w:jc w:val="center"/>
        <w:rPr>
          <w:rFonts w:ascii="Times New Roman" w:hAnsi="Times New Roman" w:cs="Times New Roman"/>
          <w:sz w:val="24"/>
          <w:szCs w:val="24"/>
          <w:u w:val="single"/>
        </w:rPr>
      </w:pPr>
      <w:r>
        <w:rPr>
          <w:rFonts w:cs="Times New Roman" w:ascii="Times New Roman" w:hAnsi="Times New Roman"/>
          <w:sz w:val="24"/>
          <w:szCs w:val="24"/>
          <w:u w:val="single"/>
        </w:rPr>
        <w:t>Diagramme de classes entités</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drawing>
          <wp:inline distT="0" distB="0" distL="0" distR="0">
            <wp:extent cx="5391785" cy="3122930"/>
            <wp:effectExtent l="0" t="0" r="0" b="0"/>
            <wp:docPr id="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7"/>
                    <pic:cNvPicPr>
                      <a:picLocks noChangeAspect="1" noChangeArrowheads="1"/>
                    </pic:cNvPicPr>
                  </pic:nvPicPr>
                  <pic:blipFill>
                    <a:blip r:embed="rId7"/>
                    <a:stretch>
                      <a:fillRect/>
                    </a:stretch>
                  </pic:blipFill>
                  <pic:spPr bwMode="auto">
                    <a:xfrm>
                      <a:off x="0" y="0"/>
                      <a:ext cx="5391785" cy="3122930"/>
                    </a:xfrm>
                    <a:prstGeom prst="rect">
                      <a:avLst/>
                    </a:prstGeom>
                    <a:noFill/>
                  </pic:spPr>
                </pic:pic>
              </a:graphicData>
            </a:graphic>
          </wp:inline>
        </w:drawing>
      </w:r>
    </w:p>
    <w:p>
      <w:pPr>
        <w:pStyle w:val="Normal"/>
        <w:spacing w:before="0" w:after="0"/>
        <w:jc w:val="center"/>
        <w:rPr>
          <w:rFonts w:ascii="Times New Roman" w:hAnsi="Times New Roman" w:cs="Times New Roman"/>
          <w:sz w:val="24"/>
          <w:szCs w:val="24"/>
          <w:u w:val="single"/>
        </w:rPr>
      </w:pPr>
      <w:r>
        <w:rPr>
          <w:rFonts w:cs="Times New Roman" w:ascii="Times New Roman" w:hAnsi="Times New Roman"/>
          <w:sz w:val="24"/>
          <w:szCs w:val="24"/>
          <w:u w:val="single"/>
        </w:rPr>
        <w:t>Modèle physique de données</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bookmarkEnd w:id="3"/>
      <w:r>
        <w:br w:type="page"/>
      </w:r>
    </w:p>
    <w:p>
      <w:pPr>
        <w:pStyle w:val="Heading1"/>
        <w:spacing w:before="0" w:after="0"/>
        <w:ind w:hanging="284" w:start="284"/>
        <w:jc w:val="both"/>
        <w:rPr>
          <w:sz w:val="24"/>
          <w:szCs w:val="24"/>
        </w:rPr>
      </w:pPr>
      <w:bookmarkStart w:id="6" w:name="_Toc100790241"/>
      <w:bookmarkStart w:id="7" w:name="_Hlk99024525"/>
      <w:r>
        <w:rPr>
          <w:sz w:val="24"/>
          <w:szCs w:val="24"/>
        </w:rPr>
        <w:t>Méthode de travail</w:t>
      </w:r>
      <w:bookmarkEnd w:id="6"/>
      <w:bookmarkEnd w:id="7"/>
    </w:p>
    <w:p>
      <w:pPr>
        <w:pStyle w:val="Heading2"/>
        <w:numPr>
          <w:ilvl w:val="0"/>
          <w:numId w:val="0"/>
        </w:numPr>
        <w:ind w:hanging="0" w:start="1707"/>
        <w:jc w:val="both"/>
        <w:rPr>
          <w:sz w:val="24"/>
          <w:szCs w:val="24"/>
        </w:rPr>
      </w:pPr>
      <w:r>
        <w:rPr>
          <w:sz w:val="24"/>
          <w:szCs w:val="24"/>
        </w:rPr>
      </w:r>
    </w:p>
    <w:p>
      <w:pPr>
        <w:pStyle w:val="Heading2"/>
        <w:numPr>
          <w:ilvl w:val="0"/>
          <w:numId w:val="13"/>
        </w:numPr>
        <w:ind w:hanging="360" w:start="993"/>
        <w:jc w:val="both"/>
        <w:rPr>
          <w:sz w:val="24"/>
          <w:szCs w:val="24"/>
        </w:rPr>
      </w:pPr>
      <w:bookmarkStart w:id="8" w:name="_Toc100790242"/>
      <w:r>
        <w:rPr>
          <w:sz w:val="24"/>
          <w:szCs w:val="24"/>
        </w:rPr>
        <w:t>Méthodologie scrum</w:t>
      </w:r>
      <w:bookmarkEnd w:id="8"/>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drawing>
          <wp:inline distT="0" distB="0" distL="0" distR="0">
            <wp:extent cx="5760720" cy="272288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760720" cy="2722880"/>
                    </a:xfrm>
                    <a:prstGeom prst="rect">
                      <a:avLst/>
                    </a:prstGeom>
                    <a:noFill/>
                  </pic:spPr>
                </pic:pic>
              </a:graphicData>
            </a:graphic>
          </wp:inline>
        </w:drawing>
      </w:r>
    </w:p>
    <w:p>
      <w:pPr>
        <w:pStyle w:val="Normal"/>
        <w:spacing w:before="0" w:after="0"/>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Normal"/>
        <w:spacing w:before="0" w:after="0"/>
        <w:rPr>
          <w:rFonts w:ascii="Times New Roman" w:hAnsi="Times New Roman" w:cs="Times New Roman"/>
          <w:b/>
          <w:bCs/>
          <w:sz w:val="24"/>
          <w:szCs w:val="24"/>
          <w:u w:val="single"/>
        </w:rPr>
      </w:pPr>
      <w:r>
        <w:rPr>
          <w:rFonts w:cs="Times New Roman" w:ascii="Times New Roman" w:hAnsi="Times New Roman"/>
          <w:b/>
          <w:bCs/>
          <w:sz w:val="24"/>
          <w:szCs w:val="24"/>
          <w:u w:val="single"/>
        </w:rPr>
        <w:t>Les principes de la méthode Scrum</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La priorité numéro 1 est de satisfaire le client grâce à une livraison rapide et continue d'un prototype opérationnel pour l’utilisateur, afin qu’il puisse l’évaluer.</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C'est une approche dynamique et participative qui implique un engagement de la scrum team à réorienter le projet au fil de son avancement.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u w:val="single"/>
        </w:rPr>
      </w:pPr>
      <w:r>
        <w:rPr>
          <w:rFonts w:cs="Times New Roman" w:ascii="Times New Roman" w:hAnsi="Times New Roman"/>
          <w:b/>
          <w:bCs/>
          <w:sz w:val="24"/>
          <w:szCs w:val="24"/>
          <w:u w:val="single"/>
        </w:rPr>
        <w:t>Les acteurs de la méthode Scrum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45720" distB="55880" distL="111125" distR="114300" simplePos="0" relativeHeight="16" behindDoc="0" locked="0" layoutInCell="0" allowOverlap="1" wp14:anchorId="2F0A11BB">
                <wp:simplePos x="0" y="0"/>
                <wp:positionH relativeFrom="column">
                  <wp:posOffset>4870450</wp:posOffset>
                </wp:positionH>
                <wp:positionV relativeFrom="paragraph">
                  <wp:posOffset>105410</wp:posOffset>
                </wp:positionV>
                <wp:extent cx="667385" cy="588010"/>
                <wp:effectExtent l="0" t="0" r="0" b="2540"/>
                <wp:wrapSquare wrapText="bothSides"/>
                <wp:docPr id="8" name="Zone de texte 2"/>
                <a:graphic xmlns:a="http://schemas.openxmlformats.org/drawingml/2006/main">
                  <a:graphicData uri="http://schemas.microsoft.com/office/word/2010/wordprocessingShape">
                    <wps:wsp>
                      <wps:cNvSpPr/>
                      <wps:spPr>
                        <a:xfrm>
                          <a:off x="0" y="0"/>
                          <a:ext cx="667440" cy="587880"/>
                        </a:xfrm>
                        <a:prstGeom prst="rect">
                          <a:avLst/>
                        </a:prstGeom>
                        <a:noFill/>
                        <a:ln w="9525">
                          <a:noFill/>
                        </a:ln>
                      </wps:spPr>
                      <wps:style>
                        <a:lnRef idx="0"/>
                        <a:fillRef idx="0"/>
                        <a:effectRef idx="0"/>
                        <a:fontRef idx="minor"/>
                      </wps:style>
                      <wps:txbx>
                        <w:txbxContent>
                          <w:p>
                            <w:pPr>
                              <w:pStyle w:val="Contenudecadreuser"/>
                              <w:spacing w:before="0" w:after="160"/>
                              <w:rPr/>
                            </w:pPr>
                            <w:r>
                              <w:rPr>
                                <w:color w:val="000000"/>
                              </w:rPr>
                              <w:drawing>
                                <wp:inline distT="0" distB="0" distL="0" distR="0">
                                  <wp:extent cx="475615" cy="483870"/>
                                  <wp:effectExtent l="0" t="0" r="0" b="0"/>
                                  <wp:docPr id="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9"/>
                                          <pic:cNvPicPr>
                                            <a:picLocks noChangeAspect="1" noChangeArrowheads="1"/>
                                          </pic:cNvPicPr>
                                        </pic:nvPicPr>
                                        <pic:blipFill>
                                          <a:blip r:embed="rId9"/>
                                          <a:stretch>
                                            <a:fillRect/>
                                          </a:stretch>
                                        </pic:blipFill>
                                        <pic:spPr bwMode="auto">
                                          <a:xfrm>
                                            <a:off x="0" y="0"/>
                                            <a:ext cx="475615" cy="483870"/>
                                          </a:xfrm>
                                          <a:prstGeom prst="rect">
                                            <a:avLst/>
                                          </a:prstGeom>
                                          <a:noFill/>
                                        </pic:spPr>
                                      </pic:pic>
                                    </a:graphicData>
                                  </a:graphic>
                                </wp:inline>
                              </w:drawing>
                            </w:r>
                            <w:r>
                              <w:rPr>
                                <w:color w:val="000000"/>
                              </w:rPr>
                              <w:drawing>
                                <wp:inline distT="0" distB="0" distL="0" distR="0">
                                  <wp:extent cx="501015" cy="487680"/>
                                  <wp:effectExtent l="0" t="0" r="0" b="0"/>
                                  <wp:docPr id="1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0"/>
                                          <pic:cNvPicPr>
                                            <a:picLocks noChangeAspect="1" noChangeArrowheads="1"/>
                                          </pic:cNvPicPr>
                                        </pic:nvPicPr>
                                        <pic:blipFill>
                                          <a:blip r:embed="rId10"/>
                                          <a:stretch>
                                            <a:fillRect/>
                                          </a:stretch>
                                        </pic:blipFill>
                                        <pic:spPr bwMode="auto">
                                          <a:xfrm>
                                            <a:off x="0" y="0"/>
                                            <a:ext cx="501015" cy="487680"/>
                                          </a:xfrm>
                                          <a:prstGeom prst="rect">
                                            <a:avLst/>
                                          </a:prstGeom>
                                          <a:noFill/>
                                        </pic:spPr>
                                      </pic:pic>
                                    </a:graphicData>
                                  </a:graphic>
                                </wp:inline>
                              </w:drawing>
                            </w:r>
                          </w:p>
                        </w:txbxContent>
                      </wps:txbx>
                      <wps:bodyPr anchor="t">
                        <a:noAutofit/>
                      </wps:bodyPr>
                    </wps:wsp>
                  </a:graphicData>
                </a:graphic>
              </wp:anchor>
            </w:drawing>
          </mc:Choice>
          <mc:Fallback>
            <w:pict>
              <v:rect id="shape_0" stroked="f" o:allowincell="f" style="position:absolute;margin-left:383.5pt;margin-top:8.3pt;width:52.5pt;height:46.25pt;mso-wrap-style:none;v-text-anchor:middle" wp14:anchorId="2F0A11BB">
                <v:fill o:detectmouseclick="t" on="false"/>
                <v:stroke color="#3465a4" weight="9360" joinstyle="round" endcap="flat"/>
                <v:textbox>
                  <w:txbxContent>
                    <w:p>
                      <w:pPr>
                        <w:pStyle w:val="Contenudecadreuser"/>
                        <w:spacing w:before="0" w:after="160"/>
                        <w:rPr/>
                      </w:pPr>
                      <w:r>
                        <w:rPr>
                          <w:color w:val="000000"/>
                        </w:rPr>
                        <w:drawing>
                          <wp:inline distT="0" distB="0" distL="0" distR="0">
                            <wp:extent cx="475615" cy="483870"/>
                            <wp:effectExtent l="0" t="0" r="0" b="0"/>
                            <wp:docPr id="1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9"/>
                                    <pic:cNvPicPr>
                                      <a:picLocks noChangeAspect="1" noChangeArrowheads="1"/>
                                    </pic:cNvPicPr>
                                  </pic:nvPicPr>
                                  <pic:blipFill>
                                    <a:blip r:embed="rId11"/>
                                    <a:stretch>
                                      <a:fillRect/>
                                    </a:stretch>
                                  </pic:blipFill>
                                  <pic:spPr bwMode="auto">
                                    <a:xfrm>
                                      <a:off x="0" y="0"/>
                                      <a:ext cx="475615" cy="483870"/>
                                    </a:xfrm>
                                    <a:prstGeom prst="rect">
                                      <a:avLst/>
                                    </a:prstGeom>
                                    <a:noFill/>
                                  </pic:spPr>
                                </pic:pic>
                              </a:graphicData>
                            </a:graphic>
                          </wp:inline>
                        </w:drawing>
                      </w:r>
                      <w:r>
                        <w:rPr>
                          <w:color w:val="000000"/>
                        </w:rPr>
                        <w:drawing>
                          <wp:inline distT="0" distB="0" distL="0" distR="0">
                            <wp:extent cx="501015" cy="487680"/>
                            <wp:effectExtent l="0" t="0" r="0" b="0"/>
                            <wp:docPr id="1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0"/>
                                    <pic:cNvPicPr>
                                      <a:picLocks noChangeAspect="1" noChangeArrowheads="1"/>
                                    </pic:cNvPicPr>
                                  </pic:nvPicPr>
                                  <pic:blipFill>
                                    <a:blip r:embed="rId12"/>
                                    <a:stretch>
                                      <a:fillRect/>
                                    </a:stretch>
                                  </pic:blipFill>
                                  <pic:spPr bwMode="auto">
                                    <a:xfrm>
                                      <a:off x="0" y="0"/>
                                      <a:ext cx="501015" cy="487680"/>
                                    </a:xfrm>
                                    <a:prstGeom prst="rect">
                                      <a:avLst/>
                                    </a:prstGeom>
                                    <a:noFill/>
                                  </pic:spPr>
                                </pic:pic>
                              </a:graphicData>
                            </a:graphic>
                          </wp:inline>
                        </w:drawing>
                      </w:r>
                    </w:p>
                  </w:txbxContent>
                </v:textbox>
                <w10:wrap type="square"/>
              </v:rect>
            </w:pict>
          </mc:Fallback>
        </mc:AlternateConten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La </w:t>
      </w:r>
      <w:r>
        <w:rPr>
          <w:rFonts w:cs="Times New Roman" w:ascii="Times New Roman" w:hAnsi="Times New Roman"/>
          <w:b/>
          <w:bCs/>
          <w:sz w:val="24"/>
          <w:szCs w:val="24"/>
        </w:rPr>
        <w:t>scrum team</w:t>
      </w:r>
      <w:r>
        <w:rPr>
          <w:rFonts w:cs="Times New Roman" w:ascii="Times New Roman" w:hAnsi="Times New Roman"/>
          <w:sz w:val="24"/>
          <w:szCs w:val="24"/>
        </w:rPr>
        <w:t xml:space="preserve"> est composée : </w:t>
      </w:r>
    </w:p>
    <w:p>
      <w:pPr>
        <w:pStyle w:val="ListParagraph"/>
        <w:numPr>
          <w:ilvl w:val="0"/>
          <w:numId w:val="4"/>
        </w:numPr>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D’un </w:t>
      </w:r>
      <w:r>
        <w:rPr>
          <w:rFonts w:cs="Times New Roman" w:ascii="Times New Roman" w:hAnsi="Times New Roman"/>
          <w:b/>
          <w:bCs/>
          <w:sz w:val="24"/>
          <w:szCs w:val="24"/>
        </w:rPr>
        <w:t>scrum master</w:t>
      </w:r>
      <w:r>
        <w:rPr>
          <w:rFonts w:cs="Times New Roman" w:ascii="Times New Roman" w:hAnsi="Times New Roman"/>
          <w:sz w:val="24"/>
          <w:szCs w:val="24"/>
        </w:rPr>
        <w:t xml:space="preserve"> qui est le leader et le garant de la mise en place de la méthode scrum et de l’efficacité de la scrum team.</w:t>
      </w:r>
    </w:p>
    <w:p>
      <w:pPr>
        <w:pStyle w:val="ListParagraph"/>
        <w:spacing w:lineRule="auto" w:line="240" w:before="0" w:after="0"/>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46355" distB="55245" distL="111125" distR="113030" simplePos="0" relativeHeight="14" behindDoc="0" locked="0" layoutInCell="0" allowOverlap="1" wp14:anchorId="12AF465A">
                <wp:simplePos x="0" y="0"/>
                <wp:positionH relativeFrom="column">
                  <wp:posOffset>4870450</wp:posOffset>
                </wp:positionH>
                <wp:positionV relativeFrom="paragraph">
                  <wp:posOffset>14605</wp:posOffset>
                </wp:positionV>
                <wp:extent cx="667385" cy="588010"/>
                <wp:effectExtent l="0" t="0" r="0" b="2540"/>
                <wp:wrapSquare wrapText="bothSides"/>
                <wp:docPr id="13" name="Zone de texte 2"/>
                <a:graphic xmlns:a="http://schemas.openxmlformats.org/drawingml/2006/main">
                  <a:graphicData uri="http://schemas.microsoft.com/office/word/2010/wordprocessingShape">
                    <wps:wsp>
                      <wps:cNvSpPr/>
                      <wps:spPr>
                        <a:xfrm>
                          <a:off x="0" y="0"/>
                          <a:ext cx="667440" cy="587880"/>
                        </a:xfrm>
                        <a:prstGeom prst="rect">
                          <a:avLst/>
                        </a:prstGeom>
                        <a:noFill/>
                        <a:ln w="9525">
                          <a:noFill/>
                        </a:ln>
                      </wps:spPr>
                      <wps:style>
                        <a:lnRef idx="0"/>
                        <a:fillRef idx="0"/>
                        <a:effectRef idx="0"/>
                        <a:fontRef idx="minor"/>
                      </wps:style>
                      <wps:txbx>
                        <w:txbxContent>
                          <w:p>
                            <w:pPr>
                              <w:pStyle w:val="Contenudecadreuser"/>
                              <w:spacing w:before="0" w:after="160"/>
                              <w:rPr>
                                <w:color w:val="000000"/>
                              </w:rPr>
                            </w:pPr>
                            <w:r>
                              <w:rPr>
                                <w:color w:val="000000"/>
                              </w:rPr>
                              <w:drawing>
                                <wp:inline distT="0" distB="0" distL="0" distR="0">
                                  <wp:extent cx="459105" cy="447040"/>
                                  <wp:effectExtent l="0" t="0" r="0" b="0"/>
                                  <wp:docPr id="1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1"/>
                                          <pic:cNvPicPr>
                                            <a:picLocks noChangeAspect="1" noChangeArrowheads="1"/>
                                          </pic:cNvPicPr>
                                        </pic:nvPicPr>
                                        <pic:blipFill>
                                          <a:blip r:embed="rId13"/>
                                          <a:stretch>
                                            <a:fillRect/>
                                          </a:stretch>
                                        </pic:blipFill>
                                        <pic:spPr bwMode="auto">
                                          <a:xfrm>
                                            <a:off x="0" y="0"/>
                                            <a:ext cx="459105" cy="447040"/>
                                          </a:xfrm>
                                          <a:prstGeom prst="rect">
                                            <a:avLst/>
                                          </a:prstGeom>
                                          <a:noFill/>
                                        </pic:spPr>
                                      </pic:pic>
                                    </a:graphicData>
                                  </a:graphic>
                                </wp:inline>
                              </w:drawing>
                            </w:r>
                          </w:p>
                        </w:txbxContent>
                      </wps:txbx>
                      <wps:bodyPr anchor="t">
                        <a:noAutofit/>
                      </wps:bodyPr>
                    </wps:wsp>
                  </a:graphicData>
                </a:graphic>
              </wp:anchor>
            </w:drawing>
          </mc:Choice>
          <mc:Fallback>
            <w:pict>
              <v:rect id="shape_0" stroked="f" o:allowincell="f" style="position:absolute;margin-left:383.5pt;margin-top:1.15pt;width:52.5pt;height:46.25pt;mso-wrap-style:none;v-text-anchor:middle" wp14:anchorId="12AF465A">
                <v:fill o:detectmouseclick="t" on="false"/>
                <v:stroke color="#3465a4" weight="9360" joinstyle="round" endcap="flat"/>
                <v:textbox>
                  <w:txbxContent>
                    <w:p>
                      <w:pPr>
                        <w:pStyle w:val="Contenudecadreuser"/>
                        <w:spacing w:before="0" w:after="160"/>
                        <w:rPr>
                          <w:color w:val="000000"/>
                        </w:rPr>
                      </w:pPr>
                      <w:r>
                        <w:rPr>
                          <w:color w:val="000000"/>
                        </w:rPr>
                        <w:drawing>
                          <wp:inline distT="0" distB="0" distL="0" distR="0">
                            <wp:extent cx="459105" cy="447040"/>
                            <wp:effectExtent l="0" t="0" r="0" b="0"/>
                            <wp:docPr id="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1"/>
                                    <pic:cNvPicPr>
                                      <a:picLocks noChangeAspect="1" noChangeArrowheads="1"/>
                                    </pic:cNvPicPr>
                                  </pic:nvPicPr>
                                  <pic:blipFill>
                                    <a:blip r:embed="rId14"/>
                                    <a:stretch>
                                      <a:fillRect/>
                                    </a:stretch>
                                  </pic:blipFill>
                                  <pic:spPr bwMode="auto">
                                    <a:xfrm>
                                      <a:off x="0" y="0"/>
                                      <a:ext cx="459105" cy="447040"/>
                                    </a:xfrm>
                                    <a:prstGeom prst="rect">
                                      <a:avLst/>
                                    </a:prstGeom>
                                    <a:noFill/>
                                  </pic:spPr>
                                </pic:pic>
                              </a:graphicData>
                            </a:graphic>
                          </wp:inline>
                        </w:drawing>
                      </w:r>
                    </w:p>
                  </w:txbxContent>
                </v:textbox>
                <w10:wrap type="square"/>
              </v:rect>
            </w:pict>
          </mc:Fallback>
        </mc:AlternateContent>
      </w:r>
    </w:p>
    <w:p>
      <w:pPr>
        <w:pStyle w:val="ListParagraph"/>
        <w:numPr>
          <w:ilvl w:val="0"/>
          <w:numId w:val="4"/>
        </w:numPr>
        <w:spacing w:lineRule="auto" w:line="240" w:before="0" w:after="0"/>
        <w:rPr>
          <w:rFonts w:ascii="Times New Roman" w:hAnsi="Times New Roman" w:cs="Times New Roman"/>
          <w:sz w:val="24"/>
          <w:szCs w:val="24"/>
        </w:rPr>
      </w:pPr>
      <w:r>
        <w:rPr>
          <w:rStyle w:val="Strong"/>
          <w:rFonts w:cs="Times New Roman" w:ascii="Times New Roman" w:hAnsi="Times New Roman"/>
          <w:b w:val="false"/>
          <w:bCs w:val="false"/>
          <w:sz w:val="24"/>
          <w:szCs w:val="24"/>
        </w:rPr>
        <w:t xml:space="preserve">D’un </w:t>
      </w:r>
      <w:r>
        <w:rPr>
          <w:rStyle w:val="Strong"/>
          <w:rFonts w:cs="Times New Roman" w:ascii="Times New Roman" w:hAnsi="Times New Roman"/>
          <w:sz w:val="24"/>
          <w:szCs w:val="24"/>
        </w:rPr>
        <w:t>Product Owner</w:t>
      </w:r>
      <w:r>
        <w:rPr>
          <w:rFonts w:cs="Times New Roman" w:ascii="Times New Roman" w:hAnsi="Times New Roman"/>
          <w:sz w:val="24"/>
          <w:szCs w:val="24"/>
        </w:rPr>
        <w:t xml:space="preserve"> qui détient la vision du produit à réaliser. Il représente les utilisateurs et le commanditaire.</w:t>
      </w:r>
    </w:p>
    <w:p>
      <w:pPr>
        <w:pStyle w:val="Normal"/>
        <w:spacing w:lineRule="auto" w:line="240" w:before="0" w:after="0"/>
        <w:rPr>
          <w:rFonts w:ascii="Times New Roman" w:hAnsi="Times New Roman" w:cs="Times New Roman"/>
          <w:sz w:val="24"/>
          <w:szCs w:val="24"/>
        </w:rPr>
      </w:pPr>
      <w:r>
        <w:rPr>
          <w:rFonts w:cs="Times New Roman" w:ascii="Times New Roman" w:hAnsi="Times New Roman"/>
          <w:sz w:val="24"/>
          <w:szCs w:val="24"/>
        </w:rPr>
        <mc:AlternateContent>
          <mc:Choice Requires="wps">
            <w:drawing>
              <wp:anchor distT="45720" distB="55880" distL="111125" distR="114300" simplePos="0" relativeHeight="18" behindDoc="0" locked="0" layoutInCell="0" allowOverlap="1" wp14:anchorId="23E8C550">
                <wp:simplePos x="0" y="0"/>
                <wp:positionH relativeFrom="column">
                  <wp:posOffset>4687570</wp:posOffset>
                </wp:positionH>
                <wp:positionV relativeFrom="paragraph">
                  <wp:posOffset>118110</wp:posOffset>
                </wp:positionV>
                <wp:extent cx="962025" cy="588010"/>
                <wp:effectExtent l="0" t="0" r="0" b="2540"/>
                <wp:wrapSquare wrapText="bothSides"/>
                <wp:docPr id="16" name="Zone de texte 2"/>
                <a:graphic xmlns:a="http://schemas.openxmlformats.org/drawingml/2006/main">
                  <a:graphicData uri="http://schemas.microsoft.com/office/word/2010/wordprocessingShape">
                    <wps:wsp>
                      <wps:cNvSpPr/>
                      <wps:spPr>
                        <a:xfrm>
                          <a:off x="0" y="0"/>
                          <a:ext cx="961920" cy="587880"/>
                        </a:xfrm>
                        <a:prstGeom prst="rect">
                          <a:avLst/>
                        </a:prstGeom>
                        <a:noFill/>
                        <a:ln w="9525">
                          <a:noFill/>
                        </a:ln>
                      </wps:spPr>
                      <wps:style>
                        <a:lnRef idx="0"/>
                        <a:fillRef idx="0"/>
                        <a:effectRef idx="0"/>
                        <a:fontRef idx="minor"/>
                      </wps:style>
                      <wps:txbx>
                        <w:txbxContent>
                          <w:p>
                            <w:pPr>
                              <w:pStyle w:val="Contenudecadreuser"/>
                              <w:spacing w:before="0" w:after="160"/>
                              <w:rPr>
                                <w:color w:val="000000"/>
                              </w:rPr>
                            </w:pPr>
                            <w:r>
                              <w:rPr>
                                <w:color w:val="000000"/>
                              </w:rPr>
                              <w:drawing>
                                <wp:inline distT="0" distB="0" distL="0" distR="0">
                                  <wp:extent cx="737870" cy="528955"/>
                                  <wp:effectExtent l="0" t="0" r="0" b="0"/>
                                  <wp:docPr id="1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8"/>
                                          <pic:cNvPicPr>
                                            <a:picLocks noChangeAspect="1" noChangeArrowheads="1"/>
                                          </pic:cNvPicPr>
                                        </pic:nvPicPr>
                                        <pic:blipFill>
                                          <a:blip r:embed="rId15"/>
                                          <a:stretch>
                                            <a:fillRect/>
                                          </a:stretch>
                                        </pic:blipFill>
                                        <pic:spPr bwMode="auto">
                                          <a:xfrm>
                                            <a:off x="0" y="0"/>
                                            <a:ext cx="737870" cy="528955"/>
                                          </a:xfrm>
                                          <a:prstGeom prst="rect">
                                            <a:avLst/>
                                          </a:prstGeom>
                                          <a:noFill/>
                                        </pic:spPr>
                                      </pic:pic>
                                    </a:graphicData>
                                  </a:graphic>
                                </wp:inline>
                              </w:drawing>
                            </w:r>
                          </w:p>
                        </w:txbxContent>
                      </wps:txbx>
                      <wps:bodyPr anchor="t">
                        <a:noAutofit/>
                      </wps:bodyPr>
                    </wps:wsp>
                  </a:graphicData>
                </a:graphic>
              </wp:anchor>
            </w:drawing>
          </mc:Choice>
          <mc:Fallback>
            <w:pict>
              <v:rect id="shape_0" stroked="f" o:allowincell="f" style="position:absolute;margin-left:369.1pt;margin-top:9.3pt;width:75.7pt;height:46.25pt;mso-wrap-style:none;v-text-anchor:middle" wp14:anchorId="23E8C550">
                <v:fill o:detectmouseclick="t" on="false"/>
                <v:stroke color="#3465a4" weight="9360" joinstyle="round" endcap="flat"/>
                <v:textbox>
                  <w:txbxContent>
                    <w:p>
                      <w:pPr>
                        <w:pStyle w:val="Contenudecadreuser"/>
                        <w:spacing w:before="0" w:after="160"/>
                        <w:rPr>
                          <w:color w:val="000000"/>
                        </w:rPr>
                      </w:pPr>
                      <w:r>
                        <w:rPr>
                          <w:color w:val="000000"/>
                        </w:rPr>
                        <w:drawing>
                          <wp:inline distT="0" distB="0" distL="0" distR="0">
                            <wp:extent cx="737870" cy="52895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a:picLocks noChangeAspect="1" noChangeArrowheads="1"/>
                                    </pic:cNvPicPr>
                                  </pic:nvPicPr>
                                  <pic:blipFill>
                                    <a:blip r:embed="rId16"/>
                                    <a:stretch>
                                      <a:fillRect/>
                                    </a:stretch>
                                  </pic:blipFill>
                                  <pic:spPr bwMode="auto">
                                    <a:xfrm>
                                      <a:off x="0" y="0"/>
                                      <a:ext cx="737870" cy="528955"/>
                                    </a:xfrm>
                                    <a:prstGeom prst="rect">
                                      <a:avLst/>
                                    </a:prstGeom>
                                    <a:noFill/>
                                  </pic:spPr>
                                </pic:pic>
                              </a:graphicData>
                            </a:graphic>
                          </wp:inline>
                        </w:drawing>
                      </w:r>
                    </w:p>
                  </w:txbxContent>
                </v:textbox>
                <w10:wrap type="square"/>
              </v:rect>
            </w:pict>
          </mc:Fallback>
        </mc:AlternateContent>
      </w:r>
    </w:p>
    <w:p>
      <w:pPr>
        <w:pStyle w:val="ListParagraph"/>
        <w:numPr>
          <w:ilvl w:val="0"/>
          <w:numId w:val="4"/>
        </w:numPr>
        <w:spacing w:lineRule="auto" w:line="240" w:before="0" w:after="0"/>
        <w:rPr>
          <w:rFonts w:ascii="Times New Roman" w:hAnsi="Times New Roman" w:cs="Times New Roman"/>
          <w:sz w:val="24"/>
          <w:szCs w:val="24"/>
        </w:rPr>
      </w:pPr>
      <w:r>
        <w:rPr>
          <w:rFonts w:cs="Times New Roman" w:ascii="Times New Roman" w:hAnsi="Times New Roman"/>
          <w:sz w:val="24"/>
          <w:szCs w:val="24"/>
        </w:rPr>
        <w:t xml:space="preserve">D’une </w:t>
      </w:r>
      <w:r>
        <w:rPr>
          <w:rFonts w:cs="Times New Roman" w:ascii="Times New Roman" w:hAnsi="Times New Roman"/>
          <w:b/>
          <w:bCs/>
          <w:sz w:val="24"/>
          <w:szCs w:val="24"/>
        </w:rPr>
        <w:t>équipe de développeurs</w:t>
      </w:r>
      <w:r>
        <w:rPr>
          <w:rFonts w:cs="Times New Roman" w:ascii="Times New Roman" w:hAnsi="Times New Roman"/>
          <w:sz w:val="24"/>
          <w:szCs w:val="24"/>
        </w:rPr>
        <w:t xml:space="preserve"> qui transforme une sélection du Product Backlog en un incrément (= résultat utilisable par l’utilisateur).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u w:val="single"/>
        </w:rPr>
      </w:pPr>
      <w:r>
        <w:rPr>
          <w:rFonts w:cs="Times New Roman" w:ascii="Times New Roman" w:hAnsi="Times New Roman"/>
          <w:b/>
          <w:bCs/>
          <w:sz w:val="24"/>
          <w:szCs w:val="24"/>
          <w:u w:val="single"/>
        </w:rPr>
        <w:t>Les événements de la méthode Scrum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Le projet est divisé en </w:t>
      </w:r>
      <w:r>
        <w:rPr>
          <w:rFonts w:cs="Times New Roman" w:ascii="Times New Roman" w:hAnsi="Times New Roman"/>
          <w:b/>
          <w:bCs/>
          <w:sz w:val="24"/>
          <w:szCs w:val="24"/>
        </w:rPr>
        <w:t>sprint</w:t>
      </w:r>
      <w:r>
        <w:rPr>
          <w:rFonts w:cs="Times New Roman" w:ascii="Times New Roman" w:hAnsi="Times New Roman"/>
          <w:sz w:val="24"/>
          <w:szCs w:val="24"/>
        </w:rPr>
        <w:t xml:space="preserve"> (de 1 à 4 semaines chacun).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Chaque sprint est ponctué de 4 événements :</w:t>
      </w:r>
    </w:p>
    <w:p>
      <w:pPr>
        <w:pStyle w:val="ListParagraph"/>
        <w:numPr>
          <w:ilvl w:val="0"/>
          <w:numId w:val="4"/>
        </w:numPr>
        <w:spacing w:before="0" w:after="0"/>
        <w:rPr>
          <w:rFonts w:ascii="Times New Roman" w:hAnsi="Times New Roman" w:cs="Times New Roman"/>
          <w:sz w:val="24"/>
          <w:szCs w:val="24"/>
        </w:rPr>
      </w:pPr>
      <w:r>
        <w:rPr>
          <w:rFonts w:cs="Times New Roman" w:ascii="Times New Roman" w:hAnsi="Times New Roman"/>
          <w:sz w:val="24"/>
          <w:szCs w:val="24"/>
        </w:rPr>
        <w:t xml:space="preserve">Le </w:t>
      </w:r>
      <w:r>
        <w:rPr>
          <w:rFonts w:cs="Times New Roman" w:ascii="Times New Roman" w:hAnsi="Times New Roman"/>
          <w:b/>
          <w:bCs/>
          <w:sz w:val="24"/>
          <w:szCs w:val="24"/>
        </w:rPr>
        <w:t>sprint planning</w:t>
      </w:r>
      <w:r>
        <w:rPr>
          <w:rFonts w:cs="Times New Roman" w:ascii="Times New Roman" w:hAnsi="Times New Roman"/>
          <w:sz w:val="24"/>
          <w:szCs w:val="24"/>
        </w:rPr>
        <w:t> : c’est une réunion qui lance le sprint. Son but est de définir ses objectifs et d’organiser son déroulement (2h maximum par semaine de sprint).</w:t>
      </w:r>
    </w:p>
    <w:p>
      <w:pPr>
        <w:pStyle w:val="ListParagraph"/>
        <w:numPr>
          <w:ilvl w:val="0"/>
          <w:numId w:val="4"/>
        </w:numPr>
        <w:spacing w:before="0" w:after="0"/>
        <w:rPr>
          <w:rFonts w:ascii="Times New Roman" w:hAnsi="Times New Roman" w:cs="Times New Roman"/>
          <w:sz w:val="24"/>
          <w:szCs w:val="24"/>
        </w:rPr>
      </w:pPr>
      <w:r>
        <w:rPr>
          <w:rFonts w:cs="Times New Roman" w:ascii="Times New Roman" w:hAnsi="Times New Roman"/>
          <w:sz w:val="24"/>
          <w:szCs w:val="24"/>
        </w:rPr>
        <w:t xml:space="preserve">Le </w:t>
      </w:r>
      <w:r>
        <w:rPr>
          <w:rFonts w:cs="Times New Roman" w:ascii="Times New Roman" w:hAnsi="Times New Roman"/>
          <w:b/>
          <w:bCs/>
          <w:sz w:val="24"/>
          <w:szCs w:val="24"/>
        </w:rPr>
        <w:t>Daily Scrum meeting</w:t>
      </w:r>
      <w:r>
        <w:rPr>
          <w:rFonts w:cs="Times New Roman" w:ascii="Times New Roman" w:hAnsi="Times New Roman"/>
          <w:sz w:val="24"/>
          <w:szCs w:val="24"/>
        </w:rPr>
        <w:t> : c’est une réunion quotidienne (5-10 minutes) ayant pour but de maintenir le lien dans l’équipe et de favoriser la collaboration et l’entraide en son sein.</w:t>
      </w:r>
    </w:p>
    <w:p>
      <w:pPr>
        <w:pStyle w:val="ListParagraph"/>
        <w:numPr>
          <w:ilvl w:val="0"/>
          <w:numId w:val="4"/>
        </w:numPr>
        <w:spacing w:before="0" w:after="0"/>
        <w:rPr>
          <w:rFonts w:ascii="Times New Roman" w:hAnsi="Times New Roman" w:cs="Times New Roman"/>
          <w:sz w:val="24"/>
          <w:szCs w:val="24"/>
        </w:rPr>
      </w:pPr>
      <w:r>
        <w:rPr>
          <w:rFonts w:cs="Times New Roman" w:ascii="Times New Roman" w:hAnsi="Times New Roman"/>
          <w:sz w:val="24"/>
          <w:szCs w:val="24"/>
        </w:rPr>
        <w:t xml:space="preserve">Le </w:t>
      </w:r>
      <w:r>
        <w:rPr>
          <w:rFonts w:cs="Times New Roman" w:ascii="Times New Roman" w:hAnsi="Times New Roman"/>
          <w:b/>
          <w:bCs/>
          <w:sz w:val="24"/>
          <w:szCs w:val="24"/>
        </w:rPr>
        <w:t>sprint review</w:t>
      </w:r>
      <w:r>
        <w:rPr>
          <w:rFonts w:cs="Times New Roman" w:ascii="Times New Roman" w:hAnsi="Times New Roman"/>
          <w:sz w:val="24"/>
          <w:szCs w:val="24"/>
        </w:rPr>
        <w:t xml:space="preserve"> : c’est une réunion de fin de sprint ayant pour but de présenter les incréments réalisés durant le sprint et de réfléchir à son déroulement afin de réorienter si besoin le produit (2h maximum par semaine de sprint). </w:t>
      </w:r>
    </w:p>
    <w:p>
      <w:pPr>
        <w:pStyle w:val="ListParagraph"/>
        <w:numPr>
          <w:ilvl w:val="0"/>
          <w:numId w:val="4"/>
        </w:numPr>
        <w:suppressAutoHyphens w:val="false"/>
        <w:spacing w:lineRule="auto" w:line="240" w:before="0" w:after="0"/>
        <w:textAlignment w:val="auto"/>
        <w:rPr>
          <w:rFonts w:ascii="Times New Roman" w:hAnsi="Times New Roman" w:eastAsia="Times New Roman" w:cs="Times New Roman"/>
          <w:sz w:val="24"/>
          <w:szCs w:val="24"/>
        </w:rPr>
      </w:pPr>
      <w:r>
        <w:rPr>
          <w:rFonts w:cs="Times New Roman" w:ascii="Times New Roman" w:hAnsi="Times New Roman"/>
          <w:sz w:val="24"/>
          <w:szCs w:val="24"/>
        </w:rPr>
        <w:t xml:space="preserve">Le </w:t>
      </w:r>
      <w:r>
        <w:rPr>
          <w:rFonts w:cs="Times New Roman" w:ascii="Times New Roman" w:hAnsi="Times New Roman"/>
          <w:b/>
          <w:bCs/>
          <w:sz w:val="24"/>
          <w:szCs w:val="24"/>
        </w:rPr>
        <w:t>sprint retrospective</w:t>
      </w:r>
      <w:r>
        <w:rPr>
          <w:rFonts w:cs="Times New Roman" w:ascii="Times New Roman" w:hAnsi="Times New Roman"/>
          <w:sz w:val="24"/>
          <w:szCs w:val="24"/>
        </w:rPr>
        <w:t xml:space="preserve"> : c’est une réunion ayant pour but d’analyser le sprint terminé, afin de mettre en place des stratégies pour améliorer les suivants (45 minutes par semaine de sprint).</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u w:val="single"/>
        </w:rPr>
      </w:pPr>
      <w:r>
        <mc:AlternateContent>
          <mc:Choice Requires="wps">
            <w:drawing>
              <wp:anchor distT="40005" distB="55880" distL="108585" distR="128270" simplePos="0" relativeHeight="12" behindDoc="0" locked="0" layoutInCell="0" allowOverlap="1" wp14:anchorId="25B1C2AF">
                <wp:simplePos x="0" y="0"/>
                <wp:positionH relativeFrom="column">
                  <wp:posOffset>4057015</wp:posOffset>
                </wp:positionH>
                <wp:positionV relativeFrom="paragraph">
                  <wp:posOffset>158750</wp:posOffset>
                </wp:positionV>
                <wp:extent cx="1732915" cy="1280160"/>
                <wp:effectExtent l="5715" t="5080" r="4445" b="5080"/>
                <wp:wrapSquare wrapText="bothSides"/>
                <wp:docPr id="19" name="Zone de texte 2"/>
                <a:graphic xmlns:a="http://schemas.openxmlformats.org/drawingml/2006/main">
                  <a:graphicData uri="http://schemas.microsoft.com/office/word/2010/wordprocessingShape">
                    <wps:wsp>
                      <wps:cNvSpPr/>
                      <wps:spPr>
                        <a:xfrm>
                          <a:off x="0" y="0"/>
                          <a:ext cx="1733040" cy="1280160"/>
                        </a:xfrm>
                        <a:prstGeom prst="rect">
                          <a:avLst/>
                        </a:prstGeom>
                        <a:solidFill>
                          <a:srgbClr val="FFFFFF"/>
                        </a:solidFill>
                        <a:ln w="9525">
                          <a:solidFill>
                            <a:srgbClr val="000000"/>
                          </a:solidFill>
                          <a:miter/>
                        </a:ln>
                      </wps:spPr>
                      <wps:style>
                        <a:lnRef idx="0"/>
                        <a:fillRef idx="0"/>
                        <a:effectRef idx="0"/>
                        <a:fontRef idx="minor"/>
                      </wps:style>
                      <wps:txbx>
                        <w:txbxContent>
                          <w:p>
                            <w:pPr>
                              <w:pStyle w:val="Contenudecadreuser"/>
                              <w:spacing w:before="0" w:after="0"/>
                              <w:jc w:val="center"/>
                              <w:rPr>
                                <w:rFonts w:ascii="Times New Roman" w:hAnsi="Times New Roman" w:cs="Times New Roman"/>
                                <w:b/>
                                <w:bCs/>
                                <w:u w:val="single"/>
                              </w:rPr>
                            </w:pPr>
                            <w:r>
                              <w:rPr>
                                <w:rFonts w:cs="Times New Roman" w:ascii="Times New Roman" w:hAnsi="Times New Roman"/>
                                <w:b/>
                                <w:bCs/>
                                <w:color w:val="000000"/>
                                <w:u w:val="single"/>
                              </w:rPr>
                              <w:t>Définition du Done</w:t>
                            </w:r>
                          </w:p>
                          <w:p>
                            <w:pPr>
                              <w:pStyle w:val="Contenudecadreuser"/>
                              <w:spacing w:before="0" w:after="0"/>
                              <w:jc w:val="both"/>
                              <w:rPr>
                                <w:rFonts w:ascii="Times New Roman" w:hAnsi="Times New Roman" w:cs="Times New Roman"/>
                              </w:rPr>
                            </w:pPr>
                            <w:r>
                              <w:rPr>
                                <w:rFonts w:cs="Times New Roman" w:ascii="Times New Roman" w:hAnsi="Times New Roman"/>
                                <w:color w:val="000000"/>
                              </w:rPr>
                              <w:t xml:space="preserve">□ </w:t>
                            </w:r>
                            <w:r>
                              <w:rPr>
                                <w:rFonts w:cs="Times New Roman" w:ascii="Times New Roman" w:hAnsi="Times New Roman"/>
                                <w:color w:val="000000"/>
                              </w:rPr>
                              <w:t>Développement terminé</w:t>
                            </w:r>
                          </w:p>
                          <w:p>
                            <w:pPr>
                              <w:pStyle w:val="Contenudecadreuser"/>
                              <w:spacing w:before="0" w:after="0"/>
                              <w:jc w:val="both"/>
                              <w:rPr>
                                <w:rFonts w:ascii="Times New Roman" w:hAnsi="Times New Roman" w:cs="Times New Roman"/>
                              </w:rPr>
                            </w:pPr>
                            <w:r>
                              <w:rPr>
                                <w:rFonts w:cs="Times New Roman" w:ascii="Times New Roman" w:hAnsi="Times New Roman"/>
                                <w:color w:val="000000"/>
                              </w:rPr>
                              <w:t xml:space="preserve">□ </w:t>
                            </w:r>
                            <w:r>
                              <w:rPr>
                                <w:rFonts w:cs="Times New Roman" w:ascii="Times New Roman" w:hAnsi="Times New Roman"/>
                                <w:color w:val="000000"/>
                              </w:rPr>
                              <w:t>Test unitaire réalisé</w:t>
                            </w:r>
                          </w:p>
                          <w:p>
                            <w:pPr>
                              <w:pStyle w:val="Contenudecadreuser"/>
                              <w:spacing w:before="0" w:after="0"/>
                              <w:jc w:val="both"/>
                              <w:rPr>
                                <w:rFonts w:ascii="Times New Roman" w:hAnsi="Times New Roman" w:cs="Times New Roman"/>
                              </w:rPr>
                            </w:pPr>
                            <w:r>
                              <w:rPr>
                                <w:rFonts w:cs="Times New Roman" w:ascii="Times New Roman" w:hAnsi="Times New Roman"/>
                                <w:color w:val="000000"/>
                              </w:rPr>
                              <w:t xml:space="preserve">□ </w:t>
                            </w:r>
                            <w:r>
                              <w:rPr>
                                <w:rFonts w:cs="Times New Roman" w:ascii="Times New Roman" w:hAnsi="Times New Roman"/>
                                <w:color w:val="000000"/>
                              </w:rPr>
                              <w:t>Code revu</w:t>
                            </w:r>
                          </w:p>
                          <w:p>
                            <w:pPr>
                              <w:pStyle w:val="Contenudecadreuser"/>
                              <w:spacing w:before="0" w:after="0"/>
                              <w:jc w:val="both"/>
                              <w:rPr>
                                <w:rFonts w:ascii="Times New Roman" w:hAnsi="Times New Roman" w:cs="Times New Roman"/>
                              </w:rPr>
                            </w:pPr>
                            <w:r>
                              <w:rPr>
                                <w:rFonts w:cs="Times New Roman" w:ascii="Times New Roman" w:hAnsi="Times New Roman"/>
                                <w:color w:val="000000"/>
                              </w:rPr>
                              <w:t xml:space="preserve">□ </w:t>
                            </w:r>
                            <w:r>
                              <w:rPr>
                                <w:rFonts w:cs="Times New Roman" w:ascii="Times New Roman" w:hAnsi="Times New Roman"/>
                                <w:color w:val="000000"/>
                              </w:rPr>
                              <w:t>Code documenté</w:t>
                            </w:r>
                          </w:p>
                          <w:p>
                            <w:pPr>
                              <w:pStyle w:val="Contenudecadreuser"/>
                              <w:spacing w:before="0" w:after="0"/>
                              <w:jc w:val="both"/>
                              <w:rPr>
                                <w:rFonts w:ascii="Times New Roman" w:hAnsi="Times New Roman" w:cs="Times New Roman"/>
                              </w:rPr>
                            </w:pPr>
                            <w:r>
                              <w:rPr>
                                <w:rFonts w:cs="Times New Roman" w:ascii="Times New Roman" w:hAnsi="Times New Roman"/>
                                <w:color w:val="000000"/>
                              </w:rPr>
                              <w:t xml:space="preserve">□ </w:t>
                            </w:r>
                            <w:r>
                              <w:rPr>
                                <w:rFonts w:cs="Times New Roman" w:ascii="Times New Roman" w:hAnsi="Times New Roman"/>
                                <w:color w:val="000000"/>
                              </w:rPr>
                              <w:t>Campagne de test validée</w:t>
                            </w:r>
                          </w:p>
                          <w:p>
                            <w:pPr>
                              <w:pStyle w:val="Contenudecadreuser"/>
                              <w:spacing w:before="0" w:after="160"/>
                              <w:rPr>
                                <w:color w:val="000000"/>
                              </w:rPr>
                            </w:pPr>
                            <w:r>
                              <w:rPr>
                                <w:color w:val="000000"/>
                              </w:rPr>
                            </w:r>
                          </w:p>
                        </w:txbxContent>
                      </wps:txbx>
                      <wps:bodyPr anchor="t">
                        <a:noAutofit/>
                      </wps:bodyPr>
                    </wps:wsp>
                  </a:graphicData>
                </a:graphic>
              </wp:anchor>
            </w:drawing>
          </mc:Choice>
          <mc:Fallback>
            <w:pict>
              <v:rect id="shape_0" fillcolor="white" stroked="t" o:allowincell="f" style="position:absolute;margin-left:319.45pt;margin-top:12.5pt;width:136.4pt;height:100.75pt;mso-wrap-style:square;v-text-anchor:top" wp14:anchorId="25B1C2AF">
                <v:fill o:detectmouseclick="t" type="solid" color2="black"/>
                <v:stroke color="black" weight="9360" joinstyle="miter" endcap="flat"/>
                <v:textbox>
                  <w:txbxContent>
                    <w:p>
                      <w:pPr>
                        <w:pStyle w:val="Contenudecadreuser"/>
                        <w:spacing w:before="0" w:after="0"/>
                        <w:jc w:val="center"/>
                        <w:rPr>
                          <w:rFonts w:ascii="Times New Roman" w:hAnsi="Times New Roman" w:cs="Times New Roman"/>
                          <w:b/>
                          <w:bCs/>
                          <w:u w:val="single"/>
                        </w:rPr>
                      </w:pPr>
                      <w:r>
                        <w:rPr>
                          <w:rFonts w:cs="Times New Roman" w:ascii="Times New Roman" w:hAnsi="Times New Roman"/>
                          <w:b/>
                          <w:bCs/>
                          <w:color w:val="000000"/>
                          <w:u w:val="single"/>
                        </w:rPr>
                        <w:t>Définition du Done</w:t>
                      </w:r>
                    </w:p>
                    <w:p>
                      <w:pPr>
                        <w:pStyle w:val="Contenudecadreuser"/>
                        <w:spacing w:before="0" w:after="0"/>
                        <w:jc w:val="both"/>
                        <w:rPr>
                          <w:rFonts w:ascii="Times New Roman" w:hAnsi="Times New Roman" w:cs="Times New Roman"/>
                        </w:rPr>
                      </w:pPr>
                      <w:r>
                        <w:rPr>
                          <w:rFonts w:cs="Times New Roman" w:ascii="Times New Roman" w:hAnsi="Times New Roman"/>
                          <w:color w:val="000000"/>
                        </w:rPr>
                        <w:t xml:space="preserve">□ </w:t>
                      </w:r>
                      <w:r>
                        <w:rPr>
                          <w:rFonts w:cs="Times New Roman" w:ascii="Times New Roman" w:hAnsi="Times New Roman"/>
                          <w:color w:val="000000"/>
                        </w:rPr>
                        <w:t>Développement terminé</w:t>
                      </w:r>
                    </w:p>
                    <w:p>
                      <w:pPr>
                        <w:pStyle w:val="Contenudecadreuser"/>
                        <w:spacing w:before="0" w:after="0"/>
                        <w:jc w:val="both"/>
                        <w:rPr>
                          <w:rFonts w:ascii="Times New Roman" w:hAnsi="Times New Roman" w:cs="Times New Roman"/>
                        </w:rPr>
                      </w:pPr>
                      <w:r>
                        <w:rPr>
                          <w:rFonts w:cs="Times New Roman" w:ascii="Times New Roman" w:hAnsi="Times New Roman"/>
                          <w:color w:val="000000"/>
                        </w:rPr>
                        <w:t xml:space="preserve">□ </w:t>
                      </w:r>
                      <w:r>
                        <w:rPr>
                          <w:rFonts w:cs="Times New Roman" w:ascii="Times New Roman" w:hAnsi="Times New Roman"/>
                          <w:color w:val="000000"/>
                        </w:rPr>
                        <w:t>Test unitaire réalisé</w:t>
                      </w:r>
                    </w:p>
                    <w:p>
                      <w:pPr>
                        <w:pStyle w:val="Contenudecadreuser"/>
                        <w:spacing w:before="0" w:after="0"/>
                        <w:jc w:val="both"/>
                        <w:rPr>
                          <w:rFonts w:ascii="Times New Roman" w:hAnsi="Times New Roman" w:cs="Times New Roman"/>
                        </w:rPr>
                      </w:pPr>
                      <w:r>
                        <w:rPr>
                          <w:rFonts w:cs="Times New Roman" w:ascii="Times New Roman" w:hAnsi="Times New Roman"/>
                          <w:color w:val="000000"/>
                        </w:rPr>
                        <w:t xml:space="preserve">□ </w:t>
                      </w:r>
                      <w:r>
                        <w:rPr>
                          <w:rFonts w:cs="Times New Roman" w:ascii="Times New Roman" w:hAnsi="Times New Roman"/>
                          <w:color w:val="000000"/>
                        </w:rPr>
                        <w:t>Code revu</w:t>
                      </w:r>
                    </w:p>
                    <w:p>
                      <w:pPr>
                        <w:pStyle w:val="Contenudecadreuser"/>
                        <w:spacing w:before="0" w:after="0"/>
                        <w:jc w:val="both"/>
                        <w:rPr>
                          <w:rFonts w:ascii="Times New Roman" w:hAnsi="Times New Roman" w:cs="Times New Roman"/>
                        </w:rPr>
                      </w:pPr>
                      <w:r>
                        <w:rPr>
                          <w:rFonts w:cs="Times New Roman" w:ascii="Times New Roman" w:hAnsi="Times New Roman"/>
                          <w:color w:val="000000"/>
                        </w:rPr>
                        <w:t xml:space="preserve">□ </w:t>
                      </w:r>
                      <w:r>
                        <w:rPr>
                          <w:rFonts w:cs="Times New Roman" w:ascii="Times New Roman" w:hAnsi="Times New Roman"/>
                          <w:color w:val="000000"/>
                        </w:rPr>
                        <w:t>Code documenté</w:t>
                      </w:r>
                    </w:p>
                    <w:p>
                      <w:pPr>
                        <w:pStyle w:val="Contenudecadreuser"/>
                        <w:spacing w:before="0" w:after="0"/>
                        <w:jc w:val="both"/>
                        <w:rPr>
                          <w:rFonts w:ascii="Times New Roman" w:hAnsi="Times New Roman" w:cs="Times New Roman"/>
                        </w:rPr>
                      </w:pPr>
                      <w:r>
                        <w:rPr>
                          <w:rFonts w:cs="Times New Roman" w:ascii="Times New Roman" w:hAnsi="Times New Roman"/>
                          <w:color w:val="000000"/>
                        </w:rPr>
                        <w:t xml:space="preserve">□ </w:t>
                      </w:r>
                      <w:r>
                        <w:rPr>
                          <w:rFonts w:cs="Times New Roman" w:ascii="Times New Roman" w:hAnsi="Times New Roman"/>
                          <w:color w:val="000000"/>
                        </w:rPr>
                        <w:t>Campagne de test validée</w:t>
                      </w:r>
                    </w:p>
                    <w:p>
                      <w:pPr>
                        <w:pStyle w:val="Contenudecadreuser"/>
                        <w:spacing w:before="0" w:after="160"/>
                        <w:rPr>
                          <w:color w:val="000000"/>
                        </w:rPr>
                      </w:pPr>
                      <w:r>
                        <w:rPr>
                          <w:color w:val="000000"/>
                        </w:rPr>
                      </w:r>
                    </w:p>
                  </w:txbxContent>
                </v:textbox>
                <w10:wrap type="square"/>
              </v:rect>
            </w:pict>
          </mc:Fallback>
        </mc:AlternateContent>
      </w:r>
      <w:r>
        <w:rPr>
          <w:rFonts w:cs="Times New Roman" w:ascii="Times New Roman" w:hAnsi="Times New Roman"/>
          <w:b/>
          <w:bCs/>
          <w:sz w:val="24"/>
          <w:szCs w:val="24"/>
          <w:u w:val="single"/>
        </w:rPr>
        <w:t>La définition du « Done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Un incrément est une tâche entièrement terminée produisant une fonctionnalité utilisable par l’utilisateur.</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Une tâche est dite « done » et du sprint backlog, si et seulement si, la checklist ci-contre est entièrement cochée.</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b/>
          <w:bCs/>
          <w:sz w:val="24"/>
          <w:szCs w:val="24"/>
          <w:u w:val="single"/>
        </w:rPr>
      </w:pPr>
      <w:r>
        <w:rPr>
          <w:rFonts w:cs="Times New Roman" w:ascii="Times New Roman" w:hAnsi="Times New Roman"/>
          <w:b/>
          <w:bCs/>
          <w:sz w:val="24"/>
          <w:szCs w:val="24"/>
          <w:u w:val="single"/>
        </w:rPr>
        <w:t>Outil de gestion de projet</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Nous utilisons Jira comme outil de gestion de projet.</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 xml:space="preserve">Au début du projet, le </w:t>
      </w:r>
      <w:r>
        <w:rPr>
          <w:rFonts w:cs="Times New Roman" w:ascii="Times New Roman" w:hAnsi="Times New Roman"/>
          <w:i/>
          <w:iCs/>
          <w:sz w:val="24"/>
          <w:szCs w:val="24"/>
        </w:rPr>
        <w:t>product owner</w:t>
      </w:r>
      <w:r>
        <w:rPr>
          <w:rFonts w:cs="Times New Roman" w:ascii="Times New Roman" w:hAnsi="Times New Roman"/>
          <w:sz w:val="24"/>
          <w:szCs w:val="24"/>
        </w:rPr>
        <w:t xml:space="preserve"> place toutes les user stories dans la liste « </w:t>
      </w:r>
      <w:r>
        <w:rPr>
          <w:rFonts w:cs="Times New Roman" w:ascii="Times New Roman" w:hAnsi="Times New Roman"/>
          <w:b/>
          <w:bCs/>
          <w:sz w:val="24"/>
          <w:szCs w:val="24"/>
        </w:rPr>
        <w:t>Product Backlog</w:t>
      </w:r>
      <w:r>
        <w:rPr>
          <w:rFonts w:cs="Times New Roman" w:ascii="Times New Roman" w:hAnsi="Times New Roman"/>
          <w:sz w:val="24"/>
          <w:szCs w:val="24"/>
        </w:rPr>
        <w:t>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 xml:space="preserve">Par souci de lisibilité, le « product backlog » a été divisé en lots. </w:t>
      </w:r>
    </w:p>
    <w:p>
      <w:pPr>
        <w:pStyle w:val="Normal"/>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24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Lors du sprint planning, la </w:t>
      </w:r>
      <w:r>
        <w:rPr>
          <w:rFonts w:cs="Times New Roman" w:ascii="Times New Roman" w:hAnsi="Times New Roman"/>
          <w:i/>
          <w:iCs/>
          <w:color w:val="000000"/>
          <w:sz w:val="24"/>
          <w:szCs w:val="24"/>
        </w:rPr>
        <w:t>scrum team</w:t>
      </w:r>
      <w:r>
        <w:rPr>
          <w:rFonts w:cs="Times New Roman" w:ascii="Times New Roman" w:hAnsi="Times New Roman"/>
          <w:color w:val="000000"/>
          <w:sz w:val="24"/>
          <w:szCs w:val="24"/>
        </w:rPr>
        <w:t xml:space="preserve"> déplace collégialement dans la liste « </w:t>
      </w:r>
      <w:r>
        <w:rPr>
          <w:rFonts w:cs="Times New Roman" w:ascii="Times New Roman" w:hAnsi="Times New Roman"/>
          <w:b/>
          <w:bCs/>
          <w:color w:val="000000"/>
          <w:sz w:val="24"/>
          <w:szCs w:val="24"/>
        </w:rPr>
        <w:t>Sprint Backlog »</w:t>
      </w:r>
      <w:r>
        <w:rPr>
          <w:rFonts w:cs="Times New Roman" w:ascii="Times New Roman" w:hAnsi="Times New Roman"/>
          <w:color w:val="000000"/>
          <w:sz w:val="24"/>
          <w:szCs w:val="24"/>
        </w:rPr>
        <w:t xml:space="preserve"> les user stories qui seront développées lors du sprint à venir.</w:t>
      </w:r>
    </w:p>
    <w:p>
      <w:pPr>
        <w:pStyle w:val="Normal"/>
        <w:suppressAutoHyphens w:val="false"/>
        <w:spacing w:lineRule="auto" w:line="259" w:before="0" w:after="0"/>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uppressAutoHyphens w:val="false"/>
        <w:spacing w:lineRule="auto" w:line="259" w:before="0" w:after="0"/>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 xml:space="preserve">Lors du développement, lorsqu’une user stories est prise en charges par un </w:t>
      </w:r>
      <w:r>
        <w:rPr>
          <w:rFonts w:cs="Times New Roman" w:ascii="Times New Roman" w:hAnsi="Times New Roman"/>
          <w:i/>
          <w:iCs/>
          <w:color w:val="000000"/>
          <w:sz w:val="24"/>
          <w:szCs w:val="24"/>
        </w:rPr>
        <w:t>développeur</w:t>
      </w:r>
      <w:r>
        <w:rPr>
          <w:rFonts w:cs="Times New Roman" w:ascii="Times New Roman" w:hAnsi="Times New Roman"/>
          <w:color w:val="000000"/>
          <w:sz w:val="24"/>
          <w:szCs w:val="24"/>
        </w:rPr>
        <w:t>, il la déplace dans la liste « </w:t>
      </w:r>
      <w:r>
        <w:rPr>
          <w:rFonts w:cs="Times New Roman" w:ascii="Times New Roman" w:hAnsi="Times New Roman"/>
          <w:b/>
          <w:bCs/>
          <w:color w:val="000000"/>
          <w:sz w:val="24"/>
          <w:szCs w:val="24"/>
        </w:rPr>
        <w:t>In Progress</w:t>
      </w:r>
      <w:r>
        <w:rPr>
          <w:rFonts w:cs="Times New Roman" w:ascii="Times New Roman" w:hAnsi="Times New Roman"/>
          <w:color w:val="000000"/>
          <w:sz w:val="24"/>
          <w:szCs w:val="24"/>
        </w:rPr>
        <w:t> ».</w:t>
      </w:r>
    </w:p>
    <w:p>
      <w:pPr>
        <w:pStyle w:val="Normal"/>
        <w:suppressAutoHyphens w:val="false"/>
        <w:spacing w:lineRule="auto" w:line="259" w:before="0" w:after="0"/>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uppressAutoHyphens w:val="false"/>
        <w:spacing w:lineRule="auto" w:line="259" w:before="0" w:after="0"/>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Une fois qu’une user stories a été développée et satisfait aux critères de la définition du « Done », elle est placée dans la liste « </w:t>
      </w:r>
      <w:r>
        <w:rPr>
          <w:rFonts w:cs="Times New Roman" w:ascii="Times New Roman" w:hAnsi="Times New Roman"/>
          <w:b/>
          <w:bCs/>
          <w:color w:val="000000"/>
          <w:sz w:val="24"/>
          <w:szCs w:val="24"/>
        </w:rPr>
        <w:t>Done</w:t>
      </w:r>
      <w:r>
        <w:rPr>
          <w:rFonts w:cs="Times New Roman" w:ascii="Times New Roman" w:hAnsi="Times New Roman"/>
          <w:color w:val="000000"/>
          <w:sz w:val="24"/>
          <w:szCs w:val="24"/>
        </w:rPr>
        <w:t> ».</w:t>
      </w:r>
    </w:p>
    <w:p>
      <w:pPr>
        <w:pStyle w:val="Normal"/>
        <w:suppressAutoHyphens w:val="false"/>
        <w:spacing w:lineRule="auto" w:line="259" w:before="0" w:after="0"/>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uppressAutoHyphens w:val="false"/>
        <w:spacing w:lineRule="auto" w:line="259" w:before="0" w:after="0"/>
        <w:textAlignment w:val="auto"/>
        <w:rPr>
          <w:rFonts w:ascii="Times New Roman" w:hAnsi="Times New Roman" w:cs="Times New Roman"/>
          <w:color w:val="000000"/>
          <w:sz w:val="24"/>
          <w:szCs w:val="24"/>
        </w:rPr>
      </w:pPr>
      <w:r>
        <w:rPr/>
        <w:drawing>
          <wp:inline distT="0" distB="0" distL="0" distR="0">
            <wp:extent cx="4302125" cy="2017395"/>
            <wp:effectExtent l="0" t="0" r="0" b="0"/>
            <wp:docPr id="2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1"/>
                    <pic:cNvPicPr>
                      <a:picLocks noChangeAspect="1" noChangeArrowheads="1"/>
                    </pic:cNvPicPr>
                  </pic:nvPicPr>
                  <pic:blipFill>
                    <a:blip r:embed="rId17"/>
                    <a:stretch>
                      <a:fillRect/>
                    </a:stretch>
                  </pic:blipFill>
                  <pic:spPr bwMode="auto">
                    <a:xfrm>
                      <a:off x="0" y="0"/>
                      <a:ext cx="4302125" cy="2017395"/>
                    </a:xfrm>
                    <a:prstGeom prst="rect">
                      <a:avLst/>
                    </a:prstGeom>
                    <a:noFill/>
                  </pic:spPr>
                </pic:pic>
              </a:graphicData>
            </a:graphic>
          </wp:inline>
        </w:drawing>
      </w:r>
    </w:p>
    <w:p>
      <w:pPr>
        <w:pStyle w:val="Normal"/>
        <w:suppressAutoHyphens w:val="false"/>
        <w:spacing w:lineRule="auto" w:line="259" w:before="0" w:after="0"/>
        <w:jc w:val="center"/>
        <w:textAlignment w:val="auto"/>
        <w:rPr>
          <w:rFonts w:ascii="Times New Roman" w:hAnsi="Times New Roman" w:cs="Times New Roman"/>
          <w:color w:val="000000"/>
          <w:sz w:val="24"/>
          <w:szCs w:val="24"/>
        </w:rPr>
      </w:pPr>
      <w:bookmarkStart w:id="9" w:name="_Hlk99023907"/>
      <w:r>
        <w:rPr/>
        <w:object>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2.05pt;height:2.05pt;mso-wrap-distance-right:0pt" filled="f" o:ole="">
            <v:imagedata r:id="rId19" o:title=""/>
          </v:shape>
          <o:OLEObject Type="Embed" ProgID="Unknown" ShapeID="ole_rId18" DrawAspect="Content" ObjectID="_135748425" r:id="rId18"/>
        </w:object>
      </w:r>
      <w:r>
        <w:rPr/>
        <w:object>
          <v:shapetype id="_x0000_tole_rId20" coordsize="21600,21600" o:spt="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2.05pt;height:2.05pt;mso-wrap-distance-right:0pt" filled="f" o:ole="">
            <v:imagedata r:id="rId21" o:title=""/>
          </v:shape>
          <o:OLEObject Type="Embed" ProgID="Unknown" ShapeID="ole_rId20" DrawAspect="Content" ObjectID="_1172844111" r:id="rId20"/>
        </w:object>
      </w:r>
    </w:p>
    <w:p>
      <w:pPr>
        <w:pStyle w:val="Heading2"/>
        <w:numPr>
          <w:ilvl w:val="0"/>
          <w:numId w:val="2"/>
        </w:numPr>
        <w:ind w:hanging="360" w:start="993"/>
        <w:jc w:val="both"/>
        <w:rPr>
          <w:sz w:val="24"/>
          <w:szCs w:val="24"/>
        </w:rPr>
      </w:pPr>
      <w:bookmarkStart w:id="10" w:name="_Toc100790243"/>
      <w:bookmarkStart w:id="11" w:name="_GitFlow"/>
      <w:bookmarkEnd w:id="11"/>
      <w:r>
        <w:rPr>
          <w:sz w:val="24"/>
          <w:szCs w:val="24"/>
        </w:rPr>
        <w:t>GitFlow</w:t>
      </w:r>
      <w:bookmarkEnd w:id="10"/>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u w:val="single"/>
        </w:rPr>
      </w:pPr>
      <w:r>
        <w:rPr>
          <w:rFonts w:cs="Times New Roman" w:ascii="Times New Roman" w:hAnsi="Times New Roman"/>
          <w:b/>
          <w:bCs/>
          <w:sz w:val="24"/>
          <w:szCs w:val="24"/>
          <w:u w:val="single"/>
        </w:rPr>
        <w:t>Les branches du GitFlow</w:t>
      </w:r>
    </w:p>
    <w:p>
      <w:pPr>
        <w:pStyle w:val="Normal"/>
        <w:spacing w:before="0" w:after="0"/>
        <w:jc w:val="center"/>
        <w:rPr>
          <w:rFonts w:ascii="Times New Roman" w:hAnsi="Times New Roman" w:cs="Times New Roman"/>
          <w:sz w:val="24"/>
          <w:szCs w:val="24"/>
        </w:rPr>
      </w:pPr>
      <w:r>
        <w:rPr/>
        <w:drawing>
          <wp:inline distT="0" distB="0" distL="0" distR="0">
            <wp:extent cx="3784600" cy="1800860"/>
            <wp:effectExtent l="0" t="0" r="0" b="0"/>
            <wp:docPr id="21" name="Image 23" descr="Bien gérer son (work)flow avec Git -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3" descr="Bien gérer son (work)flow avec Git - Blog"/>
                    <pic:cNvPicPr>
                      <a:picLocks noChangeAspect="1" noChangeArrowheads="1"/>
                    </pic:cNvPicPr>
                  </pic:nvPicPr>
                  <pic:blipFill>
                    <a:blip r:embed="rId22"/>
                    <a:stretch>
                      <a:fillRect/>
                    </a:stretch>
                  </pic:blipFill>
                  <pic:spPr bwMode="auto">
                    <a:xfrm>
                      <a:off x="0" y="0"/>
                      <a:ext cx="3784600" cy="1800860"/>
                    </a:xfrm>
                    <a:prstGeom prst="rect">
                      <a:avLst/>
                    </a:prstGeom>
                    <a:noFill/>
                  </pic:spPr>
                </pic:pic>
              </a:graphicData>
            </a:graphic>
          </wp:inline>
        </w:drawing>
      </w:r>
    </w:p>
    <w:p>
      <w:pPr>
        <w:pStyle w:val="Normal"/>
        <w:spacing w:before="0" w:after="0"/>
        <w:rPr>
          <w:rFonts w:ascii="Times New Roman" w:hAnsi="Times New Roman" w:cs="Times New Roman"/>
          <w:sz w:val="24"/>
          <w:szCs w:val="24"/>
          <w:u w:val="single"/>
        </w:rPr>
      </w:pPr>
      <w:r>
        <w:rPr>
          <w:rFonts w:cs="Times New Roman" w:ascii="Times New Roman" w:hAnsi="Times New Roman"/>
          <w:sz w:val="24"/>
          <w:szCs w:val="24"/>
          <w:u w:val="single"/>
        </w:rPr>
      </w:r>
    </w:p>
    <w:p>
      <w:pPr>
        <w:pStyle w:val="Normal"/>
        <w:spacing w:before="0" w:after="0"/>
        <w:rPr>
          <w:rFonts w:ascii="Times New Roman" w:hAnsi="Times New Roman" w:cs="Times New Roman"/>
          <w:sz w:val="24"/>
          <w:szCs w:val="24"/>
        </w:rPr>
      </w:pPr>
      <w:r>
        <w:rPr>
          <w:rFonts w:cs="Times New Roman" w:ascii="Times New Roman" w:hAnsi="Times New Roman"/>
          <w:color w:val="00B050"/>
          <w:sz w:val="24"/>
          <w:szCs w:val="24"/>
          <w:u w:val="single"/>
        </w:rPr>
        <w:t>La branche master :</w:t>
      </w:r>
      <w:r>
        <w:rPr>
          <w:rFonts w:cs="Times New Roman" w:ascii="Times New Roman" w:hAnsi="Times New Roman"/>
          <w:color w:val="00B050"/>
          <w:sz w:val="24"/>
          <w:szCs w:val="24"/>
        </w:rPr>
        <w:t xml:space="preserve"> </w:t>
      </w:r>
      <w:r>
        <w:rPr>
          <w:rFonts w:cs="Times New Roman" w:ascii="Times New Roman" w:hAnsi="Times New Roman"/>
          <w:sz w:val="24"/>
          <w:szCs w:val="24"/>
        </w:rPr>
        <w:t>c’est la branche de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Chaque merge sur cette branche donnera lieu à une nouvelle version :</w:t>
      </w:r>
    </w:p>
    <w:p>
      <w:pPr>
        <w:pStyle w:val="ListParagraph"/>
        <w:numPr>
          <w:ilvl w:val="0"/>
          <w:numId w:val="5"/>
        </w:numPr>
        <w:spacing w:before="0" w:after="0"/>
        <w:rPr>
          <w:rFonts w:ascii="Times New Roman" w:hAnsi="Times New Roman" w:cs="Times New Roman"/>
          <w:sz w:val="24"/>
          <w:szCs w:val="24"/>
        </w:rPr>
      </w:pPr>
      <w:r>
        <w:rPr>
          <w:rFonts w:cs="Times New Roman" w:ascii="Times New Roman" w:hAnsi="Times New Roman"/>
          <w:sz w:val="24"/>
          <w:szCs w:val="24"/>
        </w:rPr>
        <w:t xml:space="preserve">Mineure pour les merges de hotfix </w:t>
      </w:r>
    </w:p>
    <w:p>
      <w:pPr>
        <w:pStyle w:val="ListParagraph"/>
        <w:numPr>
          <w:ilvl w:val="0"/>
          <w:numId w:val="5"/>
        </w:numPr>
        <w:spacing w:before="0" w:after="0"/>
        <w:rPr>
          <w:rFonts w:ascii="Times New Roman" w:hAnsi="Times New Roman" w:cs="Times New Roman"/>
          <w:sz w:val="24"/>
          <w:szCs w:val="24"/>
        </w:rPr>
      </w:pPr>
      <w:r>
        <w:rPr>
          <w:rFonts w:cs="Times New Roman" w:ascii="Times New Roman" w:hAnsi="Times New Roman"/>
          <w:sz w:val="24"/>
          <w:szCs w:val="24"/>
        </w:rPr>
        <w:t>Majeure pour les merges de release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Ce qui sera mergé sur cette branche devra faire preuve de la plus grande attention et sera de la responsabilité unique du lead développeur.</w:t>
        <w:br/>
      </w:r>
    </w:p>
    <w:p>
      <w:pPr>
        <w:pStyle w:val="Normal"/>
        <w:spacing w:before="0" w:after="0"/>
        <w:rPr>
          <w:rFonts w:ascii="Times New Roman" w:hAnsi="Times New Roman" w:cs="Times New Roman"/>
          <w:sz w:val="24"/>
          <w:szCs w:val="24"/>
        </w:rPr>
      </w:pPr>
      <w:r>
        <w:rPr>
          <w:rFonts w:cs="Times New Roman" w:ascii="Times New Roman" w:hAnsi="Times New Roman"/>
          <w:color w:themeColor="accent2" w:val="ED7D31"/>
          <w:sz w:val="24"/>
          <w:szCs w:val="24"/>
          <w:u w:val="single"/>
        </w:rPr>
        <w:t>La branche dev :</w:t>
      </w:r>
      <w:r>
        <w:rPr>
          <w:rFonts w:cs="Times New Roman" w:ascii="Times New Roman" w:hAnsi="Times New Roman"/>
          <w:color w:themeColor="accent2" w:val="ED7D31"/>
          <w:sz w:val="24"/>
          <w:szCs w:val="24"/>
        </w:rPr>
        <w:t xml:space="preserve"> </w:t>
      </w:r>
      <w:r>
        <w:rPr>
          <w:rFonts w:cs="Times New Roman" w:ascii="Times New Roman" w:hAnsi="Times New Roman"/>
          <w:sz w:val="24"/>
          <w:szCs w:val="24"/>
        </w:rPr>
        <w:t>C’est la branche de développement qui recevra les fonctionnalités achevées, revues, documentées, testées et approuvées par le lead développeur.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color w:themeColor="accent1" w:val="4472C4"/>
          <w:sz w:val="24"/>
          <w:szCs w:val="24"/>
          <w:u w:val="single"/>
        </w:rPr>
        <w:t>Les branches feature :</w:t>
      </w:r>
      <w:r>
        <w:rPr>
          <w:rFonts w:cs="Times New Roman" w:ascii="Times New Roman" w:hAnsi="Times New Roman"/>
          <w:color w:themeColor="accent1" w:val="4472C4"/>
          <w:sz w:val="24"/>
          <w:szCs w:val="24"/>
        </w:rPr>
        <w:t xml:space="preserve"> </w:t>
      </w:r>
      <w:r>
        <w:rPr>
          <w:rFonts w:cs="Times New Roman" w:ascii="Times New Roman" w:hAnsi="Times New Roman"/>
          <w:sz w:val="24"/>
          <w:szCs w:val="24"/>
        </w:rPr>
        <w:t>Ce sont des branches éphémères.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Chacune sera consacrée au développement d’une fonctionnalité précise. Une fois la fonctionnalité achevée, revue, documentée et testée, le développeur qui l’a traitée proposera un merge de sa branche sur la branche dev au lead dev.</w:t>
      </w:r>
    </w:p>
    <w:p>
      <w:pPr>
        <w:pStyle w:val="ListParagraph"/>
        <w:numPr>
          <w:ilvl w:val="0"/>
          <w:numId w:val="5"/>
        </w:numPr>
        <w:spacing w:before="0" w:after="0"/>
        <w:rPr>
          <w:rFonts w:ascii="Times New Roman" w:hAnsi="Times New Roman" w:cs="Times New Roman"/>
          <w:sz w:val="24"/>
          <w:szCs w:val="24"/>
        </w:rPr>
      </w:pPr>
      <w:r>
        <w:rPr>
          <w:rFonts w:cs="Times New Roman" w:ascii="Times New Roman" w:hAnsi="Times New Roman"/>
          <w:sz w:val="24"/>
          <w:szCs w:val="24"/>
        </w:rPr>
        <w:t>Si le merge est accepté et réalisé, la branche feature est alors supprimée.</w:t>
      </w:r>
    </w:p>
    <w:p>
      <w:pPr>
        <w:pStyle w:val="ListParagraph"/>
        <w:numPr>
          <w:ilvl w:val="0"/>
          <w:numId w:val="5"/>
        </w:numPr>
        <w:spacing w:before="0" w:after="0"/>
        <w:rPr>
          <w:rFonts w:ascii="Times New Roman" w:hAnsi="Times New Roman" w:cs="Times New Roman"/>
          <w:sz w:val="24"/>
          <w:szCs w:val="24"/>
        </w:rPr>
      </w:pPr>
      <w:r>
        <w:rPr>
          <w:rFonts w:cs="Times New Roman" w:ascii="Times New Roman" w:hAnsi="Times New Roman"/>
          <w:sz w:val="24"/>
          <w:szCs w:val="24"/>
        </w:rPr>
        <w:t>Si le merge est refusé, le lead dev indique les points à améliorer par le développeur avant qu’il puisse la proposer à nouveau au merge.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color w:themeColor="accent4" w:val="FFC000"/>
          <w:sz w:val="24"/>
          <w:szCs w:val="24"/>
          <w:u w:val="single"/>
        </w:rPr>
        <w:t>La branche release :</w:t>
      </w:r>
      <w:r>
        <w:rPr>
          <w:rFonts w:cs="Times New Roman" w:ascii="Times New Roman" w:hAnsi="Times New Roman"/>
          <w:color w:themeColor="accent4" w:val="FFC000"/>
          <w:sz w:val="24"/>
          <w:szCs w:val="24"/>
        </w:rPr>
        <w:t xml:space="preserve"> </w:t>
      </w:r>
      <w:r>
        <w:rPr>
          <w:rFonts w:cs="Times New Roman" w:ascii="Times New Roman" w:hAnsi="Times New Roman"/>
          <w:sz w:val="24"/>
          <w:szCs w:val="24"/>
        </w:rPr>
        <w:t>C’est la branche qui permet de développer et tester une nouvelle version de l’application avant sa mise en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color w:val="7030A0"/>
          <w:sz w:val="24"/>
          <w:szCs w:val="24"/>
          <w:u w:val="single"/>
        </w:rPr>
        <w:t>La branche hotfix :</w:t>
      </w:r>
      <w:r>
        <w:rPr>
          <w:rFonts w:cs="Times New Roman" w:ascii="Times New Roman" w:hAnsi="Times New Roman"/>
          <w:color w:val="7030A0"/>
          <w:sz w:val="24"/>
          <w:szCs w:val="24"/>
        </w:rPr>
        <w:t xml:space="preserve"> </w:t>
      </w:r>
      <w:r>
        <w:rPr>
          <w:rFonts w:cs="Times New Roman" w:ascii="Times New Roman" w:hAnsi="Times New Roman"/>
          <w:sz w:val="24"/>
          <w:szCs w:val="24"/>
        </w:rPr>
        <w:t>C’est une branche destinée à résoudre des bugs de la branche master.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u w:val="single"/>
        </w:rPr>
      </w:pPr>
      <w:r>
        <w:rPr>
          <w:rFonts w:cs="Times New Roman" w:ascii="Times New Roman" w:hAnsi="Times New Roman"/>
          <w:b/>
          <w:bCs/>
          <w:sz w:val="24"/>
          <w:szCs w:val="24"/>
          <w:u w:val="single"/>
        </w:rPr>
        <w:t xml:space="preserve">Création d’une nouvelle fonctionnalité </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u w:val="single"/>
        </w:rPr>
      </w:pPr>
      <w:r>
        <w:rPr>
          <w:rFonts w:cs="Times New Roman" w:ascii="Times New Roman" w:hAnsi="Times New Roman"/>
          <w:sz w:val="24"/>
          <w:szCs w:val="24"/>
          <w:u w:val="single"/>
        </w:rPr>
        <w:t>Création d’une branche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Les développeurs travaillent sur les branches feature en partant de la branche dev.</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Créer une nouvelle branche en se plaçant dessus à partir de la branche « dev » :</w:t>
      </w:r>
    </w:p>
    <w:p>
      <w:pPr>
        <w:pStyle w:val="ListParagraph"/>
        <w:spacing w:before="0" w:after="0"/>
        <w:ind w:firstLine="696" w:start="720"/>
        <w:rPr>
          <w:rFonts w:ascii="Times New Roman" w:hAnsi="Times New Roman" w:cs="Times New Roman"/>
          <w:sz w:val="24"/>
          <w:szCs w:val="24"/>
          <w:lang w:val="en-US"/>
        </w:rPr>
      </w:pPr>
      <w:r>
        <w:rPr>
          <w:rFonts w:cs="Times New Roman" w:ascii="Times New Roman" w:hAnsi="Times New Roman"/>
          <w:sz w:val="24"/>
          <w:szCs w:val="24"/>
        </w:rPr>
        <w:t xml:space="preserve"> </w:t>
      </w:r>
      <w:r>
        <w:rPr>
          <w:rFonts w:cs="Times New Roman" w:ascii="Times New Roman" w:hAnsi="Times New Roman"/>
          <w:color w:val="FF0000"/>
          <w:sz w:val="24"/>
          <w:szCs w:val="24"/>
          <w:lang w:val="en-US"/>
        </w:rPr>
        <w:t>git checkout -b feat/myNewFeature dev</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 xml:space="preserve">Faire un premier commit vide pour activer cette branche : </w:t>
      </w:r>
    </w:p>
    <w:p>
      <w:pPr>
        <w:pStyle w:val="ListParagraph"/>
        <w:spacing w:before="0" w:after="0"/>
        <w:ind w:firstLine="696" w:start="720"/>
        <w:rPr>
          <w:rFonts w:ascii="Times New Roman" w:hAnsi="Times New Roman" w:cs="Times New Roman"/>
          <w:sz w:val="24"/>
          <w:szCs w:val="24"/>
          <w:lang w:val="en-US"/>
        </w:rPr>
      </w:pPr>
      <w:r>
        <w:rPr>
          <w:rFonts w:cs="Times New Roman" w:ascii="Times New Roman" w:hAnsi="Times New Roman"/>
          <w:color w:val="FF0000"/>
          <w:sz w:val="24"/>
          <w:szCs w:val="24"/>
          <w:lang w:val="en-US"/>
        </w:rPr>
        <w:t>git commit -m « new branche feat/myNewFeature » --allow-empty</w:t>
      </w:r>
    </w:p>
    <w:p>
      <w:pPr>
        <w:pStyle w:val="Normal"/>
        <w:spacing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before="0" w:after="0"/>
        <w:rPr>
          <w:rFonts w:ascii="Times New Roman" w:hAnsi="Times New Roman" w:cs="Times New Roman"/>
          <w:sz w:val="24"/>
          <w:szCs w:val="24"/>
          <w:u w:val="single"/>
        </w:rPr>
      </w:pPr>
      <w:r>
        <w:rPr>
          <w:rFonts w:cs="Times New Roman" w:ascii="Times New Roman" w:hAnsi="Times New Roman"/>
          <w:sz w:val="24"/>
          <w:szCs w:val="24"/>
          <w:u w:val="single"/>
        </w:rPr>
        <w:t>Développement de la fonctionnalité</w:t>
      </w:r>
    </w:p>
    <w:p>
      <w:pPr>
        <w:pStyle w:val="Normal"/>
        <w:suppressAutoHyphens w:val="false"/>
        <w:spacing w:lineRule="auto" w:line="240" w:before="0" w:after="0"/>
        <w:textAlignment w:val="auto"/>
        <w:rPr>
          <w:rFonts w:ascii="Times New Roman" w:hAnsi="Times New Roman" w:eastAsia="Calibri" w:cs="Times New Roman" w:eastAsiaTheme="minorHAnsi"/>
          <w:color w:val="000000"/>
          <w:sz w:val="24"/>
          <w:szCs w:val="24"/>
        </w:rPr>
      </w:pPr>
      <w:r>
        <w:rPr>
          <w:rFonts w:eastAsia="Calibri" w:cs="Times New Roman" w:ascii="Times New Roman" w:hAnsi="Times New Roman" w:eastAsiaTheme="minorHAnsi"/>
          <w:color w:val="000000"/>
          <w:sz w:val="24"/>
          <w:szCs w:val="24"/>
        </w:rPr>
        <w:t>Développer la fonctionnalité :</w:t>
      </w:r>
    </w:p>
    <w:p>
      <w:pPr>
        <w:pStyle w:val="ListParagraph"/>
        <w:numPr>
          <w:ilvl w:val="0"/>
          <w:numId w:val="6"/>
        </w:numPr>
        <w:suppressAutoHyphens w:val="false"/>
        <w:spacing w:lineRule="auto" w:line="240" w:before="0" w:after="0"/>
        <w:textAlignment w:val="auto"/>
        <w:rPr>
          <w:rFonts w:ascii="Times New Roman" w:hAnsi="Times New Roman" w:eastAsia="Calibri" w:cs="Times New Roman" w:eastAsiaTheme="minorHAnsi"/>
          <w:color w:val="000000"/>
          <w:sz w:val="24"/>
          <w:szCs w:val="24"/>
        </w:rPr>
      </w:pPr>
      <w:r>
        <w:rPr>
          <w:rFonts w:eastAsia="Calibri" w:cs="Times New Roman" w:ascii="Times New Roman" w:hAnsi="Times New Roman" w:eastAsiaTheme="minorHAnsi"/>
          <w:color w:val="000000"/>
          <w:sz w:val="24"/>
          <w:szCs w:val="24"/>
        </w:rPr>
        <w:t xml:space="preserve">en respectant les standards de code (voir </w:t>
      </w:r>
      <w:hyperlink w:anchor="_Bonnes_pratiques">
        <w:r>
          <w:rPr>
            <w:rStyle w:val="Hyperlink"/>
            <w:rFonts w:eastAsia="Calibri" w:cs="Times New Roman" w:ascii="Times New Roman" w:hAnsi="Times New Roman" w:eastAsiaTheme="minorHAnsi"/>
            <w:sz w:val="24"/>
            <w:szCs w:val="24"/>
          </w:rPr>
          <w:t>paragraphe III-4</w:t>
        </w:r>
      </w:hyperlink>
      <w:r>
        <w:rPr>
          <w:rFonts w:eastAsia="Calibri" w:cs="Times New Roman" w:ascii="Times New Roman" w:hAnsi="Times New Roman" w:eastAsiaTheme="minorHAnsi"/>
          <w:color w:val="000000"/>
          <w:sz w:val="24"/>
          <w:szCs w:val="24"/>
        </w:rPr>
        <w:t> : standard de code)</w:t>
      </w:r>
    </w:p>
    <w:p>
      <w:pPr>
        <w:pStyle w:val="ListParagraph"/>
        <w:numPr>
          <w:ilvl w:val="0"/>
          <w:numId w:val="6"/>
        </w:numPr>
        <w:suppressAutoHyphens w:val="false"/>
        <w:spacing w:lineRule="auto" w:line="240" w:before="0" w:after="0"/>
        <w:textAlignment w:val="auto"/>
        <w:rPr>
          <w:rFonts w:ascii="Times New Roman" w:hAnsi="Times New Roman" w:eastAsia="Calibri" w:cs="Times New Roman" w:eastAsiaTheme="minorHAnsi"/>
          <w:color w:val="000000"/>
          <w:sz w:val="24"/>
          <w:szCs w:val="24"/>
        </w:rPr>
      </w:pPr>
      <w:r>
        <w:rPr>
          <w:rFonts w:eastAsia="Calibri" w:cs="Times New Roman" w:ascii="Times New Roman" w:hAnsi="Times New Roman" w:eastAsiaTheme="minorHAnsi"/>
          <w:color w:val="000000"/>
          <w:sz w:val="24"/>
          <w:szCs w:val="24"/>
        </w:rPr>
        <w:t xml:space="preserve">en écrivant OBLIGATOIREMENT les tests unitaires et fonctionnels nécessaires (voir </w:t>
      </w:r>
      <w:hyperlink w:anchor="_Campagne_de_tests">
        <w:r>
          <w:rPr>
            <w:rStyle w:val="Hyperlink"/>
            <w:rFonts w:eastAsia="Calibri" w:cs="Times New Roman" w:ascii="Times New Roman" w:hAnsi="Times New Roman" w:eastAsiaTheme="minorHAnsi"/>
            <w:sz w:val="24"/>
            <w:szCs w:val="24"/>
          </w:rPr>
          <w:t>paragraphe III-3</w:t>
        </w:r>
      </w:hyperlink>
      <w:r>
        <w:rPr>
          <w:rFonts w:eastAsia="Calibri" w:cs="Times New Roman" w:ascii="Times New Roman" w:hAnsi="Times New Roman" w:eastAsiaTheme="minorHAnsi"/>
          <w:color w:val="000000"/>
          <w:sz w:val="24"/>
          <w:szCs w:val="24"/>
        </w:rPr>
        <w:t xml:space="preserve"> : campagne de tests) </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en commitant les changements importants (</w:t>
      </w:r>
      <w:r>
        <w:rPr>
          <w:rFonts w:eastAsia="Calibri" w:cs="Times New Roman" w:ascii="Times New Roman" w:hAnsi="Times New Roman" w:eastAsiaTheme="minorHAnsi"/>
          <w:color w:val="000000"/>
          <w:sz w:val="24"/>
          <w:szCs w:val="24"/>
        </w:rPr>
        <w:t xml:space="preserve">voir </w:t>
      </w:r>
      <w:hyperlink w:anchor="_Bonnes_pratiques">
        <w:r>
          <w:rPr>
            <w:rStyle w:val="Hyperlink"/>
            <w:rFonts w:eastAsia="Calibri" w:cs="Times New Roman" w:ascii="Times New Roman" w:hAnsi="Times New Roman" w:eastAsiaTheme="minorHAnsi"/>
            <w:sz w:val="24"/>
            <w:szCs w:val="24"/>
          </w:rPr>
          <w:t>paragraphe III-4</w:t>
        </w:r>
      </w:hyperlink>
      <w:r>
        <w:rPr>
          <w:rFonts w:cs="Times New Roman" w:ascii="Times New Roman" w:hAnsi="Times New Roman"/>
          <w:sz w:val="24"/>
          <w:szCs w:val="24"/>
        </w:rPr>
        <w:t> : règle de commit)</w:t>
      </w:r>
    </w:p>
    <w:p>
      <w:pPr>
        <w:pStyle w:val="ListParagraph"/>
        <w:spacing w:before="0" w:after="0"/>
        <w:ind w:firstLine="696" w:start="720"/>
        <w:rPr>
          <w:rFonts w:ascii="Times New Roman" w:hAnsi="Times New Roman" w:cs="Times New Roman"/>
          <w:sz w:val="24"/>
          <w:szCs w:val="24"/>
        </w:rPr>
      </w:pPr>
      <w:r>
        <w:rPr>
          <w:rFonts w:cs="Times New Roman" w:ascii="Times New Roman" w:hAnsi="Times New Roman"/>
          <w:color w:val="FF0000"/>
          <w:sz w:val="24"/>
          <w:szCs w:val="24"/>
        </w:rPr>
        <w:t>git add &lt;file name&gt;</w:t>
        <w:tab/>
      </w:r>
      <w:r>
        <w:rPr>
          <w:rFonts w:cs="Times New Roman" w:ascii="Times New Roman" w:hAnsi="Times New Roman"/>
          <w:sz w:val="24"/>
          <w:szCs w:val="24"/>
        </w:rPr>
        <w:t>#ajouter le fichier au stage</w:t>
      </w:r>
    </w:p>
    <w:p>
      <w:pPr>
        <w:pStyle w:val="ListParagraph"/>
        <w:spacing w:before="0" w:after="0"/>
        <w:ind w:firstLine="696" w:start="720"/>
        <w:rPr>
          <w:rFonts w:ascii="Times New Roman" w:hAnsi="Times New Roman" w:cs="Times New Roman"/>
          <w:sz w:val="24"/>
          <w:szCs w:val="24"/>
        </w:rPr>
      </w:pPr>
      <w:r>
        <w:rPr>
          <w:rFonts w:cs="Times New Roman" w:ascii="Times New Roman" w:hAnsi="Times New Roman"/>
          <w:color w:val="FF0000"/>
          <w:sz w:val="24"/>
          <w:szCs w:val="24"/>
        </w:rPr>
        <w:t>git commit</w:t>
        <w:tab/>
        <w:tab/>
      </w:r>
      <w:r>
        <w:rPr>
          <w:rFonts w:cs="Times New Roman" w:ascii="Times New Roman" w:hAnsi="Times New Roman"/>
          <w:sz w:val="24"/>
          <w:szCs w:val="24"/>
        </w:rPr>
        <w:t>#commiter les changements</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En documentant et commentant votre code (</w:t>
      </w:r>
      <w:r>
        <w:rPr>
          <w:rFonts w:eastAsia="Calibri" w:cs="Times New Roman" w:ascii="Times New Roman" w:hAnsi="Times New Roman" w:eastAsiaTheme="minorHAnsi"/>
          <w:color w:val="000000"/>
          <w:sz w:val="24"/>
          <w:szCs w:val="24"/>
        </w:rPr>
        <w:t xml:space="preserve">voir </w:t>
      </w:r>
      <w:hyperlink w:anchor="_Bonnes_pratiques">
        <w:r>
          <w:rPr>
            <w:rStyle w:val="Hyperlink"/>
            <w:rFonts w:eastAsia="Calibri" w:cs="Times New Roman" w:ascii="Times New Roman" w:hAnsi="Times New Roman" w:eastAsiaTheme="minorHAnsi"/>
            <w:sz w:val="24"/>
            <w:szCs w:val="24"/>
          </w:rPr>
          <w:t>paragraphe III-4</w:t>
        </w:r>
      </w:hyperlink>
      <w:r>
        <w:rPr>
          <w:rFonts w:cs="Times New Roman" w:ascii="Times New Roman" w:hAnsi="Times New Roman"/>
          <w:sz w:val="24"/>
          <w:szCs w:val="24"/>
        </w:rPr>
        <w:t>: commentaires)</w:t>
      </w:r>
    </w:p>
    <w:p>
      <w:pPr>
        <w:pStyle w:val="Normal"/>
        <w:spacing w:before="0" w:after="0"/>
        <w:ind w:start="36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u w:val="single"/>
        </w:rPr>
      </w:pPr>
      <w:r>
        <w:rPr>
          <w:rFonts w:cs="Times New Roman" w:ascii="Times New Roman" w:hAnsi="Times New Roman"/>
          <w:sz w:val="24"/>
          <w:szCs w:val="24"/>
          <w:u w:val="single"/>
        </w:rPr>
        <w:t>Revue de la fonctionnalité</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Vérifier les standards de code avec code sniffer etc.</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Vérifier que vos tests et les autres passent correctement (</w:t>
      </w:r>
      <w:r>
        <w:rPr>
          <w:rFonts w:eastAsia="Calibri" w:cs="Times New Roman" w:ascii="Times New Roman" w:hAnsi="Times New Roman" w:eastAsiaTheme="minorHAnsi"/>
          <w:color w:val="000000"/>
          <w:sz w:val="24"/>
          <w:szCs w:val="24"/>
        </w:rPr>
        <w:t xml:space="preserve">voir </w:t>
      </w:r>
      <w:hyperlink w:anchor="_Campagne_de_tests">
        <w:r>
          <w:rPr>
            <w:rStyle w:val="Hyperlink"/>
            <w:rFonts w:eastAsia="Calibri" w:cs="Times New Roman" w:ascii="Times New Roman" w:hAnsi="Times New Roman" w:eastAsiaTheme="minorHAnsi"/>
            <w:sz w:val="24"/>
            <w:szCs w:val="24"/>
          </w:rPr>
          <w:t>paragraphe III-3</w:t>
        </w:r>
      </w:hyperlink>
      <w:r>
        <w:rPr>
          <w:rFonts w:eastAsia="Calibri" w:cs="Times New Roman" w:ascii="Times New Roman" w:hAnsi="Times New Roman" w:eastAsiaTheme="minorHAnsi"/>
          <w:color w:val="000000"/>
          <w:sz w:val="24"/>
          <w:szCs w:val="24"/>
        </w:rPr>
        <w:t> : campagne de tests)</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Vérifier la qualité</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Vérifier la performance du code (requête sql, etc.)</w:t>
      </w:r>
    </w:p>
    <w:p>
      <w:pPr>
        <w:pStyle w:val="Normal"/>
        <w:spacing w:before="0" w:after="0"/>
        <w:rPr>
          <w:rFonts w:ascii="Times New Roman" w:hAnsi="Times New Roman" w:cs="Times New Roman"/>
          <w:sz w:val="24"/>
          <w:szCs w:val="24"/>
          <w:u w:val="single"/>
        </w:rPr>
      </w:pPr>
      <w:r>
        <w:rPr>
          <w:rFonts w:cs="Times New Roman" w:ascii="Times New Roman" w:hAnsi="Times New Roman"/>
          <w:sz w:val="24"/>
          <w:szCs w:val="24"/>
          <w:u w:val="single"/>
        </w:rPr>
      </w:r>
    </w:p>
    <w:p>
      <w:pPr>
        <w:pStyle w:val="Normal"/>
        <w:spacing w:before="0" w:after="0"/>
        <w:rPr>
          <w:rFonts w:ascii="Times New Roman" w:hAnsi="Times New Roman" w:cs="Times New Roman"/>
          <w:sz w:val="24"/>
          <w:szCs w:val="24"/>
          <w:u w:val="single"/>
        </w:rPr>
      </w:pPr>
      <w:r>
        <w:rPr>
          <w:rFonts w:cs="Times New Roman" w:ascii="Times New Roman" w:hAnsi="Times New Roman"/>
          <w:sz w:val="24"/>
          <w:szCs w:val="24"/>
          <w:u w:val="single"/>
        </w:rPr>
        <w:t>Merge de la fonctionnalité sur la branche dev</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Envoyer votre code sur le dépôt distant github</w:t>
      </w:r>
    </w:p>
    <w:p>
      <w:pPr>
        <w:pStyle w:val="ListParagraph"/>
        <w:spacing w:before="0" w:after="0"/>
        <w:rPr>
          <w:rFonts w:ascii="Times New Roman" w:hAnsi="Times New Roman" w:cs="Times New Roman"/>
          <w:color w:val="FF0000"/>
          <w:sz w:val="24"/>
          <w:szCs w:val="24"/>
          <w:lang w:val="en-US"/>
        </w:rPr>
      </w:pPr>
      <w:r>
        <w:rPr>
          <w:rFonts w:cs="Times New Roman" w:ascii="Times New Roman" w:hAnsi="Times New Roman"/>
          <w:color w:val="FF0000"/>
          <w:sz w:val="24"/>
          <w:szCs w:val="24"/>
          <w:lang w:val="en-US"/>
        </w:rPr>
        <w:t>git push origin feat/myNewFeature</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Proposer une pull-request au lead dev</w:t>
      </w:r>
    </w:p>
    <w:p>
      <w:pPr>
        <w:pStyle w:val="ListParagraph"/>
        <w:numPr>
          <w:ilvl w:val="1"/>
          <w:numId w:val="6"/>
        </w:numPr>
        <w:spacing w:before="0" w:after="0"/>
        <w:rPr>
          <w:rFonts w:ascii="Times New Roman" w:hAnsi="Times New Roman" w:cs="Times New Roman"/>
          <w:sz w:val="24"/>
          <w:szCs w:val="24"/>
        </w:rPr>
      </w:pPr>
      <w:r>
        <w:rPr>
          <w:rFonts w:cs="Times New Roman" w:ascii="Times New Roman" w:hAnsi="Times New Roman"/>
          <w:sz w:val="24"/>
          <w:szCs w:val="24"/>
        </w:rPr>
        <w:t>Si la pull-request est refusée, effectuer les modifications attendues par le lead développeur.</w:t>
      </w:r>
    </w:p>
    <w:p>
      <w:pPr>
        <w:pStyle w:val="ListParagraph"/>
        <w:numPr>
          <w:ilvl w:val="1"/>
          <w:numId w:val="6"/>
        </w:numPr>
        <w:spacing w:before="0" w:after="0"/>
        <w:rPr>
          <w:rFonts w:ascii="Times New Roman" w:hAnsi="Times New Roman" w:cs="Times New Roman"/>
          <w:sz w:val="24"/>
          <w:szCs w:val="24"/>
        </w:rPr>
      </w:pPr>
      <w:r>
        <w:rPr>
          <w:rFonts w:cs="Times New Roman" w:ascii="Times New Roman" w:hAnsi="Times New Roman"/>
          <w:sz w:val="24"/>
          <w:szCs w:val="24"/>
        </w:rPr>
        <w:t>Si elle est acceptée, le lead développeur mergera la pull-request.</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Si le lead dev vous demande de merger la pull-request à sa place</w:t>
      </w:r>
    </w:p>
    <w:p>
      <w:pPr>
        <w:pStyle w:val="ListParagraph"/>
        <w:spacing w:before="0" w:after="0"/>
        <w:rPr>
          <w:rFonts w:ascii="Times New Roman" w:hAnsi="Times New Roman" w:cs="Times New Roman"/>
          <w:sz w:val="24"/>
          <w:szCs w:val="24"/>
        </w:rPr>
      </w:pPr>
      <w:r>
        <w:rPr>
          <w:rFonts w:cs="Times New Roman" w:ascii="Times New Roman" w:hAnsi="Times New Roman"/>
          <w:color w:val="FF0000"/>
          <w:sz w:val="24"/>
          <w:szCs w:val="24"/>
        </w:rPr>
        <w:t>git checkout dev</w:t>
      </w:r>
      <w:r>
        <w:rPr>
          <w:rFonts w:cs="Times New Roman" w:ascii="Times New Roman" w:hAnsi="Times New Roman"/>
          <w:sz w:val="24"/>
          <w:szCs w:val="24"/>
        </w:rPr>
        <w:tab/>
        <w:tab/>
        <w:tab/>
        <w:tab/>
        <w:t>#se placer sur la branche dev</w:t>
      </w:r>
    </w:p>
    <w:p>
      <w:pPr>
        <w:pStyle w:val="ListParagraph"/>
        <w:spacing w:before="0" w:after="0"/>
        <w:rPr>
          <w:rFonts w:ascii="Times New Roman" w:hAnsi="Times New Roman" w:cs="Times New Roman"/>
          <w:sz w:val="24"/>
          <w:szCs w:val="24"/>
        </w:rPr>
      </w:pPr>
      <w:r>
        <w:rPr>
          <w:rFonts w:cs="Times New Roman" w:ascii="Times New Roman" w:hAnsi="Times New Roman"/>
          <w:color w:val="FF0000"/>
          <w:sz w:val="24"/>
          <w:szCs w:val="24"/>
        </w:rPr>
        <w:t>git rebase feat/myNewFeature</w:t>
      </w:r>
      <w:r>
        <w:rPr>
          <w:rFonts w:cs="Times New Roman" w:ascii="Times New Roman" w:hAnsi="Times New Roman"/>
          <w:sz w:val="24"/>
          <w:szCs w:val="24"/>
        </w:rPr>
        <w:tab/>
        <w:tab/>
        <w:tab/>
        <w:t>#linéariser l’historique</w:t>
      </w:r>
    </w:p>
    <w:p>
      <w:pPr>
        <w:pStyle w:val="ListParagraph"/>
        <w:spacing w:before="0" w:after="0"/>
        <w:rPr>
          <w:rFonts w:ascii="Times New Roman" w:hAnsi="Times New Roman" w:cs="Times New Roman"/>
          <w:sz w:val="24"/>
          <w:szCs w:val="24"/>
        </w:rPr>
      </w:pPr>
      <w:r>
        <w:rPr>
          <w:rFonts w:cs="Times New Roman" w:ascii="Times New Roman" w:hAnsi="Times New Roman"/>
          <w:color w:val="FF0000"/>
          <w:sz w:val="24"/>
          <w:szCs w:val="24"/>
        </w:rPr>
        <w:t>git merge feat/myNewFeature</w:t>
      </w:r>
      <w:r>
        <w:rPr>
          <w:rFonts w:cs="Times New Roman" w:ascii="Times New Roman" w:hAnsi="Times New Roman"/>
          <w:sz w:val="24"/>
          <w:szCs w:val="24"/>
        </w:rPr>
        <w:tab/>
        <w:t>(si nécessaire)</w:t>
        <w:tab/>
        <w:t>#merger votre branche sur la branche dev</w:t>
      </w:r>
    </w:p>
    <w:p>
      <w:pPr>
        <w:pStyle w:val="ListParagraph"/>
        <w:numPr>
          <w:ilvl w:val="0"/>
          <w:numId w:val="7"/>
        </w:numPr>
        <w:spacing w:before="0" w:after="0"/>
        <w:rPr>
          <w:rFonts w:ascii="Times New Roman" w:hAnsi="Times New Roman" w:cs="Times New Roman"/>
          <w:sz w:val="24"/>
          <w:szCs w:val="24"/>
        </w:rPr>
      </w:pPr>
      <w:r>
        <w:rPr>
          <w:rFonts w:cs="Times New Roman" w:ascii="Times New Roman" w:hAnsi="Times New Roman"/>
          <w:sz w:val="24"/>
          <w:szCs w:val="24"/>
        </w:rPr>
        <w:t>Résoudre les conflits éventuels</w:t>
      </w:r>
    </w:p>
    <w:p>
      <w:pPr>
        <w:pStyle w:val="ListParagraph"/>
        <w:spacing w:before="0" w:after="0"/>
        <w:ind w:firstLine="696" w:start="1104"/>
        <w:rPr>
          <w:rFonts w:ascii="Times New Roman" w:hAnsi="Times New Roman" w:cs="Times New Roman"/>
          <w:sz w:val="24"/>
          <w:szCs w:val="24"/>
          <w:lang w:val="en-US"/>
        </w:rPr>
      </w:pPr>
      <w:r>
        <w:rPr>
          <w:rFonts w:cs="Times New Roman" w:ascii="Times New Roman" w:hAnsi="Times New Roman"/>
          <w:color w:val="FF0000"/>
          <w:sz w:val="24"/>
          <w:szCs w:val="24"/>
          <w:lang w:val="en-US"/>
        </w:rPr>
        <w:t>git branch -d feat/myNewFeature</w:t>
      </w:r>
      <w:r>
        <w:rPr>
          <w:rFonts w:cs="Times New Roman" w:ascii="Times New Roman" w:hAnsi="Times New Roman"/>
          <w:sz w:val="24"/>
          <w:szCs w:val="24"/>
          <w:lang w:val="en-US"/>
        </w:rPr>
        <w:tab/>
        <w:tab/>
        <w:t>#supprimer votre branche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bCs/>
          <w:sz w:val="24"/>
          <w:szCs w:val="24"/>
          <w:u w:val="single"/>
        </w:rPr>
      </w:pPr>
      <w:r>
        <w:rPr>
          <w:rFonts w:cs="Times New Roman" w:ascii="Times New Roman" w:hAnsi="Times New Roman"/>
          <w:b/>
          <w:bCs/>
          <w:sz w:val="24"/>
          <w:szCs w:val="24"/>
          <w:u w:val="single"/>
        </w:rPr>
        <w:t>Particularité des hotfixs et des releases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Pour résoudre une hotfix ou créer une realease, l’esprit et la méthode sont identiques avec quelques variations listées dans le tableau ci-dessous.</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bl>
      <w:tblPr>
        <w:tblW w:w="6400" w:type="dxa"/>
        <w:jc w:val="start"/>
        <w:tblInd w:w="0" w:type="dxa"/>
        <w:tblLayout w:type="fixed"/>
        <w:tblCellMar>
          <w:top w:w="0" w:type="dxa"/>
          <w:start w:w="70" w:type="dxa"/>
          <w:bottom w:w="0" w:type="dxa"/>
          <w:end w:w="70" w:type="dxa"/>
        </w:tblCellMar>
        <w:tblLook w:val="04a0" w:noHBand="0" w:noVBand="1" w:firstColumn="1" w:lastRow="0" w:lastColumn="0" w:firstRow="1"/>
      </w:tblPr>
      <w:tblGrid>
        <w:gridCol w:w="3340"/>
        <w:gridCol w:w="1540"/>
        <w:gridCol w:w="1520"/>
      </w:tblGrid>
      <w:tr>
        <w:trPr>
          <w:trHeight w:val="300" w:hRule="atLeast"/>
        </w:trPr>
        <w:tc>
          <w:tcPr>
            <w:tcW w:w="3340" w:type="dxa"/>
            <w:tcBorders/>
            <w:shd w:color="auto" w:fill="auto" w:val="clear"/>
            <w:vAlign w:val="bottom"/>
          </w:tcPr>
          <w:p>
            <w:pPr>
              <w:pStyle w:val="Normal"/>
              <w:suppressAutoHyphens w:val="false"/>
              <w:spacing w:lineRule="auto" w:line="240" w:before="0" w:after="0"/>
              <w:textAlignment w:val="auto"/>
              <w:rPr>
                <w:rFonts w:ascii="Times New Roman" w:hAnsi="Times New Roman" w:eastAsia="Times New Roman" w:cs="Times New Roman"/>
                <w:sz w:val="24"/>
                <w:szCs w:val="24"/>
                <w:lang w:eastAsia="fr-FR"/>
              </w:rPr>
            </w:pPr>
            <w:r>
              <w:rPr>
                <w:rFonts w:eastAsia="Times New Roman" w:cs="Times New Roman" w:ascii="Times New Roman" w:hAnsi="Times New Roman"/>
                <w:sz w:val="24"/>
                <w:szCs w:val="24"/>
                <w:lang w:eastAsia="fr-FR"/>
              </w:rPr>
            </w:r>
          </w:p>
        </w:tc>
        <w:tc>
          <w:tcPr>
            <w:tcW w:w="1540" w:type="dxa"/>
            <w:tcBorders>
              <w:top w:val="single" w:sz="8" w:space="0" w:color="000000"/>
              <w:start w:val="single" w:sz="8" w:space="0" w:color="000000"/>
              <w:end w:val="single" w:sz="8" w:space="0" w:color="000000"/>
            </w:tcBorders>
            <w:shd w:color="auto" w:fill="auto" w:val="clear"/>
            <w:vAlign w:val="bottom"/>
          </w:tcPr>
          <w:p>
            <w:pPr>
              <w:pStyle w:val="Normal"/>
              <w:suppressAutoHyphens w:val="false"/>
              <w:spacing w:lineRule="auto" w:line="240" w:before="0" w:after="0"/>
              <w:jc w:val="center"/>
              <w:textAlignment w:val="auto"/>
              <w:rPr>
                <w:rFonts w:ascii="Times New Roman" w:hAnsi="Times New Roman" w:eastAsia="Times New Roman" w:cs="Times New Roman"/>
                <w:b/>
                <w:bCs/>
                <w:color w:val="000000"/>
                <w:sz w:val="24"/>
                <w:szCs w:val="24"/>
                <w:lang w:eastAsia="fr-FR"/>
              </w:rPr>
            </w:pPr>
            <w:r>
              <w:rPr>
                <w:rFonts w:eastAsia="Times New Roman" w:cs="Times New Roman" w:ascii="Times New Roman" w:hAnsi="Times New Roman"/>
                <w:b/>
                <w:bCs/>
                <w:color w:val="000000"/>
                <w:sz w:val="24"/>
                <w:szCs w:val="24"/>
                <w:lang w:eastAsia="fr-FR"/>
              </w:rPr>
              <w:t>hotfix</w:t>
            </w:r>
          </w:p>
        </w:tc>
        <w:tc>
          <w:tcPr>
            <w:tcW w:w="1520" w:type="dxa"/>
            <w:tcBorders>
              <w:top w:val="single" w:sz="8" w:space="0" w:color="000000"/>
              <w:end w:val="single" w:sz="8" w:space="0" w:color="000000"/>
            </w:tcBorders>
            <w:shd w:color="auto" w:fill="auto" w:val="clear"/>
            <w:vAlign w:val="bottom"/>
          </w:tcPr>
          <w:p>
            <w:pPr>
              <w:pStyle w:val="Normal"/>
              <w:suppressAutoHyphens w:val="false"/>
              <w:spacing w:lineRule="auto" w:line="240" w:before="0" w:after="0"/>
              <w:jc w:val="center"/>
              <w:textAlignment w:val="auto"/>
              <w:rPr>
                <w:rFonts w:ascii="Times New Roman" w:hAnsi="Times New Roman" w:eastAsia="Times New Roman" w:cs="Times New Roman"/>
                <w:b/>
                <w:bCs/>
                <w:color w:val="000000"/>
                <w:sz w:val="24"/>
                <w:szCs w:val="24"/>
                <w:lang w:eastAsia="fr-FR"/>
              </w:rPr>
            </w:pPr>
            <w:r>
              <w:rPr>
                <w:rFonts w:eastAsia="Times New Roman" w:cs="Times New Roman" w:ascii="Times New Roman" w:hAnsi="Times New Roman"/>
                <w:b/>
                <w:bCs/>
                <w:color w:val="000000"/>
                <w:sz w:val="24"/>
                <w:szCs w:val="24"/>
                <w:lang w:eastAsia="fr-FR"/>
              </w:rPr>
              <w:t>release</w:t>
            </w:r>
          </w:p>
        </w:tc>
      </w:tr>
      <w:tr>
        <w:trPr>
          <w:trHeight w:val="300" w:hRule="atLeast"/>
        </w:trPr>
        <w:tc>
          <w:tcPr>
            <w:tcW w:w="3340" w:type="dxa"/>
            <w:tcBorders>
              <w:top w:val="single" w:sz="4" w:space="0" w:color="000000"/>
              <w:start w:val="single" w:sz="4" w:space="0" w:color="000000"/>
              <w:bottom w:val="single" w:sz="4" w:space="0" w:color="000000"/>
            </w:tcBorders>
            <w:shd w:color="auto" w:fill="auto" w:val="clear"/>
            <w:vAlign w:val="bottom"/>
          </w:tcPr>
          <w:p>
            <w:pPr>
              <w:pStyle w:val="Normal"/>
              <w:suppressAutoHyphens w:val="false"/>
              <w:spacing w:lineRule="auto" w:line="240" w:before="0" w:after="0"/>
              <w:textAlignment w:val="auto"/>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Création de la branche à partir de</w:t>
            </w:r>
          </w:p>
        </w:tc>
        <w:tc>
          <w:tcPr>
            <w:tcW w:w="1540" w:type="dxa"/>
            <w:tcBorders>
              <w:top w:val="single" w:sz="4" w:space="0" w:color="000000"/>
              <w:start w:val="single" w:sz="8" w:space="0" w:color="000000"/>
              <w:bottom w:val="single" w:sz="4" w:space="0" w:color="000000"/>
              <w:end w:val="single" w:sz="8" w:space="0" w:color="000000"/>
            </w:tcBorders>
            <w:shd w:color="auto" w:fill="auto" w:val="clear"/>
            <w:vAlign w:val="bottom"/>
          </w:tcPr>
          <w:p>
            <w:pPr>
              <w:pStyle w:val="Normal"/>
              <w:suppressAutoHyphens w:val="false"/>
              <w:spacing w:lineRule="auto" w:line="240" w:before="0" w:after="0"/>
              <w:jc w:val="center"/>
              <w:textAlignment w:val="auto"/>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master</w:t>
            </w:r>
          </w:p>
        </w:tc>
        <w:tc>
          <w:tcPr>
            <w:tcW w:w="1520" w:type="dxa"/>
            <w:tcBorders>
              <w:top w:val="single" w:sz="4" w:space="0" w:color="000000"/>
              <w:bottom w:val="single" w:sz="4" w:space="0" w:color="000000"/>
              <w:end w:val="single" w:sz="8" w:space="0" w:color="000000"/>
            </w:tcBorders>
            <w:shd w:color="auto" w:fill="auto" w:val="clear"/>
            <w:vAlign w:val="bottom"/>
          </w:tcPr>
          <w:p>
            <w:pPr>
              <w:pStyle w:val="Normal"/>
              <w:suppressAutoHyphens w:val="false"/>
              <w:spacing w:lineRule="auto" w:line="240" w:before="0" w:after="0"/>
              <w:jc w:val="center"/>
              <w:textAlignment w:val="auto"/>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dev</w:t>
            </w:r>
          </w:p>
        </w:tc>
      </w:tr>
      <w:tr>
        <w:trPr>
          <w:trHeight w:val="300" w:hRule="atLeast"/>
        </w:trPr>
        <w:tc>
          <w:tcPr>
            <w:tcW w:w="3340" w:type="dxa"/>
            <w:tcBorders>
              <w:start w:val="single" w:sz="4" w:space="0" w:color="000000"/>
              <w:bottom w:val="single" w:sz="4" w:space="0" w:color="000000"/>
            </w:tcBorders>
            <w:shd w:color="auto" w:fill="auto" w:val="clear"/>
            <w:vAlign w:val="bottom"/>
          </w:tcPr>
          <w:p>
            <w:pPr>
              <w:pStyle w:val="Normal"/>
              <w:suppressAutoHyphens w:val="false"/>
              <w:spacing w:lineRule="auto" w:line="240" w:before="0" w:after="0"/>
              <w:textAlignment w:val="auto"/>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Merge de la branche sur</w:t>
            </w:r>
          </w:p>
        </w:tc>
        <w:tc>
          <w:tcPr>
            <w:tcW w:w="1540" w:type="dxa"/>
            <w:tcBorders>
              <w:start w:val="single" w:sz="8" w:space="0" w:color="000000"/>
              <w:bottom w:val="single" w:sz="4" w:space="0" w:color="000000"/>
              <w:end w:val="single" w:sz="8" w:space="0" w:color="000000"/>
            </w:tcBorders>
            <w:shd w:color="auto" w:fill="auto" w:val="clear"/>
            <w:vAlign w:val="bottom"/>
          </w:tcPr>
          <w:p>
            <w:pPr>
              <w:pStyle w:val="Normal"/>
              <w:suppressAutoHyphens w:val="false"/>
              <w:spacing w:lineRule="auto" w:line="240" w:before="0" w:after="0"/>
              <w:jc w:val="center"/>
              <w:textAlignment w:val="auto"/>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dev et master</w:t>
            </w:r>
          </w:p>
        </w:tc>
        <w:tc>
          <w:tcPr>
            <w:tcW w:w="1520" w:type="dxa"/>
            <w:tcBorders>
              <w:bottom w:val="single" w:sz="4" w:space="0" w:color="000000"/>
              <w:end w:val="single" w:sz="8" w:space="0" w:color="000000"/>
            </w:tcBorders>
            <w:shd w:color="auto" w:fill="auto" w:val="clear"/>
            <w:vAlign w:val="bottom"/>
          </w:tcPr>
          <w:p>
            <w:pPr>
              <w:pStyle w:val="Normal"/>
              <w:suppressAutoHyphens w:val="false"/>
              <w:spacing w:lineRule="auto" w:line="240" w:before="0" w:after="0"/>
              <w:jc w:val="center"/>
              <w:textAlignment w:val="auto"/>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dev et master</w:t>
            </w:r>
          </w:p>
        </w:tc>
      </w:tr>
      <w:tr>
        <w:trPr>
          <w:trHeight w:val="315" w:hRule="atLeast"/>
        </w:trPr>
        <w:tc>
          <w:tcPr>
            <w:tcW w:w="3340" w:type="dxa"/>
            <w:tcBorders>
              <w:start w:val="single" w:sz="4" w:space="0" w:color="000000"/>
              <w:bottom w:val="single" w:sz="4" w:space="0" w:color="000000"/>
            </w:tcBorders>
            <w:shd w:color="auto" w:fill="auto" w:val="clear"/>
            <w:vAlign w:val="bottom"/>
          </w:tcPr>
          <w:p>
            <w:pPr>
              <w:pStyle w:val="Normal"/>
              <w:suppressAutoHyphens w:val="false"/>
              <w:spacing w:lineRule="auto" w:line="240" w:before="0" w:after="0"/>
              <w:textAlignment w:val="auto"/>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Ajouter un tag de version</w:t>
            </w:r>
          </w:p>
        </w:tc>
        <w:tc>
          <w:tcPr>
            <w:tcW w:w="1540" w:type="dxa"/>
            <w:tcBorders>
              <w:start w:val="single" w:sz="8" w:space="0" w:color="000000"/>
              <w:bottom w:val="single" w:sz="8" w:space="0" w:color="000000"/>
              <w:end w:val="single" w:sz="8" w:space="0" w:color="000000"/>
            </w:tcBorders>
            <w:shd w:color="auto" w:fill="auto" w:val="clear"/>
            <w:vAlign w:val="bottom"/>
          </w:tcPr>
          <w:p>
            <w:pPr>
              <w:pStyle w:val="Normal"/>
              <w:suppressAutoHyphens w:val="false"/>
              <w:spacing w:lineRule="auto" w:line="240" w:before="0" w:after="0"/>
              <w:jc w:val="center"/>
              <w:textAlignment w:val="auto"/>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git tag V.1.2</w:t>
            </w:r>
          </w:p>
        </w:tc>
        <w:tc>
          <w:tcPr>
            <w:tcW w:w="1520" w:type="dxa"/>
            <w:tcBorders>
              <w:bottom w:val="single" w:sz="8" w:space="0" w:color="000000"/>
              <w:end w:val="single" w:sz="8" w:space="0" w:color="000000"/>
            </w:tcBorders>
            <w:shd w:color="auto" w:fill="auto" w:val="clear"/>
            <w:vAlign w:val="bottom"/>
          </w:tcPr>
          <w:p>
            <w:pPr>
              <w:pStyle w:val="Normal"/>
              <w:suppressAutoHyphens w:val="false"/>
              <w:spacing w:lineRule="auto" w:line="240" w:before="0" w:after="0"/>
              <w:jc w:val="center"/>
              <w:textAlignment w:val="auto"/>
              <w:rPr>
                <w:rFonts w:ascii="Times New Roman" w:hAnsi="Times New Roman" w:eastAsia="Times New Roman" w:cs="Times New Roman"/>
                <w:color w:val="000000"/>
                <w:sz w:val="24"/>
                <w:szCs w:val="24"/>
                <w:lang w:eastAsia="fr-FR"/>
              </w:rPr>
            </w:pPr>
            <w:r>
              <w:rPr>
                <w:rFonts w:eastAsia="Times New Roman" w:cs="Times New Roman" w:ascii="Times New Roman" w:hAnsi="Times New Roman"/>
                <w:color w:val="000000"/>
                <w:sz w:val="24"/>
                <w:szCs w:val="24"/>
                <w:lang w:eastAsia="fr-FR"/>
              </w:rPr>
              <w:t>git tag V.2.0</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bCs/>
          <w:sz w:val="24"/>
          <w:szCs w:val="24"/>
          <w:u w:val="single"/>
        </w:rPr>
        <w:t>Règle de commit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A moins d’un commit évident, on évitera la commande git commit -m « mon message » pour commiter.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On préférera la commande git commit.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Une fois dans l’invite de commande, on écrira :</w:t>
      </w:r>
    </w:p>
    <w:p>
      <w:pPr>
        <w:pStyle w:val="ListParagraph"/>
        <w:numPr>
          <w:ilvl w:val="0"/>
          <w:numId w:val="6"/>
        </w:numPr>
        <w:spacing w:before="0" w:after="0"/>
        <w:rPr>
          <w:rFonts w:ascii="Times New Roman" w:hAnsi="Times New Roman" w:cs="Times New Roman"/>
          <w:sz w:val="24"/>
          <w:szCs w:val="24"/>
        </w:rPr>
      </w:pPr>
      <w:r>
        <w:rPr>
          <w:rFonts w:cs="Times New Roman" w:ascii="Times New Roman" w:hAnsi="Times New Roman"/>
          <w:sz w:val="24"/>
          <w:szCs w:val="24"/>
        </w:rPr>
        <w:t>Un titre explicite, pas trop long (49 caractères maximum)</w:t>
      </w:r>
    </w:p>
    <w:p>
      <w:pPr>
        <w:pStyle w:val="ListParagraph"/>
        <w:numPr>
          <w:ilvl w:val="0"/>
          <w:numId w:val="6"/>
        </w:numPr>
        <w:spacing w:before="0" w:after="0"/>
        <w:rPr>
          <w:rFonts w:ascii="Times New Roman" w:hAnsi="Times New Roman" w:cs="Times New Roman"/>
          <w:sz w:val="24"/>
          <w:szCs w:val="24"/>
        </w:rPr>
      </w:pPr>
      <w:r>
        <w:rPr/>
        <w:t>Un texte de description (pertinent et clair)</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Heading2"/>
        <w:numPr>
          <w:ilvl w:val="0"/>
          <w:numId w:val="2"/>
        </w:numPr>
        <w:ind w:hanging="360" w:start="993"/>
        <w:jc w:val="both"/>
        <w:rPr>
          <w:sz w:val="24"/>
          <w:szCs w:val="24"/>
        </w:rPr>
      </w:pPr>
      <w:bookmarkStart w:id="12" w:name="_Toc100790244"/>
      <w:bookmarkStart w:id="13" w:name="_Campagne_de_tests"/>
      <w:bookmarkEnd w:id="12"/>
      <w:bookmarkEnd w:id="13"/>
      <w:r>
        <w:rPr>
          <w:sz w:val="24"/>
          <w:szCs w:val="24"/>
        </w:rPr>
        <w:t>Campagne de tests</w:t>
      </w:r>
    </w:p>
    <w:p>
      <w:pPr>
        <w:pStyle w:val="Heading2"/>
        <w:numPr>
          <w:ilvl w:val="0"/>
          <w:numId w:val="0"/>
        </w:numPr>
        <w:ind w:hanging="0" w:start="993"/>
        <w:jc w:val="both"/>
        <w:rPr>
          <w:b w:val="false"/>
          <w:bCs w:val="false"/>
          <w:sz w:val="24"/>
          <w:szCs w:val="24"/>
          <w:u w:val="none"/>
        </w:rPr>
      </w:pPr>
      <w:r>
        <w:rPr>
          <w:b w:val="false"/>
          <w:bCs w:val="false"/>
          <w:sz w:val="24"/>
          <w:szCs w:val="24"/>
          <w:u w:val="none"/>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On ne recherche pas 100% de couverture de code par les tests.</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Par contre, DOIVENT ÊTRE TESTES :</w:t>
      </w:r>
    </w:p>
    <w:p>
      <w:pPr>
        <w:pStyle w:val="ListParagraph"/>
        <w:numPr>
          <w:ilvl w:val="0"/>
          <w:numId w:val="4"/>
        </w:numPr>
        <w:spacing w:before="0" w:after="0"/>
        <w:jc w:val="both"/>
        <w:rPr>
          <w:rFonts w:ascii="Times New Roman" w:hAnsi="Times New Roman" w:cs="Times New Roman"/>
          <w:sz w:val="24"/>
          <w:szCs w:val="24"/>
        </w:rPr>
      </w:pPr>
      <w:r>
        <w:rPr>
          <w:rFonts w:cs="Times New Roman" w:ascii="Times New Roman" w:hAnsi="Times New Roman"/>
          <w:sz w:val="24"/>
          <w:szCs w:val="24"/>
        </w:rPr>
        <w:t>L’intégralité du code métier.</w:t>
      </w:r>
    </w:p>
    <w:p>
      <w:pPr>
        <w:pStyle w:val="ListParagraph"/>
        <w:numPr>
          <w:ilvl w:val="0"/>
          <w:numId w:val="4"/>
        </w:numPr>
        <w:spacing w:before="0" w:after="0"/>
        <w:jc w:val="both"/>
        <w:rPr>
          <w:rFonts w:ascii="Times New Roman" w:hAnsi="Times New Roman" w:cs="Times New Roman"/>
          <w:sz w:val="24"/>
          <w:szCs w:val="24"/>
        </w:rPr>
      </w:pPr>
      <w:r>
        <w:rPr>
          <w:rFonts w:cs="Times New Roman" w:ascii="Times New Roman" w:hAnsi="Times New Roman"/>
          <w:sz w:val="24"/>
          <w:szCs w:val="24"/>
        </w:rPr>
        <w:t>Les points critiques de l’application</w:t>
      </w:r>
    </w:p>
    <w:p>
      <w:pPr>
        <w:pStyle w:val="ListParagraph"/>
        <w:numPr>
          <w:ilvl w:val="0"/>
          <w:numId w:val="4"/>
        </w:numPr>
        <w:spacing w:before="0" w:after="0"/>
        <w:jc w:val="both"/>
        <w:rPr>
          <w:rFonts w:ascii="Times New Roman" w:hAnsi="Times New Roman" w:cs="Times New Roman"/>
          <w:sz w:val="24"/>
          <w:szCs w:val="24"/>
        </w:rPr>
      </w:pPr>
      <w:r>
        <w:rPr>
          <w:rFonts w:cs="Times New Roman" w:ascii="Times New Roman" w:hAnsi="Times New Roman"/>
          <w:sz w:val="24"/>
          <w:szCs w:val="24"/>
        </w:rPr>
        <w:t>Le maximum de cas limite</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Pour tester l’API, on utilise PHPUnit dans le dossier \tests</w:t>
      </w:r>
    </w:p>
    <w:p>
      <w:pPr>
        <w:pStyle w:val="Normal"/>
        <w:suppressAutoHyphens w:val="false"/>
        <w:spacing w:lineRule="auto" w:line="240" w:before="0" w:after="0"/>
        <w:textAlignment w:val="auto"/>
        <w:rPr>
          <w:rFonts w:ascii="Times New Roman" w:hAnsi="Times New Roman" w:eastAsia="Calibri" w:cs="Times New Roman" w:eastAsiaTheme="minorHAnsi"/>
          <w:color w:val="000000"/>
          <w:sz w:val="24"/>
          <w:szCs w:val="24"/>
        </w:rPr>
      </w:pPr>
      <w:r>
        <w:rPr>
          <w:rFonts w:eastAsia="Calibri" w:cs="Times New Roman" w:eastAsiaTheme="minorHAnsi" w:ascii="Times New Roman" w:hAnsi="Times New Roman"/>
          <w:color w:val="000000"/>
          <w:sz w:val="24"/>
          <w:szCs w:val="24"/>
        </w:rPr>
      </w:r>
    </w:p>
    <w:p>
      <w:pPr>
        <w:pStyle w:val="Normal"/>
        <w:suppressAutoHyphens w:val="false"/>
        <w:spacing w:lineRule="auto" w:line="240" w:before="0" w:after="0"/>
        <w:textAlignment w:val="auto"/>
        <w:rPr>
          <w:rFonts w:ascii="Times New Roman" w:hAnsi="Times New Roman" w:eastAsia="Calibri" w:cs="Times New Roman" w:eastAsiaTheme="minorHAnsi"/>
          <w:color w:val="000000"/>
          <w:sz w:val="24"/>
          <w:szCs w:val="24"/>
        </w:rPr>
      </w:pPr>
      <w:r>
        <w:rPr>
          <w:rFonts w:eastAsia="Calibri" w:cs="Times New Roman" w:ascii="Times New Roman" w:hAnsi="Times New Roman" w:eastAsiaTheme="minorHAnsi"/>
          <w:color w:val="000000"/>
          <w:sz w:val="24"/>
          <w:szCs w:val="24"/>
        </w:rPr>
        <w:t>Avant de lancer les tests, préparer la BDD de test :</w:t>
      </w:r>
    </w:p>
    <w:p>
      <w:pPr>
        <w:pStyle w:val="Normal"/>
        <w:suppressAutoHyphens w:val="false"/>
        <w:spacing w:lineRule="auto" w:line="240" w:before="0" w:after="0"/>
        <w:textAlignment w:val="auto"/>
        <w:rPr>
          <w:rFonts w:ascii="Times New Roman" w:hAnsi="Times New Roman" w:eastAsia="Calibri" w:cs="Times New Roman" w:eastAsiaTheme="minorHAnsi"/>
          <w:i/>
          <w:iCs/>
          <w:color w:val="FF0000"/>
          <w:sz w:val="24"/>
          <w:szCs w:val="24"/>
        </w:rPr>
      </w:pPr>
      <w:r>
        <w:rPr>
          <w:rFonts w:eastAsia="Calibri" w:cs="Times New Roman" w:ascii="Times New Roman" w:hAnsi="Times New Roman" w:eastAsiaTheme="minorHAnsi"/>
          <w:i/>
          <w:iCs/>
          <w:color w:val="FF0000"/>
          <w:sz w:val="24"/>
          <w:szCs w:val="24"/>
        </w:rPr>
        <w:t>Composer prepareDB-test</w:t>
      </w:r>
    </w:p>
    <w:p>
      <w:pPr>
        <w:pStyle w:val="Normal"/>
        <w:suppressAutoHyphens w:val="false"/>
        <w:spacing w:lineRule="auto" w:line="240" w:before="0" w:after="0"/>
        <w:textAlignment w:val="auto"/>
        <w:rPr>
          <w:rFonts w:ascii="Times New Roman" w:hAnsi="Times New Roman" w:eastAsia="Calibri" w:cs="Times New Roman" w:eastAsiaTheme="minorHAnsi"/>
          <w:color w:val="000000"/>
          <w:sz w:val="24"/>
          <w:szCs w:val="24"/>
        </w:rPr>
      </w:pPr>
      <w:r>
        <w:rPr>
          <w:rFonts w:eastAsia="Calibri" w:cs="Times New Roman" w:eastAsiaTheme="minorHAnsi" w:ascii="Times New Roman" w:hAnsi="Times New Roman"/>
          <w:color w:val="000000"/>
          <w:sz w:val="24"/>
          <w:szCs w:val="24"/>
        </w:rPr>
      </w:r>
    </w:p>
    <w:p>
      <w:pPr>
        <w:pStyle w:val="Normal"/>
        <w:suppressAutoHyphens w:val="false"/>
        <w:spacing w:lineRule="auto" w:line="240" w:before="0" w:after="0"/>
        <w:textAlignment w:val="auto"/>
        <w:rPr>
          <w:rFonts w:ascii="Times New Roman" w:hAnsi="Times New Roman" w:eastAsia="Calibri" w:cs="Times New Roman" w:eastAsiaTheme="minorHAnsi"/>
          <w:color w:val="000000"/>
          <w:sz w:val="24"/>
          <w:szCs w:val="24"/>
        </w:rPr>
      </w:pPr>
      <w:r>
        <w:rPr>
          <w:rFonts w:eastAsia="Calibri" w:cs="Times New Roman" w:ascii="Times New Roman" w:hAnsi="Times New Roman" w:eastAsiaTheme="minorHAnsi"/>
          <w:color w:val="000000"/>
          <w:sz w:val="24"/>
          <w:szCs w:val="24"/>
        </w:rPr>
        <w:t xml:space="preserve">Vérifier que tous les tests (ceux existants et les vôtres) passent au vert. </w:t>
      </w:r>
    </w:p>
    <w:p>
      <w:pPr>
        <w:pStyle w:val="Normal"/>
        <w:suppressAutoHyphens w:val="false"/>
        <w:spacing w:lineRule="auto" w:line="240" w:before="0" w:after="0"/>
        <w:textAlignment w:val="auto"/>
        <w:rPr>
          <w:rFonts w:ascii="Times New Roman" w:hAnsi="Times New Roman" w:eastAsia="Calibri" w:cs="Times New Roman" w:eastAsiaTheme="minorHAnsi"/>
          <w:color w:val="000000"/>
          <w:sz w:val="24"/>
          <w:szCs w:val="24"/>
        </w:rPr>
      </w:pPr>
      <w:r>
        <w:rPr>
          <w:rFonts w:eastAsia="Calibri" w:cs="Times New Roman" w:ascii="Times New Roman" w:hAnsi="Times New Roman" w:eastAsiaTheme="minorHAnsi"/>
          <w:color w:val="000000"/>
          <w:sz w:val="24"/>
          <w:szCs w:val="24"/>
        </w:rPr>
        <w:t xml:space="preserve">Pour cela, lancer la commande : </w:t>
      </w:r>
      <w:r>
        <w:rPr>
          <w:rFonts w:eastAsia="Calibri" w:cs="Times New Roman" w:ascii="Times New Roman" w:hAnsi="Times New Roman" w:eastAsiaTheme="minorHAnsi"/>
          <w:i/>
          <w:iCs/>
          <w:color w:val="FF0000"/>
          <w:sz w:val="24"/>
          <w:szCs w:val="24"/>
        </w:rPr>
        <w:t xml:space="preserve">php bin/phpunit </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PhpUnit propose un outil de contrôle de la couverture de code.</w:t>
      </w:r>
    </w:p>
    <w:p>
      <w:pPr>
        <w:pStyle w:val="Normal"/>
        <w:spacing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Dans la console : </w:t>
      </w:r>
      <w:r>
        <w:rPr>
          <w:rFonts w:cs="Times New Roman" w:ascii="Times New Roman" w:hAnsi="Times New Roman"/>
          <w:i/>
          <w:iCs/>
          <w:color w:val="FF0000"/>
          <w:sz w:val="24"/>
          <w:szCs w:val="24"/>
        </w:rPr>
        <w:t>php bin/phpunit --coverage-html public/test-coverage</w:t>
      </w:r>
    </w:p>
    <w:p>
      <w:pPr>
        <w:pStyle w:val="Normal"/>
        <w:spacing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Dans le navigateur : </w:t>
      </w:r>
      <w:r>
        <w:rPr>
          <w:rFonts w:cs="Times New Roman" w:ascii="Times New Roman" w:hAnsi="Times New Roman"/>
          <w:i/>
          <w:iCs/>
          <w:sz w:val="24"/>
          <w:szCs w:val="24"/>
        </w:rPr>
        <w:t>https://127.0.0.1:8000/test-coverage</w:t>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before="0" w:after="0"/>
        <w:jc w:val="both"/>
        <w:rPr>
          <w:rFonts w:ascii="Times New Roman" w:hAnsi="Times New Roman" w:cs="Times New Roman"/>
          <w:sz w:val="24"/>
          <w:szCs w:val="24"/>
        </w:rPr>
      </w:pPr>
      <w:r>
        <w:rPr/>
        <w:drawing>
          <wp:inline distT="0" distB="0" distL="0" distR="0">
            <wp:extent cx="5760720" cy="1360170"/>
            <wp:effectExtent l="0" t="0" r="0" b="0"/>
            <wp:docPr id="2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34"/>
                    <pic:cNvPicPr>
                      <a:picLocks noChangeAspect="1" noChangeArrowheads="1"/>
                    </pic:cNvPicPr>
                  </pic:nvPicPr>
                  <pic:blipFill>
                    <a:blip r:embed="rId23"/>
                    <a:stretch>
                      <a:fillRect/>
                    </a:stretch>
                  </pic:blipFill>
                  <pic:spPr bwMode="auto">
                    <a:xfrm>
                      <a:off x="0" y="0"/>
                      <a:ext cx="5760720" cy="1360170"/>
                    </a:xfrm>
                    <a:prstGeom prst="rect">
                      <a:avLst/>
                    </a:prstGeom>
                    <a:noFill/>
                  </pic:spPr>
                </pic:pic>
              </a:graphicData>
            </a:graphic>
          </wp:inline>
        </w:drawing>
      </w:r>
    </w:p>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uppressAutoHyphens w:val="false"/>
        <w:spacing w:lineRule="auto" w:line="240" w:before="0" w:after="0"/>
        <w:jc w:val="center"/>
        <w:textAlignment w:val="auto"/>
        <w:rPr>
          <w:rFonts w:ascii="Times New Roman" w:hAnsi="Times New Roman" w:eastAsia="Calibri" w:cs="Times New Roman" w:eastAsiaTheme="minorHAnsi"/>
          <w:color w:val="000000"/>
          <w:sz w:val="24"/>
          <w:szCs w:val="24"/>
        </w:rPr>
      </w:pPr>
      <w:r>
        <w:rPr>
          <w:rFonts w:eastAsia="Calibri" w:cs="Times New Roman" w:eastAsiaTheme="minorHAnsi" w:ascii="Times New Roman" w:hAnsi="Times New Roman"/>
          <w:color w:val="000000"/>
          <w:sz w:val="24"/>
          <w:szCs w:val="24"/>
        </w:rPr>
      </w:r>
    </w:p>
    <w:p>
      <w:pPr>
        <w:pStyle w:val="Normal"/>
        <w:rPr/>
      </w:pPr>
      <w:r>
        <w:rPr/>
      </w:r>
    </w:p>
    <w:p>
      <w:pPr>
        <w:pStyle w:val="BodyText"/>
        <w:rPr/>
      </w:pPr>
      <w:r>
        <w:rPr>
          <w:rStyle w:val="Strong"/>
        </w:rPr>
        <w:t>Connexion à Jira avec Claude</w:t>
      </w:r>
    </w:p>
    <w:p>
      <w:pPr>
        <w:pStyle w:val="BodyText"/>
        <w:numPr>
          <w:ilvl w:val="0"/>
          <w:numId w:val="9"/>
        </w:numPr>
        <w:tabs>
          <w:tab w:val="clear" w:pos="708"/>
          <w:tab w:val="left" w:pos="0" w:leader="none"/>
        </w:tabs>
        <w:spacing w:before="0" w:after="0"/>
        <w:ind w:hanging="283" w:start="709"/>
        <w:rPr/>
      </w:pPr>
      <w:r>
        <w:rPr/>
        <w:t xml:space="preserve">Ouvrir le projet Jira dans un navigateur. </w:t>
      </w:r>
    </w:p>
    <w:p>
      <w:pPr>
        <w:pStyle w:val="BodyText"/>
        <w:numPr>
          <w:ilvl w:val="0"/>
          <w:numId w:val="9"/>
        </w:numPr>
        <w:tabs>
          <w:tab w:val="clear" w:pos="708"/>
          <w:tab w:val="left" w:pos="0" w:leader="none"/>
        </w:tabs>
        <w:spacing w:before="0" w:after="0"/>
        <w:ind w:hanging="283" w:start="709"/>
        <w:rPr/>
      </w:pPr>
      <w:r>
        <w:rPr/>
        <w:t xml:space="preserve">Dans Claude, cliquer sur l'icône de profil &gt; Paramètres &gt; Connecteurs &gt; Personnaliser. </w:t>
      </w:r>
    </w:p>
    <w:p>
      <w:pPr>
        <w:pStyle w:val="BodyText"/>
        <w:numPr>
          <w:ilvl w:val="0"/>
          <w:numId w:val="9"/>
        </w:numPr>
        <w:tabs>
          <w:tab w:val="clear" w:pos="708"/>
          <w:tab w:val="left" w:pos="0" w:leader="none"/>
        </w:tabs>
        <w:spacing w:before="0" w:after="0"/>
        <w:ind w:hanging="283" w:start="709"/>
        <w:rPr/>
      </w:pPr>
      <w:r>
        <w:rPr/>
        <w:t xml:space="preserve">Puis cliquer sur </w:t>
      </w:r>
      <w:r>
        <w:rPr>
          <w:rStyle w:val="Strong"/>
        </w:rPr>
        <w:t>+</w:t>
      </w:r>
      <w:r>
        <w:rPr/>
        <w:t xml:space="preserve"> pour ajouter un connecteur. </w:t>
      </w:r>
    </w:p>
    <w:p>
      <w:pPr>
        <w:pStyle w:val="BodyText"/>
        <w:numPr>
          <w:ilvl w:val="0"/>
          <w:numId w:val="9"/>
        </w:numPr>
        <w:tabs>
          <w:tab w:val="clear" w:pos="708"/>
          <w:tab w:val="left" w:pos="0" w:leader="none"/>
        </w:tabs>
        <w:spacing w:before="0" w:after="0"/>
        <w:ind w:hanging="283" w:start="709"/>
        <w:rPr/>
      </w:pPr>
      <w:r>
        <w:rPr/>
        <w:t xml:space="preserve">Saisir « Jira » dans la barre de recherche. </w:t>
      </w:r>
    </w:p>
    <w:p>
      <w:pPr>
        <w:pStyle w:val="BodyText"/>
        <w:numPr>
          <w:ilvl w:val="0"/>
          <w:numId w:val="9"/>
        </w:numPr>
        <w:tabs>
          <w:tab w:val="clear" w:pos="708"/>
          <w:tab w:val="left" w:pos="0" w:leader="none"/>
        </w:tabs>
        <w:spacing w:before="0" w:after="0"/>
        <w:ind w:hanging="283" w:start="709"/>
        <w:rPr/>
      </w:pPr>
      <w:r>
        <w:rPr/>
        <w:t xml:space="preserve">Approuver la connexion à Atlassian Jira. </w:t>
      </w:r>
    </w:p>
    <w:p>
      <w:pPr>
        <w:pStyle w:val="BodyText"/>
        <w:numPr>
          <w:ilvl w:val="0"/>
          <w:numId w:val="9"/>
        </w:numPr>
        <w:tabs>
          <w:tab w:val="clear" w:pos="708"/>
          <w:tab w:val="left" w:pos="0" w:leader="none"/>
        </w:tabs>
        <w:spacing w:before="0" w:after="0"/>
        <w:ind w:hanging="283" w:start="709"/>
        <w:rPr/>
      </w:pPr>
      <w:r>
        <w:rPr/>
        <w:t xml:space="preserve">Sélectionner le projet Jira que vous souhaitez connecter. </w:t>
      </w:r>
    </w:p>
    <w:p>
      <w:pPr>
        <w:pStyle w:val="BodyText"/>
        <w:numPr>
          <w:ilvl w:val="0"/>
          <w:numId w:val="9"/>
        </w:numPr>
        <w:tabs>
          <w:tab w:val="clear" w:pos="708"/>
          <w:tab w:val="left" w:pos="0" w:leader="none"/>
        </w:tabs>
        <w:ind w:hanging="283" w:start="709"/>
        <w:rPr/>
      </w:pPr>
      <w:r>
        <w:rPr/>
        <w:t>Dans la fenêtre de dialogue Claude, vous pouvez vérifier si la connexion est correcte en demandant à Claude de vous donner le contenu d'un ticket.</w:t>
      </w:r>
    </w:p>
    <w:p>
      <w:pPr>
        <w:pStyle w:val="BodyText"/>
        <w:rPr/>
      </w:pPr>
      <w:r>
        <w:rPr>
          <w:rStyle w:val="Strong"/>
        </w:rPr>
        <w:t>Connexion à Jira avec Claude Code</w:t>
      </w:r>
    </w:p>
    <w:p>
      <w:pPr>
        <w:pStyle w:val="BodyText"/>
        <w:numPr>
          <w:ilvl w:val="0"/>
          <w:numId w:val="10"/>
        </w:numPr>
        <w:tabs>
          <w:tab w:val="clear" w:pos="708"/>
          <w:tab w:val="left" w:pos="0" w:leader="none"/>
        </w:tabs>
        <w:spacing w:before="0" w:after="0"/>
        <w:ind w:hanging="283" w:start="709"/>
        <w:rPr/>
      </w:pPr>
      <w:r>
        <w:rPr/>
        <w:t xml:space="preserve">Dans le terminal de Claude Code, demander à ce qu'il se connecte à Jira. </w:t>
      </w:r>
    </w:p>
    <w:p>
      <w:pPr>
        <w:pStyle w:val="BodyText"/>
        <w:numPr>
          <w:ilvl w:val="0"/>
          <w:numId w:val="10"/>
        </w:numPr>
        <w:tabs>
          <w:tab w:val="clear" w:pos="708"/>
          <w:tab w:val="left" w:pos="0" w:leader="none"/>
        </w:tabs>
        <w:spacing w:before="0" w:after="0"/>
        <w:ind w:hanging="283" w:start="709"/>
        <w:rPr/>
      </w:pPr>
      <w:r>
        <w:rPr/>
        <w:t xml:space="preserve">Accepter la connexion à Atlassian. </w:t>
      </w:r>
    </w:p>
    <w:p>
      <w:pPr>
        <w:pStyle w:val="BodyText"/>
        <w:numPr>
          <w:ilvl w:val="0"/>
          <w:numId w:val="10"/>
        </w:numPr>
        <w:tabs>
          <w:tab w:val="clear" w:pos="708"/>
          <w:tab w:val="left" w:pos="0" w:leader="none"/>
        </w:tabs>
        <w:spacing w:before="0" w:after="0"/>
        <w:ind w:hanging="283" w:start="709"/>
        <w:rPr/>
      </w:pPr>
      <w:r>
        <w:rPr/>
        <w:t xml:space="preserve">Accepter la connexion à votre projet Jira. </w:t>
      </w:r>
    </w:p>
    <w:p>
      <w:pPr>
        <w:pStyle w:val="BodyText"/>
        <w:numPr>
          <w:ilvl w:val="0"/>
          <w:numId w:val="10"/>
        </w:numPr>
        <w:tabs>
          <w:tab w:val="clear" w:pos="708"/>
          <w:tab w:val="left" w:pos="0" w:leader="none"/>
        </w:tabs>
        <w:ind w:hanging="283" w:start="709"/>
        <w:rPr/>
      </w:pPr>
      <w:r>
        <w:rPr/>
        <w:t>Dans le terminal Claude Code, vous pouvez vérifier si la connexion est correcte en demandant à Claude de vous donner le contenu d'un ticket.</w:t>
      </w:r>
    </w:p>
    <w:p>
      <w:pPr>
        <w:pStyle w:val="BodyText"/>
        <w:rPr>
          <w:rStyle w:val="Strong"/>
          <w:b w:val="false"/>
          <w:bCs w:val="false"/>
        </w:rPr>
      </w:pPr>
      <w:r>
        <w:rPr/>
      </w:r>
    </w:p>
    <w:p>
      <w:pPr>
        <w:pStyle w:val="BodyText"/>
        <w:rPr/>
      </w:pPr>
      <w:r>
        <w:rPr>
          <w:rStyle w:val="Strong"/>
          <w:b/>
          <w:bCs/>
          <w:i w:val="false"/>
          <w:iCs w:val="false"/>
          <w:u w:val="single"/>
        </w:rPr>
        <w:t>IV) AIED</w:t>
      </w:r>
    </w:p>
    <w:p>
      <w:pPr>
        <w:pStyle w:val="Normal"/>
        <w:numPr>
          <w:ilvl w:val="0"/>
          <w:numId w:val="12"/>
        </w:numPr>
        <w:rPr/>
      </w:pPr>
      <w:r>
        <w:rPr>
          <w:b/>
          <w:bCs/>
          <w:u w:val="single"/>
        </w:rPr>
        <w:t>MCP Claude-Jira</w:t>
      </w:r>
    </w:p>
    <w:p>
      <w:pPr>
        <w:pStyle w:val="BodyText"/>
        <w:rPr/>
      </w:pPr>
      <w:r>
        <w:rPr>
          <w:rStyle w:val="Strong"/>
        </w:rPr>
        <w:t>Connexion à Jira avec Claude</w:t>
      </w:r>
    </w:p>
    <w:p>
      <w:pPr>
        <w:pStyle w:val="BodyText"/>
        <w:numPr>
          <w:ilvl w:val="0"/>
          <w:numId w:val="9"/>
        </w:numPr>
        <w:tabs>
          <w:tab w:val="clear" w:pos="708"/>
          <w:tab w:val="left" w:pos="0" w:leader="none"/>
        </w:tabs>
        <w:spacing w:before="0" w:after="0"/>
        <w:ind w:hanging="283" w:start="709"/>
        <w:rPr/>
      </w:pPr>
      <w:r>
        <w:rPr/>
        <w:t xml:space="preserve">Ouvrir le projet Jira dans un navigateur. </w:t>
      </w:r>
    </w:p>
    <w:p>
      <w:pPr>
        <w:pStyle w:val="BodyText"/>
        <w:numPr>
          <w:ilvl w:val="0"/>
          <w:numId w:val="9"/>
        </w:numPr>
        <w:tabs>
          <w:tab w:val="clear" w:pos="708"/>
          <w:tab w:val="left" w:pos="0" w:leader="none"/>
        </w:tabs>
        <w:spacing w:before="0" w:after="0"/>
        <w:ind w:hanging="283" w:start="709"/>
        <w:rPr/>
      </w:pPr>
      <w:r>
        <w:rPr/>
        <w:t xml:space="preserve">Dans Claude, cliquer sur l'icône de profil &gt; Paramètres &gt; Connecteurs &gt; Personnaliser. </w:t>
      </w:r>
    </w:p>
    <w:p>
      <w:pPr>
        <w:pStyle w:val="BodyText"/>
        <w:numPr>
          <w:ilvl w:val="0"/>
          <w:numId w:val="9"/>
        </w:numPr>
        <w:tabs>
          <w:tab w:val="clear" w:pos="708"/>
          <w:tab w:val="left" w:pos="0" w:leader="none"/>
        </w:tabs>
        <w:spacing w:before="0" w:after="0"/>
        <w:ind w:hanging="283" w:start="709"/>
        <w:rPr/>
      </w:pPr>
      <w:r>
        <w:rPr/>
        <w:t xml:space="preserve">Puis cliquer sur </w:t>
      </w:r>
      <w:r>
        <w:rPr>
          <w:rStyle w:val="Strong"/>
        </w:rPr>
        <w:t>+</w:t>
      </w:r>
      <w:r>
        <w:rPr/>
        <w:t xml:space="preserve"> pour ajouter un connecteur. </w:t>
      </w:r>
    </w:p>
    <w:p>
      <w:pPr>
        <w:pStyle w:val="BodyText"/>
        <w:numPr>
          <w:ilvl w:val="0"/>
          <w:numId w:val="9"/>
        </w:numPr>
        <w:tabs>
          <w:tab w:val="clear" w:pos="708"/>
          <w:tab w:val="left" w:pos="0" w:leader="none"/>
        </w:tabs>
        <w:spacing w:before="0" w:after="0"/>
        <w:ind w:hanging="283" w:start="709"/>
        <w:rPr/>
      </w:pPr>
      <w:r>
        <w:rPr/>
        <w:t xml:space="preserve">Saisir « Jira » dans la barre de recherche. </w:t>
      </w:r>
    </w:p>
    <w:p>
      <w:pPr>
        <w:pStyle w:val="BodyText"/>
        <w:numPr>
          <w:ilvl w:val="0"/>
          <w:numId w:val="9"/>
        </w:numPr>
        <w:tabs>
          <w:tab w:val="clear" w:pos="708"/>
          <w:tab w:val="left" w:pos="0" w:leader="none"/>
        </w:tabs>
        <w:spacing w:before="0" w:after="0"/>
        <w:ind w:hanging="283" w:start="709"/>
        <w:rPr/>
      </w:pPr>
      <w:r>
        <w:rPr/>
        <w:t xml:space="preserve">Approuver la connexion à Atlassian Jira. </w:t>
      </w:r>
    </w:p>
    <w:p>
      <w:pPr>
        <w:pStyle w:val="BodyText"/>
        <w:numPr>
          <w:ilvl w:val="0"/>
          <w:numId w:val="9"/>
        </w:numPr>
        <w:tabs>
          <w:tab w:val="clear" w:pos="708"/>
          <w:tab w:val="left" w:pos="0" w:leader="none"/>
        </w:tabs>
        <w:spacing w:before="0" w:after="0"/>
        <w:ind w:hanging="283" w:start="709"/>
        <w:rPr/>
      </w:pPr>
      <w:r>
        <w:rPr/>
        <w:t xml:space="preserve">Sélectionner le projet Jira que vous souhaitez connecter. </w:t>
      </w:r>
    </w:p>
    <w:p>
      <w:pPr>
        <w:pStyle w:val="BodyText"/>
        <w:numPr>
          <w:ilvl w:val="0"/>
          <w:numId w:val="9"/>
        </w:numPr>
        <w:tabs>
          <w:tab w:val="clear" w:pos="708"/>
          <w:tab w:val="left" w:pos="0" w:leader="none"/>
        </w:tabs>
        <w:ind w:hanging="283" w:start="709"/>
        <w:rPr/>
      </w:pPr>
      <w:r>
        <w:rPr/>
        <w:t>Dans la fenêtre de dialogue Claude, vous pouvez vérifier si la connexion est correcte en demandant à Claude de vous donner le contenu d'un ticket.</w:t>
      </w:r>
    </w:p>
    <w:p>
      <w:pPr>
        <w:pStyle w:val="BodyText"/>
        <w:rPr/>
      </w:pPr>
      <w:r>
        <w:rPr>
          <w:rStyle w:val="Strong"/>
        </w:rPr>
        <w:t>Connexion à Jira avec Claude Code</w:t>
      </w:r>
    </w:p>
    <w:p>
      <w:pPr>
        <w:pStyle w:val="BodyText"/>
        <w:numPr>
          <w:ilvl w:val="0"/>
          <w:numId w:val="11"/>
        </w:numPr>
        <w:tabs>
          <w:tab w:val="clear" w:pos="708"/>
          <w:tab w:val="left" w:pos="0" w:leader="none"/>
        </w:tabs>
        <w:spacing w:before="0" w:after="0"/>
        <w:ind w:hanging="283" w:start="709"/>
        <w:rPr/>
      </w:pPr>
      <w:r>
        <w:rPr/>
        <w:t xml:space="preserve">Dans le terminal de Claude Code, demander à ce qu'il se connecte à Jira. </w:t>
      </w:r>
    </w:p>
    <w:p>
      <w:pPr>
        <w:pStyle w:val="BodyText"/>
        <w:numPr>
          <w:ilvl w:val="0"/>
          <w:numId w:val="11"/>
        </w:numPr>
        <w:tabs>
          <w:tab w:val="clear" w:pos="708"/>
          <w:tab w:val="left" w:pos="0" w:leader="none"/>
        </w:tabs>
        <w:spacing w:before="0" w:after="0"/>
        <w:ind w:hanging="283" w:start="709"/>
        <w:rPr/>
      </w:pPr>
      <w:r>
        <w:rPr/>
        <w:t xml:space="preserve">Accepter la connexion à Atlassian. </w:t>
      </w:r>
    </w:p>
    <w:p>
      <w:pPr>
        <w:pStyle w:val="BodyText"/>
        <w:numPr>
          <w:ilvl w:val="0"/>
          <w:numId w:val="11"/>
        </w:numPr>
        <w:tabs>
          <w:tab w:val="clear" w:pos="708"/>
          <w:tab w:val="left" w:pos="0" w:leader="none"/>
        </w:tabs>
        <w:spacing w:before="0" w:after="0"/>
        <w:ind w:hanging="283" w:start="709"/>
        <w:rPr/>
      </w:pPr>
      <w:r>
        <w:rPr/>
        <w:t xml:space="preserve">Accepter la connexion à votre projet Jira. </w:t>
      </w:r>
    </w:p>
    <w:p>
      <w:pPr>
        <w:pStyle w:val="BodyText"/>
        <w:numPr>
          <w:ilvl w:val="0"/>
          <w:numId w:val="11"/>
        </w:numPr>
        <w:tabs>
          <w:tab w:val="clear" w:pos="708"/>
          <w:tab w:val="left" w:pos="0" w:leader="none"/>
        </w:tabs>
        <w:ind w:hanging="283" w:start="709"/>
        <w:rPr/>
      </w:pPr>
      <w:r>
        <w:rPr/>
        <w:t>Dans le terminal Claude Code, vous pouvez vérifier si la connexion est correcte en demandant à Claude de vous donner le contenu d'un ticket.</w:t>
      </w:r>
    </w:p>
    <w:p>
      <w:pPr>
        <w:pStyle w:val="BodyText"/>
        <w:rPr>
          <w:rStyle w:val="Strong"/>
          <w:b w:val="false"/>
          <w:bCs w:val="false"/>
        </w:rPr>
      </w:pPr>
      <w:r>
        <w:rPr/>
      </w:r>
      <w:bookmarkEnd w:id="9"/>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sectPr>
      <w:footerReference w:type="even" r:id="rId24"/>
      <w:footerReference w:type="default" r:id="rId25"/>
      <w:footerReference w:type="first" r:id="rId26"/>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Segoe UI Emoji">
    <w:charset w:val="01" w:characterSet="utf-8"/>
    <w:family w:val="swiss"/>
    <w:pitch w:val="variable"/>
  </w:font>
  <w:font w:name="Segoe UI Symbol">
    <w:charset w:val="01" w:characterSet="utf-8"/>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6786623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467866234"/>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13</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end"/>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1707" w:hanging="360"/>
      </w:pPr>
      <w:rPr/>
    </w:lvl>
    <w:lvl w:ilvl="1">
      <w:start w:val="1"/>
      <w:numFmt w:val="lowerLetter"/>
      <w:lvlText w:val="%2."/>
      <w:lvlJc w:val="start"/>
      <w:pPr>
        <w:tabs>
          <w:tab w:val="num" w:pos="0"/>
        </w:tabs>
        <w:ind w:start="2427" w:hanging="360"/>
      </w:pPr>
      <w:rPr/>
    </w:lvl>
    <w:lvl w:ilvl="2">
      <w:start w:val="1"/>
      <w:numFmt w:val="lowerRoman"/>
      <w:lvlText w:val="%3."/>
      <w:lvlJc w:val="end"/>
      <w:pPr>
        <w:tabs>
          <w:tab w:val="num" w:pos="0"/>
        </w:tabs>
        <w:ind w:start="3147" w:hanging="180"/>
      </w:pPr>
      <w:rPr/>
    </w:lvl>
    <w:lvl w:ilvl="3">
      <w:start w:val="1"/>
      <w:numFmt w:val="decimal"/>
      <w:lvlText w:val="%4."/>
      <w:lvlJc w:val="start"/>
      <w:pPr>
        <w:tabs>
          <w:tab w:val="num" w:pos="0"/>
        </w:tabs>
        <w:ind w:start="3867" w:hanging="360"/>
      </w:pPr>
      <w:rPr/>
    </w:lvl>
    <w:lvl w:ilvl="4">
      <w:start w:val="1"/>
      <w:numFmt w:val="lowerLetter"/>
      <w:lvlText w:val="%5."/>
      <w:lvlJc w:val="start"/>
      <w:pPr>
        <w:tabs>
          <w:tab w:val="num" w:pos="0"/>
        </w:tabs>
        <w:ind w:start="4587" w:hanging="360"/>
      </w:pPr>
      <w:rPr/>
    </w:lvl>
    <w:lvl w:ilvl="5">
      <w:start w:val="1"/>
      <w:numFmt w:val="lowerRoman"/>
      <w:lvlText w:val="%6."/>
      <w:lvlJc w:val="end"/>
      <w:pPr>
        <w:tabs>
          <w:tab w:val="num" w:pos="0"/>
        </w:tabs>
        <w:ind w:start="5307" w:hanging="180"/>
      </w:pPr>
      <w:rPr/>
    </w:lvl>
    <w:lvl w:ilvl="6">
      <w:start w:val="1"/>
      <w:numFmt w:val="decimal"/>
      <w:lvlText w:val="%7."/>
      <w:lvlJc w:val="start"/>
      <w:pPr>
        <w:tabs>
          <w:tab w:val="num" w:pos="0"/>
        </w:tabs>
        <w:ind w:start="6027" w:hanging="360"/>
      </w:pPr>
      <w:rPr/>
    </w:lvl>
    <w:lvl w:ilvl="7">
      <w:start w:val="1"/>
      <w:numFmt w:val="lowerLetter"/>
      <w:lvlText w:val="%8."/>
      <w:lvlJc w:val="start"/>
      <w:pPr>
        <w:tabs>
          <w:tab w:val="num" w:pos="0"/>
        </w:tabs>
        <w:ind w:start="6747" w:hanging="360"/>
      </w:pPr>
      <w:rPr/>
    </w:lvl>
    <w:lvl w:ilvl="8">
      <w:start w:val="1"/>
      <w:numFmt w:val="lowerRoman"/>
      <w:lvlText w:val="%9."/>
      <w:lvlJc w:val="end"/>
      <w:pPr>
        <w:tabs>
          <w:tab w:val="num" w:pos="0"/>
        </w:tabs>
        <w:ind w:start="7467" w:hanging="180"/>
      </w:pPr>
      <w:rPr/>
    </w:lvl>
  </w:abstractNum>
  <w:abstractNum w:abstractNumId="3">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Calibri" w:hAnsi="Calibri" w:cs="Calibri"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Calibri" w:hAnsi="Calibri" w:cs="Calibri"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Calibri" w:hAnsi="Calibri" w:cs="Calibri"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start w:val="6"/>
      <w:numFmt w:val="bullet"/>
      <w:lvlText w:val=""/>
      <w:lvlJc w:val="start"/>
      <w:pPr>
        <w:tabs>
          <w:tab w:val="num" w:pos="0"/>
        </w:tabs>
        <w:ind w:start="1800" w:hanging="360"/>
      </w:pPr>
      <w:rPr>
        <w:rFonts w:ascii="Wingdings" w:hAnsi="Wingdings" w:cs="Wingdings"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Wingdings" w:hAnsi="Wingdings" w:cs="Wingdings"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8">
    <w:lvl w:ilvl="0">
      <w:start w:val="1"/>
      <w:numFmt w:val="decimal"/>
      <w:lvlText w:val="%1)"/>
      <w:lvlJc w:val="start"/>
      <w:pPr>
        <w:tabs>
          <w:tab w:val="num" w:pos="0"/>
        </w:tabs>
        <w:ind w:start="1707" w:hanging="360"/>
      </w:pPr>
      <w:rPr/>
    </w:lvl>
    <w:lvl w:ilvl="1">
      <w:start w:val="1"/>
      <w:numFmt w:val="lowerLetter"/>
      <w:lvlText w:val="%2."/>
      <w:lvlJc w:val="start"/>
      <w:pPr>
        <w:tabs>
          <w:tab w:val="num" w:pos="0"/>
        </w:tabs>
        <w:ind w:start="2427" w:hanging="360"/>
      </w:pPr>
      <w:rPr/>
    </w:lvl>
    <w:lvl w:ilvl="2">
      <w:start w:val="1"/>
      <w:numFmt w:val="lowerRoman"/>
      <w:lvlText w:val="%3."/>
      <w:lvlJc w:val="end"/>
      <w:pPr>
        <w:tabs>
          <w:tab w:val="num" w:pos="0"/>
        </w:tabs>
        <w:ind w:start="3147" w:hanging="180"/>
      </w:pPr>
      <w:rPr/>
    </w:lvl>
    <w:lvl w:ilvl="3">
      <w:start w:val="1"/>
      <w:numFmt w:val="decimal"/>
      <w:lvlText w:val="%4."/>
      <w:lvlJc w:val="start"/>
      <w:pPr>
        <w:tabs>
          <w:tab w:val="num" w:pos="0"/>
        </w:tabs>
        <w:ind w:start="3867" w:hanging="360"/>
      </w:pPr>
      <w:rPr/>
    </w:lvl>
    <w:lvl w:ilvl="4">
      <w:start w:val="1"/>
      <w:numFmt w:val="lowerLetter"/>
      <w:lvlText w:val="%5."/>
      <w:lvlJc w:val="start"/>
      <w:pPr>
        <w:tabs>
          <w:tab w:val="num" w:pos="0"/>
        </w:tabs>
        <w:ind w:start="4587" w:hanging="360"/>
      </w:pPr>
      <w:rPr/>
    </w:lvl>
    <w:lvl w:ilvl="5">
      <w:start w:val="1"/>
      <w:numFmt w:val="lowerRoman"/>
      <w:lvlText w:val="%6."/>
      <w:lvlJc w:val="end"/>
      <w:pPr>
        <w:tabs>
          <w:tab w:val="num" w:pos="0"/>
        </w:tabs>
        <w:ind w:start="5307" w:hanging="180"/>
      </w:pPr>
      <w:rPr/>
    </w:lvl>
    <w:lvl w:ilvl="6">
      <w:start w:val="1"/>
      <w:numFmt w:val="decimal"/>
      <w:lvlText w:val="%7."/>
      <w:lvlJc w:val="start"/>
      <w:pPr>
        <w:tabs>
          <w:tab w:val="num" w:pos="0"/>
        </w:tabs>
        <w:ind w:start="6027" w:hanging="360"/>
      </w:pPr>
      <w:rPr/>
    </w:lvl>
    <w:lvl w:ilvl="7">
      <w:start w:val="1"/>
      <w:numFmt w:val="lowerLetter"/>
      <w:lvlText w:val="%8."/>
      <w:lvlJc w:val="start"/>
      <w:pPr>
        <w:tabs>
          <w:tab w:val="num" w:pos="0"/>
        </w:tabs>
        <w:ind w:start="6747" w:hanging="360"/>
      </w:pPr>
      <w:rPr/>
    </w:lvl>
    <w:lvl w:ilvl="8">
      <w:start w:val="1"/>
      <w:numFmt w:val="lowerRoman"/>
      <w:lvlText w:val="%9."/>
      <w:lvlJc w:val="end"/>
      <w:pPr>
        <w:tabs>
          <w:tab w:val="num" w:pos="0"/>
        </w:tabs>
        <w:ind w:start="7467" w:hanging="180"/>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
    <w:lvlOverride w:ilvl="0">
      <w:startOverride w:val="1"/>
    </w:lvlOverride>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3dc2"/>
    <w:pPr>
      <w:widowControl/>
      <w:suppressAutoHyphens w:val="true"/>
      <w:bidi w:val="0"/>
      <w:spacing w:lineRule="auto" w:line="257" w:before="0" w:after="160"/>
      <w:jc w:val="start"/>
      <w:textAlignment w:val="baseline"/>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a469bf"/>
    <w:pPr>
      <w:keepNext w:val="true"/>
      <w:keepLines/>
      <w:numPr>
        <w:ilvl w:val="0"/>
        <w:numId w:val="1"/>
      </w:numPr>
      <w:spacing w:before="0" w:after="0"/>
      <w:ind w:hanging="284" w:start="284"/>
      <w:outlineLvl w:val="0"/>
    </w:pPr>
    <w:rPr>
      <w:rFonts w:ascii="Times New Roman" w:hAnsi="Times New Roman" w:eastAsia="" w:cs="Times New Roman" w:eastAsiaTheme="majorEastAsia"/>
      <w:b/>
      <w:bCs/>
      <w:u w:val="single"/>
    </w:rPr>
  </w:style>
  <w:style w:type="paragraph" w:styleId="Heading2">
    <w:name w:val="heading 2"/>
    <w:basedOn w:val="ListParagraph"/>
    <w:next w:val="Normal"/>
    <w:link w:val="Titre2Car"/>
    <w:uiPriority w:val="9"/>
    <w:unhideWhenUsed/>
    <w:qFormat/>
    <w:rsid w:val="00516bac"/>
    <w:pPr>
      <w:numPr>
        <w:ilvl w:val="0"/>
        <w:numId w:val="2"/>
      </w:numPr>
      <w:spacing w:lineRule="auto" w:line="240" w:before="240" w:after="0"/>
      <w:outlineLvl w:val="1"/>
    </w:pPr>
    <w:rPr>
      <w:rFonts w:ascii="Times New Roman" w:hAnsi="Times New Roman" w:cs="Times New Roman"/>
      <w:b/>
      <w:bCs/>
      <w:color w:val="000000"/>
      <w:u w:val="single"/>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a469bf"/>
    <w:rPr>
      <w:rFonts w:ascii="Times New Roman" w:hAnsi="Times New Roman" w:eastAsia="" w:cs="Times New Roman" w:eastAsiaTheme="majorEastAsia"/>
      <w:b/>
      <w:bCs/>
      <w:u w:val="single"/>
    </w:rPr>
  </w:style>
  <w:style w:type="character" w:styleId="Titre2Car" w:customStyle="1">
    <w:name w:val="Titre 2 Car"/>
    <w:basedOn w:val="DefaultParagraphFont"/>
    <w:uiPriority w:val="9"/>
    <w:qFormat/>
    <w:rsid w:val="00516bac"/>
    <w:rPr>
      <w:rFonts w:ascii="Times New Roman" w:hAnsi="Times New Roman" w:eastAsia="Calibri" w:cs="Times New Roman"/>
      <w:b/>
      <w:bCs/>
      <w:color w:val="000000"/>
      <w:u w:val="single"/>
    </w:rPr>
  </w:style>
  <w:style w:type="character" w:styleId="Hyperlink">
    <w:name w:val="Hyperlink"/>
    <w:basedOn w:val="DefaultParagraphFont"/>
    <w:uiPriority w:val="99"/>
    <w:unhideWhenUsed/>
    <w:rsid w:val="00c2639e"/>
    <w:rPr>
      <w:color w:themeColor="hyperlink" w:val="0563C1"/>
      <w:u w:val="single"/>
    </w:rPr>
  </w:style>
  <w:style w:type="character" w:styleId="En-tteCar" w:customStyle="1">
    <w:name w:val="En-tête Car"/>
    <w:basedOn w:val="DefaultParagraphFont"/>
    <w:uiPriority w:val="99"/>
    <w:qFormat/>
    <w:rsid w:val="00c2639e"/>
    <w:rPr>
      <w:rFonts w:ascii="Calibri" w:hAnsi="Calibri" w:eastAsia="Calibri" w:cs="Arial"/>
    </w:rPr>
  </w:style>
  <w:style w:type="character" w:styleId="PieddepageCar" w:customStyle="1">
    <w:name w:val="Pied de page Car"/>
    <w:basedOn w:val="DefaultParagraphFont"/>
    <w:uiPriority w:val="99"/>
    <w:qFormat/>
    <w:rsid w:val="00c2639e"/>
    <w:rPr>
      <w:rFonts w:ascii="Calibri" w:hAnsi="Calibri" w:eastAsia="Calibri" w:cs="Arial"/>
    </w:rPr>
  </w:style>
  <w:style w:type="character" w:styleId="Strong">
    <w:name w:val="Strong"/>
    <w:basedOn w:val="DefaultParagraphFont"/>
    <w:uiPriority w:val="22"/>
    <w:qFormat/>
    <w:rsid w:val="00482b63"/>
    <w:rPr>
      <w:b/>
      <w:bCs/>
    </w:rPr>
  </w:style>
  <w:style w:type="character" w:styleId="Mentionnonrsolue1" w:customStyle="1">
    <w:name w:val="Mention non résolue1"/>
    <w:basedOn w:val="DefaultParagraphFont"/>
    <w:uiPriority w:val="99"/>
    <w:semiHidden/>
    <w:unhideWhenUsed/>
    <w:qFormat/>
    <w:rsid w:val="007b035f"/>
    <w:rPr>
      <w:color w:val="605E5C"/>
      <w:shd w:fill="E1DFDD" w:val="clear"/>
    </w:rPr>
  </w:style>
  <w:style w:type="character" w:styleId="PrformatHTMLCar" w:customStyle="1">
    <w:name w:val="Préformaté HTML Car"/>
    <w:basedOn w:val="DefaultParagraphFont"/>
    <w:link w:val="HTMLPreformatted"/>
    <w:uiPriority w:val="99"/>
    <w:semiHidden/>
    <w:qFormat/>
    <w:rsid w:val="00823884"/>
    <w:rPr>
      <w:rFonts w:ascii="Courier New" w:hAnsi="Courier New" w:eastAsia="Times New Roman" w:cs="Courier New"/>
      <w:sz w:val="20"/>
      <w:szCs w:val="20"/>
      <w:lang w:eastAsia="fr-FR"/>
    </w:rPr>
  </w:style>
  <w:style w:type="character" w:styleId="hljs-comment" w:customStyle="1">
    <w:name w:val="hljs-comment"/>
    <w:basedOn w:val="DefaultParagraphFont"/>
    <w:qFormat/>
    <w:rsid w:val="00823884"/>
    <w:rPr/>
  </w:style>
  <w:style w:type="character" w:styleId="hljs-doctag" w:customStyle="1">
    <w:name w:val="hljs-doctag"/>
    <w:basedOn w:val="DefaultParagraphFont"/>
    <w:qFormat/>
    <w:rsid w:val="00823884"/>
    <w:rPr/>
  </w:style>
  <w:style w:type="character" w:styleId="box" w:customStyle="1">
    <w:name w:val="box"/>
    <w:basedOn w:val="DefaultParagraphFont"/>
    <w:qFormat/>
    <w:rsid w:val="00307ed7"/>
    <w:rPr/>
  </w:style>
  <w:style w:type="character" w:styleId="pre" w:customStyle="1">
    <w:name w:val="pre"/>
    <w:basedOn w:val="DefaultParagraphFont"/>
    <w:qFormat/>
    <w:rsid w:val="005f10ba"/>
    <w:rPr/>
  </w:style>
  <w:style w:type="character" w:styleId="FollowedHyperlink">
    <w:name w:val="FollowedHyperlink"/>
    <w:basedOn w:val="DefaultParagraphFont"/>
    <w:uiPriority w:val="99"/>
    <w:semiHidden/>
    <w:unhideWhenUsed/>
    <w:rsid w:val="007f2b21"/>
    <w:rPr>
      <w:color w:themeColor="followedHyperlink" w:val="954F72"/>
      <w:u w:val="single"/>
    </w:rPr>
  </w:style>
  <w:style w:type="character" w:styleId="UnresolvedMention">
    <w:name w:val="Unresolved Mention"/>
    <w:basedOn w:val="DefaultParagraphFont"/>
    <w:uiPriority w:val="99"/>
    <w:semiHidden/>
    <w:unhideWhenUsed/>
    <w:qFormat/>
    <w:rsid w:val="001f1c52"/>
    <w:rPr>
      <w:color w:val="605E5C"/>
      <w:shd w:fill="E1DFDD" w:val="clear"/>
    </w:rPr>
  </w:style>
  <w:style w:type="character" w:styleId="Sautdindexuser">
    <w:name w:val="Saut d'index (user)"/>
    <w:qFormat/>
    <w:rPr/>
  </w:style>
  <w:style w:type="character" w:styleId="Sautdindex">
    <w:name w:val="Saut d'index"/>
    <w:qFormat/>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user">
    <w:name w:val="Titre (user)"/>
    <w:basedOn w:val="Normal"/>
    <w:next w:val="BodyText"/>
    <w:qFormat/>
    <w:pPr>
      <w:keepNext w:val="true"/>
      <w:spacing w:before="240" w:after="120"/>
    </w:pPr>
    <w:rPr>
      <w:rFonts w:ascii="Liberation Sans" w:hAnsi="Liberation Sans" w:eastAsia="Noto Sans CJK SC" w:cs="Lohit Devanagari"/>
      <w:sz w:val="28"/>
      <w:szCs w:val="28"/>
    </w:rPr>
  </w:style>
  <w:style w:type="paragraph" w:styleId="ListParagraph">
    <w:name w:val="List Paragraph"/>
    <w:basedOn w:val="Normal"/>
    <w:uiPriority w:val="34"/>
    <w:qFormat/>
    <w:rsid w:val="00a469bf"/>
    <w:pPr>
      <w:ind w:start="720"/>
    </w:pPr>
    <w:rPr/>
  </w:style>
  <w:style w:type="paragraph" w:styleId="IndexHeading">
    <w:name w:val="index heading"/>
    <w:basedOn w:val="Titreuser"/>
    <w:pPr/>
    <w:rPr/>
  </w:style>
  <w:style w:type="paragraph" w:styleId="TOCHeading">
    <w:name w:val="TOC Heading"/>
    <w:basedOn w:val="Heading1"/>
    <w:next w:val="Normal"/>
    <w:uiPriority w:val="39"/>
    <w:unhideWhenUsed/>
    <w:qFormat/>
    <w:rsid w:val="00c2639e"/>
    <w:pPr>
      <w:numPr>
        <w:ilvl w:val="0"/>
        <w:numId w:val="0"/>
      </w:numPr>
      <w:suppressAutoHyphens w:val="false"/>
      <w:spacing w:lineRule="auto" w:line="259" w:before="240" w:after="0"/>
      <w:ind w:hanging="284" w:start="284"/>
      <w:textAlignment w:val="auto"/>
      <w:outlineLvl w:val="9"/>
    </w:pPr>
    <w:rPr>
      <w:rFonts w:ascii="Calibri Light" w:hAnsi="Calibri Light" w:cs="" w:asciiTheme="majorHAnsi" w:cstheme="majorBidi" w:hAnsiTheme="majorHAnsi"/>
      <w:b w:val="false"/>
      <w:bCs w:val="false"/>
      <w:color w:themeColor="accent1" w:themeShade="bf" w:val="2F5496"/>
      <w:sz w:val="32"/>
      <w:szCs w:val="32"/>
      <w:u w:val="none"/>
      <w:lang w:eastAsia="fr-FR"/>
    </w:rPr>
  </w:style>
  <w:style w:type="paragraph" w:styleId="TOC1">
    <w:name w:val="toc 1"/>
    <w:basedOn w:val="Normal"/>
    <w:next w:val="Normal"/>
    <w:autoRedefine/>
    <w:uiPriority w:val="39"/>
    <w:unhideWhenUsed/>
    <w:rsid w:val="00c2639e"/>
    <w:pPr>
      <w:spacing w:before="0" w:after="100"/>
    </w:pPr>
    <w:rPr/>
  </w:style>
  <w:style w:type="paragraph" w:styleId="TOC2">
    <w:name w:val="toc 2"/>
    <w:basedOn w:val="Normal"/>
    <w:next w:val="Normal"/>
    <w:autoRedefine/>
    <w:uiPriority w:val="39"/>
    <w:unhideWhenUsed/>
    <w:rsid w:val="00c2639e"/>
    <w:pPr>
      <w:spacing w:before="0" w:after="100"/>
      <w:ind w:start="220"/>
    </w:pPr>
    <w:rPr/>
  </w:style>
  <w:style w:type="paragraph" w:styleId="TOC3">
    <w:name w:val="toc 3"/>
    <w:basedOn w:val="Normal"/>
    <w:next w:val="Normal"/>
    <w:autoRedefine/>
    <w:uiPriority w:val="39"/>
    <w:unhideWhenUsed/>
    <w:rsid w:val="00c2639e"/>
    <w:pPr>
      <w:suppressAutoHyphens w:val="false"/>
      <w:spacing w:lineRule="auto" w:line="259" w:before="0" w:after="100"/>
      <w:ind w:start="440"/>
      <w:textAlignment w:val="auto"/>
    </w:pPr>
    <w:rPr>
      <w:rFonts w:ascii="Calibri" w:hAnsi="Calibri" w:eastAsia="" w:cs="Times New Roman" w:asciiTheme="minorHAnsi" w:eastAsiaTheme="minorEastAsia" w:hAnsiTheme="minorHAnsi"/>
      <w:lang w:eastAsia="fr-FR"/>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c2639e"/>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c2639e"/>
    <w:pPr>
      <w:tabs>
        <w:tab w:val="clear" w:pos="708"/>
        <w:tab w:val="center" w:pos="4536" w:leader="none"/>
        <w:tab w:val="right" w:pos="9072" w:leader="none"/>
      </w:tabs>
      <w:spacing w:lineRule="auto" w:line="240" w:before="0" w:after="0"/>
    </w:pPr>
    <w:rPr/>
  </w:style>
  <w:style w:type="paragraph" w:styleId="Default" w:customStyle="1">
    <w:name w:val="Default"/>
    <w:qFormat/>
    <w:rsid w:val="00475a91"/>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fr-FR" w:eastAsia="en-US" w:bidi="ar-SA"/>
    </w:rPr>
  </w:style>
  <w:style w:type="paragraph" w:styleId="HTMLPreformatted">
    <w:name w:val="HTML Preformatted"/>
    <w:basedOn w:val="Normal"/>
    <w:link w:val="PrformatHTMLCar"/>
    <w:uiPriority w:val="99"/>
    <w:semiHidden/>
    <w:unhideWhenUsed/>
    <w:qFormat/>
    <w:rsid w:val="00823884"/>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auto"/>
    </w:pPr>
    <w:rPr>
      <w:rFonts w:ascii="Courier New" w:hAnsi="Courier New" w:eastAsia="Times New Roman" w:cs="Courier New"/>
      <w:sz w:val="20"/>
      <w:szCs w:val="20"/>
      <w:lang w:eastAsia="fr-F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Contenudecadreuser">
    <w:name w:val="Contenu de cadre (user)"/>
    <w:basedOn w:val="Normal"/>
    <w:qFormat/>
    <w:pPr/>
    <w:rPr/>
  </w:style>
  <w:style w:type="paragraph" w:styleId="Contenudecadre">
    <w:name w:val="Contenu de cadre"/>
    <w:basedOn w:val="Normal"/>
    <w:qFormat/>
    <w:pPr/>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1f3ec5"/>
    <w:pPr>
      <w:spacing w:after="0" w:line="240" w:lineRule="auto"/>
    </w:pPr>
    <w:rPr>
      <w:lang w:val="fr"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9.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oleObject" Target="embeddings/oleObject1.bin"/><Relationship Id="rId19" Type="http://schemas.openxmlformats.org/officeDocument/2006/relationships/image" Target="media/image12.wmf"/><Relationship Id="rId20" Type="http://schemas.openxmlformats.org/officeDocument/2006/relationships/oleObject" Target="embeddings/oleObject2.bin"/><Relationship Id="rId21" Type="http://schemas.openxmlformats.org/officeDocument/2006/relationships/image" Target="media/image12.wmf"/><Relationship Id="rId22" Type="http://schemas.openxmlformats.org/officeDocument/2006/relationships/image" Target="media/image13.png"/><Relationship Id="rId23" Type="http://schemas.openxmlformats.org/officeDocument/2006/relationships/image" Target="media/image14.wmf"/><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BBC23-543A-49E3-8686-224E97FE9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Application>LibreOffice/26.2.2.2$Linux_X86_64 LibreOffice_project/620$Build-2</Application>
  <AppVersion>15.0000</AppVersion>
  <Pages>13</Pages>
  <Words>2074</Words>
  <Characters>10506</Characters>
  <CharactersWithSpaces>12353</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2022-04-13T22:51:00Z</dcterms:created>
  <dc:creator>Camile</dc:creator>
  <dc:description/>
  <dc:language>fr-FR</dc:language>
  <cp:lastModifiedBy/>
  <cp:lastPrinted>2022-04-15T00:06:00Z</cp:lastPrinted>
  <dcterms:modified xsi:type="dcterms:W3CDTF">2026-05-21T10:15:09Z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