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pos="720"/>
        </w:tabs>
        <w:spacing w:line="276" w:lineRule="auto"/>
        <w:jc w:val="center"/>
        <w:rPr>
          <w:rFonts w:ascii="Overpass" w:cs="Overpass" w:eastAsia="Overpass" w:hAnsi="Overpass"/>
        </w:rPr>
      </w:pPr>
      <w:bookmarkStart w:colFirst="0" w:colLast="0" w:name="_y793x48tl4ui" w:id="0"/>
      <w:bookmarkEnd w:id="0"/>
      <w:r w:rsidDel="00000000" w:rsidR="00000000" w:rsidRPr="00000000">
        <w:rPr>
          <w:rFonts w:ascii="Overpass" w:cs="Overpass" w:eastAsia="Overpass" w:hAnsi="Overpass"/>
        </w:rPr>
        <w:drawing>
          <wp:inline distB="19050" distT="19050" distL="19050" distR="19050">
            <wp:extent cx="3195835" cy="1632553"/>
            <wp:effectExtent b="0" l="0" r="0" t="0"/>
            <wp:docPr descr="Uma imagem contendo edifício, traçado&#10;&#10;Descrição gerada automaticamente" id="2" name="image6.png"/>
            <a:graphic>
              <a:graphicData uri="http://schemas.openxmlformats.org/drawingml/2006/picture">
                <pic:pic>
                  <pic:nvPicPr>
                    <pic:cNvPr descr="Uma imagem contendo edifício, traçado&#10;&#10;Descrição gerada automaticamente" id="0" name="image6.png"/>
                    <pic:cNvPicPr preferRelativeResize="0"/>
                  </pic:nvPicPr>
                  <pic:blipFill>
                    <a:blip r:embed="rId6"/>
                    <a:srcRect b="28900" l="0" r="0" t="0"/>
                    <a:stretch>
                      <a:fillRect/>
                    </a:stretch>
                  </pic:blipFill>
                  <pic:spPr>
                    <a:xfrm>
                      <a:off x="0" y="0"/>
                      <a:ext cx="3195835" cy="1632553"/>
                    </a:xfrm>
                    <a:prstGeom prst="rect"/>
                    <a:ln/>
                  </pic:spPr>
                </pic:pic>
              </a:graphicData>
            </a:graphic>
          </wp:inline>
        </w:drawing>
      </w:r>
      <w:r w:rsidDel="00000000" w:rsidR="00000000" w:rsidRPr="00000000">
        <w:rPr>
          <w:rFonts w:ascii="Overpass" w:cs="Overpass" w:eastAsia="Overpass" w:hAnsi="Overpass"/>
        </w:rPr>
        <w:drawing>
          <wp:inline distB="19050" distT="19050" distL="19050" distR="19050">
            <wp:extent cx="2976331" cy="9982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76331" cy="99827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tabs>
          <w:tab w:val="left" w:pos="720"/>
        </w:tabs>
        <w:spacing w:line="276" w:lineRule="auto"/>
        <w:jc w:val="center"/>
        <w:rPr>
          <w:b w:val="0"/>
          <w:sz w:val="52"/>
          <w:szCs w:val="52"/>
        </w:rPr>
      </w:pPr>
      <w:bookmarkStart w:colFirst="0" w:colLast="0" w:name="_pmxl1jcnjdnd" w:id="1"/>
      <w:bookmarkEnd w:id="1"/>
      <w:r w:rsidDel="00000000" w:rsidR="00000000" w:rsidRPr="00000000">
        <w:rPr>
          <w:rtl w:val="0"/>
        </w:rPr>
      </w:r>
    </w:p>
    <w:p w:rsidR="00000000" w:rsidDel="00000000" w:rsidP="00000000" w:rsidRDefault="00000000" w:rsidRPr="00000000" w14:paraId="00000008">
      <w:pPr>
        <w:pStyle w:val="Title"/>
        <w:tabs>
          <w:tab w:val="left" w:pos="720"/>
        </w:tabs>
        <w:spacing w:line="276" w:lineRule="auto"/>
        <w:jc w:val="center"/>
        <w:rPr>
          <w:rFonts w:ascii="Times" w:cs="Times" w:eastAsia="Times" w:hAnsi="Times"/>
        </w:rPr>
      </w:pPr>
      <w:bookmarkStart w:colFirst="0" w:colLast="0" w:name="_kikwgbx1he1e" w:id="2"/>
      <w:bookmarkEnd w:id="2"/>
      <w:r w:rsidDel="00000000" w:rsidR="00000000" w:rsidRPr="00000000">
        <w:rPr>
          <w:b w:val="0"/>
          <w:sz w:val="52"/>
          <w:szCs w:val="52"/>
          <w:rtl w:val="0"/>
        </w:rPr>
        <w:t xml:space="preserve">Documentação de Aplicação Mobile Institucional</w:t>
      </w:r>
      <w:r w:rsidDel="00000000" w:rsidR="00000000" w:rsidRPr="00000000">
        <w:rPr>
          <w:rFonts w:ascii="Times" w:cs="Times" w:eastAsia="Times" w:hAnsi="Times"/>
          <w:rtl w:val="0"/>
        </w:rPr>
        <w:t xml:space="preserve"> </w:t>
      </w:r>
    </w:p>
    <w:p w:rsidR="00000000" w:rsidDel="00000000" w:rsidP="00000000" w:rsidRDefault="00000000" w:rsidRPr="00000000" w14:paraId="00000009">
      <w:pPr>
        <w:tabs>
          <w:tab w:val="left" w:pos="720"/>
        </w:tabs>
        <w:rPr>
          <w:rFonts w:ascii="Times" w:cs="Times" w:eastAsia="Times" w:hAnsi="Times"/>
        </w:rPr>
      </w:pPr>
      <w:r w:rsidDel="00000000" w:rsidR="00000000" w:rsidRPr="00000000">
        <w:rPr>
          <w:rtl w:val="0"/>
        </w:rPr>
      </w:r>
    </w:p>
    <w:p w:rsidR="00000000" w:rsidDel="00000000" w:rsidP="00000000" w:rsidRDefault="00000000" w:rsidRPr="00000000" w14:paraId="0000000A">
      <w:pPr>
        <w:tabs>
          <w:tab w:val="left" w:pos="720"/>
        </w:tabs>
        <w:rPr/>
      </w:pPr>
      <w:r w:rsidDel="00000000" w:rsidR="00000000" w:rsidRPr="00000000">
        <w:rPr>
          <w:rtl w:val="0"/>
        </w:rPr>
      </w:r>
    </w:p>
    <w:p w:rsidR="00000000" w:rsidDel="00000000" w:rsidP="00000000" w:rsidRDefault="00000000" w:rsidRPr="00000000" w14:paraId="0000000B">
      <w:pPr>
        <w:tabs>
          <w:tab w:val="left" w:pos="720"/>
        </w:tabs>
        <w:rPr/>
      </w:pPr>
      <w:r w:rsidDel="00000000" w:rsidR="00000000" w:rsidRPr="00000000">
        <w:rPr>
          <w:rtl w:val="0"/>
        </w:rPr>
      </w:r>
    </w:p>
    <w:p w:rsidR="00000000" w:rsidDel="00000000" w:rsidP="00000000" w:rsidRDefault="00000000" w:rsidRPr="00000000" w14:paraId="0000000C">
      <w:pPr>
        <w:tabs>
          <w:tab w:val="left" w:pos="720"/>
        </w:tabs>
        <w:rPr/>
      </w:pPr>
      <w:r w:rsidDel="00000000" w:rsidR="00000000" w:rsidRPr="00000000">
        <w:rPr>
          <w:rtl w:val="0"/>
        </w:rPr>
      </w:r>
    </w:p>
    <w:p w:rsidR="00000000" w:rsidDel="00000000" w:rsidP="00000000" w:rsidRDefault="00000000" w:rsidRPr="00000000" w14:paraId="0000000D">
      <w:pPr>
        <w:tabs>
          <w:tab w:val="left" w:pos="720"/>
        </w:tabs>
        <w:rPr/>
      </w:pPr>
      <w:r w:rsidDel="00000000" w:rsidR="00000000" w:rsidRPr="00000000">
        <w:rPr>
          <w:rtl w:val="0"/>
        </w:rPr>
      </w:r>
    </w:p>
    <w:p w:rsidR="00000000" w:rsidDel="00000000" w:rsidP="00000000" w:rsidRDefault="00000000" w:rsidRPr="00000000" w14:paraId="0000000E">
      <w:pPr>
        <w:tabs>
          <w:tab w:val="left" w:pos="720"/>
        </w:tabs>
        <w:rPr/>
      </w:pPr>
      <w:r w:rsidDel="00000000" w:rsidR="00000000" w:rsidRPr="00000000">
        <w:rPr>
          <w:rtl w:val="0"/>
        </w:rPr>
      </w:r>
    </w:p>
    <w:p w:rsidR="00000000" w:rsidDel="00000000" w:rsidP="00000000" w:rsidRDefault="00000000" w:rsidRPr="00000000" w14:paraId="0000000F">
      <w:pPr>
        <w:tabs>
          <w:tab w:val="left" w:pos="720"/>
        </w:tabs>
        <w:rPr/>
      </w:pPr>
      <w:r w:rsidDel="00000000" w:rsidR="00000000" w:rsidRPr="00000000">
        <w:rPr>
          <w:rtl w:val="0"/>
        </w:rPr>
      </w:r>
    </w:p>
    <w:p w:rsidR="00000000" w:rsidDel="00000000" w:rsidP="00000000" w:rsidRDefault="00000000" w:rsidRPr="00000000" w14:paraId="00000010">
      <w:pPr>
        <w:tabs>
          <w:tab w:val="left" w:pos="720"/>
        </w:tabs>
        <w:rPr/>
      </w:pPr>
      <w:r w:rsidDel="00000000" w:rsidR="00000000" w:rsidRPr="00000000">
        <w:rPr>
          <w:rtl w:val="0"/>
        </w:rPr>
      </w:r>
    </w:p>
    <w:p w:rsidR="00000000" w:rsidDel="00000000" w:rsidP="00000000" w:rsidRDefault="00000000" w:rsidRPr="00000000" w14:paraId="00000011">
      <w:pPr>
        <w:tabs>
          <w:tab w:val="left" w:pos="720"/>
        </w:tabs>
        <w:spacing w:line="276" w:lineRule="auto"/>
        <w:jc w:val="left"/>
        <w:rPr>
          <w:rFonts w:ascii="Overpass" w:cs="Overpass" w:eastAsia="Overpass" w:hAnsi="Overpass"/>
        </w:rPr>
      </w:pPr>
      <w:bookmarkStart w:colFirst="0" w:colLast="0" w:name="_y1921cnvx4or" w:id="3"/>
      <w:bookmarkEnd w:id="3"/>
      <w:r w:rsidDel="00000000" w:rsidR="00000000" w:rsidRPr="00000000">
        <w:rPr>
          <w:rtl w:val="0"/>
        </w:rPr>
      </w:r>
    </w:p>
    <w:p w:rsidR="00000000" w:rsidDel="00000000" w:rsidP="00000000" w:rsidRDefault="00000000" w:rsidRPr="00000000" w14:paraId="00000012">
      <w:pPr>
        <w:tabs>
          <w:tab w:val="left" w:pos="720"/>
        </w:tabs>
        <w:spacing w:line="276" w:lineRule="auto"/>
        <w:jc w:val="left"/>
        <w:rPr>
          <w:rFonts w:ascii="Overpass" w:cs="Overpass" w:eastAsia="Overpass" w:hAnsi="Overpass"/>
        </w:rPr>
      </w:pPr>
      <w:bookmarkStart w:colFirst="0" w:colLast="0" w:name="_jgkmqyuic0k5" w:id="4"/>
      <w:bookmarkEnd w:id="4"/>
      <w:r w:rsidDel="00000000" w:rsidR="00000000" w:rsidRPr="00000000">
        <w:rPr>
          <w:rtl w:val="0"/>
        </w:rPr>
      </w:r>
    </w:p>
    <w:p w:rsidR="00000000" w:rsidDel="00000000" w:rsidP="00000000" w:rsidRDefault="00000000" w:rsidRPr="00000000" w14:paraId="00000013">
      <w:pPr>
        <w:tabs>
          <w:tab w:val="left" w:pos="720"/>
        </w:tabs>
        <w:spacing w:line="276" w:lineRule="auto"/>
        <w:jc w:val="both"/>
        <w:rPr>
          <w:rFonts w:ascii="Times" w:cs="Times" w:eastAsia="Times" w:hAnsi="Times"/>
          <w:sz w:val="28"/>
          <w:szCs w:val="28"/>
        </w:rPr>
      </w:pPr>
      <w:bookmarkStart w:colFirst="0" w:colLast="0" w:name="_3dy6vkm" w:id="5"/>
      <w:bookmarkEnd w:id="5"/>
      <w:r w:rsidDel="00000000" w:rsidR="00000000" w:rsidRPr="00000000">
        <w:rPr>
          <w:rFonts w:ascii="Times" w:cs="Times" w:eastAsia="Times" w:hAnsi="Times"/>
          <w:sz w:val="28"/>
          <w:szCs w:val="28"/>
          <w:rtl w:val="0"/>
        </w:rPr>
        <w:t xml:space="preserve">Autor:</w:t>
      </w:r>
    </w:p>
    <w:p w:rsidR="00000000" w:rsidDel="00000000" w:rsidP="00000000" w:rsidRDefault="00000000" w:rsidRPr="00000000" w14:paraId="00000014">
      <w:pPr>
        <w:tabs>
          <w:tab w:val="left" w:pos="720"/>
        </w:tabs>
        <w:spacing w:after="120" w:before="120" w:lin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Camilla Carvalho de Jesus</w:t>
      </w:r>
    </w:p>
    <w:p w:rsidR="00000000" w:rsidDel="00000000" w:rsidP="00000000" w:rsidRDefault="00000000" w:rsidRPr="00000000" w14:paraId="00000015">
      <w:pPr>
        <w:tabs>
          <w:tab w:val="left" w:pos="720"/>
        </w:tabs>
        <w:spacing w:line="276" w:lineRule="auto"/>
        <w:jc w:val="left"/>
        <w:rPr>
          <w:sz w:val="28"/>
          <w:szCs w:val="28"/>
        </w:rPr>
      </w:pPr>
      <w:bookmarkStart w:colFirst="0" w:colLast="0" w:name="_cien5ry82kro" w:id="6"/>
      <w:bookmarkEnd w:id="6"/>
      <w:r w:rsidDel="00000000" w:rsidR="00000000" w:rsidRPr="00000000">
        <w:rPr>
          <w:rtl w:val="0"/>
        </w:rPr>
      </w:r>
    </w:p>
    <w:p w:rsidR="00000000" w:rsidDel="00000000" w:rsidP="00000000" w:rsidRDefault="00000000" w:rsidRPr="00000000" w14:paraId="00000016">
      <w:pPr>
        <w:tabs>
          <w:tab w:val="left" w:pos="720"/>
        </w:tabs>
        <w:spacing w:line="276" w:lineRule="auto"/>
        <w:jc w:val="left"/>
        <w:rPr>
          <w:sz w:val="28"/>
          <w:szCs w:val="28"/>
        </w:rPr>
      </w:pPr>
      <w:bookmarkStart w:colFirst="0" w:colLast="0" w:name="_ek25wmjchssa" w:id="7"/>
      <w:bookmarkEnd w:id="7"/>
      <w:r w:rsidDel="00000000" w:rsidR="00000000" w:rsidRPr="00000000">
        <w:rPr>
          <w:rtl w:val="0"/>
        </w:rPr>
      </w:r>
    </w:p>
    <w:p w:rsidR="00000000" w:rsidDel="00000000" w:rsidP="00000000" w:rsidRDefault="00000000" w:rsidRPr="00000000" w14:paraId="00000017">
      <w:pPr>
        <w:tabs>
          <w:tab w:val="left" w:pos="720"/>
        </w:tabs>
        <w:spacing w:line="276" w:lineRule="auto"/>
        <w:jc w:val="both"/>
        <w:rPr>
          <w:rFonts w:ascii="Times" w:cs="Times" w:eastAsia="Times" w:hAnsi="Times"/>
          <w:sz w:val="24"/>
          <w:szCs w:val="24"/>
        </w:rPr>
      </w:pPr>
      <w:r w:rsidDel="00000000" w:rsidR="00000000" w:rsidRPr="00000000">
        <w:rPr>
          <w:rFonts w:ascii="Times" w:cs="Times" w:eastAsia="Times" w:hAnsi="Times"/>
          <w:b w:val="1"/>
          <w:sz w:val="28"/>
          <w:szCs w:val="28"/>
          <w:rtl w:val="0"/>
        </w:rPr>
        <w:t xml:space="preserve">Maio 2022 </w:t>
      </w: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tabs>
          <w:tab w:val="left" w:pos="720"/>
        </w:tabs>
        <w:spacing w:line="276" w:lineRule="auto"/>
        <w:jc w:val="both"/>
        <w:rPr/>
      </w:pPr>
      <w:bookmarkStart w:colFirst="0" w:colLast="0" w:name="_k0560x717s62" w:id="8"/>
      <w:bookmarkEnd w:id="8"/>
      <w:r w:rsidDel="00000000" w:rsidR="00000000" w:rsidRPr="00000000">
        <w:rPr>
          <w:rtl w:val="0"/>
        </w:rPr>
        <w:t xml:space="preserve">INTRODUÇÃO</w:t>
      </w:r>
    </w:p>
    <w:p w:rsidR="00000000" w:rsidDel="00000000" w:rsidP="00000000" w:rsidRDefault="00000000" w:rsidRPr="00000000" w14:paraId="00000019">
      <w:pPr>
        <w:tabs>
          <w:tab w:val="left" w:pos="720"/>
        </w:tabs>
        <w:spacing w:line="276"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A">
      <w:pPr>
        <w:tabs>
          <w:tab w:val="left" w:pos="720"/>
        </w:tabs>
        <w:spacing w:after="120" w:line="276" w:lineRule="auto"/>
        <w:rPr/>
      </w:pPr>
      <w:r w:rsidDel="00000000" w:rsidR="00000000" w:rsidRPr="00000000">
        <w:rPr>
          <w:rtl w:val="0"/>
        </w:rPr>
        <w:t xml:space="preserve">A cultura organizacional, ou corporativa, é o conjunto de hábitos e crenças, estabelecidos através de normas, valores, atitudes e expectativas compartilhadas por todos os membros da organização. Podemos entender que a missão de uma empresa é a razão de sua existência. É um propósito de longo prazo que precisa ser definido para idealização e motivação de existência. Empresas de grande sucesso, por exemplo, tem sua missão bem definida e a seguem minuciosamente. A visão é a definição do cenário futuro da sua empresa. Representa onde ela quer chegar e o que ela deseja se tornar, envolvendo os sonhos e os objetivos de todos os sócios e colaboradores, direcionando os objetivos a serem cumpridos para alcance do cenário definido, sendo extremamente importante para a evolução e o crescimento progressivo do seu negócio. É válido reforçar a importância de associar missão e visão, tendo em vista que uma só funciona atrelada a outra. Afinal “Missão sem visão é pura ilusão. Visão sem missão é outra alucinação. Não ter ambas é uma grande frustração” – Elvis Pereira Müller.</w:t>
        <w:tab/>
        <w:t xml:space="preserve"> Já os valores estão diretamente ligados à ética, a moral, e as condições que deverão ser seguidas à risca, todas elas baseadas nos valores empresariais definidos. Ademais, os valores representam imposição de limites necessários para uma conduta correta no dia a dia empresarial, padronizando ações e tomadas de decisões de acordo com os princípios definidos anteriormente.</w:t>
      </w:r>
    </w:p>
    <w:p w:rsidR="00000000" w:rsidDel="00000000" w:rsidP="00000000" w:rsidRDefault="00000000" w:rsidRPr="00000000" w14:paraId="0000001B">
      <w:pPr>
        <w:tabs>
          <w:tab w:val="left" w:pos="720"/>
        </w:tabs>
        <w:spacing w:after="120" w:line="276" w:lineRule="auto"/>
        <w:rPr/>
      </w:pPr>
      <w:r w:rsidDel="00000000" w:rsidR="00000000" w:rsidRPr="00000000">
        <w:rPr>
          <w:rtl w:val="0"/>
        </w:rPr>
        <w:t xml:space="preserve">Os aplicativos institucionais transformaram-se em importantes ferramentas para as empresas que atuam em diversos setores, justamente pela meta de obter mais clientes, agregar mais valor ao serviço ou tentativa de inovação em um mercado cada vez mais competitivo. Estudos apontam que os brasileiros são os que mais utilizam aplicativos no mundo inteiro, utilizando em média cerca de 29 aplicativos por mês. Cerca de 80% utilizam a internet através de aparelhos celulares e 14% dos usuários afirmam realizar compras através do aparelho mobile.</w:t>
      </w:r>
    </w:p>
    <w:p w:rsidR="00000000" w:rsidDel="00000000" w:rsidP="00000000" w:rsidRDefault="00000000" w:rsidRPr="00000000" w14:paraId="0000001C">
      <w:pPr>
        <w:tabs>
          <w:tab w:val="left" w:pos="720"/>
        </w:tabs>
        <w:spacing w:after="120" w:line="276" w:lineRule="auto"/>
        <w:rPr/>
      </w:pPr>
      <w:r w:rsidDel="00000000" w:rsidR="00000000" w:rsidRPr="00000000">
        <w:rPr>
          <w:rtl w:val="0"/>
        </w:rPr>
        <w:t xml:space="preserve">O objetivo desta iniciativa é produzir um aplicativo mobile institucional dedicado a informar e exibir os três pilares fundamentais da sustentabilidade de um negócio fictício: missão, visão e valores. O aplicativo deve atuar como um meio de apresentação de informações relacionadas à cultura organizacional. </w:t>
      </w:r>
    </w:p>
    <w:p w:rsidR="00000000" w:rsidDel="00000000" w:rsidP="00000000" w:rsidRDefault="00000000" w:rsidRPr="00000000" w14:paraId="0000001D">
      <w:pPr>
        <w:tabs>
          <w:tab w:val="left" w:pos="720"/>
        </w:tabs>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1E">
      <w:pPr>
        <w:tabs>
          <w:tab w:val="left" w:pos="720"/>
        </w:tabs>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1F">
      <w:pPr>
        <w:pStyle w:val="Title"/>
        <w:tabs>
          <w:tab w:val="left" w:pos="720"/>
        </w:tabs>
        <w:rPr/>
      </w:pPr>
      <w:bookmarkStart w:colFirst="0" w:colLast="0" w:name="_dx82ra3tnh9f" w:id="9"/>
      <w:bookmarkEnd w:id="9"/>
      <w:r w:rsidDel="00000000" w:rsidR="00000000" w:rsidRPr="00000000">
        <w:rPr>
          <w:rtl w:val="0"/>
        </w:rPr>
        <w:t xml:space="preserve">BASE DE DADOS</w:t>
      </w:r>
      <w:r w:rsidDel="00000000" w:rsidR="00000000" w:rsidRPr="00000000">
        <w:rPr>
          <w:rtl w:val="0"/>
        </w:rPr>
      </w:r>
    </w:p>
    <w:p w:rsidR="00000000" w:rsidDel="00000000" w:rsidP="00000000" w:rsidRDefault="00000000" w:rsidRPr="00000000" w14:paraId="00000020">
      <w:pPr>
        <w:tabs>
          <w:tab w:val="left" w:pos="720"/>
        </w:tabs>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21">
      <w:pPr>
        <w:tabs>
          <w:tab w:val="left" w:pos="720"/>
        </w:tabs>
        <w:spacing w:line="276" w:lineRule="auto"/>
        <w:jc w:val="both"/>
        <w:rPr>
          <w:sz w:val="24"/>
          <w:szCs w:val="24"/>
          <w:highlight w:val="white"/>
        </w:rPr>
      </w:pPr>
      <w:r w:rsidDel="00000000" w:rsidR="00000000" w:rsidRPr="00000000">
        <w:rPr>
          <w:sz w:val="24"/>
          <w:szCs w:val="24"/>
          <w:highlight w:val="white"/>
          <w:rtl w:val="0"/>
        </w:rPr>
        <w:t xml:space="preserve">Utilizaremos como recurso de base de dados a ferramenta </w:t>
      </w:r>
      <w:r w:rsidDel="00000000" w:rsidR="00000000" w:rsidRPr="00000000">
        <w:rPr>
          <w:i w:val="1"/>
          <w:sz w:val="24"/>
          <w:szCs w:val="24"/>
          <w:highlight w:val="white"/>
          <w:rtl w:val="0"/>
        </w:rPr>
        <w:t xml:space="preserve">SQLite,</w:t>
      </w:r>
      <w:r w:rsidDel="00000000" w:rsidR="00000000" w:rsidRPr="00000000">
        <w:rPr>
          <w:sz w:val="24"/>
          <w:szCs w:val="24"/>
          <w:highlight w:val="white"/>
          <w:rtl w:val="0"/>
        </w:rPr>
        <w:t xml:space="preserve"> onde inicialmente serão desenvolvidas quatro </w:t>
      </w:r>
      <w:r w:rsidDel="00000000" w:rsidR="00000000" w:rsidRPr="00000000">
        <w:rPr>
          <w:sz w:val="24"/>
          <w:szCs w:val="24"/>
          <w:highlight w:val="white"/>
          <w:rtl w:val="0"/>
        </w:rPr>
        <w:t xml:space="preserve">tabelas. A tabela Home será composta por três campos. O campo </w:t>
      </w:r>
      <w:r w:rsidDel="00000000" w:rsidR="00000000" w:rsidRPr="00000000">
        <w:rPr>
          <w:sz w:val="24"/>
          <w:szCs w:val="24"/>
          <w:highlight w:val="white"/>
          <w:rtl w:val="0"/>
        </w:rPr>
        <w:t xml:space="preserve">“id”</w:t>
      </w:r>
      <w:r w:rsidDel="00000000" w:rsidR="00000000" w:rsidRPr="00000000">
        <w:rPr>
          <w:sz w:val="24"/>
          <w:szCs w:val="24"/>
          <w:highlight w:val="white"/>
          <w:rtl w:val="0"/>
        </w:rPr>
        <w:t xml:space="preserve"> elegido como </w:t>
      </w:r>
      <w:r w:rsidDel="00000000" w:rsidR="00000000" w:rsidRPr="00000000">
        <w:rPr>
          <w:i w:val="1"/>
          <w:sz w:val="24"/>
          <w:szCs w:val="24"/>
          <w:highlight w:val="white"/>
          <w:rtl w:val="0"/>
        </w:rPr>
        <w:t xml:space="preserve">primary key</w:t>
      </w:r>
      <w:r w:rsidDel="00000000" w:rsidR="00000000" w:rsidRPr="00000000">
        <w:rPr>
          <w:sz w:val="24"/>
          <w:szCs w:val="24"/>
          <w:highlight w:val="white"/>
          <w:rtl w:val="0"/>
        </w:rPr>
        <w:t xml:space="preserve"> armazenará os valores em um campo identificador, o campo </w:t>
      </w:r>
      <w:r w:rsidDel="00000000" w:rsidR="00000000" w:rsidRPr="00000000">
        <w:rPr>
          <w:sz w:val="24"/>
          <w:szCs w:val="24"/>
          <w:highlight w:val="white"/>
          <w:rtl w:val="0"/>
        </w:rPr>
        <w:t xml:space="preserve">“titulo”</w:t>
      </w:r>
      <w:r w:rsidDel="00000000" w:rsidR="00000000" w:rsidRPr="00000000">
        <w:rPr>
          <w:sz w:val="24"/>
          <w:szCs w:val="24"/>
          <w:highlight w:val="white"/>
          <w:rtl w:val="0"/>
        </w:rPr>
        <w:t xml:space="preserve"> armazenará o título introdutório da tela home dentro de um varchar e um campo </w:t>
      </w:r>
      <w:r w:rsidDel="00000000" w:rsidR="00000000" w:rsidRPr="00000000">
        <w:rPr>
          <w:sz w:val="24"/>
          <w:szCs w:val="24"/>
          <w:highlight w:val="white"/>
          <w:rtl w:val="0"/>
        </w:rPr>
        <w:t xml:space="preserve">“conteudo”</w:t>
      </w:r>
      <w:r w:rsidDel="00000000" w:rsidR="00000000" w:rsidRPr="00000000">
        <w:rPr>
          <w:sz w:val="24"/>
          <w:szCs w:val="24"/>
          <w:highlight w:val="white"/>
          <w:rtl w:val="0"/>
        </w:rPr>
        <w:t xml:space="preserve"> responsável por armazenar o conteúdo de texto que será exibido ao longo da página com conteúdos. O campo </w:t>
      </w:r>
      <w:r w:rsidDel="00000000" w:rsidR="00000000" w:rsidRPr="00000000">
        <w:rPr>
          <w:sz w:val="24"/>
          <w:szCs w:val="24"/>
          <w:highlight w:val="white"/>
          <w:rtl w:val="0"/>
        </w:rPr>
        <w:t xml:space="preserve">“id”</w:t>
      </w:r>
      <w:r w:rsidDel="00000000" w:rsidR="00000000" w:rsidRPr="00000000">
        <w:rPr>
          <w:sz w:val="24"/>
          <w:szCs w:val="24"/>
          <w:highlight w:val="white"/>
          <w:rtl w:val="0"/>
        </w:rPr>
        <w:t xml:space="preserve"> elegido como </w:t>
      </w:r>
      <w:r w:rsidDel="00000000" w:rsidR="00000000" w:rsidRPr="00000000">
        <w:rPr>
          <w:i w:val="1"/>
          <w:sz w:val="24"/>
          <w:szCs w:val="24"/>
          <w:highlight w:val="white"/>
          <w:rtl w:val="0"/>
        </w:rPr>
        <w:t xml:space="preserve">primary key</w:t>
      </w:r>
      <w:r w:rsidDel="00000000" w:rsidR="00000000" w:rsidRPr="00000000">
        <w:rPr>
          <w:sz w:val="24"/>
          <w:szCs w:val="24"/>
          <w:highlight w:val="white"/>
          <w:rtl w:val="0"/>
        </w:rPr>
        <w:t xml:space="preserve"> armazenará os valores em um campo identificador, o campo </w:t>
      </w:r>
      <w:r w:rsidDel="00000000" w:rsidR="00000000" w:rsidRPr="00000000">
        <w:rPr>
          <w:sz w:val="24"/>
          <w:szCs w:val="24"/>
          <w:highlight w:val="white"/>
          <w:rtl w:val="0"/>
        </w:rPr>
        <w:t xml:space="preserve">“titulo”</w:t>
      </w:r>
      <w:r w:rsidDel="00000000" w:rsidR="00000000" w:rsidRPr="00000000">
        <w:rPr>
          <w:sz w:val="24"/>
          <w:szCs w:val="24"/>
          <w:highlight w:val="white"/>
          <w:rtl w:val="0"/>
        </w:rPr>
        <w:t xml:space="preserve"> armazenará o título introdutório da tela home dentro de um varchar, e um campo </w:t>
      </w:r>
      <w:r w:rsidDel="00000000" w:rsidR="00000000" w:rsidRPr="00000000">
        <w:rPr>
          <w:sz w:val="24"/>
          <w:szCs w:val="24"/>
          <w:highlight w:val="white"/>
          <w:rtl w:val="0"/>
        </w:rPr>
        <w:t xml:space="preserve">“conteudo”</w:t>
      </w:r>
      <w:r w:rsidDel="00000000" w:rsidR="00000000" w:rsidRPr="00000000">
        <w:rPr>
          <w:sz w:val="24"/>
          <w:szCs w:val="24"/>
          <w:highlight w:val="white"/>
          <w:rtl w:val="0"/>
        </w:rPr>
        <w:t xml:space="preserve"> responsável por armazenar o conteúdo de texto que será exibido ao longo da página home. A tabela QuemSomos será composta por uma </w:t>
      </w:r>
      <w:r w:rsidDel="00000000" w:rsidR="00000000" w:rsidRPr="00000000">
        <w:rPr>
          <w:i w:val="1"/>
          <w:sz w:val="24"/>
          <w:szCs w:val="24"/>
          <w:highlight w:val="white"/>
          <w:rtl w:val="0"/>
        </w:rPr>
        <w:t xml:space="preserve">primary key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“id”,</w:t>
      </w:r>
      <w:r w:rsidDel="00000000" w:rsidR="00000000" w:rsidRPr="00000000">
        <w:rPr>
          <w:sz w:val="24"/>
          <w:szCs w:val="24"/>
          <w:highlight w:val="white"/>
          <w:rtl w:val="0"/>
        </w:rPr>
        <w:t xml:space="preserve"> um campo varchar </w:t>
      </w:r>
      <w:r w:rsidDel="00000000" w:rsidR="00000000" w:rsidRPr="00000000">
        <w:rPr>
          <w:sz w:val="24"/>
          <w:szCs w:val="24"/>
          <w:highlight w:val="white"/>
          <w:rtl w:val="0"/>
        </w:rPr>
        <w:t xml:space="preserve">“titulo”</w:t>
      </w:r>
      <w:r w:rsidDel="00000000" w:rsidR="00000000" w:rsidRPr="00000000">
        <w:rPr>
          <w:sz w:val="24"/>
          <w:szCs w:val="24"/>
          <w:highlight w:val="white"/>
          <w:rtl w:val="0"/>
        </w:rPr>
        <w:t xml:space="preserve"> responsável agregar o conteúdo de texto curto atrelado a apresentação da instituição e um campo </w:t>
      </w:r>
      <w:r w:rsidDel="00000000" w:rsidR="00000000" w:rsidRPr="00000000">
        <w:rPr>
          <w:sz w:val="24"/>
          <w:szCs w:val="24"/>
          <w:highlight w:val="white"/>
          <w:rtl w:val="0"/>
        </w:rPr>
        <w:t xml:space="preserve">“conteudo”</w:t>
      </w:r>
      <w:r w:rsidDel="00000000" w:rsidR="00000000" w:rsidRPr="00000000">
        <w:rPr>
          <w:sz w:val="24"/>
          <w:szCs w:val="24"/>
          <w:highlight w:val="white"/>
          <w:rtl w:val="0"/>
        </w:rPr>
        <w:t xml:space="preserve"> contendo as Informações relevantes e úteis sobre a instituição. </w:t>
      </w:r>
    </w:p>
    <w:p w:rsidR="00000000" w:rsidDel="00000000" w:rsidP="00000000" w:rsidRDefault="00000000" w:rsidRPr="00000000" w14:paraId="00000022">
      <w:pPr>
        <w:tabs>
          <w:tab w:val="left" w:pos="720"/>
        </w:tabs>
        <w:spacing w:line="276" w:lineRule="auto"/>
        <w:jc w:val="both"/>
        <w:rPr/>
      </w:pPr>
      <w:r w:rsidDel="00000000" w:rsidR="00000000" w:rsidRPr="00000000">
        <w:rPr>
          <w:rtl w:val="0"/>
        </w:rPr>
      </w:r>
    </w:p>
    <w:p w:rsidR="00000000" w:rsidDel="00000000" w:rsidP="00000000" w:rsidRDefault="00000000" w:rsidRPr="00000000" w14:paraId="00000023">
      <w:pPr>
        <w:tabs>
          <w:tab w:val="left" w:pos="720"/>
        </w:tabs>
        <w:spacing w:line="276" w:lineRule="auto"/>
        <w:jc w:val="center"/>
        <w:rPr>
          <w:sz w:val="24"/>
          <w:szCs w:val="24"/>
          <w:highlight w:val="white"/>
        </w:rPr>
      </w:pPr>
      <w:r w:rsidDel="00000000" w:rsidR="00000000" w:rsidRPr="00000000">
        <w:rPr/>
        <w:drawing>
          <wp:inline distB="114300" distT="114300" distL="114300" distR="114300">
            <wp:extent cx="5405438" cy="202030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5438" cy="2020305"/>
                    </a:xfrm>
                    <a:prstGeom prst="rect"/>
                    <a:ln/>
                  </pic:spPr>
                </pic:pic>
              </a:graphicData>
            </a:graphic>
          </wp:inline>
        </w:drawing>
      </w:r>
      <w:r w:rsidDel="00000000" w:rsidR="00000000" w:rsidRPr="00000000">
        <w:rPr>
          <w:sz w:val="20"/>
          <w:szCs w:val="20"/>
          <w:rtl w:val="0"/>
        </w:rPr>
        <w:t xml:space="preserve">Exemplificação gráfica da base de dados descrita - fi</w:t>
      </w:r>
      <w:r w:rsidDel="00000000" w:rsidR="00000000" w:rsidRPr="00000000">
        <w:rPr>
          <w:sz w:val="20"/>
          <w:szCs w:val="20"/>
          <w:highlight w:val="white"/>
          <w:rtl w:val="0"/>
        </w:rPr>
        <w:t xml:space="preserve">gura 1</w:t>
      </w:r>
      <w:r w:rsidDel="00000000" w:rsidR="00000000" w:rsidRPr="00000000">
        <w:rPr>
          <w:sz w:val="24"/>
          <w:szCs w:val="24"/>
          <w:highlight w:val="white"/>
          <w:rtl w:val="0"/>
        </w:rPr>
        <w:t xml:space="preserve"> </w:t>
      </w:r>
    </w:p>
    <w:p w:rsidR="00000000" w:rsidDel="00000000" w:rsidP="00000000" w:rsidRDefault="00000000" w:rsidRPr="00000000" w14:paraId="00000024">
      <w:pPr>
        <w:tabs>
          <w:tab w:val="left" w:pos="720"/>
        </w:tabs>
        <w:rPr/>
      </w:pPr>
      <w:r w:rsidDel="00000000" w:rsidR="00000000" w:rsidRPr="00000000">
        <w:rPr>
          <w:rtl w:val="0"/>
        </w:rPr>
      </w:r>
    </w:p>
    <w:p w:rsidR="00000000" w:rsidDel="00000000" w:rsidP="00000000" w:rsidRDefault="00000000" w:rsidRPr="00000000" w14:paraId="00000025">
      <w:pPr>
        <w:tabs>
          <w:tab w:val="left" w:pos="720"/>
        </w:tabs>
        <w:rPr/>
      </w:pPr>
      <w:r w:rsidDel="00000000" w:rsidR="00000000" w:rsidRPr="00000000">
        <w:rPr>
          <w:rtl w:val="0"/>
        </w:rPr>
      </w:r>
    </w:p>
    <w:p w:rsidR="00000000" w:rsidDel="00000000" w:rsidP="00000000" w:rsidRDefault="00000000" w:rsidRPr="00000000" w14:paraId="00000026">
      <w:pPr>
        <w:tabs>
          <w:tab w:val="left" w:pos="720"/>
        </w:tabs>
        <w:rPr/>
      </w:pPr>
      <w:r w:rsidDel="00000000" w:rsidR="00000000" w:rsidRPr="00000000">
        <w:rPr>
          <w:rtl w:val="0"/>
        </w:rPr>
        <w:t xml:space="preserve">A tabela </w:t>
      </w:r>
      <w:r w:rsidDel="00000000" w:rsidR="00000000" w:rsidRPr="00000000">
        <w:rPr>
          <w:rtl w:val="0"/>
        </w:rPr>
        <w:t xml:space="preserve">Missao</w:t>
      </w:r>
      <w:r w:rsidDel="00000000" w:rsidR="00000000" w:rsidRPr="00000000">
        <w:rPr>
          <w:rtl w:val="0"/>
        </w:rPr>
        <w:t xml:space="preserve"> será composta por uma </w:t>
      </w:r>
      <w:r w:rsidDel="00000000" w:rsidR="00000000" w:rsidRPr="00000000">
        <w:rPr>
          <w:i w:val="1"/>
          <w:rtl w:val="0"/>
        </w:rPr>
        <w:t xml:space="preserve">primary key</w:t>
      </w:r>
      <w:r w:rsidDel="00000000" w:rsidR="00000000" w:rsidRPr="00000000">
        <w:rPr>
          <w:rtl w:val="0"/>
        </w:rPr>
        <w:t xml:space="preserve"> </w:t>
      </w:r>
      <w:r w:rsidDel="00000000" w:rsidR="00000000" w:rsidRPr="00000000">
        <w:rPr>
          <w:rtl w:val="0"/>
        </w:rPr>
        <w:t xml:space="preserve">“id”,</w:t>
      </w:r>
      <w:r w:rsidDel="00000000" w:rsidR="00000000" w:rsidRPr="00000000">
        <w:rPr>
          <w:rtl w:val="0"/>
        </w:rPr>
        <w:t xml:space="preserve"> um campo varchar </w:t>
      </w:r>
      <w:r w:rsidDel="00000000" w:rsidR="00000000" w:rsidRPr="00000000">
        <w:rPr>
          <w:rtl w:val="0"/>
        </w:rPr>
        <w:t xml:space="preserve">“titulo”</w:t>
      </w:r>
      <w:r w:rsidDel="00000000" w:rsidR="00000000" w:rsidRPr="00000000">
        <w:rPr>
          <w:rtl w:val="0"/>
        </w:rPr>
        <w:t xml:space="preserve"> responsável agregar o conteúdo de texto curto atrelado a missão da instituição e um campo </w:t>
      </w:r>
      <w:r w:rsidDel="00000000" w:rsidR="00000000" w:rsidRPr="00000000">
        <w:rPr>
          <w:rtl w:val="0"/>
        </w:rPr>
        <w:t xml:space="preserve">“conteudo”</w:t>
      </w:r>
      <w:r w:rsidDel="00000000" w:rsidR="00000000" w:rsidRPr="00000000">
        <w:rPr>
          <w:rtl w:val="0"/>
        </w:rPr>
        <w:t xml:space="preserve"> contendo as Informações relevantes referentes a razão de negócio e expectativa de entrega aos clientes. A tabela </w:t>
      </w:r>
      <w:r w:rsidDel="00000000" w:rsidR="00000000" w:rsidRPr="00000000">
        <w:rPr>
          <w:rtl w:val="0"/>
        </w:rPr>
        <w:t xml:space="preserve">Visao</w:t>
      </w:r>
      <w:r w:rsidDel="00000000" w:rsidR="00000000" w:rsidRPr="00000000">
        <w:rPr>
          <w:rtl w:val="0"/>
        </w:rPr>
        <w:t xml:space="preserve"> será composta por uma </w:t>
      </w:r>
      <w:r w:rsidDel="00000000" w:rsidR="00000000" w:rsidRPr="00000000">
        <w:rPr>
          <w:i w:val="1"/>
          <w:rtl w:val="0"/>
        </w:rPr>
        <w:t xml:space="preserve">primary key</w:t>
      </w:r>
      <w:r w:rsidDel="00000000" w:rsidR="00000000" w:rsidRPr="00000000">
        <w:rPr>
          <w:rtl w:val="0"/>
        </w:rPr>
        <w:t xml:space="preserve"> </w:t>
      </w:r>
      <w:r w:rsidDel="00000000" w:rsidR="00000000" w:rsidRPr="00000000">
        <w:rPr>
          <w:rtl w:val="0"/>
        </w:rPr>
        <w:t xml:space="preserve">“id”,</w:t>
      </w:r>
      <w:r w:rsidDel="00000000" w:rsidR="00000000" w:rsidRPr="00000000">
        <w:rPr>
          <w:rtl w:val="0"/>
        </w:rPr>
        <w:t xml:space="preserve"> um campo varchar </w:t>
      </w:r>
      <w:r w:rsidDel="00000000" w:rsidR="00000000" w:rsidRPr="00000000">
        <w:rPr>
          <w:rtl w:val="0"/>
        </w:rPr>
        <w:t xml:space="preserve">“titulo”</w:t>
      </w:r>
      <w:r w:rsidDel="00000000" w:rsidR="00000000" w:rsidRPr="00000000">
        <w:rPr>
          <w:rtl w:val="0"/>
        </w:rPr>
        <w:t xml:space="preserve"> responsável agregar o conteúdo introdutório de texto curto atrelado a </w:t>
      </w:r>
      <w:r w:rsidDel="00000000" w:rsidR="00000000" w:rsidRPr="00000000">
        <w:rPr>
          <w:rtl w:val="0"/>
        </w:rPr>
        <w:t xml:space="preserve">visão</w:t>
      </w:r>
      <w:r w:rsidDel="00000000" w:rsidR="00000000" w:rsidRPr="00000000">
        <w:rPr>
          <w:rtl w:val="0"/>
        </w:rPr>
        <w:t xml:space="preserve"> da instituição e um campo </w:t>
      </w:r>
      <w:r w:rsidDel="00000000" w:rsidR="00000000" w:rsidRPr="00000000">
        <w:rPr>
          <w:rtl w:val="0"/>
        </w:rPr>
        <w:t xml:space="preserve">“conteudo”</w:t>
      </w:r>
      <w:r w:rsidDel="00000000" w:rsidR="00000000" w:rsidRPr="00000000">
        <w:rPr>
          <w:rtl w:val="0"/>
        </w:rPr>
        <w:t xml:space="preserve"> contendo as Informações relevantes sobre os objetivos da instituição e onde ela deseja chegar. E por fim, a tabela </w:t>
      </w:r>
      <w:r w:rsidDel="00000000" w:rsidR="00000000" w:rsidRPr="00000000">
        <w:rPr>
          <w:rtl w:val="0"/>
        </w:rPr>
        <w:t xml:space="preserve">V</w:t>
      </w:r>
      <w:r w:rsidDel="00000000" w:rsidR="00000000" w:rsidRPr="00000000">
        <w:rPr>
          <w:rtl w:val="0"/>
        </w:rPr>
        <w:t xml:space="preserve">alores será composta por uma </w:t>
      </w:r>
      <w:r w:rsidDel="00000000" w:rsidR="00000000" w:rsidRPr="00000000">
        <w:rPr>
          <w:i w:val="1"/>
          <w:rtl w:val="0"/>
        </w:rPr>
        <w:t xml:space="preserve">primary key</w:t>
      </w:r>
      <w:r w:rsidDel="00000000" w:rsidR="00000000" w:rsidRPr="00000000">
        <w:rPr>
          <w:rtl w:val="0"/>
        </w:rPr>
        <w:t xml:space="preserve"> </w:t>
      </w:r>
      <w:r w:rsidDel="00000000" w:rsidR="00000000" w:rsidRPr="00000000">
        <w:rPr>
          <w:rtl w:val="0"/>
        </w:rPr>
        <w:t xml:space="preserve">“id”,</w:t>
      </w:r>
      <w:r w:rsidDel="00000000" w:rsidR="00000000" w:rsidRPr="00000000">
        <w:rPr>
          <w:rtl w:val="0"/>
        </w:rPr>
        <w:t xml:space="preserve"> um campo varchar </w:t>
      </w:r>
      <w:r w:rsidDel="00000000" w:rsidR="00000000" w:rsidRPr="00000000">
        <w:rPr>
          <w:rtl w:val="0"/>
        </w:rPr>
        <w:t xml:space="preserve">“titulo”</w:t>
      </w:r>
      <w:r w:rsidDel="00000000" w:rsidR="00000000" w:rsidRPr="00000000">
        <w:rPr>
          <w:rtl w:val="0"/>
        </w:rPr>
        <w:t xml:space="preserve"> será responsável por exibir o título da sessão, e um campo </w:t>
      </w:r>
      <w:r w:rsidDel="00000000" w:rsidR="00000000" w:rsidRPr="00000000">
        <w:rPr>
          <w:rtl w:val="0"/>
        </w:rPr>
        <w:t xml:space="preserve">“conteudo”</w:t>
      </w:r>
      <w:r w:rsidDel="00000000" w:rsidR="00000000" w:rsidRPr="00000000">
        <w:rPr>
          <w:rtl w:val="0"/>
        </w:rPr>
        <w:t xml:space="preserve"> contendo o material de texto da sessão. </w:t>
      </w:r>
    </w:p>
    <w:p w:rsidR="00000000" w:rsidDel="00000000" w:rsidP="00000000" w:rsidRDefault="00000000" w:rsidRPr="00000000" w14:paraId="00000027">
      <w:pPr>
        <w:tabs>
          <w:tab w:val="left" w:pos="720"/>
        </w:tabs>
        <w:rPr/>
      </w:pPr>
      <w:r w:rsidDel="00000000" w:rsidR="00000000" w:rsidRPr="00000000">
        <w:rPr>
          <w:rtl w:val="0"/>
        </w:rPr>
        <w:t xml:space="preserve">Cada tabela vai possuir uma classes POJO simples para se comunicar por meio dos métodos Set, informações estas que ao final serão exibidas nas telas para o usuário final.</w:t>
      </w:r>
    </w:p>
    <w:p w:rsidR="00000000" w:rsidDel="00000000" w:rsidP="00000000" w:rsidRDefault="00000000" w:rsidRPr="00000000" w14:paraId="00000028">
      <w:pPr>
        <w:tabs>
          <w:tab w:val="left" w:pos="720"/>
        </w:tabs>
        <w:rPr/>
      </w:pPr>
      <w:r w:rsidDel="00000000" w:rsidR="00000000" w:rsidRPr="00000000">
        <w:rPr>
          <w:rtl w:val="0"/>
        </w:rPr>
      </w:r>
    </w:p>
    <w:p w:rsidR="00000000" w:rsidDel="00000000" w:rsidP="00000000" w:rsidRDefault="00000000" w:rsidRPr="00000000" w14:paraId="00000029">
      <w:pPr>
        <w:tabs>
          <w:tab w:val="left" w:pos="720"/>
        </w:tabs>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tabs>
          <w:tab w:val="left" w:pos="720"/>
        </w:tabs>
        <w:rPr/>
      </w:pPr>
      <w:bookmarkStart w:colFirst="0" w:colLast="0" w:name="_7i06tivu8fhb" w:id="10"/>
      <w:bookmarkEnd w:id="10"/>
      <w:r w:rsidDel="00000000" w:rsidR="00000000" w:rsidRPr="00000000">
        <w:rPr>
          <w:rtl w:val="0"/>
        </w:rPr>
        <w:t xml:space="preserve">FUNCIONALIDADES</w:t>
      </w:r>
    </w:p>
    <w:p w:rsidR="00000000" w:rsidDel="00000000" w:rsidP="00000000" w:rsidRDefault="00000000" w:rsidRPr="00000000" w14:paraId="0000002B">
      <w:pPr>
        <w:tabs>
          <w:tab w:val="left" w:pos="720"/>
        </w:tabs>
        <w:spacing w:line="276" w:lineRule="auto"/>
        <w:jc w:val="left"/>
        <w:rPr>
          <w:b w:val="1"/>
        </w:rPr>
      </w:pPr>
      <w:r w:rsidDel="00000000" w:rsidR="00000000" w:rsidRPr="00000000">
        <w:rPr>
          <w:rtl w:val="0"/>
        </w:rPr>
      </w:r>
    </w:p>
    <w:p w:rsidR="00000000" w:rsidDel="00000000" w:rsidP="00000000" w:rsidRDefault="00000000" w:rsidRPr="00000000" w14:paraId="0000002C">
      <w:pPr>
        <w:tabs>
          <w:tab w:val="left" w:pos="720"/>
        </w:tabs>
        <w:rPr/>
      </w:pPr>
      <w:r w:rsidDel="00000000" w:rsidR="00000000" w:rsidRPr="00000000">
        <w:rPr>
          <w:rtl w:val="0"/>
        </w:rPr>
        <w:t xml:space="preserve">As telas serão desenvolvidas a partir de uma Empty Activity e para cada tela será necessário apenas um componente para exibir o título, um componente para exibir o conteúdo de texto e três botões para navegar no aplicativo. A seguir um modelo ilustrativo:</w:t>
      </w:r>
    </w:p>
    <w:p w:rsidR="00000000" w:rsidDel="00000000" w:rsidP="00000000" w:rsidRDefault="00000000" w:rsidRPr="00000000" w14:paraId="0000002D">
      <w:pPr>
        <w:tabs>
          <w:tab w:val="left" w:pos="720"/>
        </w:tabs>
        <w:spacing w:line="276" w:lineRule="auto"/>
        <w:jc w:val="left"/>
        <w:rPr/>
      </w:pPr>
      <w:r w:rsidDel="00000000" w:rsidR="00000000" w:rsidRPr="00000000">
        <w:rPr>
          <w:rtl w:val="0"/>
        </w:rPr>
        <w:t xml:space="preserve"> </w:t>
      </w:r>
    </w:p>
    <w:p w:rsidR="00000000" w:rsidDel="00000000" w:rsidP="00000000" w:rsidRDefault="00000000" w:rsidRPr="00000000" w14:paraId="0000002E">
      <w:pPr>
        <w:tabs>
          <w:tab w:val="left" w:pos="720"/>
        </w:tabs>
        <w:spacing w:line="276" w:lineRule="auto"/>
        <w:jc w:val="center"/>
        <w:rPr/>
      </w:pPr>
      <w:r w:rsidDel="00000000" w:rsidR="00000000" w:rsidRPr="00000000">
        <w:rPr/>
        <w:drawing>
          <wp:inline distB="114300" distT="114300" distL="114300" distR="114300">
            <wp:extent cx="1332586" cy="247592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32586" cy="247592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720"/>
        </w:tabs>
        <w:spacing w:line="276" w:lineRule="auto"/>
        <w:jc w:val="center"/>
        <w:rPr>
          <w:sz w:val="20"/>
          <w:szCs w:val="20"/>
        </w:rPr>
      </w:pPr>
      <w:r w:rsidDel="00000000" w:rsidR="00000000" w:rsidRPr="00000000">
        <w:rPr>
          <w:sz w:val="20"/>
          <w:szCs w:val="20"/>
          <w:rtl w:val="0"/>
        </w:rPr>
        <w:t xml:space="preserve">Modelo de tela - figura 2</w:t>
      </w:r>
    </w:p>
    <w:p w:rsidR="00000000" w:rsidDel="00000000" w:rsidP="00000000" w:rsidRDefault="00000000" w:rsidRPr="00000000" w14:paraId="00000030">
      <w:pPr>
        <w:tabs>
          <w:tab w:val="left" w:pos="720"/>
        </w:tabs>
        <w:spacing w:line="276" w:lineRule="auto"/>
        <w:jc w:val="left"/>
        <w:rPr>
          <w:sz w:val="20"/>
          <w:szCs w:val="20"/>
        </w:rPr>
      </w:pPr>
      <w:r w:rsidDel="00000000" w:rsidR="00000000" w:rsidRPr="00000000">
        <w:rPr>
          <w:rtl w:val="0"/>
        </w:rPr>
      </w:r>
    </w:p>
    <w:p w:rsidR="00000000" w:rsidDel="00000000" w:rsidP="00000000" w:rsidRDefault="00000000" w:rsidRPr="00000000" w14:paraId="00000031">
      <w:pPr>
        <w:tabs>
          <w:tab w:val="left" w:pos="720"/>
        </w:tabs>
        <w:rPr/>
      </w:pPr>
      <w:r w:rsidDel="00000000" w:rsidR="00000000" w:rsidRPr="00000000">
        <w:rPr>
          <w:rtl w:val="0"/>
        </w:rPr>
        <w:t xml:space="preserve">O componente de título será substituído pelo valor referenciado na base de dados de acordo com a respectiva tela, ou seja, se estivermos na tela home o componente “Título” passará a assumir o valor “Home” e o texto será perpendicular ao conteúdo armazenado na base de dados, referente ao campo </w:t>
      </w:r>
      <w:r w:rsidDel="00000000" w:rsidR="00000000" w:rsidRPr="00000000">
        <w:rPr>
          <w:rtl w:val="0"/>
        </w:rPr>
        <w:t xml:space="preserve">“conteudo”</w:t>
      </w:r>
      <w:r w:rsidDel="00000000" w:rsidR="00000000" w:rsidRPr="00000000">
        <w:rPr>
          <w:rtl w:val="0"/>
        </w:rPr>
        <w:t xml:space="preserve"> dentro da tabela Home. Esse método também será aplicado nas demais telas de Missão, Visão e Valores.</w:t>
      </w:r>
    </w:p>
    <w:p w:rsidR="00000000" w:rsidDel="00000000" w:rsidP="00000000" w:rsidRDefault="00000000" w:rsidRPr="00000000" w14:paraId="00000032">
      <w:pPr>
        <w:tabs>
          <w:tab w:val="left" w:pos="720"/>
        </w:tabs>
        <w:rPr/>
      </w:pPr>
      <w:r w:rsidDel="00000000" w:rsidR="00000000" w:rsidRPr="00000000">
        <w:rPr>
          <w:rtl w:val="0"/>
        </w:rPr>
        <w:t xml:space="preserve">A partir da tela home, ao clicarmos em qualquer um dos botões, o aplicativo direciona o usuário para uma tela semelhante a tela inicial, porém, com informações proporcionais às da opção selecionada. </w:t>
      </w:r>
    </w:p>
    <w:p w:rsidR="00000000" w:rsidDel="00000000" w:rsidP="00000000" w:rsidRDefault="00000000" w:rsidRPr="00000000" w14:paraId="00000033">
      <w:pPr>
        <w:tabs>
          <w:tab w:val="left" w:pos="720"/>
        </w:tabs>
        <w:spacing w:line="276" w:lineRule="auto"/>
        <w:jc w:val="left"/>
        <w:rPr/>
      </w:pPr>
      <w:r w:rsidDel="00000000" w:rsidR="00000000" w:rsidRPr="00000000">
        <w:rPr>
          <w:rtl w:val="0"/>
        </w:rPr>
      </w:r>
    </w:p>
    <w:p w:rsidR="00000000" w:rsidDel="00000000" w:rsidP="00000000" w:rsidRDefault="00000000" w:rsidRPr="00000000" w14:paraId="00000034">
      <w:pPr>
        <w:tabs>
          <w:tab w:val="left" w:pos="720"/>
        </w:tabs>
        <w:spacing w:line="276" w:lineRule="auto"/>
        <w:jc w:val="center"/>
        <w:rPr/>
      </w:pPr>
      <w:r w:rsidDel="00000000" w:rsidR="00000000" w:rsidRPr="00000000">
        <w:rPr/>
        <w:drawing>
          <wp:inline distB="114300" distT="114300" distL="114300" distR="114300">
            <wp:extent cx="3356085" cy="246221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56085" cy="24622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5">
      <w:pPr>
        <w:tabs>
          <w:tab w:val="left" w:pos="720"/>
        </w:tabs>
        <w:spacing w:line="276" w:lineRule="auto"/>
        <w:jc w:val="center"/>
        <w:rPr>
          <w:sz w:val="20"/>
          <w:szCs w:val="20"/>
        </w:rPr>
      </w:pPr>
      <w:r w:rsidDel="00000000" w:rsidR="00000000" w:rsidRPr="00000000">
        <w:rPr>
          <w:sz w:val="20"/>
          <w:szCs w:val="20"/>
          <w:rtl w:val="0"/>
        </w:rPr>
        <w:t xml:space="preserve">Diferenças entre telas - figura 3</w:t>
      </w:r>
    </w:p>
    <w:p w:rsidR="00000000" w:rsidDel="00000000" w:rsidP="00000000" w:rsidRDefault="00000000" w:rsidRPr="00000000" w14:paraId="00000036">
      <w:pPr>
        <w:pStyle w:val="Title"/>
        <w:tabs>
          <w:tab w:val="left" w:pos="720"/>
        </w:tabs>
        <w:rPr/>
      </w:pPr>
      <w:bookmarkStart w:colFirst="0" w:colLast="0" w:name="_9xgobzoxarlb" w:id="11"/>
      <w:bookmarkEnd w:id="11"/>
      <w:r w:rsidDel="00000000" w:rsidR="00000000" w:rsidRPr="00000000">
        <w:rPr>
          <w:rtl w:val="0"/>
        </w:rPr>
        <w:t xml:space="preserve">PROPOSTA DE TELA</w:t>
      </w:r>
    </w:p>
    <w:p w:rsidR="00000000" w:rsidDel="00000000" w:rsidP="00000000" w:rsidRDefault="00000000" w:rsidRPr="00000000" w14:paraId="00000037">
      <w:pPr>
        <w:tabs>
          <w:tab w:val="left" w:pos="720"/>
        </w:tabs>
        <w:rPr/>
      </w:pPr>
      <w:r w:rsidDel="00000000" w:rsidR="00000000" w:rsidRPr="00000000">
        <w:rPr>
          <w:rtl w:val="0"/>
        </w:rPr>
      </w:r>
    </w:p>
    <w:p w:rsidR="00000000" w:rsidDel="00000000" w:rsidP="00000000" w:rsidRDefault="00000000" w:rsidRPr="00000000" w14:paraId="00000038">
      <w:pPr>
        <w:tabs>
          <w:tab w:val="left" w:pos="720"/>
        </w:tabs>
        <w:rPr/>
      </w:pPr>
      <w:r w:rsidDel="00000000" w:rsidR="00000000" w:rsidRPr="00000000">
        <w:rPr>
          <w:rtl w:val="0"/>
        </w:rPr>
        <w:t xml:space="preserve">Como mencionado anteriormente, o layout possui leves alterações de uma tela para a outra, variando apenas o título, o conteúdo de exibição e o mapeamento dos botões de acordo com as telas selecionadas.</w:t>
      </w:r>
    </w:p>
    <w:p w:rsidR="00000000" w:rsidDel="00000000" w:rsidP="00000000" w:rsidRDefault="00000000" w:rsidRPr="00000000" w14:paraId="00000039">
      <w:pPr>
        <w:tabs>
          <w:tab w:val="left" w:pos="720"/>
        </w:tabs>
        <w:rPr/>
      </w:pPr>
      <w:r w:rsidDel="00000000" w:rsidR="00000000" w:rsidRPr="00000000">
        <w:rPr>
          <w:rtl w:val="0"/>
        </w:rPr>
      </w:r>
    </w:p>
    <w:p w:rsidR="00000000" w:rsidDel="00000000" w:rsidP="00000000" w:rsidRDefault="00000000" w:rsidRPr="00000000" w14:paraId="0000003A">
      <w:pPr>
        <w:tabs>
          <w:tab w:val="left" w:pos="720"/>
        </w:tabs>
        <w:jc w:val="center"/>
        <w:rPr/>
      </w:pPr>
      <w:r w:rsidDel="00000000" w:rsidR="00000000" w:rsidRPr="00000000">
        <w:rPr/>
        <w:drawing>
          <wp:inline distB="114300" distT="114300" distL="114300" distR="114300">
            <wp:extent cx="5895975" cy="2967990"/>
            <wp:effectExtent b="0" l="0" r="0" t="0"/>
            <wp:docPr id="6" name="image7.png"/>
            <a:graphic>
              <a:graphicData uri="http://schemas.openxmlformats.org/drawingml/2006/picture">
                <pic:pic>
                  <pic:nvPicPr>
                    <pic:cNvPr id="0" name="image7.png"/>
                    <pic:cNvPicPr preferRelativeResize="0"/>
                  </pic:nvPicPr>
                  <pic:blipFill>
                    <a:blip r:embed="rId11"/>
                    <a:srcRect b="49691" l="0" r="0" t="0"/>
                    <a:stretch>
                      <a:fillRect/>
                    </a:stretch>
                  </pic:blipFill>
                  <pic:spPr>
                    <a:xfrm>
                      <a:off x="0" y="0"/>
                      <a:ext cx="5895975" cy="29679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720"/>
        </w:tabs>
        <w:jc w:val="center"/>
        <w:rPr>
          <w:sz w:val="20"/>
          <w:szCs w:val="20"/>
        </w:rPr>
      </w:pPr>
      <w:r w:rsidDel="00000000" w:rsidR="00000000" w:rsidRPr="00000000">
        <w:rPr>
          <w:sz w:val="20"/>
          <w:szCs w:val="20"/>
          <w:rtl w:val="0"/>
        </w:rPr>
        <w:t xml:space="preserve">Comparação entre telas - figura 4</w:t>
      </w:r>
    </w:p>
    <w:p w:rsidR="00000000" w:rsidDel="00000000" w:rsidP="00000000" w:rsidRDefault="00000000" w:rsidRPr="00000000" w14:paraId="0000003C">
      <w:pPr>
        <w:tabs>
          <w:tab w:val="left" w:pos="720"/>
        </w:tabs>
        <w:jc w:val="center"/>
        <w:rPr>
          <w:sz w:val="20"/>
          <w:szCs w:val="20"/>
        </w:rPr>
      </w:pPr>
      <w:r w:rsidDel="00000000" w:rsidR="00000000" w:rsidRPr="00000000">
        <w:rPr>
          <w:rtl w:val="0"/>
        </w:rPr>
      </w:r>
    </w:p>
    <w:p w:rsidR="00000000" w:rsidDel="00000000" w:rsidP="00000000" w:rsidRDefault="00000000" w:rsidRPr="00000000" w14:paraId="0000003D">
      <w:pPr>
        <w:tabs>
          <w:tab w:val="left" w:pos="720"/>
        </w:tabs>
        <w:rPr/>
      </w:pPr>
      <w:r w:rsidDel="00000000" w:rsidR="00000000" w:rsidRPr="00000000">
        <w:rPr>
          <w:rtl w:val="0"/>
        </w:rPr>
        <w:t xml:space="preserve">Para finalizar, abaixo temos uma ilustração do sistema dividido em camada visual, middleware e backend. Na camada visual o sistema possui quatro telas responsáveis por informar o título, conteúdo do texto, e por meio dos botões navegar em outras páginas, e uma classe POJO com encapsulamento das variáveis sujeito a manipulação por meio de métodos Set que irão armazenar a cadeia de </w:t>
      </w:r>
      <w:r w:rsidDel="00000000" w:rsidR="00000000" w:rsidRPr="00000000">
        <w:rPr>
          <w:rtl w:val="0"/>
        </w:rPr>
        <w:t xml:space="preserve">Strings</w:t>
      </w:r>
      <w:r w:rsidDel="00000000" w:rsidR="00000000" w:rsidRPr="00000000">
        <w:rPr>
          <w:rtl w:val="0"/>
        </w:rPr>
        <w:t xml:space="preserve"> e exibir o conteúdo na camada visual.</w:t>
      </w:r>
      <w:r w:rsidDel="00000000" w:rsidR="00000000" w:rsidRPr="00000000">
        <w:br w:type="page"/>
      </w:r>
      <w:r w:rsidDel="00000000" w:rsidR="00000000" w:rsidRPr="00000000">
        <w:rPr>
          <w:rtl w:val="0"/>
        </w:rPr>
      </w:r>
    </w:p>
    <w:p w:rsidR="00000000" w:rsidDel="00000000" w:rsidP="00000000" w:rsidRDefault="00000000" w:rsidRPr="00000000" w14:paraId="0000003E">
      <w:pPr>
        <w:pStyle w:val="Title"/>
        <w:tabs>
          <w:tab w:val="left" w:pos="720"/>
        </w:tabs>
        <w:rPr/>
      </w:pPr>
      <w:bookmarkStart w:colFirst="0" w:colLast="0" w:name="_b8oueekhisu0" w:id="12"/>
      <w:bookmarkEnd w:id="12"/>
      <w:r w:rsidDel="00000000" w:rsidR="00000000" w:rsidRPr="00000000">
        <w:rPr>
          <w:rtl w:val="0"/>
        </w:rPr>
        <w:t xml:space="preserve">PROPOSTA DO APLICATIVO</w:t>
      </w:r>
    </w:p>
    <w:p w:rsidR="00000000" w:rsidDel="00000000" w:rsidP="00000000" w:rsidRDefault="00000000" w:rsidRPr="00000000" w14:paraId="0000003F">
      <w:pPr>
        <w:tabs>
          <w:tab w:val="left" w:pos="720"/>
        </w:tabs>
        <w:rPr/>
      </w:pPr>
      <w:r w:rsidDel="00000000" w:rsidR="00000000" w:rsidRPr="00000000">
        <w:rPr>
          <w:rtl w:val="0"/>
        </w:rPr>
        <w:t xml:space="preserve"> </w:t>
      </w:r>
    </w:p>
    <w:p w:rsidR="00000000" w:rsidDel="00000000" w:rsidP="00000000" w:rsidRDefault="00000000" w:rsidRPr="00000000" w14:paraId="00000040">
      <w:pPr>
        <w:tabs>
          <w:tab w:val="left" w:pos="720"/>
        </w:tabs>
        <w:jc w:val="center"/>
        <w:rPr>
          <w:sz w:val="20"/>
          <w:szCs w:val="20"/>
        </w:rPr>
      </w:pPr>
      <w:r w:rsidDel="00000000" w:rsidR="00000000" w:rsidRPr="00000000">
        <w:rPr/>
        <w:drawing>
          <wp:inline distB="114300" distT="114300" distL="114300" distR="114300">
            <wp:extent cx="5731200" cy="54991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499100"/>
                    </a:xfrm>
                    <a:prstGeom prst="rect"/>
                    <a:ln/>
                  </pic:spPr>
                </pic:pic>
              </a:graphicData>
            </a:graphic>
          </wp:inline>
        </w:drawing>
      </w:r>
      <w:r w:rsidDel="00000000" w:rsidR="00000000" w:rsidRPr="00000000">
        <w:rPr>
          <w:rtl w:val="0"/>
        </w:rPr>
        <w:t xml:space="preserve"> </w:t>
      </w:r>
      <w:r w:rsidDel="00000000" w:rsidR="00000000" w:rsidRPr="00000000">
        <w:rPr>
          <w:sz w:val="20"/>
          <w:szCs w:val="20"/>
          <w:rtl w:val="0"/>
        </w:rPr>
        <w:t xml:space="preserve">Desenho do aplicativo para visualização de processos - figura 4</w:t>
      </w:r>
    </w:p>
    <w:p w:rsidR="00000000" w:rsidDel="00000000" w:rsidP="00000000" w:rsidRDefault="00000000" w:rsidRPr="00000000" w14:paraId="00000041">
      <w:pPr>
        <w:tabs>
          <w:tab w:val="left" w:pos="720"/>
        </w:tabs>
        <w:jc w:val="left"/>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highlight w:val="white"/>
        <w:lang w:val="pt_BR"/>
      </w:rPr>
    </w:rPrDefault>
    <w:pPrDefault>
      <w:pPr>
        <w:tabs>
          <w:tab w:val="left" w:pos="720"/>
        </w:tabs>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tabs>
        <w:tab w:val="left" w:pos="720"/>
      </w:tabs>
      <w:spacing w:line="276" w:lineRule="auto"/>
      <w:jc w:val="both"/>
    </w:pPr>
    <w:rPr>
      <w:rFonts w:ascii="Times" w:cs="Times" w:eastAsia="Times" w:hAnsi="Times"/>
      <w:b w:val="1"/>
      <w:sz w:val="24"/>
      <w:szCs w:val="24"/>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