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347E7E3A" w:rsidR="00007762" w:rsidRPr="00077594" w:rsidRDefault="00285331" w:rsidP="00007762">
      <w:pPr>
        <w:jc w:val="center"/>
        <w:rPr>
          <w:b/>
          <w:bCs/>
          <w:sz w:val="56"/>
          <w:szCs w:val="56"/>
        </w:rPr>
      </w:pPr>
      <w:r w:rsidRPr="00077594">
        <w:rPr>
          <w:b/>
          <w:bCs/>
          <w:sz w:val="56"/>
          <w:szCs w:val="56"/>
        </w:rPr>
        <w:t>E</w:t>
      </w:r>
      <w:r w:rsidR="0072345F" w:rsidRPr="00077594">
        <w:rPr>
          <w:b/>
          <w:bCs/>
          <w:sz w:val="56"/>
          <w:szCs w:val="56"/>
        </w:rPr>
        <w:t>lbil</w:t>
      </w:r>
      <w:r w:rsidRPr="00077594">
        <w:rPr>
          <w:b/>
          <w:bCs/>
          <w:sz w:val="56"/>
          <w:szCs w:val="56"/>
        </w:rPr>
        <w:t>ar</w:t>
      </w:r>
      <w:r w:rsidR="00077594" w:rsidRPr="00077594">
        <w:rPr>
          <w:b/>
          <w:bCs/>
          <w:sz w:val="56"/>
          <w:szCs w:val="56"/>
        </w:rPr>
        <w:t xml:space="preserve"> till försäljning</w:t>
      </w:r>
      <w:r w:rsidRPr="00077594">
        <w:rPr>
          <w:b/>
          <w:bCs/>
          <w:sz w:val="56"/>
          <w:szCs w:val="56"/>
        </w:rPr>
        <w:t xml:space="preserve"> </w:t>
      </w:r>
      <w:r w:rsidR="0072345F" w:rsidRPr="00077594">
        <w:rPr>
          <w:b/>
          <w:bCs/>
          <w:sz w:val="56"/>
          <w:szCs w:val="56"/>
        </w:rPr>
        <w:t>på Blocket</w:t>
      </w:r>
    </w:p>
    <w:p w14:paraId="01E117CA" w14:textId="3A92B3F1" w:rsidR="00007762" w:rsidRPr="00077594" w:rsidRDefault="00BD07FF" w:rsidP="00007762">
      <w:pPr>
        <w:jc w:val="center"/>
        <w:rPr>
          <w:sz w:val="36"/>
          <w:szCs w:val="36"/>
        </w:rPr>
      </w:pPr>
      <w:r>
        <w:rPr>
          <w:sz w:val="36"/>
          <w:szCs w:val="36"/>
        </w:rPr>
        <w:t>A</w:t>
      </w:r>
      <w:r w:rsidR="00285331" w:rsidRPr="00077594">
        <w:rPr>
          <w:sz w:val="36"/>
          <w:szCs w:val="36"/>
        </w:rPr>
        <w:t xml:space="preserve">nalys av </w:t>
      </w:r>
      <w:r>
        <w:rPr>
          <w:sz w:val="36"/>
          <w:szCs w:val="36"/>
        </w:rPr>
        <w:t xml:space="preserve">avgörande variabler och skapande av regressionsmodell för </w:t>
      </w:r>
      <w:r w:rsidR="00285331" w:rsidRPr="00077594">
        <w:rPr>
          <w:sz w:val="36"/>
          <w:szCs w:val="36"/>
        </w:rPr>
        <w:t>automatis</w:t>
      </w:r>
      <w:r>
        <w:rPr>
          <w:sz w:val="36"/>
          <w:szCs w:val="36"/>
        </w:rPr>
        <w:t>k</w:t>
      </w:r>
      <w:r w:rsidR="00285331" w:rsidRPr="00077594">
        <w:rPr>
          <w:sz w:val="36"/>
          <w:szCs w:val="36"/>
        </w:rPr>
        <w:t xml:space="preserve"> prissättning</w:t>
      </w:r>
      <w:r>
        <w:rPr>
          <w:sz w:val="36"/>
          <w:szCs w:val="36"/>
        </w:rPr>
        <w:t>.</w:t>
      </w:r>
    </w:p>
    <w:p w14:paraId="09B092ED" w14:textId="60B5F61D" w:rsidR="00007762" w:rsidRDefault="00007762"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7E6761FE" w:rsidR="00007762" w:rsidRDefault="00504B84" w:rsidP="00007762">
      <w:pPr>
        <w:jc w:val="right"/>
        <w:rPr>
          <w:sz w:val="40"/>
          <w:szCs w:val="40"/>
        </w:rPr>
      </w:pPr>
      <w:r>
        <w:rPr>
          <w:sz w:val="40"/>
          <w:szCs w:val="40"/>
        </w:rPr>
        <w:t>Camilla</w:t>
      </w:r>
      <w:r w:rsidR="00007762" w:rsidRPr="00007762">
        <w:rPr>
          <w:sz w:val="40"/>
          <w:szCs w:val="40"/>
        </w:rPr>
        <w:t xml:space="preserve"> </w:t>
      </w:r>
      <w:r>
        <w:rPr>
          <w:sz w:val="40"/>
          <w:szCs w:val="40"/>
        </w:rPr>
        <w:t>Månsson</w:t>
      </w:r>
    </w:p>
    <w:p w14:paraId="2BCCB24A" w14:textId="487BD247" w:rsidR="00007762" w:rsidRDefault="00007762" w:rsidP="00007762">
      <w:pPr>
        <w:jc w:val="right"/>
        <w:rPr>
          <w:sz w:val="40"/>
          <w:szCs w:val="40"/>
        </w:rPr>
      </w:pPr>
      <w:r>
        <w:rPr>
          <w:sz w:val="40"/>
          <w:szCs w:val="40"/>
        </w:rPr>
        <w:t>EC Utbildning</w:t>
      </w:r>
    </w:p>
    <w:p w14:paraId="101D9EEE" w14:textId="45F37843" w:rsidR="00681D1B" w:rsidRDefault="003E234E" w:rsidP="00EB781E">
      <w:pPr>
        <w:jc w:val="right"/>
        <w:rPr>
          <w:sz w:val="40"/>
          <w:szCs w:val="40"/>
        </w:rPr>
      </w:pPr>
      <w:r>
        <w:rPr>
          <w:sz w:val="40"/>
          <w:szCs w:val="40"/>
        </w:rPr>
        <w:t>Kunskapskontroll R programmering</w:t>
      </w:r>
    </w:p>
    <w:p w14:paraId="162B3197" w14:textId="1CFA8B13" w:rsidR="003E234E" w:rsidRDefault="00504B84" w:rsidP="003E234E">
      <w:pPr>
        <w:jc w:val="right"/>
        <w:rPr>
          <w:sz w:val="40"/>
          <w:szCs w:val="40"/>
        </w:rPr>
      </w:pPr>
      <w:proofErr w:type="gramStart"/>
      <w:r>
        <w:rPr>
          <w:sz w:val="40"/>
          <w:szCs w:val="40"/>
        </w:rPr>
        <w:t>202404</w:t>
      </w:r>
      <w:proofErr w:type="gramEnd"/>
    </w:p>
    <w:p w14:paraId="2E664853" w14:textId="77777777" w:rsidR="003E234E" w:rsidRDefault="003E234E" w:rsidP="003E234E">
      <w:pPr>
        <w:jc w:val="right"/>
        <w:rPr>
          <w:sz w:val="40"/>
          <w:szCs w:val="40"/>
        </w:rPr>
      </w:pPr>
    </w:p>
    <w:p w14:paraId="31AA9408" w14:textId="77777777" w:rsidR="003D2559" w:rsidRPr="00EB781E" w:rsidRDefault="003D2559" w:rsidP="003E234E">
      <w:pPr>
        <w:jc w:val="right"/>
        <w:rPr>
          <w:sz w:val="40"/>
          <w:szCs w:val="40"/>
        </w:rPr>
      </w:pPr>
    </w:p>
    <w:p w14:paraId="06DFDD2F" w14:textId="789C120E" w:rsidR="00532FC8" w:rsidRPr="00721C6C" w:rsidRDefault="00532FC8">
      <w:pPr>
        <w:rPr>
          <w:rFonts w:asciiTheme="majorHAnsi" w:hAnsiTheme="majorHAnsi" w:cstheme="majorHAnsi"/>
          <w:color w:val="2F5496" w:themeColor="accent1" w:themeShade="BF"/>
          <w:sz w:val="32"/>
          <w:szCs w:val="32"/>
          <w:lang w:val="en-US"/>
        </w:rPr>
      </w:pPr>
      <w:bookmarkStart w:id="0" w:name="_Toc156823338"/>
      <w:bookmarkStart w:id="1" w:name="_Toc156824321"/>
      <w:r w:rsidRPr="00BC45E1">
        <w:rPr>
          <w:rFonts w:asciiTheme="majorHAnsi" w:hAnsiTheme="majorHAnsi" w:cstheme="majorHAnsi"/>
          <w:color w:val="2F5496" w:themeColor="accent1" w:themeShade="BF"/>
          <w:sz w:val="32"/>
          <w:szCs w:val="32"/>
          <w:lang w:val="en-US"/>
        </w:rPr>
        <w:lastRenderedPageBreak/>
        <w:t>Abstract</w:t>
      </w:r>
      <w:bookmarkEnd w:id="0"/>
      <w:bookmarkEnd w:id="1"/>
      <w:r w:rsidR="00BC45E1" w:rsidRPr="00BC45E1">
        <w:rPr>
          <w:rFonts w:asciiTheme="majorHAnsi" w:hAnsiTheme="majorHAnsi" w:cstheme="majorHAnsi"/>
          <w:color w:val="2F5496" w:themeColor="accent1" w:themeShade="BF"/>
          <w:sz w:val="32"/>
          <w:szCs w:val="32"/>
          <w:lang w:val="en-US"/>
        </w:rPr>
        <w:br/>
      </w:r>
      <w:r w:rsidR="00721C6C" w:rsidRPr="00721C6C">
        <w:rPr>
          <w:lang w:val="en-US"/>
        </w:rPr>
        <w:t xml:space="preserve">This report conducts regression analysis on electric car sales data from </w:t>
      </w:r>
      <w:proofErr w:type="spellStart"/>
      <w:r w:rsidR="00721C6C" w:rsidRPr="00721C6C">
        <w:rPr>
          <w:lang w:val="en-US"/>
        </w:rPr>
        <w:t>Blocket</w:t>
      </w:r>
      <w:proofErr w:type="spellEnd"/>
      <w:r w:rsidR="00721C6C" w:rsidRPr="00721C6C">
        <w:rPr>
          <w:lang w:val="en-US"/>
        </w:rPr>
        <w:t xml:space="preserve">, an online classifieds platform, focusing specifically </w:t>
      </w:r>
      <w:r w:rsidR="00E42415">
        <w:rPr>
          <w:lang w:val="en-US"/>
        </w:rPr>
        <w:t>on those for sale by</w:t>
      </w:r>
      <w:r w:rsidR="00721C6C" w:rsidRPr="00721C6C">
        <w:rPr>
          <w:lang w:val="en-US"/>
        </w:rPr>
        <w:t xml:space="preserve"> companies in </w:t>
      </w:r>
      <w:proofErr w:type="spellStart"/>
      <w:r w:rsidR="00721C6C" w:rsidRPr="00721C6C">
        <w:rPr>
          <w:lang w:val="en-US"/>
        </w:rPr>
        <w:t>Skåne</w:t>
      </w:r>
      <w:proofErr w:type="spellEnd"/>
      <w:r w:rsidR="00721C6C" w:rsidRPr="00721C6C">
        <w:rPr>
          <w:lang w:val="en-US"/>
        </w:rPr>
        <w:t xml:space="preserve">, Sweden. </w:t>
      </w:r>
      <w:r w:rsidR="00E42415" w:rsidRPr="00E42415">
        <w:rPr>
          <w:lang w:val="en-US"/>
        </w:rPr>
        <w:t xml:space="preserve">The study aims to develop predictive models for pricing while analyzing variables to identify </w:t>
      </w:r>
      <w:r w:rsidR="00E42415">
        <w:rPr>
          <w:lang w:val="en-US"/>
        </w:rPr>
        <w:t xml:space="preserve">the </w:t>
      </w:r>
      <w:r w:rsidR="00E42415" w:rsidRPr="00E42415">
        <w:rPr>
          <w:lang w:val="en-US"/>
        </w:rPr>
        <w:t>significant</w:t>
      </w:r>
      <w:r w:rsidR="00E42415">
        <w:rPr>
          <w:lang w:val="en-US"/>
        </w:rPr>
        <w:t xml:space="preserve"> ones. </w:t>
      </w:r>
      <w:r w:rsidR="00E42415" w:rsidRPr="00E42415">
        <w:rPr>
          <w:lang w:val="en-US"/>
        </w:rPr>
        <w:t>The findings reveal that mileage and horsepower are indeed significant predictors of pricing.</w:t>
      </w:r>
      <w:r w:rsidR="00E42415">
        <w:rPr>
          <w:lang w:val="en-US"/>
        </w:rPr>
        <w:t xml:space="preserve"> </w:t>
      </w:r>
      <w:r w:rsidR="00721C6C" w:rsidRPr="00721C6C">
        <w:rPr>
          <w:lang w:val="en-US"/>
        </w:rPr>
        <w:t>However, limitations arise due to insufficient data distribution and quality, underscoring the importance of careful data selection and model refinement for accurate predictions in future analyses. The findings highlight the need for further research to address these challenges and improve the accuracy of predictive models</w:t>
      </w:r>
      <w:r w:rsidR="002824ED">
        <w:rPr>
          <w:lang w:val="en-US"/>
        </w:rPr>
        <w:t>.</w:t>
      </w:r>
    </w:p>
    <w:p w14:paraId="43D881AE" w14:textId="77777777" w:rsidR="00BC45E1" w:rsidRDefault="00BC45E1">
      <w:pPr>
        <w:rPr>
          <w:lang w:val="en-US"/>
        </w:rPr>
      </w:pPr>
    </w:p>
    <w:p w14:paraId="19E04ECE" w14:textId="77777777" w:rsidR="00BC45E1" w:rsidRDefault="00BC45E1">
      <w:pPr>
        <w:rPr>
          <w:lang w:val="en-US"/>
        </w:rPr>
      </w:pPr>
    </w:p>
    <w:p w14:paraId="0E20F8AD" w14:textId="77777777" w:rsidR="00BC45E1" w:rsidRDefault="00BC45E1">
      <w:pPr>
        <w:rPr>
          <w:lang w:val="en-US"/>
        </w:rPr>
      </w:pPr>
    </w:p>
    <w:p w14:paraId="2E4E921F" w14:textId="77777777" w:rsidR="00BC45E1" w:rsidRDefault="00BC45E1">
      <w:pPr>
        <w:rPr>
          <w:lang w:val="en-US"/>
        </w:rPr>
      </w:pPr>
    </w:p>
    <w:p w14:paraId="54CEDB78" w14:textId="77777777" w:rsidR="00BC45E1" w:rsidRDefault="00BC45E1">
      <w:pPr>
        <w:rPr>
          <w:lang w:val="en-US"/>
        </w:rPr>
      </w:pPr>
    </w:p>
    <w:p w14:paraId="3E9FCA1F" w14:textId="77777777" w:rsidR="00BC45E1" w:rsidRDefault="00BC45E1">
      <w:pPr>
        <w:rPr>
          <w:lang w:val="en-US"/>
        </w:rPr>
      </w:pPr>
    </w:p>
    <w:p w14:paraId="63DD489B" w14:textId="77777777" w:rsidR="00BC45E1" w:rsidRDefault="00BC45E1">
      <w:pPr>
        <w:rPr>
          <w:lang w:val="en-US"/>
        </w:rPr>
      </w:pPr>
    </w:p>
    <w:p w14:paraId="5380D327" w14:textId="77777777" w:rsidR="00BC45E1" w:rsidRDefault="00BC45E1">
      <w:pPr>
        <w:rPr>
          <w:lang w:val="en-US"/>
        </w:rPr>
      </w:pPr>
    </w:p>
    <w:p w14:paraId="52D9B4BF" w14:textId="77777777" w:rsidR="00BC45E1" w:rsidRDefault="00BC45E1">
      <w:pPr>
        <w:rPr>
          <w:lang w:val="en-US"/>
        </w:rPr>
      </w:pPr>
    </w:p>
    <w:p w14:paraId="36F9C8B2" w14:textId="77777777" w:rsidR="00BC45E1" w:rsidRDefault="00BC45E1">
      <w:pPr>
        <w:rPr>
          <w:lang w:val="en-US"/>
        </w:rPr>
      </w:pPr>
    </w:p>
    <w:p w14:paraId="2070C4AF" w14:textId="77777777" w:rsidR="00BC45E1" w:rsidRDefault="00BC45E1">
      <w:pPr>
        <w:rPr>
          <w:lang w:val="en-US"/>
        </w:rPr>
      </w:pPr>
    </w:p>
    <w:p w14:paraId="38F72F59" w14:textId="77777777" w:rsidR="00BC45E1" w:rsidRDefault="00BC45E1">
      <w:pPr>
        <w:rPr>
          <w:lang w:val="en-US"/>
        </w:rPr>
      </w:pPr>
    </w:p>
    <w:p w14:paraId="1C224754" w14:textId="77777777" w:rsidR="00BC45E1" w:rsidRDefault="00BC45E1">
      <w:pPr>
        <w:rPr>
          <w:lang w:val="en-US"/>
        </w:rPr>
      </w:pPr>
    </w:p>
    <w:p w14:paraId="132E1EB5" w14:textId="77777777" w:rsidR="00BC45E1" w:rsidRDefault="00BC45E1">
      <w:pPr>
        <w:rPr>
          <w:lang w:val="en-US"/>
        </w:rPr>
      </w:pPr>
    </w:p>
    <w:p w14:paraId="5F129FEA" w14:textId="77777777" w:rsidR="00BC45E1" w:rsidRDefault="00BC45E1">
      <w:pPr>
        <w:rPr>
          <w:lang w:val="en-US"/>
        </w:rPr>
      </w:pPr>
    </w:p>
    <w:p w14:paraId="21278EEA" w14:textId="77777777" w:rsidR="00BC45E1" w:rsidRDefault="00BC45E1">
      <w:pPr>
        <w:rPr>
          <w:lang w:val="en-US"/>
        </w:rPr>
      </w:pPr>
    </w:p>
    <w:p w14:paraId="45BD1BEF" w14:textId="77777777" w:rsidR="00BC45E1" w:rsidRDefault="00BC45E1">
      <w:pPr>
        <w:rPr>
          <w:lang w:val="en-US"/>
        </w:rPr>
      </w:pPr>
    </w:p>
    <w:p w14:paraId="3B591F53" w14:textId="77777777" w:rsidR="00BC45E1" w:rsidRDefault="00BC45E1">
      <w:pPr>
        <w:rPr>
          <w:lang w:val="en-US"/>
        </w:rPr>
      </w:pPr>
    </w:p>
    <w:p w14:paraId="3723B6D5" w14:textId="77777777" w:rsidR="00BC45E1" w:rsidRDefault="00BC45E1">
      <w:pPr>
        <w:rPr>
          <w:lang w:val="en-US"/>
        </w:rPr>
      </w:pPr>
    </w:p>
    <w:p w14:paraId="116653DF" w14:textId="77777777" w:rsidR="00BC45E1" w:rsidRDefault="00BC45E1">
      <w:pPr>
        <w:rPr>
          <w:lang w:val="en-US"/>
        </w:rPr>
      </w:pPr>
    </w:p>
    <w:p w14:paraId="78E0B0D1" w14:textId="77777777" w:rsidR="00BC45E1" w:rsidRDefault="00BC45E1">
      <w:pPr>
        <w:rPr>
          <w:lang w:val="en-US"/>
        </w:rPr>
      </w:pPr>
    </w:p>
    <w:p w14:paraId="2530E616" w14:textId="77777777" w:rsidR="00BC45E1" w:rsidRDefault="00BC45E1">
      <w:pPr>
        <w:rPr>
          <w:lang w:val="en-US"/>
        </w:rPr>
      </w:pPr>
    </w:p>
    <w:p w14:paraId="3AEBF8DF" w14:textId="77777777" w:rsidR="00BC45E1" w:rsidRDefault="00BC45E1">
      <w:pPr>
        <w:rPr>
          <w:lang w:val="en-US"/>
        </w:rPr>
      </w:pPr>
    </w:p>
    <w:p w14:paraId="5C12B61D" w14:textId="77777777" w:rsidR="00BC45E1" w:rsidRPr="00BC45E1" w:rsidRDefault="00BC45E1">
      <w:pPr>
        <w:rPr>
          <w:lang w:val="en-US"/>
        </w:rPr>
      </w:pP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TOCHeading"/>
            <w:rPr>
              <w:lang w:val="sv-SE"/>
            </w:rPr>
          </w:pPr>
          <w:r>
            <w:rPr>
              <w:lang w:val="sv-SE"/>
            </w:rPr>
            <w:t>Innehållsförteckning</w:t>
          </w:r>
        </w:p>
        <w:p w14:paraId="5904BE71" w14:textId="23E67D17" w:rsidR="00D73FD0" w:rsidRDefault="00532FC8">
          <w:pPr>
            <w:pStyle w:val="TOC1"/>
            <w:tabs>
              <w:tab w:val="left" w:pos="440"/>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hyperlink w:anchor="_Toc165986182" w:history="1">
            <w:r w:rsidR="00D73FD0" w:rsidRPr="002C6A81">
              <w:rPr>
                <w:rStyle w:val="Hyperlink"/>
                <w:noProof/>
              </w:rPr>
              <w:t>1</w:t>
            </w:r>
            <w:r w:rsidR="00D73FD0">
              <w:rPr>
                <w:rFonts w:eastAsiaTheme="minorEastAsia"/>
                <w:noProof/>
                <w:kern w:val="2"/>
                <w:sz w:val="24"/>
                <w:szCs w:val="24"/>
                <w:lang w:eastAsia="sv-SE"/>
              </w:rPr>
              <w:tab/>
            </w:r>
            <w:r w:rsidR="00D73FD0" w:rsidRPr="002C6A81">
              <w:rPr>
                <w:rStyle w:val="Hyperlink"/>
                <w:noProof/>
              </w:rPr>
              <w:t>Inledning</w:t>
            </w:r>
            <w:r w:rsidR="00D73FD0">
              <w:rPr>
                <w:noProof/>
                <w:webHidden/>
              </w:rPr>
              <w:tab/>
            </w:r>
            <w:r w:rsidR="00D73FD0">
              <w:rPr>
                <w:noProof/>
                <w:webHidden/>
              </w:rPr>
              <w:fldChar w:fldCharType="begin"/>
            </w:r>
            <w:r w:rsidR="00D73FD0">
              <w:rPr>
                <w:noProof/>
                <w:webHidden/>
              </w:rPr>
              <w:instrText xml:space="preserve"> PAGEREF _Toc165986182 \h </w:instrText>
            </w:r>
            <w:r w:rsidR="00D73FD0">
              <w:rPr>
                <w:noProof/>
                <w:webHidden/>
              </w:rPr>
            </w:r>
            <w:r w:rsidR="00D73FD0">
              <w:rPr>
                <w:noProof/>
                <w:webHidden/>
              </w:rPr>
              <w:fldChar w:fldCharType="separate"/>
            </w:r>
            <w:r w:rsidR="00D73FD0">
              <w:rPr>
                <w:noProof/>
                <w:webHidden/>
              </w:rPr>
              <w:t>1</w:t>
            </w:r>
            <w:r w:rsidR="00D73FD0">
              <w:rPr>
                <w:noProof/>
                <w:webHidden/>
              </w:rPr>
              <w:fldChar w:fldCharType="end"/>
            </w:r>
          </w:hyperlink>
        </w:p>
        <w:p w14:paraId="260AD735" w14:textId="066331DA" w:rsidR="00D73FD0" w:rsidRDefault="00D73FD0">
          <w:pPr>
            <w:pStyle w:val="TOC2"/>
            <w:tabs>
              <w:tab w:val="left" w:pos="960"/>
              <w:tab w:val="right" w:leader="dot" w:pos="9062"/>
            </w:tabs>
            <w:rPr>
              <w:rFonts w:eastAsiaTheme="minorEastAsia"/>
              <w:noProof/>
              <w:kern w:val="2"/>
              <w:sz w:val="24"/>
              <w:szCs w:val="24"/>
              <w:lang w:eastAsia="sv-SE"/>
            </w:rPr>
          </w:pPr>
          <w:hyperlink w:anchor="_Toc165986183" w:history="1">
            <w:r w:rsidRPr="002C6A81">
              <w:rPr>
                <w:rStyle w:val="Hyperlink"/>
                <w:noProof/>
              </w:rPr>
              <w:t>1.1</w:t>
            </w:r>
            <w:r>
              <w:rPr>
                <w:rFonts w:eastAsiaTheme="minorEastAsia"/>
                <w:noProof/>
                <w:kern w:val="2"/>
                <w:sz w:val="24"/>
                <w:szCs w:val="24"/>
                <w:lang w:eastAsia="sv-SE"/>
              </w:rPr>
              <w:tab/>
            </w:r>
            <w:r w:rsidRPr="002C6A81">
              <w:rPr>
                <w:rStyle w:val="Hyperlink"/>
                <w:noProof/>
              </w:rPr>
              <w:t>Syfte och frågeställning</w:t>
            </w:r>
            <w:r>
              <w:rPr>
                <w:noProof/>
                <w:webHidden/>
              </w:rPr>
              <w:tab/>
            </w:r>
            <w:r>
              <w:rPr>
                <w:noProof/>
                <w:webHidden/>
              </w:rPr>
              <w:fldChar w:fldCharType="begin"/>
            </w:r>
            <w:r>
              <w:rPr>
                <w:noProof/>
                <w:webHidden/>
              </w:rPr>
              <w:instrText xml:space="preserve"> PAGEREF _Toc165986183 \h </w:instrText>
            </w:r>
            <w:r>
              <w:rPr>
                <w:noProof/>
                <w:webHidden/>
              </w:rPr>
            </w:r>
            <w:r>
              <w:rPr>
                <w:noProof/>
                <w:webHidden/>
              </w:rPr>
              <w:fldChar w:fldCharType="separate"/>
            </w:r>
            <w:r>
              <w:rPr>
                <w:noProof/>
                <w:webHidden/>
              </w:rPr>
              <w:t>2</w:t>
            </w:r>
            <w:r>
              <w:rPr>
                <w:noProof/>
                <w:webHidden/>
              </w:rPr>
              <w:fldChar w:fldCharType="end"/>
            </w:r>
          </w:hyperlink>
        </w:p>
        <w:p w14:paraId="08EEE426" w14:textId="4E96395A" w:rsidR="00D73FD0" w:rsidRDefault="00D73FD0">
          <w:pPr>
            <w:pStyle w:val="TOC1"/>
            <w:tabs>
              <w:tab w:val="left" w:pos="440"/>
              <w:tab w:val="right" w:leader="dot" w:pos="9062"/>
            </w:tabs>
            <w:rPr>
              <w:rFonts w:eastAsiaTheme="minorEastAsia"/>
              <w:noProof/>
              <w:kern w:val="2"/>
              <w:sz w:val="24"/>
              <w:szCs w:val="24"/>
              <w:lang w:eastAsia="sv-SE"/>
            </w:rPr>
          </w:pPr>
          <w:hyperlink w:anchor="_Toc165986184" w:history="1">
            <w:r w:rsidRPr="002C6A81">
              <w:rPr>
                <w:rStyle w:val="Hyperlink"/>
                <w:noProof/>
              </w:rPr>
              <w:t>2</w:t>
            </w:r>
            <w:r>
              <w:rPr>
                <w:rFonts w:eastAsiaTheme="minorEastAsia"/>
                <w:noProof/>
                <w:kern w:val="2"/>
                <w:sz w:val="24"/>
                <w:szCs w:val="24"/>
                <w:lang w:eastAsia="sv-SE"/>
              </w:rPr>
              <w:tab/>
            </w:r>
            <w:r w:rsidRPr="002C6A81">
              <w:rPr>
                <w:rStyle w:val="Hyperlink"/>
                <w:noProof/>
              </w:rPr>
              <w:t>Teori</w:t>
            </w:r>
            <w:r>
              <w:rPr>
                <w:noProof/>
                <w:webHidden/>
              </w:rPr>
              <w:tab/>
            </w:r>
            <w:r>
              <w:rPr>
                <w:noProof/>
                <w:webHidden/>
              </w:rPr>
              <w:fldChar w:fldCharType="begin"/>
            </w:r>
            <w:r>
              <w:rPr>
                <w:noProof/>
                <w:webHidden/>
              </w:rPr>
              <w:instrText xml:space="preserve"> PAGEREF _Toc165986184 \h </w:instrText>
            </w:r>
            <w:r>
              <w:rPr>
                <w:noProof/>
                <w:webHidden/>
              </w:rPr>
            </w:r>
            <w:r>
              <w:rPr>
                <w:noProof/>
                <w:webHidden/>
              </w:rPr>
              <w:fldChar w:fldCharType="separate"/>
            </w:r>
            <w:r>
              <w:rPr>
                <w:noProof/>
                <w:webHidden/>
              </w:rPr>
              <w:t>3</w:t>
            </w:r>
            <w:r>
              <w:rPr>
                <w:noProof/>
                <w:webHidden/>
              </w:rPr>
              <w:fldChar w:fldCharType="end"/>
            </w:r>
          </w:hyperlink>
        </w:p>
        <w:p w14:paraId="4FB33BC1" w14:textId="3802AC09" w:rsidR="00D73FD0" w:rsidRDefault="00D73FD0">
          <w:pPr>
            <w:pStyle w:val="TOC2"/>
            <w:tabs>
              <w:tab w:val="left" w:pos="960"/>
              <w:tab w:val="right" w:leader="dot" w:pos="9062"/>
            </w:tabs>
            <w:rPr>
              <w:rFonts w:eastAsiaTheme="minorEastAsia"/>
              <w:noProof/>
              <w:kern w:val="2"/>
              <w:sz w:val="24"/>
              <w:szCs w:val="24"/>
              <w:lang w:eastAsia="sv-SE"/>
            </w:rPr>
          </w:pPr>
          <w:hyperlink w:anchor="_Toc165986185" w:history="1">
            <w:r w:rsidRPr="002C6A81">
              <w:rPr>
                <w:rStyle w:val="Hyperlink"/>
                <w:noProof/>
              </w:rPr>
              <w:t>2.1</w:t>
            </w:r>
            <w:r>
              <w:rPr>
                <w:rFonts w:eastAsiaTheme="minorEastAsia"/>
                <w:noProof/>
                <w:kern w:val="2"/>
                <w:sz w:val="24"/>
                <w:szCs w:val="24"/>
                <w:lang w:eastAsia="sv-SE"/>
              </w:rPr>
              <w:tab/>
            </w:r>
            <w:r w:rsidRPr="002C6A81">
              <w:rPr>
                <w:rStyle w:val="Hyperlink"/>
                <w:noProof/>
              </w:rPr>
              <w:t>Linjär regression</w:t>
            </w:r>
            <w:r>
              <w:rPr>
                <w:noProof/>
                <w:webHidden/>
              </w:rPr>
              <w:tab/>
            </w:r>
            <w:r>
              <w:rPr>
                <w:noProof/>
                <w:webHidden/>
              </w:rPr>
              <w:fldChar w:fldCharType="begin"/>
            </w:r>
            <w:r>
              <w:rPr>
                <w:noProof/>
                <w:webHidden/>
              </w:rPr>
              <w:instrText xml:space="preserve"> PAGEREF _Toc165986185 \h </w:instrText>
            </w:r>
            <w:r>
              <w:rPr>
                <w:noProof/>
                <w:webHidden/>
              </w:rPr>
            </w:r>
            <w:r>
              <w:rPr>
                <w:noProof/>
                <w:webHidden/>
              </w:rPr>
              <w:fldChar w:fldCharType="separate"/>
            </w:r>
            <w:r>
              <w:rPr>
                <w:noProof/>
                <w:webHidden/>
              </w:rPr>
              <w:t>3</w:t>
            </w:r>
            <w:r>
              <w:rPr>
                <w:noProof/>
                <w:webHidden/>
              </w:rPr>
              <w:fldChar w:fldCharType="end"/>
            </w:r>
          </w:hyperlink>
        </w:p>
        <w:p w14:paraId="2A082C90" w14:textId="56CE3D44" w:rsidR="00D73FD0" w:rsidRDefault="00D73FD0">
          <w:pPr>
            <w:pStyle w:val="TOC3"/>
            <w:tabs>
              <w:tab w:val="left" w:pos="1200"/>
              <w:tab w:val="right" w:leader="dot" w:pos="9062"/>
            </w:tabs>
            <w:rPr>
              <w:rFonts w:eastAsiaTheme="minorEastAsia"/>
              <w:noProof/>
              <w:kern w:val="2"/>
              <w:sz w:val="24"/>
              <w:szCs w:val="24"/>
              <w:lang w:eastAsia="sv-SE"/>
            </w:rPr>
          </w:pPr>
          <w:hyperlink w:anchor="_Toc165986186" w:history="1">
            <w:r w:rsidRPr="002C6A81">
              <w:rPr>
                <w:rStyle w:val="Hyperlink"/>
                <w:noProof/>
              </w:rPr>
              <w:t>2.1.1</w:t>
            </w:r>
            <w:r>
              <w:rPr>
                <w:rFonts w:eastAsiaTheme="minorEastAsia"/>
                <w:noProof/>
                <w:kern w:val="2"/>
                <w:sz w:val="24"/>
                <w:szCs w:val="24"/>
                <w:lang w:eastAsia="sv-SE"/>
              </w:rPr>
              <w:tab/>
            </w:r>
            <w:r w:rsidRPr="002C6A81">
              <w:rPr>
                <w:rStyle w:val="Hyperlink"/>
                <w:noProof/>
              </w:rPr>
              <w:t>Enkel linjär regression</w:t>
            </w:r>
            <w:r>
              <w:rPr>
                <w:noProof/>
                <w:webHidden/>
              </w:rPr>
              <w:tab/>
            </w:r>
            <w:r>
              <w:rPr>
                <w:noProof/>
                <w:webHidden/>
              </w:rPr>
              <w:fldChar w:fldCharType="begin"/>
            </w:r>
            <w:r>
              <w:rPr>
                <w:noProof/>
                <w:webHidden/>
              </w:rPr>
              <w:instrText xml:space="preserve"> PAGEREF _Toc165986186 \h </w:instrText>
            </w:r>
            <w:r>
              <w:rPr>
                <w:noProof/>
                <w:webHidden/>
              </w:rPr>
            </w:r>
            <w:r>
              <w:rPr>
                <w:noProof/>
                <w:webHidden/>
              </w:rPr>
              <w:fldChar w:fldCharType="separate"/>
            </w:r>
            <w:r>
              <w:rPr>
                <w:noProof/>
                <w:webHidden/>
              </w:rPr>
              <w:t>3</w:t>
            </w:r>
            <w:r>
              <w:rPr>
                <w:noProof/>
                <w:webHidden/>
              </w:rPr>
              <w:fldChar w:fldCharType="end"/>
            </w:r>
          </w:hyperlink>
        </w:p>
        <w:p w14:paraId="16A254CD" w14:textId="74215F50" w:rsidR="00D73FD0" w:rsidRDefault="00D73FD0">
          <w:pPr>
            <w:pStyle w:val="TOC3"/>
            <w:tabs>
              <w:tab w:val="left" w:pos="1200"/>
              <w:tab w:val="right" w:leader="dot" w:pos="9062"/>
            </w:tabs>
            <w:rPr>
              <w:rFonts w:eastAsiaTheme="minorEastAsia"/>
              <w:noProof/>
              <w:kern w:val="2"/>
              <w:sz w:val="24"/>
              <w:szCs w:val="24"/>
              <w:lang w:eastAsia="sv-SE"/>
            </w:rPr>
          </w:pPr>
          <w:hyperlink w:anchor="_Toc165986187" w:history="1">
            <w:r w:rsidRPr="002C6A81">
              <w:rPr>
                <w:rStyle w:val="Hyperlink"/>
                <w:noProof/>
              </w:rPr>
              <w:t>2.1.2</w:t>
            </w:r>
            <w:r>
              <w:rPr>
                <w:rFonts w:eastAsiaTheme="minorEastAsia"/>
                <w:noProof/>
                <w:kern w:val="2"/>
                <w:sz w:val="24"/>
                <w:szCs w:val="24"/>
                <w:lang w:eastAsia="sv-SE"/>
              </w:rPr>
              <w:tab/>
            </w:r>
            <w:r w:rsidRPr="002C6A81">
              <w:rPr>
                <w:rStyle w:val="Hyperlink"/>
                <w:noProof/>
              </w:rPr>
              <w:t>Multipel linjär regression</w:t>
            </w:r>
            <w:r>
              <w:rPr>
                <w:noProof/>
                <w:webHidden/>
              </w:rPr>
              <w:tab/>
            </w:r>
            <w:r>
              <w:rPr>
                <w:noProof/>
                <w:webHidden/>
              </w:rPr>
              <w:fldChar w:fldCharType="begin"/>
            </w:r>
            <w:r>
              <w:rPr>
                <w:noProof/>
                <w:webHidden/>
              </w:rPr>
              <w:instrText xml:space="preserve"> PAGEREF _Toc165986187 \h </w:instrText>
            </w:r>
            <w:r>
              <w:rPr>
                <w:noProof/>
                <w:webHidden/>
              </w:rPr>
            </w:r>
            <w:r>
              <w:rPr>
                <w:noProof/>
                <w:webHidden/>
              </w:rPr>
              <w:fldChar w:fldCharType="separate"/>
            </w:r>
            <w:r>
              <w:rPr>
                <w:noProof/>
                <w:webHidden/>
              </w:rPr>
              <w:t>3</w:t>
            </w:r>
            <w:r>
              <w:rPr>
                <w:noProof/>
                <w:webHidden/>
              </w:rPr>
              <w:fldChar w:fldCharType="end"/>
            </w:r>
          </w:hyperlink>
        </w:p>
        <w:p w14:paraId="6C9BF0B2" w14:textId="6BEE518F" w:rsidR="00D73FD0" w:rsidRDefault="00D73FD0">
          <w:pPr>
            <w:pStyle w:val="TOC2"/>
            <w:tabs>
              <w:tab w:val="left" w:pos="960"/>
              <w:tab w:val="right" w:leader="dot" w:pos="9062"/>
            </w:tabs>
            <w:rPr>
              <w:rFonts w:eastAsiaTheme="minorEastAsia"/>
              <w:noProof/>
              <w:kern w:val="2"/>
              <w:sz w:val="24"/>
              <w:szCs w:val="24"/>
              <w:lang w:eastAsia="sv-SE"/>
            </w:rPr>
          </w:pPr>
          <w:hyperlink w:anchor="_Toc165986188" w:history="1">
            <w:r w:rsidRPr="002C6A81">
              <w:rPr>
                <w:rStyle w:val="Hyperlink"/>
                <w:noProof/>
              </w:rPr>
              <w:t>2.2</w:t>
            </w:r>
            <w:r>
              <w:rPr>
                <w:rFonts w:eastAsiaTheme="minorEastAsia"/>
                <w:noProof/>
                <w:kern w:val="2"/>
                <w:sz w:val="24"/>
                <w:szCs w:val="24"/>
                <w:lang w:eastAsia="sv-SE"/>
              </w:rPr>
              <w:tab/>
            </w:r>
            <w:r w:rsidRPr="002C6A81">
              <w:rPr>
                <w:rStyle w:val="Hyperlink"/>
                <w:noProof/>
              </w:rPr>
              <w:t>Processen för regressionsanalys</w:t>
            </w:r>
            <w:r>
              <w:rPr>
                <w:noProof/>
                <w:webHidden/>
              </w:rPr>
              <w:tab/>
            </w:r>
            <w:r>
              <w:rPr>
                <w:noProof/>
                <w:webHidden/>
              </w:rPr>
              <w:fldChar w:fldCharType="begin"/>
            </w:r>
            <w:r>
              <w:rPr>
                <w:noProof/>
                <w:webHidden/>
              </w:rPr>
              <w:instrText xml:space="preserve"> PAGEREF _Toc165986188 \h </w:instrText>
            </w:r>
            <w:r>
              <w:rPr>
                <w:noProof/>
                <w:webHidden/>
              </w:rPr>
            </w:r>
            <w:r>
              <w:rPr>
                <w:noProof/>
                <w:webHidden/>
              </w:rPr>
              <w:fldChar w:fldCharType="separate"/>
            </w:r>
            <w:r>
              <w:rPr>
                <w:noProof/>
                <w:webHidden/>
              </w:rPr>
              <w:t>4</w:t>
            </w:r>
            <w:r>
              <w:rPr>
                <w:noProof/>
                <w:webHidden/>
              </w:rPr>
              <w:fldChar w:fldCharType="end"/>
            </w:r>
          </w:hyperlink>
        </w:p>
        <w:p w14:paraId="356DCDA8" w14:textId="6A5DAD82" w:rsidR="00D73FD0" w:rsidRDefault="00D73FD0">
          <w:pPr>
            <w:pStyle w:val="TOC2"/>
            <w:tabs>
              <w:tab w:val="left" w:pos="960"/>
              <w:tab w:val="right" w:leader="dot" w:pos="9062"/>
            </w:tabs>
            <w:rPr>
              <w:rFonts w:eastAsiaTheme="minorEastAsia"/>
              <w:noProof/>
              <w:kern w:val="2"/>
              <w:sz w:val="24"/>
              <w:szCs w:val="24"/>
              <w:lang w:eastAsia="sv-SE"/>
            </w:rPr>
          </w:pPr>
          <w:hyperlink w:anchor="_Toc165986189" w:history="1">
            <w:r w:rsidRPr="002C6A81">
              <w:rPr>
                <w:rStyle w:val="Hyperlink"/>
                <w:noProof/>
              </w:rPr>
              <w:t>2.3</w:t>
            </w:r>
            <w:r>
              <w:rPr>
                <w:rFonts w:eastAsiaTheme="minorEastAsia"/>
                <w:noProof/>
                <w:kern w:val="2"/>
                <w:sz w:val="24"/>
                <w:szCs w:val="24"/>
                <w:lang w:eastAsia="sv-SE"/>
              </w:rPr>
              <w:tab/>
            </w:r>
            <w:r w:rsidRPr="002C6A81">
              <w:rPr>
                <w:rStyle w:val="Hyperlink"/>
                <w:noProof/>
              </w:rPr>
              <w:t>Modellutvärdering</w:t>
            </w:r>
            <w:r>
              <w:rPr>
                <w:noProof/>
                <w:webHidden/>
              </w:rPr>
              <w:tab/>
            </w:r>
            <w:r>
              <w:rPr>
                <w:noProof/>
                <w:webHidden/>
              </w:rPr>
              <w:fldChar w:fldCharType="begin"/>
            </w:r>
            <w:r>
              <w:rPr>
                <w:noProof/>
                <w:webHidden/>
              </w:rPr>
              <w:instrText xml:space="preserve"> PAGEREF _Toc165986189 \h </w:instrText>
            </w:r>
            <w:r>
              <w:rPr>
                <w:noProof/>
                <w:webHidden/>
              </w:rPr>
            </w:r>
            <w:r>
              <w:rPr>
                <w:noProof/>
                <w:webHidden/>
              </w:rPr>
              <w:fldChar w:fldCharType="separate"/>
            </w:r>
            <w:r>
              <w:rPr>
                <w:noProof/>
                <w:webHidden/>
              </w:rPr>
              <w:t>5</w:t>
            </w:r>
            <w:r>
              <w:rPr>
                <w:noProof/>
                <w:webHidden/>
              </w:rPr>
              <w:fldChar w:fldCharType="end"/>
            </w:r>
          </w:hyperlink>
        </w:p>
        <w:p w14:paraId="50777C93" w14:textId="2CE87CFD" w:rsidR="00D73FD0" w:rsidRDefault="00D73FD0">
          <w:pPr>
            <w:pStyle w:val="TOC3"/>
            <w:tabs>
              <w:tab w:val="left" w:pos="1200"/>
              <w:tab w:val="right" w:leader="dot" w:pos="9062"/>
            </w:tabs>
            <w:rPr>
              <w:rFonts w:eastAsiaTheme="minorEastAsia"/>
              <w:noProof/>
              <w:kern w:val="2"/>
              <w:sz w:val="24"/>
              <w:szCs w:val="24"/>
              <w:lang w:eastAsia="sv-SE"/>
            </w:rPr>
          </w:pPr>
          <w:hyperlink w:anchor="_Toc165986190" w:history="1">
            <w:r w:rsidRPr="002C6A81">
              <w:rPr>
                <w:rStyle w:val="Hyperlink"/>
                <w:noProof/>
              </w:rPr>
              <w:t>2.3.1</w:t>
            </w:r>
            <w:r>
              <w:rPr>
                <w:rFonts w:eastAsiaTheme="minorEastAsia"/>
                <w:noProof/>
                <w:kern w:val="2"/>
                <w:sz w:val="24"/>
                <w:szCs w:val="24"/>
                <w:lang w:eastAsia="sv-SE"/>
              </w:rPr>
              <w:tab/>
            </w:r>
            <w:r w:rsidRPr="002C6A81">
              <w:rPr>
                <w:rStyle w:val="Hyperlink"/>
                <w:noProof/>
              </w:rPr>
              <w:t>P-värde</w:t>
            </w:r>
            <w:r>
              <w:rPr>
                <w:noProof/>
                <w:webHidden/>
              </w:rPr>
              <w:tab/>
            </w:r>
            <w:r>
              <w:rPr>
                <w:noProof/>
                <w:webHidden/>
              </w:rPr>
              <w:fldChar w:fldCharType="begin"/>
            </w:r>
            <w:r>
              <w:rPr>
                <w:noProof/>
                <w:webHidden/>
              </w:rPr>
              <w:instrText xml:space="preserve"> PAGEREF _Toc165986190 \h </w:instrText>
            </w:r>
            <w:r>
              <w:rPr>
                <w:noProof/>
                <w:webHidden/>
              </w:rPr>
            </w:r>
            <w:r>
              <w:rPr>
                <w:noProof/>
                <w:webHidden/>
              </w:rPr>
              <w:fldChar w:fldCharType="separate"/>
            </w:r>
            <w:r>
              <w:rPr>
                <w:noProof/>
                <w:webHidden/>
              </w:rPr>
              <w:t>5</w:t>
            </w:r>
            <w:r>
              <w:rPr>
                <w:noProof/>
                <w:webHidden/>
              </w:rPr>
              <w:fldChar w:fldCharType="end"/>
            </w:r>
          </w:hyperlink>
        </w:p>
        <w:p w14:paraId="12F2E561" w14:textId="4F074463" w:rsidR="00D73FD0" w:rsidRDefault="00D73FD0">
          <w:pPr>
            <w:pStyle w:val="TOC3"/>
            <w:tabs>
              <w:tab w:val="left" w:pos="1200"/>
              <w:tab w:val="right" w:leader="dot" w:pos="9062"/>
            </w:tabs>
            <w:rPr>
              <w:rFonts w:eastAsiaTheme="minorEastAsia"/>
              <w:noProof/>
              <w:kern w:val="2"/>
              <w:sz w:val="24"/>
              <w:szCs w:val="24"/>
              <w:lang w:eastAsia="sv-SE"/>
            </w:rPr>
          </w:pPr>
          <w:hyperlink w:anchor="_Toc165986191" w:history="1">
            <w:r w:rsidRPr="002C6A81">
              <w:rPr>
                <w:rStyle w:val="Hyperlink"/>
                <w:noProof/>
              </w:rPr>
              <w:t>2.3.2</w:t>
            </w:r>
            <w:r>
              <w:rPr>
                <w:rFonts w:eastAsiaTheme="minorEastAsia"/>
                <w:noProof/>
                <w:kern w:val="2"/>
                <w:sz w:val="24"/>
                <w:szCs w:val="24"/>
                <w:lang w:eastAsia="sv-SE"/>
              </w:rPr>
              <w:tab/>
            </w:r>
            <w:r w:rsidRPr="002C6A81">
              <w:rPr>
                <w:rStyle w:val="Hyperlink"/>
                <w:noProof/>
                <w:lang w:val="en-US"/>
              </w:rPr>
              <w:t>V</w:t>
            </w:r>
            <w:r w:rsidRPr="002C6A81">
              <w:rPr>
                <w:rStyle w:val="Hyperlink"/>
                <w:noProof/>
              </w:rPr>
              <w:t>IF</w:t>
            </w:r>
            <w:r>
              <w:rPr>
                <w:noProof/>
                <w:webHidden/>
              </w:rPr>
              <w:tab/>
            </w:r>
            <w:r>
              <w:rPr>
                <w:noProof/>
                <w:webHidden/>
              </w:rPr>
              <w:fldChar w:fldCharType="begin"/>
            </w:r>
            <w:r>
              <w:rPr>
                <w:noProof/>
                <w:webHidden/>
              </w:rPr>
              <w:instrText xml:space="preserve"> PAGEREF _Toc165986191 \h </w:instrText>
            </w:r>
            <w:r>
              <w:rPr>
                <w:noProof/>
                <w:webHidden/>
              </w:rPr>
            </w:r>
            <w:r>
              <w:rPr>
                <w:noProof/>
                <w:webHidden/>
              </w:rPr>
              <w:fldChar w:fldCharType="separate"/>
            </w:r>
            <w:r>
              <w:rPr>
                <w:noProof/>
                <w:webHidden/>
              </w:rPr>
              <w:t>5</w:t>
            </w:r>
            <w:r>
              <w:rPr>
                <w:noProof/>
                <w:webHidden/>
              </w:rPr>
              <w:fldChar w:fldCharType="end"/>
            </w:r>
          </w:hyperlink>
        </w:p>
        <w:p w14:paraId="0B5662C7" w14:textId="1BA224D0" w:rsidR="00D73FD0" w:rsidRDefault="00D73FD0">
          <w:pPr>
            <w:pStyle w:val="TOC3"/>
            <w:tabs>
              <w:tab w:val="left" w:pos="1200"/>
              <w:tab w:val="right" w:leader="dot" w:pos="9062"/>
            </w:tabs>
            <w:rPr>
              <w:rFonts w:eastAsiaTheme="minorEastAsia"/>
              <w:noProof/>
              <w:kern w:val="2"/>
              <w:sz w:val="24"/>
              <w:szCs w:val="24"/>
              <w:lang w:eastAsia="sv-SE"/>
            </w:rPr>
          </w:pPr>
          <w:hyperlink w:anchor="_Toc165986192" w:history="1">
            <w:r w:rsidRPr="002C6A81">
              <w:rPr>
                <w:rStyle w:val="Hyperlink"/>
                <w:noProof/>
              </w:rPr>
              <w:t>2.3.3</w:t>
            </w:r>
            <w:r>
              <w:rPr>
                <w:rFonts w:eastAsiaTheme="minorEastAsia"/>
                <w:noProof/>
                <w:kern w:val="2"/>
                <w:sz w:val="24"/>
                <w:szCs w:val="24"/>
                <w:lang w:eastAsia="sv-SE"/>
              </w:rPr>
              <w:tab/>
            </w:r>
            <w:r w:rsidRPr="002C6A81">
              <w:rPr>
                <w:rStyle w:val="Hyperlink"/>
                <w:noProof/>
              </w:rPr>
              <w:t>Adjusterd R-squared</w:t>
            </w:r>
            <w:r>
              <w:rPr>
                <w:noProof/>
                <w:webHidden/>
              </w:rPr>
              <w:tab/>
            </w:r>
            <w:r>
              <w:rPr>
                <w:noProof/>
                <w:webHidden/>
              </w:rPr>
              <w:fldChar w:fldCharType="begin"/>
            </w:r>
            <w:r>
              <w:rPr>
                <w:noProof/>
                <w:webHidden/>
              </w:rPr>
              <w:instrText xml:space="preserve"> PAGEREF _Toc165986192 \h </w:instrText>
            </w:r>
            <w:r>
              <w:rPr>
                <w:noProof/>
                <w:webHidden/>
              </w:rPr>
            </w:r>
            <w:r>
              <w:rPr>
                <w:noProof/>
                <w:webHidden/>
              </w:rPr>
              <w:fldChar w:fldCharType="separate"/>
            </w:r>
            <w:r>
              <w:rPr>
                <w:noProof/>
                <w:webHidden/>
              </w:rPr>
              <w:t>6</w:t>
            </w:r>
            <w:r>
              <w:rPr>
                <w:noProof/>
                <w:webHidden/>
              </w:rPr>
              <w:fldChar w:fldCharType="end"/>
            </w:r>
          </w:hyperlink>
        </w:p>
        <w:p w14:paraId="0C182A0A" w14:textId="2EC796A0" w:rsidR="00D73FD0" w:rsidRDefault="00D73FD0">
          <w:pPr>
            <w:pStyle w:val="TOC3"/>
            <w:tabs>
              <w:tab w:val="left" w:pos="1200"/>
              <w:tab w:val="right" w:leader="dot" w:pos="9062"/>
            </w:tabs>
            <w:rPr>
              <w:rFonts w:eastAsiaTheme="minorEastAsia"/>
              <w:noProof/>
              <w:kern w:val="2"/>
              <w:sz w:val="24"/>
              <w:szCs w:val="24"/>
              <w:lang w:eastAsia="sv-SE"/>
            </w:rPr>
          </w:pPr>
          <w:hyperlink w:anchor="_Toc165986193" w:history="1">
            <w:r w:rsidRPr="002C6A81">
              <w:rPr>
                <w:rStyle w:val="Hyperlink"/>
                <w:noProof/>
              </w:rPr>
              <w:t>2.3.4</w:t>
            </w:r>
            <w:r>
              <w:rPr>
                <w:rFonts w:eastAsiaTheme="minorEastAsia"/>
                <w:noProof/>
                <w:kern w:val="2"/>
                <w:sz w:val="24"/>
                <w:szCs w:val="24"/>
                <w:lang w:eastAsia="sv-SE"/>
              </w:rPr>
              <w:tab/>
            </w:r>
            <w:r w:rsidRPr="002C6A81">
              <w:rPr>
                <w:rStyle w:val="Hyperlink"/>
                <w:noProof/>
              </w:rPr>
              <w:t>Bayesian Information Criterion (BIC)</w:t>
            </w:r>
            <w:r>
              <w:rPr>
                <w:noProof/>
                <w:webHidden/>
              </w:rPr>
              <w:tab/>
            </w:r>
            <w:r>
              <w:rPr>
                <w:noProof/>
                <w:webHidden/>
              </w:rPr>
              <w:fldChar w:fldCharType="begin"/>
            </w:r>
            <w:r>
              <w:rPr>
                <w:noProof/>
                <w:webHidden/>
              </w:rPr>
              <w:instrText xml:space="preserve"> PAGEREF _Toc165986193 \h </w:instrText>
            </w:r>
            <w:r>
              <w:rPr>
                <w:noProof/>
                <w:webHidden/>
              </w:rPr>
            </w:r>
            <w:r>
              <w:rPr>
                <w:noProof/>
                <w:webHidden/>
              </w:rPr>
              <w:fldChar w:fldCharType="separate"/>
            </w:r>
            <w:r>
              <w:rPr>
                <w:noProof/>
                <w:webHidden/>
              </w:rPr>
              <w:t>6</w:t>
            </w:r>
            <w:r>
              <w:rPr>
                <w:noProof/>
                <w:webHidden/>
              </w:rPr>
              <w:fldChar w:fldCharType="end"/>
            </w:r>
          </w:hyperlink>
        </w:p>
        <w:p w14:paraId="16116886" w14:textId="18BEBE35" w:rsidR="00D73FD0" w:rsidRDefault="00D73FD0">
          <w:pPr>
            <w:pStyle w:val="TOC3"/>
            <w:tabs>
              <w:tab w:val="left" w:pos="1200"/>
              <w:tab w:val="right" w:leader="dot" w:pos="9062"/>
            </w:tabs>
            <w:rPr>
              <w:rFonts w:eastAsiaTheme="minorEastAsia"/>
              <w:noProof/>
              <w:kern w:val="2"/>
              <w:sz w:val="24"/>
              <w:szCs w:val="24"/>
              <w:lang w:eastAsia="sv-SE"/>
            </w:rPr>
          </w:pPr>
          <w:hyperlink w:anchor="_Toc165986194" w:history="1">
            <w:r w:rsidRPr="002C6A81">
              <w:rPr>
                <w:rStyle w:val="Hyperlink"/>
                <w:noProof/>
                <w:lang w:val="en-US"/>
              </w:rPr>
              <w:t>2.3.5</w:t>
            </w:r>
            <w:r>
              <w:rPr>
                <w:rFonts w:eastAsiaTheme="minorEastAsia"/>
                <w:noProof/>
                <w:kern w:val="2"/>
                <w:sz w:val="24"/>
                <w:szCs w:val="24"/>
                <w:lang w:eastAsia="sv-SE"/>
              </w:rPr>
              <w:tab/>
            </w:r>
            <w:r w:rsidRPr="002C6A81">
              <w:rPr>
                <w:rStyle w:val="Hyperlink"/>
                <w:noProof/>
                <w:lang w:val="en-US"/>
              </w:rPr>
              <w:t>Root Mean Square Error (RMSE)</w:t>
            </w:r>
            <w:r>
              <w:rPr>
                <w:noProof/>
                <w:webHidden/>
              </w:rPr>
              <w:tab/>
            </w:r>
            <w:r>
              <w:rPr>
                <w:noProof/>
                <w:webHidden/>
              </w:rPr>
              <w:fldChar w:fldCharType="begin"/>
            </w:r>
            <w:r>
              <w:rPr>
                <w:noProof/>
                <w:webHidden/>
              </w:rPr>
              <w:instrText xml:space="preserve"> PAGEREF _Toc165986194 \h </w:instrText>
            </w:r>
            <w:r>
              <w:rPr>
                <w:noProof/>
                <w:webHidden/>
              </w:rPr>
            </w:r>
            <w:r>
              <w:rPr>
                <w:noProof/>
                <w:webHidden/>
              </w:rPr>
              <w:fldChar w:fldCharType="separate"/>
            </w:r>
            <w:r>
              <w:rPr>
                <w:noProof/>
                <w:webHidden/>
              </w:rPr>
              <w:t>6</w:t>
            </w:r>
            <w:r>
              <w:rPr>
                <w:noProof/>
                <w:webHidden/>
              </w:rPr>
              <w:fldChar w:fldCharType="end"/>
            </w:r>
          </w:hyperlink>
        </w:p>
        <w:p w14:paraId="34E39A92" w14:textId="6527B695" w:rsidR="00D73FD0" w:rsidRDefault="00D73FD0">
          <w:pPr>
            <w:pStyle w:val="TOC3"/>
            <w:tabs>
              <w:tab w:val="left" w:pos="1200"/>
              <w:tab w:val="right" w:leader="dot" w:pos="9062"/>
            </w:tabs>
            <w:rPr>
              <w:rFonts w:eastAsiaTheme="minorEastAsia"/>
              <w:noProof/>
              <w:kern w:val="2"/>
              <w:sz w:val="24"/>
              <w:szCs w:val="24"/>
              <w:lang w:eastAsia="sv-SE"/>
            </w:rPr>
          </w:pPr>
          <w:hyperlink w:anchor="_Toc165986195" w:history="1">
            <w:r w:rsidRPr="002C6A81">
              <w:rPr>
                <w:rStyle w:val="Hyperlink"/>
                <w:noProof/>
              </w:rPr>
              <w:t>2.3.6</w:t>
            </w:r>
            <w:r>
              <w:rPr>
                <w:rFonts w:eastAsiaTheme="minorEastAsia"/>
                <w:noProof/>
                <w:kern w:val="2"/>
                <w:sz w:val="24"/>
                <w:szCs w:val="24"/>
                <w:lang w:eastAsia="sv-SE"/>
              </w:rPr>
              <w:tab/>
            </w:r>
            <w:r w:rsidRPr="002C6A81">
              <w:rPr>
                <w:rStyle w:val="Hyperlink"/>
                <w:noProof/>
              </w:rPr>
              <w:t>Validering av prediktionsfel</w:t>
            </w:r>
            <w:r>
              <w:rPr>
                <w:noProof/>
                <w:webHidden/>
              </w:rPr>
              <w:tab/>
            </w:r>
            <w:r>
              <w:rPr>
                <w:noProof/>
                <w:webHidden/>
              </w:rPr>
              <w:fldChar w:fldCharType="begin"/>
            </w:r>
            <w:r>
              <w:rPr>
                <w:noProof/>
                <w:webHidden/>
              </w:rPr>
              <w:instrText xml:space="preserve"> PAGEREF _Toc165986195 \h </w:instrText>
            </w:r>
            <w:r>
              <w:rPr>
                <w:noProof/>
                <w:webHidden/>
              </w:rPr>
            </w:r>
            <w:r>
              <w:rPr>
                <w:noProof/>
                <w:webHidden/>
              </w:rPr>
              <w:fldChar w:fldCharType="separate"/>
            </w:r>
            <w:r>
              <w:rPr>
                <w:noProof/>
                <w:webHidden/>
              </w:rPr>
              <w:t>6</w:t>
            </w:r>
            <w:r>
              <w:rPr>
                <w:noProof/>
                <w:webHidden/>
              </w:rPr>
              <w:fldChar w:fldCharType="end"/>
            </w:r>
          </w:hyperlink>
        </w:p>
        <w:p w14:paraId="1AADAE3B" w14:textId="622DE2EF" w:rsidR="00D73FD0" w:rsidRDefault="00D73FD0">
          <w:pPr>
            <w:pStyle w:val="TOC1"/>
            <w:tabs>
              <w:tab w:val="left" w:pos="440"/>
              <w:tab w:val="right" w:leader="dot" w:pos="9062"/>
            </w:tabs>
            <w:rPr>
              <w:rFonts w:eastAsiaTheme="minorEastAsia"/>
              <w:noProof/>
              <w:kern w:val="2"/>
              <w:sz w:val="24"/>
              <w:szCs w:val="24"/>
              <w:lang w:eastAsia="sv-SE"/>
            </w:rPr>
          </w:pPr>
          <w:hyperlink w:anchor="_Toc165986196" w:history="1">
            <w:r w:rsidRPr="002C6A81">
              <w:rPr>
                <w:rStyle w:val="Hyperlink"/>
                <w:noProof/>
              </w:rPr>
              <w:t>3</w:t>
            </w:r>
            <w:r>
              <w:rPr>
                <w:rFonts w:eastAsiaTheme="minorEastAsia"/>
                <w:noProof/>
                <w:kern w:val="2"/>
                <w:sz w:val="24"/>
                <w:szCs w:val="24"/>
                <w:lang w:eastAsia="sv-SE"/>
              </w:rPr>
              <w:tab/>
            </w:r>
            <w:r w:rsidRPr="002C6A81">
              <w:rPr>
                <w:rStyle w:val="Hyperlink"/>
                <w:noProof/>
              </w:rPr>
              <w:t>Metod</w:t>
            </w:r>
            <w:r>
              <w:rPr>
                <w:noProof/>
                <w:webHidden/>
              </w:rPr>
              <w:tab/>
            </w:r>
            <w:r>
              <w:rPr>
                <w:noProof/>
                <w:webHidden/>
              </w:rPr>
              <w:fldChar w:fldCharType="begin"/>
            </w:r>
            <w:r>
              <w:rPr>
                <w:noProof/>
                <w:webHidden/>
              </w:rPr>
              <w:instrText xml:space="preserve"> PAGEREF _Toc165986196 \h </w:instrText>
            </w:r>
            <w:r>
              <w:rPr>
                <w:noProof/>
                <w:webHidden/>
              </w:rPr>
            </w:r>
            <w:r>
              <w:rPr>
                <w:noProof/>
                <w:webHidden/>
              </w:rPr>
              <w:fldChar w:fldCharType="separate"/>
            </w:r>
            <w:r>
              <w:rPr>
                <w:noProof/>
                <w:webHidden/>
              </w:rPr>
              <w:t>7</w:t>
            </w:r>
            <w:r>
              <w:rPr>
                <w:noProof/>
                <w:webHidden/>
              </w:rPr>
              <w:fldChar w:fldCharType="end"/>
            </w:r>
          </w:hyperlink>
        </w:p>
        <w:p w14:paraId="1401C316" w14:textId="7C31FCF3" w:rsidR="00D73FD0" w:rsidRDefault="00D73FD0">
          <w:pPr>
            <w:pStyle w:val="TOC2"/>
            <w:tabs>
              <w:tab w:val="left" w:pos="960"/>
              <w:tab w:val="right" w:leader="dot" w:pos="9062"/>
            </w:tabs>
            <w:rPr>
              <w:rFonts w:eastAsiaTheme="minorEastAsia"/>
              <w:noProof/>
              <w:kern w:val="2"/>
              <w:sz w:val="24"/>
              <w:szCs w:val="24"/>
              <w:lang w:eastAsia="sv-SE"/>
            </w:rPr>
          </w:pPr>
          <w:hyperlink w:anchor="_Toc165986197" w:history="1">
            <w:r w:rsidRPr="002C6A81">
              <w:rPr>
                <w:rStyle w:val="Hyperlink"/>
                <w:noProof/>
              </w:rPr>
              <w:t>3.1</w:t>
            </w:r>
            <w:r>
              <w:rPr>
                <w:rFonts w:eastAsiaTheme="minorEastAsia"/>
                <w:noProof/>
                <w:kern w:val="2"/>
                <w:sz w:val="24"/>
                <w:szCs w:val="24"/>
                <w:lang w:eastAsia="sv-SE"/>
              </w:rPr>
              <w:tab/>
            </w:r>
            <w:r w:rsidRPr="002C6A81">
              <w:rPr>
                <w:rStyle w:val="Hyperlink"/>
                <w:noProof/>
              </w:rPr>
              <w:t>Dataset</w:t>
            </w:r>
            <w:r>
              <w:rPr>
                <w:noProof/>
                <w:webHidden/>
              </w:rPr>
              <w:tab/>
            </w:r>
            <w:r>
              <w:rPr>
                <w:noProof/>
                <w:webHidden/>
              </w:rPr>
              <w:fldChar w:fldCharType="begin"/>
            </w:r>
            <w:r>
              <w:rPr>
                <w:noProof/>
                <w:webHidden/>
              </w:rPr>
              <w:instrText xml:space="preserve"> PAGEREF _Toc165986197 \h </w:instrText>
            </w:r>
            <w:r>
              <w:rPr>
                <w:noProof/>
                <w:webHidden/>
              </w:rPr>
            </w:r>
            <w:r>
              <w:rPr>
                <w:noProof/>
                <w:webHidden/>
              </w:rPr>
              <w:fldChar w:fldCharType="separate"/>
            </w:r>
            <w:r>
              <w:rPr>
                <w:noProof/>
                <w:webHidden/>
              </w:rPr>
              <w:t>7</w:t>
            </w:r>
            <w:r>
              <w:rPr>
                <w:noProof/>
                <w:webHidden/>
              </w:rPr>
              <w:fldChar w:fldCharType="end"/>
            </w:r>
          </w:hyperlink>
        </w:p>
        <w:p w14:paraId="22A5D891" w14:textId="3DE78C1C" w:rsidR="00D73FD0" w:rsidRDefault="00D73FD0">
          <w:pPr>
            <w:pStyle w:val="TOC2"/>
            <w:tabs>
              <w:tab w:val="left" w:pos="960"/>
              <w:tab w:val="right" w:leader="dot" w:pos="9062"/>
            </w:tabs>
            <w:rPr>
              <w:rFonts w:eastAsiaTheme="minorEastAsia"/>
              <w:noProof/>
              <w:kern w:val="2"/>
              <w:sz w:val="24"/>
              <w:szCs w:val="24"/>
              <w:lang w:eastAsia="sv-SE"/>
            </w:rPr>
          </w:pPr>
          <w:hyperlink w:anchor="_Toc165986198" w:history="1">
            <w:r w:rsidRPr="002C6A81">
              <w:rPr>
                <w:rStyle w:val="Hyperlink"/>
                <w:noProof/>
              </w:rPr>
              <w:t>3.2</w:t>
            </w:r>
            <w:r>
              <w:rPr>
                <w:rFonts w:eastAsiaTheme="minorEastAsia"/>
                <w:noProof/>
                <w:kern w:val="2"/>
                <w:sz w:val="24"/>
                <w:szCs w:val="24"/>
                <w:lang w:eastAsia="sv-SE"/>
              </w:rPr>
              <w:tab/>
            </w:r>
            <w:r w:rsidRPr="002C6A81">
              <w:rPr>
                <w:rStyle w:val="Hyperlink"/>
                <w:noProof/>
              </w:rPr>
              <w:t>Datainsamling</w:t>
            </w:r>
            <w:r>
              <w:rPr>
                <w:noProof/>
                <w:webHidden/>
              </w:rPr>
              <w:tab/>
            </w:r>
            <w:r>
              <w:rPr>
                <w:noProof/>
                <w:webHidden/>
              </w:rPr>
              <w:fldChar w:fldCharType="begin"/>
            </w:r>
            <w:r>
              <w:rPr>
                <w:noProof/>
                <w:webHidden/>
              </w:rPr>
              <w:instrText xml:space="preserve"> PAGEREF _Toc165986198 \h </w:instrText>
            </w:r>
            <w:r>
              <w:rPr>
                <w:noProof/>
                <w:webHidden/>
              </w:rPr>
            </w:r>
            <w:r>
              <w:rPr>
                <w:noProof/>
                <w:webHidden/>
              </w:rPr>
              <w:fldChar w:fldCharType="separate"/>
            </w:r>
            <w:r>
              <w:rPr>
                <w:noProof/>
                <w:webHidden/>
              </w:rPr>
              <w:t>7</w:t>
            </w:r>
            <w:r>
              <w:rPr>
                <w:noProof/>
                <w:webHidden/>
              </w:rPr>
              <w:fldChar w:fldCharType="end"/>
            </w:r>
          </w:hyperlink>
        </w:p>
        <w:p w14:paraId="4F7207A5" w14:textId="5240AAD0" w:rsidR="00D73FD0" w:rsidRDefault="00D73FD0">
          <w:pPr>
            <w:pStyle w:val="TOC3"/>
            <w:tabs>
              <w:tab w:val="left" w:pos="1200"/>
              <w:tab w:val="right" w:leader="dot" w:pos="9062"/>
            </w:tabs>
            <w:rPr>
              <w:rFonts w:eastAsiaTheme="minorEastAsia"/>
              <w:noProof/>
              <w:kern w:val="2"/>
              <w:sz w:val="24"/>
              <w:szCs w:val="24"/>
              <w:lang w:eastAsia="sv-SE"/>
            </w:rPr>
          </w:pPr>
          <w:hyperlink w:anchor="_Toc165986199" w:history="1">
            <w:r w:rsidRPr="002C6A81">
              <w:rPr>
                <w:rStyle w:val="Hyperlink"/>
                <w:noProof/>
              </w:rPr>
              <w:t>3.2.1</w:t>
            </w:r>
            <w:r>
              <w:rPr>
                <w:rFonts w:eastAsiaTheme="minorEastAsia"/>
                <w:noProof/>
                <w:kern w:val="2"/>
                <w:sz w:val="24"/>
                <w:szCs w:val="24"/>
                <w:lang w:eastAsia="sv-SE"/>
              </w:rPr>
              <w:tab/>
            </w:r>
            <w:r w:rsidRPr="002C6A81">
              <w:rPr>
                <w:rStyle w:val="Hyperlink"/>
                <w:noProof/>
              </w:rPr>
              <w:t>Avgränsning</w:t>
            </w:r>
            <w:r>
              <w:rPr>
                <w:noProof/>
                <w:webHidden/>
              </w:rPr>
              <w:tab/>
            </w:r>
            <w:r>
              <w:rPr>
                <w:noProof/>
                <w:webHidden/>
              </w:rPr>
              <w:fldChar w:fldCharType="begin"/>
            </w:r>
            <w:r>
              <w:rPr>
                <w:noProof/>
                <w:webHidden/>
              </w:rPr>
              <w:instrText xml:space="preserve"> PAGEREF _Toc165986199 \h </w:instrText>
            </w:r>
            <w:r>
              <w:rPr>
                <w:noProof/>
                <w:webHidden/>
              </w:rPr>
            </w:r>
            <w:r>
              <w:rPr>
                <w:noProof/>
                <w:webHidden/>
              </w:rPr>
              <w:fldChar w:fldCharType="separate"/>
            </w:r>
            <w:r>
              <w:rPr>
                <w:noProof/>
                <w:webHidden/>
              </w:rPr>
              <w:t>7</w:t>
            </w:r>
            <w:r>
              <w:rPr>
                <w:noProof/>
                <w:webHidden/>
              </w:rPr>
              <w:fldChar w:fldCharType="end"/>
            </w:r>
          </w:hyperlink>
        </w:p>
        <w:p w14:paraId="649C1E07" w14:textId="6E997B8D" w:rsidR="00D73FD0" w:rsidRDefault="00D73FD0">
          <w:pPr>
            <w:pStyle w:val="TOC2"/>
            <w:tabs>
              <w:tab w:val="left" w:pos="960"/>
              <w:tab w:val="right" w:leader="dot" w:pos="9062"/>
            </w:tabs>
            <w:rPr>
              <w:rFonts w:eastAsiaTheme="minorEastAsia"/>
              <w:noProof/>
              <w:kern w:val="2"/>
              <w:sz w:val="24"/>
              <w:szCs w:val="24"/>
              <w:lang w:eastAsia="sv-SE"/>
            </w:rPr>
          </w:pPr>
          <w:hyperlink w:anchor="_Toc165986200" w:history="1">
            <w:r w:rsidRPr="002C6A81">
              <w:rPr>
                <w:rStyle w:val="Hyperlink"/>
                <w:noProof/>
              </w:rPr>
              <w:t>3.3</w:t>
            </w:r>
            <w:r>
              <w:rPr>
                <w:rFonts w:eastAsiaTheme="minorEastAsia"/>
                <w:noProof/>
                <w:kern w:val="2"/>
                <w:sz w:val="24"/>
                <w:szCs w:val="24"/>
                <w:lang w:eastAsia="sv-SE"/>
              </w:rPr>
              <w:tab/>
            </w:r>
            <w:r w:rsidRPr="002C6A81">
              <w:rPr>
                <w:rStyle w:val="Hyperlink"/>
                <w:noProof/>
              </w:rPr>
              <w:t>Databearbetning</w:t>
            </w:r>
            <w:r>
              <w:rPr>
                <w:noProof/>
                <w:webHidden/>
              </w:rPr>
              <w:tab/>
            </w:r>
            <w:r>
              <w:rPr>
                <w:noProof/>
                <w:webHidden/>
              </w:rPr>
              <w:fldChar w:fldCharType="begin"/>
            </w:r>
            <w:r>
              <w:rPr>
                <w:noProof/>
                <w:webHidden/>
              </w:rPr>
              <w:instrText xml:space="preserve"> PAGEREF _Toc165986200 \h </w:instrText>
            </w:r>
            <w:r>
              <w:rPr>
                <w:noProof/>
                <w:webHidden/>
              </w:rPr>
            </w:r>
            <w:r>
              <w:rPr>
                <w:noProof/>
                <w:webHidden/>
              </w:rPr>
              <w:fldChar w:fldCharType="separate"/>
            </w:r>
            <w:r>
              <w:rPr>
                <w:noProof/>
                <w:webHidden/>
              </w:rPr>
              <w:t>7</w:t>
            </w:r>
            <w:r>
              <w:rPr>
                <w:noProof/>
                <w:webHidden/>
              </w:rPr>
              <w:fldChar w:fldCharType="end"/>
            </w:r>
          </w:hyperlink>
        </w:p>
        <w:p w14:paraId="5438F19F" w14:textId="0562F978" w:rsidR="00D73FD0" w:rsidRDefault="00D73FD0">
          <w:pPr>
            <w:pStyle w:val="TOC2"/>
            <w:tabs>
              <w:tab w:val="left" w:pos="960"/>
              <w:tab w:val="right" w:leader="dot" w:pos="9062"/>
            </w:tabs>
            <w:rPr>
              <w:rFonts w:eastAsiaTheme="minorEastAsia"/>
              <w:noProof/>
              <w:kern w:val="2"/>
              <w:sz w:val="24"/>
              <w:szCs w:val="24"/>
              <w:lang w:eastAsia="sv-SE"/>
            </w:rPr>
          </w:pPr>
          <w:hyperlink w:anchor="_Toc165986201" w:history="1">
            <w:r w:rsidRPr="002C6A81">
              <w:rPr>
                <w:rStyle w:val="Hyperlink"/>
                <w:noProof/>
              </w:rPr>
              <w:t>3.4</w:t>
            </w:r>
            <w:r>
              <w:rPr>
                <w:rFonts w:eastAsiaTheme="minorEastAsia"/>
                <w:noProof/>
                <w:kern w:val="2"/>
                <w:sz w:val="24"/>
                <w:szCs w:val="24"/>
                <w:lang w:eastAsia="sv-SE"/>
              </w:rPr>
              <w:tab/>
            </w:r>
            <w:r w:rsidRPr="002C6A81">
              <w:rPr>
                <w:rStyle w:val="Hyperlink"/>
                <w:noProof/>
              </w:rPr>
              <w:t>Explorativ dataanalys</w:t>
            </w:r>
            <w:r>
              <w:rPr>
                <w:noProof/>
                <w:webHidden/>
              </w:rPr>
              <w:tab/>
            </w:r>
            <w:r>
              <w:rPr>
                <w:noProof/>
                <w:webHidden/>
              </w:rPr>
              <w:fldChar w:fldCharType="begin"/>
            </w:r>
            <w:r>
              <w:rPr>
                <w:noProof/>
                <w:webHidden/>
              </w:rPr>
              <w:instrText xml:space="preserve"> PAGEREF _Toc165986201 \h </w:instrText>
            </w:r>
            <w:r>
              <w:rPr>
                <w:noProof/>
                <w:webHidden/>
              </w:rPr>
            </w:r>
            <w:r>
              <w:rPr>
                <w:noProof/>
                <w:webHidden/>
              </w:rPr>
              <w:fldChar w:fldCharType="separate"/>
            </w:r>
            <w:r>
              <w:rPr>
                <w:noProof/>
                <w:webHidden/>
              </w:rPr>
              <w:t>8</w:t>
            </w:r>
            <w:r>
              <w:rPr>
                <w:noProof/>
                <w:webHidden/>
              </w:rPr>
              <w:fldChar w:fldCharType="end"/>
            </w:r>
          </w:hyperlink>
        </w:p>
        <w:p w14:paraId="279A3D00" w14:textId="74F6F5D1" w:rsidR="00D73FD0" w:rsidRDefault="00D73FD0">
          <w:pPr>
            <w:pStyle w:val="TOC2"/>
            <w:tabs>
              <w:tab w:val="left" w:pos="960"/>
              <w:tab w:val="right" w:leader="dot" w:pos="9062"/>
            </w:tabs>
            <w:rPr>
              <w:rFonts w:eastAsiaTheme="minorEastAsia"/>
              <w:noProof/>
              <w:kern w:val="2"/>
              <w:sz w:val="24"/>
              <w:szCs w:val="24"/>
              <w:lang w:eastAsia="sv-SE"/>
            </w:rPr>
          </w:pPr>
          <w:hyperlink w:anchor="_Toc165986202" w:history="1">
            <w:r w:rsidRPr="002C6A81">
              <w:rPr>
                <w:rStyle w:val="Hyperlink"/>
                <w:noProof/>
              </w:rPr>
              <w:t>3.5</w:t>
            </w:r>
            <w:r>
              <w:rPr>
                <w:rFonts w:eastAsiaTheme="minorEastAsia"/>
                <w:noProof/>
                <w:kern w:val="2"/>
                <w:sz w:val="24"/>
                <w:szCs w:val="24"/>
                <w:lang w:eastAsia="sv-SE"/>
              </w:rPr>
              <w:tab/>
            </w:r>
            <w:r w:rsidRPr="002C6A81">
              <w:rPr>
                <w:rStyle w:val="Hyperlink"/>
                <w:noProof/>
              </w:rPr>
              <w:t>Träning av modeller</w:t>
            </w:r>
            <w:r>
              <w:rPr>
                <w:noProof/>
                <w:webHidden/>
              </w:rPr>
              <w:tab/>
            </w:r>
            <w:r>
              <w:rPr>
                <w:noProof/>
                <w:webHidden/>
              </w:rPr>
              <w:fldChar w:fldCharType="begin"/>
            </w:r>
            <w:r>
              <w:rPr>
                <w:noProof/>
                <w:webHidden/>
              </w:rPr>
              <w:instrText xml:space="preserve"> PAGEREF _Toc165986202 \h </w:instrText>
            </w:r>
            <w:r>
              <w:rPr>
                <w:noProof/>
                <w:webHidden/>
              </w:rPr>
            </w:r>
            <w:r>
              <w:rPr>
                <w:noProof/>
                <w:webHidden/>
              </w:rPr>
              <w:fldChar w:fldCharType="separate"/>
            </w:r>
            <w:r>
              <w:rPr>
                <w:noProof/>
                <w:webHidden/>
              </w:rPr>
              <w:t>10</w:t>
            </w:r>
            <w:r>
              <w:rPr>
                <w:noProof/>
                <w:webHidden/>
              </w:rPr>
              <w:fldChar w:fldCharType="end"/>
            </w:r>
          </w:hyperlink>
        </w:p>
        <w:p w14:paraId="6322F37A" w14:textId="6DF811C8" w:rsidR="00D73FD0" w:rsidRDefault="00D73FD0">
          <w:pPr>
            <w:pStyle w:val="TOC2"/>
            <w:tabs>
              <w:tab w:val="left" w:pos="960"/>
              <w:tab w:val="right" w:leader="dot" w:pos="9062"/>
            </w:tabs>
            <w:rPr>
              <w:rFonts w:eastAsiaTheme="minorEastAsia"/>
              <w:noProof/>
              <w:kern w:val="2"/>
              <w:sz w:val="24"/>
              <w:szCs w:val="24"/>
              <w:lang w:eastAsia="sv-SE"/>
            </w:rPr>
          </w:pPr>
          <w:hyperlink w:anchor="_Toc165986203" w:history="1">
            <w:r w:rsidRPr="002C6A81">
              <w:rPr>
                <w:rStyle w:val="Hyperlink"/>
                <w:noProof/>
              </w:rPr>
              <w:t>3.6</w:t>
            </w:r>
            <w:r>
              <w:rPr>
                <w:rFonts w:eastAsiaTheme="minorEastAsia"/>
                <w:noProof/>
                <w:kern w:val="2"/>
                <w:sz w:val="24"/>
                <w:szCs w:val="24"/>
                <w:lang w:eastAsia="sv-SE"/>
              </w:rPr>
              <w:tab/>
            </w:r>
            <w:r w:rsidRPr="002C6A81">
              <w:rPr>
                <w:rStyle w:val="Hyperlink"/>
                <w:noProof/>
              </w:rPr>
              <w:t>Modellutvärdering</w:t>
            </w:r>
            <w:r>
              <w:rPr>
                <w:noProof/>
                <w:webHidden/>
              </w:rPr>
              <w:tab/>
            </w:r>
            <w:r>
              <w:rPr>
                <w:noProof/>
                <w:webHidden/>
              </w:rPr>
              <w:fldChar w:fldCharType="begin"/>
            </w:r>
            <w:r>
              <w:rPr>
                <w:noProof/>
                <w:webHidden/>
              </w:rPr>
              <w:instrText xml:space="preserve"> PAGEREF _Toc165986203 \h </w:instrText>
            </w:r>
            <w:r>
              <w:rPr>
                <w:noProof/>
                <w:webHidden/>
              </w:rPr>
            </w:r>
            <w:r>
              <w:rPr>
                <w:noProof/>
                <w:webHidden/>
              </w:rPr>
              <w:fldChar w:fldCharType="separate"/>
            </w:r>
            <w:r>
              <w:rPr>
                <w:noProof/>
                <w:webHidden/>
              </w:rPr>
              <w:t>10</w:t>
            </w:r>
            <w:r>
              <w:rPr>
                <w:noProof/>
                <w:webHidden/>
              </w:rPr>
              <w:fldChar w:fldCharType="end"/>
            </w:r>
          </w:hyperlink>
        </w:p>
        <w:p w14:paraId="4EE37E4A" w14:textId="7013D84A" w:rsidR="00D73FD0" w:rsidRDefault="00D73FD0">
          <w:pPr>
            <w:pStyle w:val="TOC1"/>
            <w:tabs>
              <w:tab w:val="left" w:pos="440"/>
              <w:tab w:val="right" w:leader="dot" w:pos="9062"/>
            </w:tabs>
            <w:rPr>
              <w:rFonts w:eastAsiaTheme="minorEastAsia"/>
              <w:noProof/>
              <w:kern w:val="2"/>
              <w:sz w:val="24"/>
              <w:szCs w:val="24"/>
              <w:lang w:eastAsia="sv-SE"/>
            </w:rPr>
          </w:pPr>
          <w:hyperlink w:anchor="_Toc165986204" w:history="1">
            <w:r w:rsidRPr="002C6A81">
              <w:rPr>
                <w:rStyle w:val="Hyperlink"/>
                <w:noProof/>
              </w:rPr>
              <w:t>4</w:t>
            </w:r>
            <w:r>
              <w:rPr>
                <w:rFonts w:eastAsiaTheme="minorEastAsia"/>
                <w:noProof/>
                <w:kern w:val="2"/>
                <w:sz w:val="24"/>
                <w:szCs w:val="24"/>
                <w:lang w:eastAsia="sv-SE"/>
              </w:rPr>
              <w:tab/>
            </w:r>
            <w:r w:rsidRPr="002C6A81">
              <w:rPr>
                <w:rStyle w:val="Hyperlink"/>
                <w:noProof/>
              </w:rPr>
              <w:t>Resultat och Diskussion</w:t>
            </w:r>
            <w:r>
              <w:rPr>
                <w:noProof/>
                <w:webHidden/>
              </w:rPr>
              <w:tab/>
            </w:r>
            <w:r>
              <w:rPr>
                <w:noProof/>
                <w:webHidden/>
              </w:rPr>
              <w:fldChar w:fldCharType="begin"/>
            </w:r>
            <w:r>
              <w:rPr>
                <w:noProof/>
                <w:webHidden/>
              </w:rPr>
              <w:instrText xml:space="preserve"> PAGEREF _Toc165986204 \h </w:instrText>
            </w:r>
            <w:r>
              <w:rPr>
                <w:noProof/>
                <w:webHidden/>
              </w:rPr>
            </w:r>
            <w:r>
              <w:rPr>
                <w:noProof/>
                <w:webHidden/>
              </w:rPr>
              <w:fldChar w:fldCharType="separate"/>
            </w:r>
            <w:r>
              <w:rPr>
                <w:noProof/>
                <w:webHidden/>
              </w:rPr>
              <w:t>11</w:t>
            </w:r>
            <w:r>
              <w:rPr>
                <w:noProof/>
                <w:webHidden/>
              </w:rPr>
              <w:fldChar w:fldCharType="end"/>
            </w:r>
          </w:hyperlink>
        </w:p>
        <w:p w14:paraId="0870B71A" w14:textId="6318830B" w:rsidR="00D73FD0" w:rsidRDefault="00D73FD0">
          <w:pPr>
            <w:pStyle w:val="TOC1"/>
            <w:tabs>
              <w:tab w:val="left" w:pos="440"/>
              <w:tab w:val="right" w:leader="dot" w:pos="9062"/>
            </w:tabs>
            <w:rPr>
              <w:rFonts w:eastAsiaTheme="minorEastAsia"/>
              <w:noProof/>
              <w:kern w:val="2"/>
              <w:sz w:val="24"/>
              <w:szCs w:val="24"/>
              <w:lang w:eastAsia="sv-SE"/>
            </w:rPr>
          </w:pPr>
          <w:hyperlink w:anchor="_Toc165986205" w:history="1">
            <w:r w:rsidRPr="002C6A81">
              <w:rPr>
                <w:rStyle w:val="Hyperlink"/>
                <w:noProof/>
              </w:rPr>
              <w:t>5</w:t>
            </w:r>
            <w:r>
              <w:rPr>
                <w:rFonts w:eastAsiaTheme="minorEastAsia"/>
                <w:noProof/>
                <w:kern w:val="2"/>
                <w:sz w:val="24"/>
                <w:szCs w:val="24"/>
                <w:lang w:eastAsia="sv-SE"/>
              </w:rPr>
              <w:tab/>
            </w:r>
            <w:r w:rsidRPr="002C6A81">
              <w:rPr>
                <w:rStyle w:val="Hyperlink"/>
                <w:noProof/>
              </w:rPr>
              <w:t>Slutsatser</w:t>
            </w:r>
            <w:r>
              <w:rPr>
                <w:noProof/>
                <w:webHidden/>
              </w:rPr>
              <w:tab/>
            </w:r>
            <w:r>
              <w:rPr>
                <w:noProof/>
                <w:webHidden/>
              </w:rPr>
              <w:fldChar w:fldCharType="begin"/>
            </w:r>
            <w:r>
              <w:rPr>
                <w:noProof/>
                <w:webHidden/>
              </w:rPr>
              <w:instrText xml:space="preserve"> PAGEREF _Toc165986205 \h </w:instrText>
            </w:r>
            <w:r>
              <w:rPr>
                <w:noProof/>
                <w:webHidden/>
              </w:rPr>
            </w:r>
            <w:r>
              <w:rPr>
                <w:noProof/>
                <w:webHidden/>
              </w:rPr>
              <w:fldChar w:fldCharType="separate"/>
            </w:r>
            <w:r>
              <w:rPr>
                <w:noProof/>
                <w:webHidden/>
              </w:rPr>
              <w:t>13</w:t>
            </w:r>
            <w:r>
              <w:rPr>
                <w:noProof/>
                <w:webHidden/>
              </w:rPr>
              <w:fldChar w:fldCharType="end"/>
            </w:r>
          </w:hyperlink>
        </w:p>
        <w:p w14:paraId="672D083B" w14:textId="1EB1AC09" w:rsidR="00D73FD0" w:rsidRDefault="00D73FD0">
          <w:pPr>
            <w:pStyle w:val="TOC1"/>
            <w:tabs>
              <w:tab w:val="right" w:leader="dot" w:pos="9062"/>
            </w:tabs>
            <w:rPr>
              <w:rFonts w:eastAsiaTheme="minorEastAsia"/>
              <w:noProof/>
              <w:kern w:val="2"/>
              <w:sz w:val="24"/>
              <w:szCs w:val="24"/>
              <w:lang w:eastAsia="sv-SE"/>
            </w:rPr>
          </w:pPr>
          <w:hyperlink w:anchor="_Toc165986206" w:history="1">
            <w:r w:rsidRPr="002C6A81">
              <w:rPr>
                <w:rStyle w:val="Hyperlink"/>
                <w:noProof/>
                <w:lang w:val="en-US"/>
              </w:rPr>
              <w:t>Källförteckning</w:t>
            </w:r>
            <w:r>
              <w:rPr>
                <w:noProof/>
                <w:webHidden/>
              </w:rPr>
              <w:tab/>
            </w:r>
            <w:r>
              <w:rPr>
                <w:noProof/>
                <w:webHidden/>
              </w:rPr>
              <w:fldChar w:fldCharType="begin"/>
            </w:r>
            <w:r>
              <w:rPr>
                <w:noProof/>
                <w:webHidden/>
              </w:rPr>
              <w:instrText xml:space="preserve"> PAGEREF _Toc165986206 \h </w:instrText>
            </w:r>
            <w:r>
              <w:rPr>
                <w:noProof/>
                <w:webHidden/>
              </w:rPr>
            </w:r>
            <w:r>
              <w:rPr>
                <w:noProof/>
                <w:webHidden/>
              </w:rPr>
              <w:fldChar w:fldCharType="separate"/>
            </w:r>
            <w:r>
              <w:rPr>
                <w:noProof/>
                <w:webHidden/>
              </w:rPr>
              <w:t>14</w:t>
            </w:r>
            <w:r>
              <w:rPr>
                <w:noProof/>
                <w:webHidden/>
              </w:rPr>
              <w:fldChar w:fldCharType="end"/>
            </w:r>
          </w:hyperlink>
        </w:p>
        <w:p w14:paraId="356B7168" w14:textId="45A1AA95" w:rsidR="00532FC8" w:rsidRDefault="00532FC8">
          <w:r>
            <w:rPr>
              <w:b/>
              <w:bCs/>
            </w:rPr>
            <w:fldChar w:fldCharType="end"/>
          </w:r>
        </w:p>
      </w:sdtContent>
    </w:sdt>
    <w:p w14:paraId="5C9E630E" w14:textId="77777777" w:rsidR="00324B8B" w:rsidRDefault="00324B8B">
      <w:pPr>
        <w:sectPr w:rsidR="00324B8B" w:rsidSect="00264030">
          <w:footerReference w:type="default" r:id="rId9"/>
          <w:footerReference w:type="first" r:id="rId10"/>
          <w:pgSz w:w="11906" w:h="16838"/>
          <w:pgMar w:top="1417" w:right="1417" w:bottom="1417" w:left="1417" w:header="708" w:footer="708" w:gutter="0"/>
          <w:cols w:space="708"/>
          <w:titlePg/>
          <w:docGrid w:linePitch="360"/>
        </w:sectPr>
      </w:pPr>
    </w:p>
    <w:p w14:paraId="5F5980D8" w14:textId="179B9878" w:rsidR="00532FC8" w:rsidRDefault="00532FC8" w:rsidP="00532FC8">
      <w:pPr>
        <w:pStyle w:val="Heading1"/>
      </w:pPr>
      <w:bookmarkStart w:id="2" w:name="_Toc165986182"/>
      <w:r>
        <w:lastRenderedPageBreak/>
        <w:t>Inledning</w:t>
      </w:r>
      <w:bookmarkEnd w:id="2"/>
    </w:p>
    <w:p w14:paraId="253A72B3" w14:textId="1522EF9A" w:rsidR="00927904" w:rsidRPr="00AD2819" w:rsidRDefault="00927904" w:rsidP="00927904">
      <w:pPr>
        <w:pStyle w:val="NormalWeb"/>
        <w:rPr>
          <w:rFonts w:asciiTheme="minorHAnsi" w:hAnsiTheme="minorHAnsi" w:cstheme="minorHAnsi"/>
          <w:sz w:val="22"/>
          <w:szCs w:val="22"/>
        </w:rPr>
      </w:pPr>
      <w:r w:rsidRPr="00C12960">
        <w:rPr>
          <w:rFonts w:asciiTheme="minorHAnsi" w:hAnsiTheme="minorHAnsi" w:cstheme="minorHAnsi"/>
          <w:sz w:val="22"/>
          <w:szCs w:val="22"/>
        </w:rPr>
        <w:t xml:space="preserve">I dagens samhälle står vi inför en omvälvande förändring inom fordonsindustrin, drivet av ett eskalerande behov av att minska koldioxidutsläppen och övergå till hållbara transportalternativ. En central del av denna förändring är EU:s ambitiösa mål om att från och med 2035 förbjuda försäljning av nya bensin- samt dieselbilar och </w:t>
      </w:r>
      <w:proofErr w:type="gramStart"/>
      <w:r w:rsidRPr="00C12960">
        <w:rPr>
          <w:rFonts w:asciiTheme="minorHAnsi" w:hAnsiTheme="minorHAnsi" w:cstheme="minorHAnsi"/>
          <w:sz w:val="22"/>
          <w:szCs w:val="22"/>
        </w:rPr>
        <w:t>istället</w:t>
      </w:r>
      <w:proofErr w:type="gramEnd"/>
      <w:r w:rsidRPr="00C12960">
        <w:rPr>
          <w:rFonts w:asciiTheme="minorHAnsi" w:hAnsiTheme="minorHAnsi" w:cstheme="minorHAnsi"/>
          <w:sz w:val="22"/>
          <w:szCs w:val="22"/>
        </w:rPr>
        <w:t xml:space="preserve"> främja marknaden för elbilar. Detta initiativ är en del av en bredare strategi för att göra transportsektorn koldioxidneutral senast år 2050</w:t>
      </w:r>
      <w:r w:rsidR="003A531B" w:rsidRPr="00C12960">
        <w:rPr>
          <w:rFonts w:asciiTheme="minorHAnsi" w:hAnsiTheme="minorHAnsi" w:cstheme="minorHAnsi"/>
          <w:sz w:val="22"/>
          <w:szCs w:val="22"/>
        </w:rPr>
        <w:t xml:space="preserve"> </w:t>
      </w:r>
      <w:r w:rsidR="003A531B" w:rsidRPr="00AD2819">
        <w:rPr>
          <w:rFonts w:asciiTheme="minorHAnsi" w:hAnsiTheme="minorHAnsi" w:cstheme="minorHAnsi"/>
          <w:sz w:val="22"/>
          <w:szCs w:val="22"/>
        </w:rPr>
        <w:t>(Europaparlamentet, 2022).</w:t>
      </w:r>
    </w:p>
    <w:p w14:paraId="542E84EB" w14:textId="7D9F24E3" w:rsidR="003A531B" w:rsidRPr="00AD2819" w:rsidRDefault="00AD2819" w:rsidP="00927904">
      <w:pPr>
        <w:pStyle w:val="NormalWeb"/>
        <w:rPr>
          <w:rFonts w:asciiTheme="minorHAnsi" w:hAnsiTheme="minorHAnsi" w:cstheme="minorHAnsi"/>
          <w:sz w:val="22"/>
          <w:szCs w:val="22"/>
        </w:rPr>
      </w:pPr>
      <w:r w:rsidRPr="00AD2819">
        <w:rPr>
          <w:rFonts w:asciiTheme="minorHAnsi" w:hAnsiTheme="minorHAnsi" w:cstheme="minorHAnsi"/>
          <w:sz w:val="22"/>
          <w:szCs w:val="22"/>
        </w:rPr>
        <w:t>Elbilsmarknaden i Sverige har växt betydligt under de senaste åren. Mellan 2020 och 2023 har den nästan tredubblats i storlek. Trots denna tillväxt utgör elbilar fortfarande en liten del av det totala antalet bilar på vägarna. Vid årsskiftet mellan 2022 och 2023 var endast 4 procent av alla registrerade bilar eldrivna. Det är dock intressant att notera att andelen nyregistrerade elbilar år 2022 utgjorde hela 32 procent av det totala antalet nya bilar. Dessutom har antalet privatpersoner som väljer elbil ökat avsevärt. Enligt Statistiska centralbyrån är majoriteten av elbilsägare män, med 72 procent, jämfört med kvinnor</w:t>
      </w:r>
      <w:r w:rsidRPr="00AD2819">
        <w:rPr>
          <w:rFonts w:asciiTheme="minorHAnsi" w:hAnsiTheme="minorHAnsi" w:cstheme="minorHAnsi"/>
          <w:sz w:val="22"/>
          <w:szCs w:val="22"/>
        </w:rPr>
        <w:t xml:space="preserve"> </w:t>
      </w:r>
      <w:r w:rsidR="003A531B" w:rsidRPr="00AD2819">
        <w:rPr>
          <w:rFonts w:asciiTheme="minorHAnsi" w:hAnsiTheme="minorHAnsi" w:cstheme="minorHAnsi"/>
          <w:sz w:val="22"/>
          <w:szCs w:val="22"/>
        </w:rPr>
        <w:t>(SCB, 2023).</w:t>
      </w:r>
    </w:p>
    <w:p w14:paraId="0A8EF458" w14:textId="42D8A5A3" w:rsidR="003A531B" w:rsidRPr="00C12960" w:rsidRDefault="00AD2819" w:rsidP="00927904">
      <w:pPr>
        <w:pStyle w:val="NormalWeb"/>
        <w:rPr>
          <w:rFonts w:asciiTheme="minorHAnsi" w:hAnsiTheme="minorHAnsi" w:cstheme="minorHAnsi"/>
          <w:sz w:val="22"/>
          <w:szCs w:val="22"/>
        </w:rPr>
      </w:pPr>
      <w:r>
        <w:rPr>
          <w:rFonts w:asciiTheme="minorHAnsi" w:hAnsiTheme="minorHAnsi" w:cstheme="minorHAnsi"/>
          <w:sz w:val="22"/>
          <w:szCs w:val="22"/>
        </w:rPr>
        <w:t>Det totala a</w:t>
      </w:r>
      <w:r w:rsidR="00A00AAA" w:rsidRPr="00C12960">
        <w:rPr>
          <w:rFonts w:asciiTheme="minorHAnsi" w:hAnsiTheme="minorHAnsi" w:cstheme="minorHAnsi"/>
          <w:sz w:val="22"/>
          <w:szCs w:val="22"/>
        </w:rPr>
        <w:t>ntalet bilar i trafik i Sverige har</w:t>
      </w:r>
      <w:r>
        <w:rPr>
          <w:rFonts w:asciiTheme="minorHAnsi" w:hAnsiTheme="minorHAnsi" w:cstheme="minorHAnsi"/>
          <w:sz w:val="22"/>
          <w:szCs w:val="22"/>
        </w:rPr>
        <w:t xml:space="preserve"> också</w:t>
      </w:r>
      <w:r w:rsidR="00A00AAA" w:rsidRPr="00C12960">
        <w:rPr>
          <w:rFonts w:asciiTheme="minorHAnsi" w:hAnsiTheme="minorHAnsi" w:cstheme="minorHAnsi"/>
          <w:sz w:val="22"/>
          <w:szCs w:val="22"/>
        </w:rPr>
        <w:t xml:space="preserve"> ökat under de senaste åren vilket syns i </w:t>
      </w:r>
      <w:r w:rsidR="00FA642E">
        <w:rPr>
          <w:rFonts w:asciiTheme="minorHAnsi" w:hAnsiTheme="minorHAnsi" w:cstheme="minorHAnsi"/>
          <w:sz w:val="22"/>
          <w:szCs w:val="22"/>
        </w:rPr>
        <w:t>figur 1</w:t>
      </w:r>
      <w:r w:rsidR="00A00AAA" w:rsidRPr="00C12960">
        <w:rPr>
          <w:rFonts w:asciiTheme="minorHAnsi" w:hAnsiTheme="minorHAnsi" w:cstheme="minorHAnsi"/>
          <w:sz w:val="22"/>
          <w:szCs w:val="22"/>
        </w:rPr>
        <w:t xml:space="preserve"> nedan.</w:t>
      </w:r>
    </w:p>
    <w:p w14:paraId="2BDDEEFC" w14:textId="5D693C2A" w:rsidR="003A531B" w:rsidRDefault="00F84BB0" w:rsidP="00A00AAA">
      <w:pPr>
        <w:pStyle w:val="NormalWeb"/>
        <w:jc w:val="center"/>
      </w:pPr>
      <w:r>
        <w:rPr>
          <w:noProof/>
        </w:rPr>
        <mc:AlternateContent>
          <mc:Choice Requires="wps">
            <w:drawing>
              <wp:anchor distT="0" distB="0" distL="114300" distR="114300" simplePos="0" relativeHeight="251661312" behindDoc="1" locked="0" layoutInCell="1" allowOverlap="1" wp14:anchorId="29360C5F" wp14:editId="6DB16D6C">
                <wp:simplePos x="0" y="0"/>
                <wp:positionH relativeFrom="column">
                  <wp:posOffset>541020</wp:posOffset>
                </wp:positionH>
                <wp:positionV relativeFrom="paragraph">
                  <wp:posOffset>2690495</wp:posOffset>
                </wp:positionV>
                <wp:extent cx="4681220" cy="635"/>
                <wp:effectExtent l="0" t="0" r="0" b="0"/>
                <wp:wrapTight wrapText="bothSides">
                  <wp:wrapPolygon edited="0">
                    <wp:start x="0" y="0"/>
                    <wp:lineTo x="0" y="21600"/>
                    <wp:lineTo x="21600" y="21600"/>
                    <wp:lineTo x="21600" y="0"/>
                  </wp:wrapPolygon>
                </wp:wrapTight>
                <wp:docPr id="1266054484" name="Text Box 1"/>
                <wp:cNvGraphicFramePr/>
                <a:graphic xmlns:a="http://schemas.openxmlformats.org/drawingml/2006/main">
                  <a:graphicData uri="http://schemas.microsoft.com/office/word/2010/wordprocessingShape">
                    <wps:wsp>
                      <wps:cNvSpPr txBox="1"/>
                      <wps:spPr>
                        <a:xfrm>
                          <a:off x="0" y="0"/>
                          <a:ext cx="4681220" cy="635"/>
                        </a:xfrm>
                        <a:prstGeom prst="rect">
                          <a:avLst/>
                        </a:prstGeom>
                        <a:solidFill>
                          <a:prstClr val="white"/>
                        </a:solidFill>
                        <a:ln>
                          <a:noFill/>
                        </a:ln>
                      </wps:spPr>
                      <wps:txbx>
                        <w:txbxContent>
                          <w:p w14:paraId="53D34F38" w14:textId="37ADED2A" w:rsidR="00F84BB0" w:rsidRPr="00254156" w:rsidRDefault="00F84BB0" w:rsidP="00F84BB0">
                            <w:pPr>
                              <w:pStyle w:val="Caption"/>
                              <w:rPr>
                                <w:rFonts w:ascii="Times New Roman" w:eastAsia="Times New Roman" w:hAnsi="Times New Roman" w:cs="Times New Roman"/>
                                <w:noProof/>
                                <w14:ligatures w14:val="none"/>
                              </w:rPr>
                            </w:pPr>
                            <w:r>
                              <w:t xml:space="preserve">Figur </w:t>
                            </w:r>
                            <w:r>
                              <w:fldChar w:fldCharType="begin"/>
                            </w:r>
                            <w:r>
                              <w:instrText xml:space="preserve"> SEQ Figur \* ARABIC </w:instrText>
                            </w:r>
                            <w:r>
                              <w:fldChar w:fldCharType="separate"/>
                            </w:r>
                            <w:r w:rsidR="00B11449">
                              <w:rPr>
                                <w:noProof/>
                              </w:rPr>
                              <w:t>1</w:t>
                            </w:r>
                            <w:r>
                              <w:fldChar w:fldCharType="end"/>
                            </w:r>
                            <w:r>
                              <w:t>. Det totala antalet bilar i trafik i Sverige år 2014 till 2022. Uppgifterna är hämtade från Statistikmyndigheten SCB:s hemsida.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9360C5F" id="_x0000_t202" coordsize="21600,21600" o:spt="202" path="m,l,21600r21600,l21600,xe">
                <v:stroke joinstyle="miter"/>
                <v:path gradientshapeok="t" o:connecttype="rect"/>
              </v:shapetype>
              <v:shape id="Text Box 1" o:spid="_x0000_s1026" type="#_x0000_t202" style="position:absolute;left:0;text-align:left;margin-left:42.6pt;margin-top:211.85pt;width:368.6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" stroked="f">
                <v:textbox style="mso-fit-shape-to-text:t" inset="0,0,0,0">
                  <w:txbxContent>
                    <w:p w14:paraId="53D34F38" w14:textId="37ADED2A" w:rsidR="00F84BB0" w:rsidRPr="00254156" w:rsidRDefault="00F84BB0" w:rsidP="00F84BB0">
                      <w:pPr>
                        <w:pStyle w:val="Caption"/>
                        <w:rPr>
                          <w:rFonts w:ascii="Times New Roman" w:eastAsia="Times New Roman" w:hAnsi="Times New Roman" w:cs="Times New Roman"/>
                          <w:noProof/>
                          <w14:ligatures w14:val="none"/>
                        </w:rPr>
                      </w:pPr>
                      <w:r>
                        <w:t xml:space="preserve">Figur </w:t>
                      </w:r>
                      <w:r>
                        <w:fldChar w:fldCharType="begin"/>
                      </w:r>
                      <w:r>
                        <w:instrText xml:space="preserve"> SEQ Figur \* ARABIC </w:instrText>
                      </w:r>
                      <w:r>
                        <w:fldChar w:fldCharType="separate"/>
                      </w:r>
                      <w:r w:rsidR="00B11449">
                        <w:rPr>
                          <w:noProof/>
                        </w:rPr>
                        <w:t>1</w:t>
                      </w:r>
                      <w:r>
                        <w:fldChar w:fldCharType="end"/>
                      </w:r>
                      <w:r>
                        <w:t>. Det totala antalet bilar i trafik i Sverige år 2014 till 2022. Uppgifterna är hämtade från Statistikmyndigheten SCB:s hemsida.</w:t>
                      </w:r>
                    </w:p>
                  </w:txbxContent>
                </v:textbox>
                <w10:wrap type="tight"/>
              </v:shape>
            </w:pict>
          </mc:Fallback>
        </mc:AlternateContent>
      </w:r>
      <w:r w:rsidR="00A00AAA">
        <w:rPr>
          <w:noProof/>
        </w:rPr>
        <w:drawing>
          <wp:anchor distT="0" distB="0" distL="114300" distR="114300" simplePos="0" relativeHeight="251659264" behindDoc="1" locked="0" layoutInCell="1" allowOverlap="1" wp14:anchorId="1616EB9A" wp14:editId="65C569A5">
            <wp:simplePos x="0" y="0"/>
            <wp:positionH relativeFrom="column">
              <wp:posOffset>541379</wp:posOffset>
            </wp:positionH>
            <wp:positionV relativeFrom="paragraph">
              <wp:posOffset>-83</wp:posOffset>
            </wp:positionV>
            <wp:extent cx="4681330" cy="2633870"/>
            <wp:effectExtent l="0" t="0" r="5080" b="14605"/>
            <wp:wrapTight wrapText="bothSides">
              <wp:wrapPolygon edited="0">
                <wp:start x="0" y="0"/>
                <wp:lineTo x="0" y="21564"/>
                <wp:lineTo x="21536" y="21564"/>
                <wp:lineTo x="21536" y="0"/>
                <wp:lineTo x="0" y="0"/>
              </wp:wrapPolygon>
            </wp:wrapTight>
            <wp:docPr id="455115037" name="Chart 1">
              <a:extLst xmlns:a="http://schemas.openxmlformats.org/drawingml/2006/main">
                <a:ext uri="{FF2B5EF4-FFF2-40B4-BE49-F238E27FC236}">
                  <a16:creationId xmlns:a16="http://schemas.microsoft.com/office/drawing/2014/main" id="{C66DAB47-59A3-1E4A-9D9A-BA07E026BF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p w14:paraId="3FD6CFF9" w14:textId="77777777" w:rsidR="00FA642E" w:rsidRDefault="00FA642E" w:rsidP="00927904">
      <w:pPr>
        <w:pStyle w:val="NormalWeb"/>
        <w:rPr>
          <w:rFonts w:asciiTheme="minorHAnsi" w:hAnsiTheme="minorHAnsi" w:cstheme="minorHAnsi"/>
          <w:sz w:val="22"/>
          <w:szCs w:val="22"/>
        </w:rPr>
      </w:pPr>
    </w:p>
    <w:p w14:paraId="142BD3C1" w14:textId="77777777" w:rsidR="00FA642E" w:rsidRDefault="00FA642E" w:rsidP="00927904">
      <w:pPr>
        <w:pStyle w:val="NormalWeb"/>
        <w:rPr>
          <w:rFonts w:asciiTheme="minorHAnsi" w:hAnsiTheme="minorHAnsi" w:cstheme="minorHAnsi"/>
          <w:sz w:val="22"/>
          <w:szCs w:val="22"/>
        </w:rPr>
      </w:pPr>
    </w:p>
    <w:p w14:paraId="44036C6D" w14:textId="77777777" w:rsidR="00FA642E" w:rsidRDefault="00FA642E" w:rsidP="00927904">
      <w:pPr>
        <w:pStyle w:val="NormalWeb"/>
        <w:rPr>
          <w:rFonts w:asciiTheme="minorHAnsi" w:hAnsiTheme="minorHAnsi" w:cstheme="minorHAnsi"/>
          <w:sz w:val="22"/>
          <w:szCs w:val="22"/>
        </w:rPr>
      </w:pPr>
    </w:p>
    <w:p w14:paraId="4A6581A3" w14:textId="77777777" w:rsidR="00FA642E" w:rsidRDefault="00FA642E" w:rsidP="00927904">
      <w:pPr>
        <w:pStyle w:val="NormalWeb"/>
        <w:rPr>
          <w:rFonts w:asciiTheme="minorHAnsi" w:hAnsiTheme="minorHAnsi" w:cstheme="minorHAnsi"/>
          <w:sz w:val="22"/>
          <w:szCs w:val="22"/>
        </w:rPr>
      </w:pPr>
    </w:p>
    <w:p w14:paraId="1849C7D0" w14:textId="77777777" w:rsidR="00FA642E" w:rsidRDefault="00FA642E" w:rsidP="00927904">
      <w:pPr>
        <w:pStyle w:val="NormalWeb"/>
        <w:rPr>
          <w:rFonts w:asciiTheme="minorHAnsi" w:hAnsiTheme="minorHAnsi" w:cstheme="minorHAnsi"/>
          <w:sz w:val="22"/>
          <w:szCs w:val="22"/>
        </w:rPr>
      </w:pPr>
    </w:p>
    <w:p w14:paraId="02DBF1AF" w14:textId="77777777" w:rsidR="00FA642E" w:rsidRDefault="00FA642E" w:rsidP="00927904">
      <w:pPr>
        <w:pStyle w:val="NormalWeb"/>
        <w:rPr>
          <w:rFonts w:asciiTheme="minorHAnsi" w:hAnsiTheme="minorHAnsi" w:cstheme="minorHAnsi"/>
          <w:sz w:val="22"/>
          <w:szCs w:val="22"/>
        </w:rPr>
      </w:pPr>
    </w:p>
    <w:p w14:paraId="2E545285" w14:textId="77777777" w:rsidR="00FA642E" w:rsidRDefault="00FA642E" w:rsidP="00927904">
      <w:pPr>
        <w:pStyle w:val="NormalWeb"/>
        <w:rPr>
          <w:rFonts w:asciiTheme="minorHAnsi" w:hAnsiTheme="minorHAnsi" w:cstheme="minorHAnsi"/>
          <w:sz w:val="22"/>
          <w:szCs w:val="22"/>
        </w:rPr>
      </w:pPr>
    </w:p>
    <w:p w14:paraId="1EC3A43D" w14:textId="77777777" w:rsidR="00FA642E" w:rsidRDefault="00FA642E" w:rsidP="00927904">
      <w:pPr>
        <w:pStyle w:val="NormalWeb"/>
        <w:rPr>
          <w:rFonts w:asciiTheme="minorHAnsi" w:hAnsiTheme="minorHAnsi" w:cstheme="minorHAnsi"/>
          <w:sz w:val="22"/>
          <w:szCs w:val="22"/>
        </w:rPr>
      </w:pPr>
    </w:p>
    <w:p w14:paraId="231E645B" w14:textId="77777777" w:rsidR="00FA642E" w:rsidRDefault="00FA642E" w:rsidP="00927904">
      <w:pPr>
        <w:pStyle w:val="NormalWeb"/>
        <w:rPr>
          <w:rFonts w:asciiTheme="minorHAnsi" w:hAnsiTheme="minorHAnsi" w:cstheme="minorHAnsi"/>
          <w:sz w:val="22"/>
          <w:szCs w:val="22"/>
        </w:rPr>
      </w:pPr>
    </w:p>
    <w:p w14:paraId="07BDF1E5" w14:textId="77777777" w:rsidR="00AD2819" w:rsidRDefault="00AD2819" w:rsidP="00927904">
      <w:pPr>
        <w:pStyle w:val="NormalWeb"/>
        <w:rPr>
          <w:rFonts w:asciiTheme="minorHAnsi" w:hAnsiTheme="minorHAnsi" w:cstheme="minorHAnsi"/>
          <w:sz w:val="22"/>
          <w:szCs w:val="22"/>
        </w:rPr>
      </w:pPr>
    </w:p>
    <w:p w14:paraId="11559C27" w14:textId="77777777" w:rsidR="00AD2819" w:rsidRDefault="00AD2819" w:rsidP="00927904">
      <w:pPr>
        <w:pStyle w:val="NormalWeb"/>
        <w:rPr>
          <w:rFonts w:asciiTheme="minorHAnsi" w:hAnsiTheme="minorHAnsi" w:cstheme="minorHAnsi"/>
          <w:sz w:val="22"/>
          <w:szCs w:val="22"/>
        </w:rPr>
      </w:pPr>
    </w:p>
    <w:p w14:paraId="680C8DE9" w14:textId="77777777" w:rsidR="00AD2819" w:rsidRDefault="00AD2819" w:rsidP="00927904">
      <w:pPr>
        <w:pStyle w:val="NormalWeb"/>
        <w:rPr>
          <w:rFonts w:asciiTheme="minorHAnsi" w:hAnsiTheme="minorHAnsi" w:cstheme="minorHAnsi"/>
          <w:sz w:val="22"/>
          <w:szCs w:val="22"/>
        </w:rPr>
      </w:pPr>
    </w:p>
    <w:p w14:paraId="3E3A108D" w14:textId="77777777" w:rsidR="00AD2819" w:rsidRDefault="00AD2819" w:rsidP="00927904">
      <w:pPr>
        <w:pStyle w:val="NormalWeb"/>
        <w:rPr>
          <w:rFonts w:asciiTheme="minorHAnsi" w:hAnsiTheme="minorHAnsi" w:cstheme="minorHAnsi"/>
          <w:sz w:val="22"/>
          <w:szCs w:val="22"/>
        </w:rPr>
      </w:pPr>
    </w:p>
    <w:p w14:paraId="68F08886" w14:textId="77777777" w:rsidR="001D2C48" w:rsidRDefault="001D2C48" w:rsidP="00927904">
      <w:pPr>
        <w:pStyle w:val="NormalWeb"/>
        <w:rPr>
          <w:rFonts w:asciiTheme="minorHAnsi" w:hAnsiTheme="minorHAnsi" w:cstheme="minorHAnsi"/>
          <w:sz w:val="22"/>
          <w:szCs w:val="22"/>
        </w:rPr>
      </w:pPr>
    </w:p>
    <w:p w14:paraId="395E7046" w14:textId="3A123E65" w:rsidR="00C12960" w:rsidRDefault="00A00AAA" w:rsidP="00927904">
      <w:pPr>
        <w:pStyle w:val="NormalWeb"/>
        <w:rPr>
          <w:noProof/>
        </w:rPr>
      </w:pPr>
      <w:r w:rsidRPr="00C12960">
        <w:rPr>
          <w:rFonts w:asciiTheme="minorHAnsi" w:hAnsiTheme="minorHAnsi" w:cstheme="minorHAnsi"/>
          <w:sz w:val="22"/>
          <w:szCs w:val="22"/>
        </w:rPr>
        <w:lastRenderedPageBreak/>
        <w:t xml:space="preserve">Ökningen av antalet fordon i trafik återspeglas även i </w:t>
      </w:r>
      <w:r w:rsidR="00FA642E">
        <w:rPr>
          <w:rFonts w:asciiTheme="minorHAnsi" w:hAnsiTheme="minorHAnsi" w:cstheme="minorHAnsi"/>
          <w:sz w:val="22"/>
          <w:szCs w:val="22"/>
        </w:rPr>
        <w:t>figur 2</w:t>
      </w:r>
      <w:r w:rsidRPr="00C12960">
        <w:rPr>
          <w:rFonts w:asciiTheme="minorHAnsi" w:hAnsiTheme="minorHAnsi" w:cstheme="minorHAnsi"/>
          <w:sz w:val="22"/>
          <w:szCs w:val="22"/>
        </w:rPr>
        <w:t xml:space="preserve"> som visar </w:t>
      </w:r>
      <w:r w:rsidR="001D2C48">
        <w:rPr>
          <w:rFonts w:asciiTheme="minorHAnsi" w:hAnsiTheme="minorHAnsi" w:cstheme="minorHAnsi"/>
          <w:sz w:val="22"/>
          <w:szCs w:val="22"/>
        </w:rPr>
        <w:t xml:space="preserve">antalet </w:t>
      </w:r>
      <w:r w:rsidRPr="00C12960">
        <w:rPr>
          <w:rFonts w:asciiTheme="minorHAnsi" w:hAnsiTheme="minorHAnsi" w:cstheme="minorHAnsi"/>
          <w:sz w:val="22"/>
          <w:szCs w:val="22"/>
        </w:rPr>
        <w:t xml:space="preserve">bilar i trafik i Skåne. Det är också tydligt att det finns en större andel manliga ägare jämfört med kvinnliga. </w:t>
      </w:r>
    </w:p>
    <w:p w14:paraId="0854E12F" w14:textId="77777777" w:rsidR="00F84BB0" w:rsidRDefault="00C12960" w:rsidP="00F84BB0">
      <w:pPr>
        <w:pStyle w:val="NormalWeb"/>
        <w:keepNext/>
      </w:pPr>
      <w:r>
        <w:rPr>
          <w:noProof/>
        </w:rPr>
        <w:drawing>
          <wp:inline distT="0" distB="0" distL="0" distR="0" wp14:anchorId="5B6043D6" wp14:editId="2C3672BB">
            <wp:extent cx="5049078" cy="2842591"/>
            <wp:effectExtent l="0" t="0" r="18415" b="15240"/>
            <wp:docPr id="238489707" name="Chart 1">
              <a:extLst xmlns:a="http://schemas.openxmlformats.org/drawingml/2006/main">
                <a:ext uri="{FF2B5EF4-FFF2-40B4-BE49-F238E27FC236}">
                  <a16:creationId xmlns:a16="http://schemas.microsoft.com/office/drawing/2014/main" id="{5A1996EE-FD2B-B053-B48A-47F560DE67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85E75B1" w14:textId="25698233" w:rsidR="003A531B" w:rsidRPr="00C12960" w:rsidRDefault="00F84BB0" w:rsidP="00F84BB0">
      <w:pPr>
        <w:pStyle w:val="Caption"/>
        <w:rPr>
          <w:rFonts w:cstheme="minorHAnsi"/>
          <w:sz w:val="22"/>
          <w:szCs w:val="22"/>
        </w:rPr>
      </w:pPr>
      <w:r>
        <w:t xml:space="preserve">Figur </w:t>
      </w:r>
      <w:r>
        <w:fldChar w:fldCharType="begin"/>
      </w:r>
      <w:r>
        <w:instrText xml:space="preserve"> SEQ Figur \* ARABIC </w:instrText>
      </w:r>
      <w:r>
        <w:fldChar w:fldCharType="separate"/>
      </w:r>
      <w:r w:rsidR="00B11449">
        <w:rPr>
          <w:noProof/>
        </w:rPr>
        <w:t>2</w:t>
      </w:r>
      <w:r>
        <w:fldChar w:fldCharType="end"/>
      </w:r>
      <w:r>
        <w:t>. A</w:t>
      </w:r>
      <w:r w:rsidRPr="00A36018">
        <w:t>ntalet bilar i trafik i S</w:t>
      </w:r>
      <w:r>
        <w:t>kåne</w:t>
      </w:r>
      <w:r w:rsidRPr="00A36018">
        <w:t xml:space="preserve"> år 2014 till 202</w:t>
      </w:r>
      <w:r>
        <w:t>3, uppdelat per ägarkategori.</w:t>
      </w:r>
      <w:r w:rsidRPr="00A36018">
        <w:t xml:space="preserve"> </w:t>
      </w:r>
      <w:r>
        <w:t xml:space="preserve">Uppgifterna </w:t>
      </w:r>
      <w:r w:rsidRPr="00A36018">
        <w:t>är hämtade från Statistikmyndigheten SCB:s hemsida.</w:t>
      </w:r>
    </w:p>
    <w:p w14:paraId="09313D69" w14:textId="706493C5" w:rsidR="00AE6721" w:rsidRPr="00055F1E" w:rsidRDefault="00055F1E" w:rsidP="00C12960">
      <w:pPr>
        <w:pStyle w:val="NormalWeb"/>
        <w:rPr>
          <w:rFonts w:asciiTheme="minorHAnsi" w:hAnsiTheme="minorHAnsi" w:cstheme="minorHAnsi"/>
          <w:sz w:val="22"/>
          <w:szCs w:val="22"/>
        </w:rPr>
      </w:pPr>
      <w:r w:rsidRPr="00055F1E">
        <w:rPr>
          <w:rFonts w:asciiTheme="minorHAnsi" w:hAnsiTheme="minorHAnsi" w:cstheme="minorHAnsi"/>
          <w:sz w:val="22"/>
          <w:szCs w:val="22"/>
        </w:rPr>
        <w:t xml:space="preserve">För att möta den växande trenden mot elbilar och den ökande mängden </w:t>
      </w:r>
      <w:r>
        <w:rPr>
          <w:rFonts w:asciiTheme="minorHAnsi" w:hAnsiTheme="minorHAnsi" w:cstheme="minorHAnsi"/>
          <w:sz w:val="22"/>
          <w:szCs w:val="22"/>
        </w:rPr>
        <w:t>fordon</w:t>
      </w:r>
      <w:r w:rsidRPr="00055F1E">
        <w:rPr>
          <w:rFonts w:asciiTheme="minorHAnsi" w:hAnsiTheme="minorHAnsi" w:cstheme="minorHAnsi"/>
          <w:sz w:val="22"/>
          <w:szCs w:val="22"/>
        </w:rPr>
        <w:t xml:space="preserve"> i trafik </w:t>
      </w:r>
      <w:r w:rsidR="001D2C48" w:rsidRPr="00055F1E">
        <w:rPr>
          <w:rFonts w:asciiTheme="minorHAnsi" w:hAnsiTheme="minorHAnsi" w:cstheme="minorHAnsi"/>
          <w:sz w:val="22"/>
          <w:szCs w:val="22"/>
        </w:rPr>
        <w:t>kan det bli nödvändigt för företag att justera sina affärsmodeller</w:t>
      </w:r>
      <w:r w:rsidR="001D2C48" w:rsidRPr="001D2C48">
        <w:rPr>
          <w:rFonts w:asciiTheme="minorHAnsi" w:hAnsiTheme="minorHAnsi" w:cstheme="minorHAnsi"/>
          <w:sz w:val="22"/>
          <w:szCs w:val="22"/>
        </w:rPr>
        <w:t xml:space="preserve"> och prissättningsstrategier för </w:t>
      </w:r>
      <w:r>
        <w:rPr>
          <w:rFonts w:asciiTheme="minorHAnsi" w:hAnsiTheme="minorHAnsi" w:cstheme="minorHAnsi"/>
          <w:sz w:val="22"/>
          <w:szCs w:val="22"/>
        </w:rPr>
        <w:t>just elbilar</w:t>
      </w:r>
      <w:r w:rsidR="001D2C48" w:rsidRPr="001D2C48">
        <w:rPr>
          <w:rFonts w:asciiTheme="minorHAnsi" w:hAnsiTheme="minorHAnsi" w:cstheme="minorHAnsi"/>
          <w:sz w:val="22"/>
          <w:szCs w:val="22"/>
        </w:rPr>
        <w:t xml:space="preserve">. Genom att använda automatiserade </w:t>
      </w:r>
      <w:r w:rsidR="001D2C48" w:rsidRPr="001D2C48">
        <w:rPr>
          <w:rFonts w:asciiTheme="minorHAnsi" w:hAnsiTheme="minorHAnsi" w:cstheme="minorHAnsi"/>
          <w:sz w:val="22"/>
          <w:szCs w:val="22"/>
        </w:rPr>
        <w:t>prissättnings</w:t>
      </w:r>
      <w:r w:rsidR="001D2C48" w:rsidRPr="001D2C48">
        <w:rPr>
          <w:rFonts w:asciiTheme="minorHAnsi" w:hAnsiTheme="minorHAnsi" w:cstheme="minorHAnsi"/>
          <w:sz w:val="22"/>
          <w:szCs w:val="22"/>
        </w:rPr>
        <w:t>modeller kan företag effektivt hantera och anpassa sin p</w:t>
      </w:r>
      <w:r w:rsidR="001D2C48" w:rsidRPr="00055F1E">
        <w:rPr>
          <w:rFonts w:asciiTheme="minorHAnsi" w:hAnsiTheme="minorHAnsi" w:cstheme="minorHAnsi"/>
          <w:sz w:val="22"/>
          <w:szCs w:val="22"/>
        </w:rPr>
        <w:t xml:space="preserve">rissättningsstrategi till marknadens dynamik och de </w:t>
      </w:r>
      <w:r w:rsidR="001D2C48" w:rsidRPr="00055F1E">
        <w:rPr>
          <w:rFonts w:asciiTheme="minorHAnsi" w:hAnsiTheme="minorHAnsi" w:cstheme="minorHAnsi"/>
          <w:sz w:val="22"/>
          <w:szCs w:val="22"/>
        </w:rPr>
        <w:t>s</w:t>
      </w:r>
      <w:r w:rsidR="001D2C48" w:rsidRPr="00055F1E">
        <w:rPr>
          <w:rFonts w:asciiTheme="minorHAnsi" w:hAnsiTheme="minorHAnsi" w:cstheme="minorHAnsi"/>
          <w:sz w:val="22"/>
          <w:szCs w:val="22"/>
        </w:rPr>
        <w:t>kiftande konsumentbeteendena.</w:t>
      </w:r>
      <w:r w:rsidRPr="00055F1E">
        <w:rPr>
          <w:rFonts w:asciiTheme="minorHAnsi" w:hAnsiTheme="minorHAnsi" w:cstheme="minorHAnsi"/>
          <w:sz w:val="22"/>
          <w:szCs w:val="22"/>
        </w:rPr>
        <w:t xml:space="preserve"> </w:t>
      </w:r>
      <w:r w:rsidRPr="00055F1E">
        <w:rPr>
          <w:rFonts w:asciiTheme="minorHAnsi" w:hAnsiTheme="minorHAnsi" w:cstheme="minorHAnsi"/>
          <w:sz w:val="22"/>
          <w:szCs w:val="22"/>
        </w:rPr>
        <w:t xml:space="preserve">Denna studie syftar till att utforska dessa möjligheter genom att tillämpa regressionsanalys och statistisk </w:t>
      </w:r>
      <w:proofErr w:type="spellStart"/>
      <w:r w:rsidRPr="00055F1E">
        <w:rPr>
          <w:rFonts w:asciiTheme="minorHAnsi" w:hAnsiTheme="minorHAnsi" w:cstheme="minorHAnsi"/>
          <w:sz w:val="22"/>
          <w:szCs w:val="22"/>
        </w:rPr>
        <w:t>inferens</w:t>
      </w:r>
      <w:proofErr w:type="spellEnd"/>
      <w:r w:rsidRPr="00055F1E">
        <w:rPr>
          <w:rFonts w:asciiTheme="minorHAnsi" w:hAnsiTheme="minorHAnsi" w:cstheme="minorHAnsi"/>
          <w:sz w:val="22"/>
          <w:szCs w:val="22"/>
        </w:rPr>
        <w:t xml:space="preserve"> för att undersöka prissättningen av elbilar som säljs av företag i Skåne på annonssidan Blocket.</w:t>
      </w:r>
    </w:p>
    <w:p w14:paraId="20C052D3" w14:textId="713BA453" w:rsidR="00532FC8" w:rsidRDefault="00C12960" w:rsidP="00532FC8">
      <w:pPr>
        <w:pStyle w:val="Heading2"/>
      </w:pPr>
      <w:bookmarkStart w:id="3" w:name="_Toc165986183"/>
      <w:r>
        <w:t>Syfte och frågeställning</w:t>
      </w:r>
      <w:bookmarkEnd w:id="3"/>
    </w:p>
    <w:p w14:paraId="7092DB05" w14:textId="3F18CFBB" w:rsidR="00C12960" w:rsidRDefault="00C12960" w:rsidP="00C12960">
      <w:r>
        <w:t xml:space="preserve">Syftet med denna </w:t>
      </w:r>
      <w:r w:rsidR="001D2C48">
        <w:t>studie</w:t>
      </w:r>
      <w:r>
        <w:t xml:space="preserve"> är att försöka förstå vad som påverkar priset på elbilen och att skapa en regressionsmodell för att prediktera priset.  För att uppfylla syftet så kommer följande frågeställningar att besvaras: </w:t>
      </w:r>
    </w:p>
    <w:p w14:paraId="4CE93FF5" w14:textId="127805C3" w:rsidR="00C12960" w:rsidRDefault="00055F1E" w:rsidP="00055F1E">
      <w:pPr>
        <w:pStyle w:val="ListParagraph"/>
        <w:numPr>
          <w:ilvl w:val="0"/>
          <w:numId w:val="3"/>
        </w:numPr>
      </w:pPr>
      <w:r>
        <w:t>Kommer variabeln färg</w:t>
      </w:r>
      <w:r w:rsidR="009E6FD8">
        <w:t xml:space="preserve"> visa signifikans i prissättningsmodellen e</w:t>
      </w:r>
      <w:r>
        <w:t>ller vilka</w:t>
      </w:r>
      <w:r w:rsidR="00C12960">
        <w:t xml:space="preserve"> variabler är signifikanta?</w:t>
      </w:r>
    </w:p>
    <w:p w14:paraId="4256DB7A" w14:textId="77777777" w:rsidR="009E6FD8" w:rsidRDefault="00055F1E" w:rsidP="009E6FD8">
      <w:pPr>
        <w:pStyle w:val="ListParagraph"/>
        <w:numPr>
          <w:ilvl w:val="0"/>
          <w:numId w:val="3"/>
        </w:numPr>
      </w:pPr>
      <w:r>
        <w:t>Kan den identifierade bästa modellen förutsäga priset med en felmarginal på mindre än 50 000 kr jämfört med det faktiska priset?</w:t>
      </w:r>
    </w:p>
    <w:p w14:paraId="46432090" w14:textId="1DBBA287" w:rsidR="00532FC8" w:rsidRDefault="00055F1E" w:rsidP="009E6FD8">
      <w:pPr>
        <w:pStyle w:val="ListParagraph"/>
        <w:numPr>
          <w:ilvl w:val="0"/>
          <w:numId w:val="3"/>
        </w:numPr>
      </w:pPr>
      <w:r>
        <w:t>Bedöms vår insamlade data vara tillräcklig för att generera tillförlitliga prediktioner om elbilspriser?</w:t>
      </w:r>
      <w:r w:rsidR="00532FC8">
        <w:br w:type="page"/>
      </w:r>
    </w:p>
    <w:p w14:paraId="417753DC" w14:textId="75A504EF" w:rsidR="00532FC8" w:rsidRDefault="00532FC8" w:rsidP="00532FC8">
      <w:pPr>
        <w:pStyle w:val="Heading1"/>
      </w:pPr>
      <w:bookmarkStart w:id="4" w:name="_Toc165986184"/>
      <w:r>
        <w:lastRenderedPageBreak/>
        <w:t>Teori</w:t>
      </w:r>
      <w:bookmarkEnd w:id="4"/>
    </w:p>
    <w:p w14:paraId="283A6DCB" w14:textId="3CB9D572" w:rsidR="008F546C" w:rsidRPr="008F546C" w:rsidRDefault="008F546C" w:rsidP="008F546C">
      <w:r>
        <w:t xml:space="preserve">I detta avsnitt </w:t>
      </w:r>
      <w:r w:rsidR="009724B3">
        <w:t>tas några grundläggande begrepp och metoder inom regressionsanalysen upp. Genom en kortare förklaring av dessa är målet en bättre förståelse för hur sambandet mellan variabler kan analyseras och tolkas. Men också hur modellers kvalitet och prestanda kan bedömas.</w:t>
      </w:r>
    </w:p>
    <w:p w14:paraId="12E19511" w14:textId="52730199" w:rsidR="00225BAF" w:rsidRDefault="003E234E" w:rsidP="00234367">
      <w:pPr>
        <w:pStyle w:val="Heading2"/>
      </w:pPr>
      <w:bookmarkStart w:id="5" w:name="_Toc165986185"/>
      <w:r>
        <w:t>Linjär regression</w:t>
      </w:r>
      <w:bookmarkEnd w:id="5"/>
    </w:p>
    <w:p w14:paraId="2FFE0F0C" w14:textId="2181CACE" w:rsidR="001A1526" w:rsidRDefault="005770C8" w:rsidP="001A1526">
      <w:r>
        <w:t>Linjär regression är</w:t>
      </w:r>
      <w:r w:rsidR="001A1526">
        <w:t xml:space="preserve"> trots modernare metoder fortfarande en användbar och vanligt förekommande statistisk inlärningsmetod. Det är</w:t>
      </w:r>
      <w:r>
        <w:t xml:space="preserve"> en metod inom </w:t>
      </w:r>
      <w:proofErr w:type="spellStart"/>
      <w:r>
        <w:t>supervised</w:t>
      </w:r>
      <w:proofErr w:type="spellEnd"/>
      <w:r>
        <w:t xml:space="preserve"> </w:t>
      </w:r>
      <w:proofErr w:type="spellStart"/>
      <w:r>
        <w:t>learning</w:t>
      </w:r>
      <w:proofErr w:type="spellEnd"/>
      <w:r>
        <w:t xml:space="preserve"> som används för att prediktera kvantitativa svar</w:t>
      </w:r>
      <w:r w:rsidR="009E6FD8">
        <w:t xml:space="preserve"> </w:t>
      </w:r>
      <w:r w:rsidR="0081614B">
        <w:t>(James, 2023)</w:t>
      </w:r>
      <w:r>
        <w:t xml:space="preserve">. </w:t>
      </w:r>
    </w:p>
    <w:p w14:paraId="4AF7CD6C" w14:textId="77777777" w:rsidR="001A1526" w:rsidRDefault="001A1526" w:rsidP="001A1526">
      <w:pPr>
        <w:pStyle w:val="Heading3"/>
      </w:pPr>
      <w:bookmarkStart w:id="6" w:name="_Toc165986186"/>
      <w:r>
        <w:t>Enkel linjär regression</w:t>
      </w:r>
      <w:bookmarkEnd w:id="6"/>
    </w:p>
    <w:p w14:paraId="72789299" w14:textId="4222E33F" w:rsidR="003E234E" w:rsidRPr="003E234E" w:rsidRDefault="001A1526" w:rsidP="003E234E">
      <w:r>
        <w:t>E</w:t>
      </w:r>
      <w:r w:rsidR="005770C8">
        <w:t xml:space="preserve">nkel linjär regression </w:t>
      </w:r>
      <w:r>
        <w:t>går ut på att förutsäga</w:t>
      </w:r>
      <w:r w:rsidR="005770C8">
        <w:t xml:space="preserve"> en responsvariabel baserat på en enda förklarande variabel. Den antar att det finns en ungefärligt linjär relation mellan den förklarande variabeln och responsvariabeln. Matematiskt kan denna linjära relation skrivas som</w:t>
      </w:r>
      <w:r>
        <w:t>:</w:t>
      </w:r>
      <w:r w:rsidR="008D0204">
        <w:t xml:space="preserve"> Y </w:t>
      </w:r>
      <w:r w:rsidR="008D0204">
        <w:rPr>
          <w:rStyle w:val="katex-mathml"/>
        </w:rPr>
        <w:t>≈ β</w:t>
      </w:r>
      <w:r w:rsidR="008D0204" w:rsidRPr="008D0204">
        <w:rPr>
          <w:rStyle w:val="katex-mathml"/>
          <w:vertAlign w:val="subscript"/>
        </w:rPr>
        <w:t>0</w:t>
      </w:r>
      <w:r w:rsidR="008D0204">
        <w:rPr>
          <w:rStyle w:val="katex-mathml"/>
          <w:vertAlign w:val="subscript"/>
        </w:rPr>
        <w:t xml:space="preserve"> </w:t>
      </w:r>
      <w:r w:rsidR="008D0204">
        <w:rPr>
          <w:rStyle w:val="katex-mathml"/>
        </w:rPr>
        <w:t>+ β</w:t>
      </w:r>
      <w:r w:rsidR="008D0204" w:rsidRPr="008D0204">
        <w:rPr>
          <w:rStyle w:val="katex-mathml"/>
          <w:vertAlign w:val="subscript"/>
        </w:rPr>
        <w:t>1</w:t>
      </w:r>
      <w:r w:rsidR="008D0204">
        <w:rPr>
          <w:rStyle w:val="katex-mathml"/>
        </w:rPr>
        <w:t>X</w:t>
      </w:r>
      <w:r w:rsidR="008D0204">
        <w:rPr>
          <w:rStyle w:val="mord"/>
        </w:rPr>
        <w:t xml:space="preserve">, där Y är responsvariabeln, X är den förklarande variabeln, </w:t>
      </w:r>
      <w:r w:rsidR="008D0204">
        <w:rPr>
          <w:rStyle w:val="katex-mathml"/>
        </w:rPr>
        <w:t>β</w:t>
      </w:r>
      <w:proofErr w:type="gramStart"/>
      <w:r w:rsidR="008D0204" w:rsidRPr="008D0204">
        <w:rPr>
          <w:rStyle w:val="katex-mathml"/>
          <w:vertAlign w:val="subscript"/>
        </w:rPr>
        <w:t>0</w:t>
      </w:r>
      <w:r w:rsidR="008D0204">
        <w:rPr>
          <w:rStyle w:val="katex-mathml"/>
          <w:vertAlign w:val="subscript"/>
        </w:rPr>
        <w:t xml:space="preserve"> </w:t>
      </w:r>
      <w:r w:rsidR="008D0204">
        <w:rPr>
          <w:rStyle w:val="katex-mathml"/>
        </w:rPr>
        <w:t xml:space="preserve"> är</w:t>
      </w:r>
      <w:proofErr w:type="gramEnd"/>
      <w:r w:rsidR="008D0204">
        <w:rPr>
          <w:rStyle w:val="katex-mathml"/>
        </w:rPr>
        <w:t xml:space="preserve"> </w:t>
      </w:r>
      <w:proofErr w:type="spellStart"/>
      <w:r w:rsidR="008D0204">
        <w:rPr>
          <w:rStyle w:val="katex-mathml"/>
        </w:rPr>
        <w:t>interceptet</w:t>
      </w:r>
      <w:proofErr w:type="spellEnd"/>
      <w:r w:rsidR="008D0204">
        <w:rPr>
          <w:rStyle w:val="katex-mathml"/>
        </w:rPr>
        <w:t xml:space="preserve"> och β</w:t>
      </w:r>
      <w:r w:rsidR="008D0204" w:rsidRPr="008D0204">
        <w:rPr>
          <w:rStyle w:val="katex-mathml"/>
          <w:vertAlign w:val="subscript"/>
        </w:rPr>
        <w:t>1</w:t>
      </w:r>
      <w:r w:rsidR="008D0204">
        <w:rPr>
          <w:rStyle w:val="katex-mathml"/>
        </w:rPr>
        <w:t xml:space="preserve"> är lutningen i den linjära modellen.</w:t>
      </w:r>
      <w:r w:rsidR="008176B3">
        <w:rPr>
          <w:rStyle w:val="katex-mathml"/>
        </w:rPr>
        <w:t xml:space="preserve"> </w:t>
      </w:r>
      <w:proofErr w:type="spellStart"/>
      <w:r w:rsidR="008176B3">
        <w:rPr>
          <w:rStyle w:val="katex-mathml"/>
        </w:rPr>
        <w:t>Interceptet</w:t>
      </w:r>
      <w:proofErr w:type="spellEnd"/>
      <w:r w:rsidR="008176B3">
        <w:rPr>
          <w:rStyle w:val="katex-mathml"/>
        </w:rPr>
        <w:t xml:space="preserve"> är det värde där linjen korsar y-axeln.</w:t>
      </w:r>
      <w:r w:rsidR="008D0204">
        <w:rPr>
          <w:rStyle w:val="katex-mathml"/>
        </w:rPr>
        <w:t xml:space="preserve"> För att beräkna uppskattningar av de okända parametrarna</w:t>
      </w:r>
      <w:r w:rsidR="008176B3">
        <w:rPr>
          <w:rStyle w:val="katex-mathml"/>
        </w:rPr>
        <w:t xml:space="preserve"> kan vi använda träningsdata och sedan använda uppskattningarna för att prediktera framtida värden av responsvariabeln baserat på givna värden av den förklarande variabeln</w:t>
      </w:r>
      <w:r w:rsidR="0081614B">
        <w:rPr>
          <w:rStyle w:val="katex-mathml"/>
        </w:rPr>
        <w:t xml:space="preserve"> </w:t>
      </w:r>
      <w:r w:rsidR="0081614B">
        <w:t>(James, 2023).</w:t>
      </w:r>
    </w:p>
    <w:p w14:paraId="34E7833C" w14:textId="76126FF8" w:rsidR="00532FC8" w:rsidRDefault="0018673F" w:rsidP="00532FC8">
      <w:pPr>
        <w:pStyle w:val="Heading3"/>
      </w:pPr>
      <w:bookmarkStart w:id="7" w:name="_Toc165986187"/>
      <w:r>
        <w:t>Multipel linjär regression</w:t>
      </w:r>
      <w:bookmarkEnd w:id="7"/>
    </w:p>
    <w:p w14:paraId="4CFC7C6C" w14:textId="77777777" w:rsidR="009E6FD8" w:rsidRDefault="008176B3" w:rsidP="008176B3">
      <w:r>
        <w:t xml:space="preserve">Multipel linjär regression är en statistisk metod som används för att förstå sambandet mellan flera förklarande variabler och en responsvariabel. </w:t>
      </w:r>
      <w:proofErr w:type="gramStart"/>
      <w:r>
        <w:t>Istället</w:t>
      </w:r>
      <w:proofErr w:type="gramEnd"/>
      <w:r>
        <w:t xml:space="preserve"> för att bara ha en förklarande variabel, som i enkel linjär regression, kan multipel linjär regression hantera flera variabler samtidigt. Modellen tar hänsyn till varje förklarande variabels individuella påverkan på responsvariabeln genom att tilldela separata koefficienter till varje variabel. På så sätt kan vi förstå hur varje förklarande variabel bidrar till förändringar i responsvariabeln, medan vi håller de andra variablerna konstanta. Den matematiska ekvationen för multipel linjär regression kan skrivas </w:t>
      </w:r>
    </w:p>
    <w:p w14:paraId="008F79A7" w14:textId="4F74C027" w:rsidR="008176B3" w:rsidRDefault="008176B3" w:rsidP="008176B3">
      <w:r>
        <w:t>Y = β0 + β1X1 + β2X2 + ... + β</w:t>
      </w:r>
      <w:proofErr w:type="spellStart"/>
      <w:r>
        <w:t>pXp</w:t>
      </w:r>
      <w:proofErr w:type="spellEnd"/>
      <w:r>
        <w:t xml:space="preserve"> + ε</w:t>
      </w:r>
    </w:p>
    <w:p w14:paraId="340A40E4" w14:textId="77777777" w:rsidR="008176B3" w:rsidRPr="009E6FD8" w:rsidRDefault="008176B3" w:rsidP="008176B3">
      <w:pPr>
        <w:numPr>
          <w:ilvl w:val="0"/>
          <w:numId w:val="8"/>
        </w:numPr>
        <w:spacing w:before="100" w:beforeAutospacing="1" w:after="100" w:afterAutospacing="1" w:line="240" w:lineRule="auto"/>
        <w:rPr>
          <w:rFonts w:eastAsia="Times New Roman" w:cstheme="minorHAnsi"/>
          <w:lang w:eastAsia="sv-SE"/>
          <w14:ligatures w14:val="none"/>
        </w:rPr>
      </w:pPr>
      <w:r w:rsidRPr="009E6FD8">
        <w:rPr>
          <w:rFonts w:eastAsia="Times New Roman" w:cstheme="minorHAnsi"/>
          <w:lang w:eastAsia="sv-SE"/>
          <w14:ligatures w14:val="none"/>
        </w:rPr>
        <w:t>Y responsvariabeln.</w:t>
      </w:r>
    </w:p>
    <w:p w14:paraId="0868299F" w14:textId="77777777" w:rsidR="008176B3" w:rsidRPr="009E6FD8" w:rsidRDefault="008176B3" w:rsidP="008176B3">
      <w:pPr>
        <w:numPr>
          <w:ilvl w:val="0"/>
          <w:numId w:val="8"/>
        </w:numPr>
        <w:spacing w:before="100" w:beforeAutospacing="1" w:after="100" w:afterAutospacing="1" w:line="240" w:lineRule="auto"/>
        <w:rPr>
          <w:rFonts w:eastAsia="Times New Roman" w:cstheme="minorHAnsi"/>
          <w:lang w:eastAsia="sv-SE"/>
          <w14:ligatures w14:val="none"/>
        </w:rPr>
      </w:pPr>
      <w:r w:rsidRPr="009E6FD8">
        <w:rPr>
          <w:rFonts w:eastAsia="Times New Roman" w:cstheme="minorHAnsi"/>
          <w:lang w:eastAsia="sv-SE"/>
          <w14:ligatures w14:val="none"/>
        </w:rPr>
        <w:t xml:space="preserve">X1, X2, ..., </w:t>
      </w:r>
      <w:proofErr w:type="spellStart"/>
      <w:r w:rsidRPr="009E6FD8">
        <w:rPr>
          <w:rFonts w:eastAsia="Times New Roman" w:cstheme="minorHAnsi"/>
          <w:lang w:eastAsia="sv-SE"/>
          <w14:ligatures w14:val="none"/>
        </w:rPr>
        <w:t>Xp</w:t>
      </w:r>
      <w:proofErr w:type="spellEnd"/>
      <w:r w:rsidRPr="009E6FD8">
        <w:rPr>
          <w:rFonts w:eastAsia="Times New Roman" w:cstheme="minorHAnsi"/>
          <w:lang w:eastAsia="sv-SE"/>
          <w14:ligatures w14:val="none"/>
        </w:rPr>
        <w:t xml:space="preserve"> är de förklarande variablerna.</w:t>
      </w:r>
    </w:p>
    <w:p w14:paraId="1F11747B" w14:textId="77777777" w:rsidR="008176B3" w:rsidRPr="009E6FD8" w:rsidRDefault="008176B3" w:rsidP="008176B3">
      <w:pPr>
        <w:numPr>
          <w:ilvl w:val="0"/>
          <w:numId w:val="8"/>
        </w:numPr>
        <w:spacing w:before="100" w:beforeAutospacing="1" w:after="100" w:afterAutospacing="1" w:line="240" w:lineRule="auto"/>
        <w:rPr>
          <w:rFonts w:eastAsia="Times New Roman" w:cstheme="minorHAnsi"/>
          <w:lang w:eastAsia="sv-SE"/>
          <w14:ligatures w14:val="none"/>
        </w:rPr>
      </w:pPr>
      <w:r w:rsidRPr="009E6FD8">
        <w:rPr>
          <w:rFonts w:eastAsia="Times New Roman" w:cstheme="minorHAnsi"/>
          <w:lang w:eastAsia="sv-SE"/>
          <w14:ligatures w14:val="none"/>
        </w:rPr>
        <w:t xml:space="preserve">β0 är </w:t>
      </w:r>
      <w:proofErr w:type="spellStart"/>
      <w:r w:rsidRPr="009E6FD8">
        <w:rPr>
          <w:rFonts w:eastAsia="Times New Roman" w:cstheme="minorHAnsi"/>
          <w:lang w:eastAsia="sv-SE"/>
          <w14:ligatures w14:val="none"/>
        </w:rPr>
        <w:t>interceptet</w:t>
      </w:r>
      <w:proofErr w:type="spellEnd"/>
      <w:r w:rsidRPr="009E6FD8">
        <w:rPr>
          <w:rFonts w:eastAsia="Times New Roman" w:cstheme="minorHAnsi"/>
          <w:lang w:eastAsia="sv-SE"/>
          <w14:ligatures w14:val="none"/>
        </w:rPr>
        <w:t>, vilket är det förväntade värdet för Y när alla förklarande variabler är noll.</w:t>
      </w:r>
    </w:p>
    <w:p w14:paraId="696C5AF1" w14:textId="77777777" w:rsidR="009E6FD8" w:rsidRPr="009E6FD8" w:rsidRDefault="008176B3" w:rsidP="003E05A6">
      <w:pPr>
        <w:numPr>
          <w:ilvl w:val="0"/>
          <w:numId w:val="8"/>
        </w:numPr>
        <w:spacing w:before="100" w:beforeAutospacing="1" w:after="100" w:afterAutospacing="1" w:line="240" w:lineRule="auto"/>
        <w:rPr>
          <w:rFonts w:eastAsia="Times New Roman" w:cstheme="minorHAnsi"/>
          <w:lang w:eastAsia="sv-SE"/>
          <w14:ligatures w14:val="none"/>
        </w:rPr>
      </w:pPr>
      <w:r w:rsidRPr="009E6FD8">
        <w:rPr>
          <w:rFonts w:eastAsia="Times New Roman" w:cstheme="minorHAnsi"/>
          <w:lang w:eastAsia="sv-SE"/>
          <w14:ligatures w14:val="none"/>
        </w:rPr>
        <w:t xml:space="preserve">β1, β2, ..., βp är koefficienterna som mäter den </w:t>
      </w:r>
      <w:proofErr w:type="spellStart"/>
      <w:r w:rsidR="009E6FD8" w:rsidRPr="009E6FD8">
        <w:t>den</w:t>
      </w:r>
      <w:proofErr w:type="spellEnd"/>
      <w:r w:rsidR="009E6FD8" w:rsidRPr="009E6FD8">
        <w:t xml:space="preserve"> förändring i förväntade värdet för Y för varje enhet förändring i motsvarande förklarande variabel, medan de andra variablerna hålls konstanta.</w:t>
      </w:r>
    </w:p>
    <w:p w14:paraId="07041641" w14:textId="01FD5A6A" w:rsidR="0081614B" w:rsidRPr="00865781" w:rsidRDefault="008176B3" w:rsidP="00865781">
      <w:pPr>
        <w:numPr>
          <w:ilvl w:val="0"/>
          <w:numId w:val="8"/>
        </w:numPr>
        <w:spacing w:before="100" w:beforeAutospacing="1" w:after="100" w:afterAutospacing="1" w:line="240" w:lineRule="auto"/>
        <w:rPr>
          <w:rFonts w:eastAsia="Times New Roman" w:cstheme="minorHAnsi"/>
          <w:lang w:eastAsia="sv-SE"/>
          <w14:ligatures w14:val="none"/>
        </w:rPr>
      </w:pPr>
      <w:r w:rsidRPr="009E6FD8">
        <w:rPr>
          <w:rFonts w:eastAsia="Times New Roman" w:cstheme="minorHAnsi"/>
          <w:lang w:eastAsia="sv-SE"/>
          <w14:ligatures w14:val="none"/>
        </w:rPr>
        <w:t xml:space="preserve">ε är feltermen, </w:t>
      </w:r>
      <w:r w:rsidR="009E6FD8" w:rsidRPr="009E6FD8">
        <w:t>som representerar den slumpmässiga variationen eller avvikelsen från den linjära relationen mellan de förklarande och responsvariablerna</w:t>
      </w:r>
      <w:r w:rsidR="00865781">
        <w:t xml:space="preserve"> </w:t>
      </w:r>
      <w:r w:rsidR="0081614B" w:rsidRPr="00865781">
        <w:rPr>
          <w:rFonts w:cstheme="minorHAnsi"/>
        </w:rPr>
        <w:t>(James, 2023).</w:t>
      </w:r>
    </w:p>
    <w:p w14:paraId="67DA9D2D" w14:textId="77777777" w:rsidR="008176B3" w:rsidRDefault="008176B3" w:rsidP="008176B3"/>
    <w:p w14:paraId="45BB1CCB" w14:textId="77777777" w:rsidR="009E6FD8" w:rsidRDefault="009E6FD8" w:rsidP="008176B3"/>
    <w:p w14:paraId="7404E0BC" w14:textId="77777777" w:rsidR="00865781" w:rsidRDefault="00865781" w:rsidP="008176B3"/>
    <w:p w14:paraId="2DDC5719" w14:textId="77777777" w:rsidR="009E6FD8" w:rsidRDefault="009E6FD8" w:rsidP="008176B3"/>
    <w:p w14:paraId="79CFA6C5" w14:textId="77777777" w:rsidR="009E6FD8" w:rsidRPr="008176B3" w:rsidRDefault="009E6FD8" w:rsidP="008176B3"/>
    <w:p w14:paraId="15426C12" w14:textId="5BAEFAEC" w:rsidR="00532FC8" w:rsidRDefault="0018673F" w:rsidP="00532FC8">
      <w:pPr>
        <w:pStyle w:val="Heading4"/>
      </w:pPr>
      <w:r>
        <w:lastRenderedPageBreak/>
        <w:t xml:space="preserve">Best </w:t>
      </w:r>
      <w:proofErr w:type="spellStart"/>
      <w:r>
        <w:t>Subset</w:t>
      </w:r>
      <w:proofErr w:type="spellEnd"/>
      <w:r>
        <w:t xml:space="preserve"> </w:t>
      </w:r>
      <w:proofErr w:type="spellStart"/>
      <w:r>
        <w:t>Selection</w:t>
      </w:r>
      <w:proofErr w:type="spellEnd"/>
      <w:r w:rsidR="00532FC8">
        <w:t xml:space="preserve"> </w:t>
      </w:r>
    </w:p>
    <w:p w14:paraId="0B41FB29" w14:textId="51D0E23C" w:rsidR="0081614B" w:rsidRPr="001344A7" w:rsidRDefault="0081614B" w:rsidP="0081614B">
      <w:r w:rsidRPr="00A32FC4">
        <w:t xml:space="preserve">Best </w:t>
      </w:r>
      <w:proofErr w:type="spellStart"/>
      <w:r w:rsidRPr="00A32FC4">
        <w:t>subset</w:t>
      </w:r>
      <w:proofErr w:type="spellEnd"/>
      <w:r w:rsidRPr="00A32FC4">
        <w:t xml:space="preserve"> </w:t>
      </w:r>
      <w:proofErr w:type="spellStart"/>
      <w:r w:rsidRPr="00A32FC4">
        <w:t>selection</w:t>
      </w:r>
      <w:proofErr w:type="spellEnd"/>
      <w:r w:rsidRPr="00A32FC4">
        <w:t xml:space="preserve"> är en algoritm som</w:t>
      </w:r>
      <w:r>
        <w:t xml:space="preserve"> används för att välja den bästa uppsättningen variabler från en större mängd möjliga variabler för att bygga en regressionsmodell. Målet är att välja de variabler som ger bäst resultat. Den första modellen M</w:t>
      </w:r>
      <w:r w:rsidRPr="00F2400D">
        <w:rPr>
          <w:vertAlign w:val="subscript"/>
        </w:rPr>
        <w:t>0</w:t>
      </w:r>
      <w:r>
        <w:t xml:space="preserve"> är en </w:t>
      </w:r>
      <w:proofErr w:type="spellStart"/>
      <w:r>
        <w:t>nullmodell</w:t>
      </w:r>
      <w:proofErr w:type="spellEnd"/>
      <w:r>
        <w:t xml:space="preserve"> som inte innehåller några variabler men predikterar medelvärdet för varje observation. För varje möjligt antal variabler dvs från 1 till det totala antalet variabler p passas alla möjliga kombinationer av </w:t>
      </w:r>
      <w:proofErr w:type="spellStart"/>
      <w:r>
        <w:t>prediktorer</w:t>
      </w:r>
      <w:proofErr w:type="spellEnd"/>
      <w:r>
        <w:t xml:space="preserve"> in i modellerna. Den kombination som har minst RSS eller störst R</w:t>
      </w:r>
      <w:r>
        <w:rPr>
          <w:vertAlign w:val="superscript"/>
        </w:rPr>
        <w:t>2</w:t>
      </w:r>
      <w:r>
        <w:t xml:space="preserve"> väljs som den bästa modellen för det aktuella antalet variabler och betecknas som M</w:t>
      </w:r>
      <w:r w:rsidRPr="00615911">
        <w:rPr>
          <w:vertAlign w:val="subscript"/>
        </w:rPr>
        <w:t>k</w:t>
      </w:r>
      <w:r>
        <w:t>. Den bästa modellen av M</w:t>
      </w:r>
      <w:proofErr w:type="gramStart"/>
      <w:r w:rsidRPr="00F2400D">
        <w:rPr>
          <w:vertAlign w:val="subscript"/>
        </w:rPr>
        <w:t>0</w:t>
      </w:r>
      <w:r>
        <w:t>,…</w:t>
      </w:r>
      <w:proofErr w:type="gramEnd"/>
      <w:r>
        <w:t>,M</w:t>
      </w:r>
      <w:r>
        <w:rPr>
          <w:vertAlign w:val="subscript"/>
        </w:rPr>
        <w:t>p</w:t>
      </w:r>
      <w:r>
        <w:t xml:space="preserve"> väljs sedan med hjälp av en metod såsom cross-</w:t>
      </w:r>
      <w:proofErr w:type="spellStart"/>
      <w:r>
        <w:t>validation</w:t>
      </w:r>
      <w:proofErr w:type="spellEnd"/>
      <w:r>
        <w:t xml:space="preserve"> eller med hjälp av AIC, BIC eller </w:t>
      </w:r>
      <w:proofErr w:type="spellStart"/>
      <w:r>
        <w:t>adjusted</w:t>
      </w:r>
      <w:proofErr w:type="spellEnd"/>
      <w:r>
        <w:t xml:space="preserve"> R</w:t>
      </w:r>
      <w:r>
        <w:rPr>
          <w:vertAlign w:val="superscript"/>
        </w:rPr>
        <w:t>2</w:t>
      </w:r>
      <w:r>
        <w:t xml:space="preserve"> på </w:t>
      </w:r>
      <w:proofErr w:type="spellStart"/>
      <w:r>
        <w:t>valididerings</w:t>
      </w:r>
      <w:r w:rsidR="009E6FD8">
        <w:t>d</w:t>
      </w:r>
      <w:r>
        <w:t>elen</w:t>
      </w:r>
      <w:proofErr w:type="spellEnd"/>
      <w:r>
        <w:t xml:space="preserve"> av datasetet.</w:t>
      </w:r>
    </w:p>
    <w:p w14:paraId="54F45752" w14:textId="77777777" w:rsidR="0081614B" w:rsidRDefault="0081614B" w:rsidP="0081614B">
      <w:pPr>
        <w:pStyle w:val="Caption"/>
      </w:pPr>
      <w:r w:rsidRPr="00C25614">
        <w:rPr>
          <w:noProof/>
        </w:rPr>
        <w:drawing>
          <wp:inline distT="0" distB="0" distL="0" distR="0" wp14:anchorId="622B6C96" wp14:editId="36F191E8">
            <wp:extent cx="5525271" cy="2648320"/>
            <wp:effectExtent l="0" t="0" r="0" b="0"/>
            <wp:docPr id="1274274020" name="Bildobjekt 1" descr="En bild som visar text, skärmbild, Teckensnitt, nummer&#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967576" name="Bildobjekt 1" descr="En bild som visar text, skärmbild, Teckensnitt, nummer&#10;&#10;Automatiskt genererad beskrivning"/>
                    <pic:cNvPicPr/>
                  </pic:nvPicPr>
                  <pic:blipFill>
                    <a:blip r:embed="rId13"/>
                    <a:stretch>
                      <a:fillRect/>
                    </a:stretch>
                  </pic:blipFill>
                  <pic:spPr>
                    <a:xfrm>
                      <a:off x="0" y="0"/>
                      <a:ext cx="5525271" cy="2648320"/>
                    </a:xfrm>
                    <a:prstGeom prst="rect">
                      <a:avLst/>
                    </a:prstGeom>
                  </pic:spPr>
                </pic:pic>
              </a:graphicData>
            </a:graphic>
          </wp:inline>
        </w:drawing>
      </w:r>
    </w:p>
    <w:p w14:paraId="28893CD4" w14:textId="443570BA" w:rsidR="00532FC8" w:rsidRDefault="0081614B" w:rsidP="0081614B">
      <w:pPr>
        <w:pStyle w:val="Caption"/>
        <w:rPr>
          <w:lang w:val="en-US"/>
        </w:rPr>
      </w:pPr>
      <w:proofErr w:type="spellStart"/>
      <w:r w:rsidRPr="0081614B">
        <w:rPr>
          <w:lang w:val="en-US"/>
        </w:rPr>
        <w:t>Figur</w:t>
      </w:r>
      <w:proofErr w:type="spellEnd"/>
      <w:r w:rsidRPr="0081614B">
        <w:rPr>
          <w:lang w:val="en-US"/>
        </w:rPr>
        <w:t xml:space="preserve"> </w:t>
      </w:r>
      <w:r>
        <w:fldChar w:fldCharType="begin"/>
      </w:r>
      <w:r w:rsidRPr="0081614B">
        <w:rPr>
          <w:lang w:val="en-US"/>
        </w:rPr>
        <w:instrText xml:space="preserve"> SEQ Figur \* ARABIC </w:instrText>
      </w:r>
      <w:r>
        <w:fldChar w:fldCharType="separate"/>
      </w:r>
      <w:r w:rsidR="00B11449">
        <w:rPr>
          <w:noProof/>
          <w:lang w:val="en-US"/>
        </w:rPr>
        <w:t>3</w:t>
      </w:r>
      <w:r>
        <w:fldChar w:fldCharType="end"/>
      </w:r>
      <w:r w:rsidR="009E6FD8">
        <w:t>.</w:t>
      </w:r>
      <w:r w:rsidRPr="0081614B">
        <w:rPr>
          <w:lang w:val="en-US"/>
        </w:rPr>
        <w:t xml:space="preserve"> </w:t>
      </w:r>
      <w:proofErr w:type="spellStart"/>
      <w:r w:rsidRPr="0081614B">
        <w:rPr>
          <w:lang w:val="en-US"/>
        </w:rPr>
        <w:t>Algoritmen</w:t>
      </w:r>
      <w:proofErr w:type="spellEnd"/>
      <w:r w:rsidRPr="0081614B">
        <w:rPr>
          <w:lang w:val="en-US"/>
        </w:rPr>
        <w:t xml:space="preserve"> för </w:t>
      </w:r>
      <w:proofErr w:type="gramStart"/>
      <w:r w:rsidRPr="0081614B">
        <w:rPr>
          <w:lang w:val="en-US"/>
        </w:rPr>
        <w:t>Best</w:t>
      </w:r>
      <w:proofErr w:type="gramEnd"/>
      <w:r w:rsidRPr="0081614B">
        <w:rPr>
          <w:lang w:val="en-US"/>
        </w:rPr>
        <w:t xml:space="preserve"> subset selection</w:t>
      </w:r>
      <w:r w:rsidR="009E6FD8">
        <w:rPr>
          <w:lang w:val="en-US"/>
        </w:rPr>
        <w:t>.</w:t>
      </w:r>
    </w:p>
    <w:p w14:paraId="3B1E563E" w14:textId="77777777" w:rsidR="0081614B" w:rsidRPr="0081614B" w:rsidRDefault="0081614B" w:rsidP="0081614B">
      <w:pPr>
        <w:rPr>
          <w:lang w:val="en-US"/>
        </w:rPr>
      </w:pPr>
    </w:p>
    <w:p w14:paraId="6AC5F1EA" w14:textId="77777777" w:rsidR="00837EDA" w:rsidRDefault="0081614B" w:rsidP="00A332A7">
      <w:pPr>
        <w:pStyle w:val="Heading2"/>
      </w:pPr>
      <w:bookmarkStart w:id="8" w:name="_Toc165986188"/>
      <w:r>
        <w:t>Processen för</w:t>
      </w:r>
      <w:r w:rsidR="00F06A89">
        <w:t xml:space="preserve"> regres</w:t>
      </w:r>
      <w:r>
        <w:t>s</w:t>
      </w:r>
      <w:r w:rsidR="00F06A89">
        <w:t>ionsanalys</w:t>
      </w:r>
      <w:bookmarkEnd w:id="8"/>
    </w:p>
    <w:p w14:paraId="51DD2EB7" w14:textId="76D4F63F" w:rsidR="00A332A7" w:rsidRPr="00837EDA" w:rsidRDefault="00CB6836" w:rsidP="00837EDA">
      <w:pPr>
        <w:rPr>
          <w:rFonts w:asciiTheme="majorHAnsi" w:hAnsiTheme="majorHAnsi" w:cstheme="majorBidi"/>
        </w:rPr>
      </w:pPr>
      <w:bookmarkStart w:id="9" w:name="_Hlk165933515"/>
      <w:r w:rsidRPr="00837EDA">
        <w:t xml:space="preserve">I en typisk arbetsgång för regressionsanalys inleds processen ofta med formuleringen av en hypotes </w:t>
      </w:r>
      <w:r w:rsidR="009E6FD8">
        <w:t>där målet är att undersöka sambandet mellan variabler och förstå den potentiella påverkan de har på resultatet</w:t>
      </w:r>
      <w:r w:rsidRPr="00837EDA">
        <w:t xml:space="preserve">. Efter att hypotesen eller </w:t>
      </w:r>
      <w:proofErr w:type="gramStart"/>
      <w:r w:rsidRPr="00837EDA">
        <w:t xml:space="preserve">det </w:t>
      </w:r>
      <w:r w:rsidR="009E6FD8" w:rsidRPr="00837EDA">
        <w:t>förutsagda</w:t>
      </w:r>
      <w:r w:rsidRPr="00837EDA">
        <w:t xml:space="preserve"> variabeln</w:t>
      </w:r>
      <w:proofErr w:type="gramEnd"/>
      <w:r w:rsidRPr="00837EDA">
        <w:t xml:space="preserve"> har identifierats går nästa steg ut på att inspektera och förstå den tillgängliga </w:t>
      </w:r>
      <w:proofErr w:type="spellStart"/>
      <w:r w:rsidRPr="00837EDA">
        <w:t>datan</w:t>
      </w:r>
      <w:proofErr w:type="spellEnd"/>
      <w:r w:rsidRPr="00837EDA">
        <w:t xml:space="preserve">. Detta kan innebära att utföra explorativ dataanalys för att få en känsla för </w:t>
      </w:r>
      <w:proofErr w:type="spellStart"/>
      <w:r w:rsidRPr="00837EDA">
        <w:t>datan</w:t>
      </w:r>
      <w:proofErr w:type="spellEnd"/>
      <w:r w:rsidRPr="00837EDA">
        <w:t xml:space="preserve"> och identifiera eventuella mönster eller avvikelser. Efter att </w:t>
      </w:r>
      <w:proofErr w:type="spellStart"/>
      <w:r w:rsidRPr="00837EDA">
        <w:t>datan</w:t>
      </w:r>
      <w:proofErr w:type="spellEnd"/>
      <w:r w:rsidRPr="00837EDA">
        <w:t xml:space="preserve"> har utforskats är nästa steg att utveckla och estimer</w:t>
      </w:r>
      <w:r w:rsidR="009E6FD8">
        <w:t>a</w:t>
      </w:r>
      <w:r w:rsidRPr="00837EDA">
        <w:t xml:space="preserve"> regressionsmodeller. Detta involverar vanligtvis att välja lämpliga oberoende variabler och att använda en regressionsmetod för att anpassa modellen till </w:t>
      </w:r>
      <w:proofErr w:type="spellStart"/>
      <w:r w:rsidRPr="00837EDA">
        <w:t>datan</w:t>
      </w:r>
      <w:proofErr w:type="spellEnd"/>
      <w:r w:rsidRPr="00837EDA">
        <w:t>. När regressionsmodellerna har skapats är det viktigt att diagnostisera eventuella problem eller avvikelser som kan påverka modellens validitet eller prediktionsförmåga. Detta kan inkludera att undersöka följande punkter</w:t>
      </w:r>
      <w:r w:rsidR="00042004">
        <w:t xml:space="preserve"> </w:t>
      </w:r>
      <w:r w:rsidR="00042004">
        <w:t>(</w:t>
      </w:r>
      <w:proofErr w:type="spellStart"/>
      <w:r w:rsidR="00042004">
        <w:t>Progomet</w:t>
      </w:r>
      <w:proofErr w:type="spellEnd"/>
      <w:r w:rsidR="00042004">
        <w:t xml:space="preserve">, </w:t>
      </w:r>
      <w:proofErr w:type="spellStart"/>
      <w:r w:rsidR="00042004">
        <w:t>n.d</w:t>
      </w:r>
      <w:proofErr w:type="spellEnd"/>
      <w:r w:rsidR="00042004">
        <w:t>.)</w:t>
      </w:r>
      <w:r w:rsidRPr="00837EDA">
        <w:t>:</w:t>
      </w:r>
    </w:p>
    <w:p w14:paraId="7AF2EF7F" w14:textId="2469F995" w:rsidR="00CB6836" w:rsidRPr="009724B3" w:rsidRDefault="00CB6836" w:rsidP="00A332A7">
      <w:pPr>
        <w:pStyle w:val="NormalWeb"/>
        <w:numPr>
          <w:ilvl w:val="0"/>
          <w:numId w:val="9"/>
        </w:numPr>
        <w:rPr>
          <w:rFonts w:asciiTheme="minorHAnsi" w:hAnsiTheme="minorHAnsi" w:cstheme="minorHAnsi"/>
          <w:sz w:val="22"/>
          <w:szCs w:val="22"/>
        </w:rPr>
      </w:pPr>
      <w:r w:rsidRPr="009724B3">
        <w:rPr>
          <w:rFonts w:asciiTheme="minorHAnsi" w:hAnsiTheme="minorHAnsi" w:cstheme="minorHAnsi"/>
          <w:sz w:val="22"/>
          <w:szCs w:val="22"/>
        </w:rPr>
        <w:t xml:space="preserve">Icke-linjära relationer: </w:t>
      </w:r>
      <w:r w:rsidR="009E6FD8">
        <w:rPr>
          <w:rFonts w:asciiTheme="minorHAnsi" w:hAnsiTheme="minorHAnsi" w:cstheme="minorHAnsi"/>
          <w:sz w:val="22"/>
          <w:szCs w:val="22"/>
        </w:rPr>
        <w:t>Den l</w:t>
      </w:r>
      <w:r w:rsidRPr="009724B3">
        <w:rPr>
          <w:rFonts w:asciiTheme="minorHAnsi" w:hAnsiTheme="minorHAnsi" w:cstheme="minorHAnsi"/>
          <w:sz w:val="22"/>
          <w:szCs w:val="22"/>
        </w:rPr>
        <w:t>injär</w:t>
      </w:r>
      <w:r w:rsidR="009E6FD8">
        <w:rPr>
          <w:rFonts w:asciiTheme="minorHAnsi" w:hAnsiTheme="minorHAnsi" w:cstheme="minorHAnsi"/>
          <w:sz w:val="22"/>
          <w:szCs w:val="22"/>
        </w:rPr>
        <w:t>a</w:t>
      </w:r>
      <w:r w:rsidRPr="009724B3">
        <w:rPr>
          <w:rFonts w:asciiTheme="minorHAnsi" w:hAnsiTheme="minorHAnsi" w:cstheme="minorHAnsi"/>
          <w:sz w:val="22"/>
          <w:szCs w:val="22"/>
        </w:rPr>
        <w:t xml:space="preserve"> regressionsmodellen förutsätter att sambandet mellan den beroende variabeln och de oberoende variablerna är linjärt. Om detta antagande inte är rimligt kan modellens pålitlighet ifrågasättas. </w:t>
      </w:r>
      <w:proofErr w:type="spellStart"/>
      <w:r w:rsidRPr="009724B3">
        <w:rPr>
          <w:rFonts w:asciiTheme="minorHAnsi" w:hAnsiTheme="minorHAnsi" w:cstheme="minorHAnsi"/>
          <w:sz w:val="22"/>
          <w:szCs w:val="22"/>
        </w:rPr>
        <w:t>Residualerna</w:t>
      </w:r>
      <w:proofErr w:type="spellEnd"/>
      <w:r w:rsidR="00E36700">
        <w:rPr>
          <w:rFonts w:asciiTheme="minorHAnsi" w:hAnsiTheme="minorHAnsi" w:cstheme="minorHAnsi"/>
          <w:sz w:val="22"/>
          <w:szCs w:val="22"/>
        </w:rPr>
        <w:t xml:space="preserve"> (</w:t>
      </w:r>
      <w:proofErr w:type="spellStart"/>
      <w:r w:rsidR="00E36700">
        <w:rPr>
          <w:rFonts w:asciiTheme="minorHAnsi" w:hAnsiTheme="minorHAnsi" w:cstheme="minorHAnsi"/>
          <w:sz w:val="22"/>
          <w:szCs w:val="22"/>
        </w:rPr>
        <w:t>residual</w:t>
      </w:r>
      <w:proofErr w:type="spellEnd"/>
      <w:r w:rsidR="00E36700">
        <w:rPr>
          <w:rFonts w:asciiTheme="minorHAnsi" w:hAnsiTheme="minorHAnsi" w:cstheme="minorHAnsi"/>
          <w:sz w:val="22"/>
          <w:szCs w:val="22"/>
        </w:rPr>
        <w:t xml:space="preserve"> = skillnaden mellan det observerade värdet och det predikterade värdet)</w:t>
      </w:r>
      <w:r w:rsidRPr="009724B3">
        <w:rPr>
          <w:rFonts w:asciiTheme="minorHAnsi" w:hAnsiTheme="minorHAnsi" w:cstheme="minorHAnsi"/>
          <w:sz w:val="22"/>
          <w:szCs w:val="22"/>
        </w:rPr>
        <w:t xml:space="preserve"> kan visualiseras i förhållande till de förutsagda värdena för att upptäcka eventuella icke-linjära mönster. Om sådana mönster observeras kan icke-linjära transformationer av de oberoende variablerna övervägas.</w:t>
      </w:r>
    </w:p>
    <w:p w14:paraId="54DAC78F" w14:textId="77777777" w:rsidR="00CB6836" w:rsidRPr="009724B3" w:rsidRDefault="00CB6836" w:rsidP="00CB6836">
      <w:pPr>
        <w:pStyle w:val="NormalWeb"/>
        <w:numPr>
          <w:ilvl w:val="0"/>
          <w:numId w:val="9"/>
        </w:numPr>
        <w:rPr>
          <w:rFonts w:asciiTheme="minorHAnsi" w:hAnsiTheme="minorHAnsi" w:cstheme="minorHAnsi"/>
          <w:sz w:val="22"/>
          <w:szCs w:val="22"/>
        </w:rPr>
      </w:pPr>
      <w:r w:rsidRPr="009724B3">
        <w:rPr>
          <w:rFonts w:asciiTheme="minorHAnsi" w:hAnsiTheme="minorHAnsi" w:cstheme="minorHAnsi"/>
          <w:sz w:val="22"/>
          <w:szCs w:val="22"/>
        </w:rPr>
        <w:t xml:space="preserve">Korrelerade </w:t>
      </w:r>
      <w:proofErr w:type="spellStart"/>
      <w:r w:rsidRPr="009724B3">
        <w:rPr>
          <w:rFonts w:asciiTheme="minorHAnsi" w:hAnsiTheme="minorHAnsi" w:cstheme="minorHAnsi"/>
          <w:sz w:val="22"/>
          <w:szCs w:val="22"/>
        </w:rPr>
        <w:t>residualer</w:t>
      </w:r>
      <w:proofErr w:type="spellEnd"/>
      <w:r w:rsidRPr="009724B3">
        <w:rPr>
          <w:rFonts w:asciiTheme="minorHAnsi" w:hAnsiTheme="minorHAnsi" w:cstheme="minorHAnsi"/>
          <w:sz w:val="22"/>
          <w:szCs w:val="22"/>
        </w:rPr>
        <w:t xml:space="preserve">: Om </w:t>
      </w:r>
      <w:proofErr w:type="spellStart"/>
      <w:r w:rsidRPr="009724B3">
        <w:rPr>
          <w:rFonts w:asciiTheme="minorHAnsi" w:hAnsiTheme="minorHAnsi" w:cstheme="minorHAnsi"/>
          <w:sz w:val="22"/>
          <w:szCs w:val="22"/>
        </w:rPr>
        <w:t>residualerna</w:t>
      </w:r>
      <w:proofErr w:type="spellEnd"/>
      <w:r w:rsidRPr="009724B3">
        <w:rPr>
          <w:rFonts w:asciiTheme="minorHAnsi" w:hAnsiTheme="minorHAnsi" w:cstheme="minorHAnsi"/>
          <w:sz w:val="22"/>
          <w:szCs w:val="22"/>
        </w:rPr>
        <w:t xml:space="preserve"> är korrelerade indikerar det att de inte är oberoende av varandra, vilket bryter mot ett av regressionsmodellens antaganden.</w:t>
      </w:r>
    </w:p>
    <w:p w14:paraId="68268C7E" w14:textId="77777777" w:rsidR="00CB6836" w:rsidRPr="009724B3" w:rsidRDefault="00CB6836" w:rsidP="00CB6836">
      <w:pPr>
        <w:pStyle w:val="NormalWeb"/>
        <w:numPr>
          <w:ilvl w:val="0"/>
          <w:numId w:val="9"/>
        </w:numPr>
        <w:rPr>
          <w:rFonts w:asciiTheme="minorHAnsi" w:hAnsiTheme="minorHAnsi" w:cstheme="minorHAnsi"/>
          <w:sz w:val="22"/>
          <w:szCs w:val="22"/>
        </w:rPr>
      </w:pPr>
      <w:proofErr w:type="spellStart"/>
      <w:r w:rsidRPr="009724B3">
        <w:rPr>
          <w:rFonts w:asciiTheme="minorHAnsi" w:hAnsiTheme="minorHAnsi" w:cstheme="minorHAnsi"/>
          <w:sz w:val="22"/>
          <w:szCs w:val="22"/>
        </w:rPr>
        <w:lastRenderedPageBreak/>
        <w:t>Heteroskedasticitet</w:t>
      </w:r>
      <w:proofErr w:type="spellEnd"/>
      <w:r w:rsidRPr="009724B3">
        <w:rPr>
          <w:rFonts w:asciiTheme="minorHAnsi" w:hAnsiTheme="minorHAnsi" w:cstheme="minorHAnsi"/>
          <w:sz w:val="22"/>
          <w:szCs w:val="22"/>
        </w:rPr>
        <w:t xml:space="preserve">: Om variansen hos </w:t>
      </w:r>
      <w:proofErr w:type="spellStart"/>
      <w:r w:rsidRPr="009724B3">
        <w:rPr>
          <w:rFonts w:asciiTheme="minorHAnsi" w:hAnsiTheme="minorHAnsi" w:cstheme="minorHAnsi"/>
          <w:sz w:val="22"/>
          <w:szCs w:val="22"/>
        </w:rPr>
        <w:t>residualerna</w:t>
      </w:r>
      <w:proofErr w:type="spellEnd"/>
      <w:r w:rsidRPr="009724B3">
        <w:rPr>
          <w:rFonts w:asciiTheme="minorHAnsi" w:hAnsiTheme="minorHAnsi" w:cstheme="minorHAnsi"/>
          <w:sz w:val="22"/>
          <w:szCs w:val="22"/>
        </w:rPr>
        <w:t xml:space="preserve"> inte är konstant över olika nivåer av de oberoende variablerna kan det leda till problem med modellens precision och validitet.</w:t>
      </w:r>
    </w:p>
    <w:p w14:paraId="29E8ABEB" w14:textId="77777777" w:rsidR="00CB6836" w:rsidRPr="009724B3" w:rsidRDefault="00CB6836" w:rsidP="00CB6836">
      <w:pPr>
        <w:pStyle w:val="NormalWeb"/>
        <w:numPr>
          <w:ilvl w:val="0"/>
          <w:numId w:val="9"/>
        </w:numPr>
        <w:rPr>
          <w:rFonts w:asciiTheme="minorHAnsi" w:hAnsiTheme="minorHAnsi" w:cstheme="minorHAnsi"/>
          <w:sz w:val="22"/>
          <w:szCs w:val="22"/>
        </w:rPr>
      </w:pPr>
      <w:r w:rsidRPr="009724B3">
        <w:rPr>
          <w:rFonts w:asciiTheme="minorHAnsi" w:hAnsiTheme="minorHAnsi" w:cstheme="minorHAnsi"/>
          <w:sz w:val="22"/>
          <w:szCs w:val="22"/>
        </w:rPr>
        <w:t xml:space="preserve">Ej normalfördelade </w:t>
      </w:r>
      <w:proofErr w:type="spellStart"/>
      <w:r w:rsidRPr="009724B3">
        <w:rPr>
          <w:rFonts w:asciiTheme="minorHAnsi" w:hAnsiTheme="minorHAnsi" w:cstheme="minorHAnsi"/>
          <w:sz w:val="22"/>
          <w:szCs w:val="22"/>
        </w:rPr>
        <w:t>residualer</w:t>
      </w:r>
      <w:proofErr w:type="spellEnd"/>
      <w:r w:rsidRPr="009724B3">
        <w:rPr>
          <w:rFonts w:asciiTheme="minorHAnsi" w:hAnsiTheme="minorHAnsi" w:cstheme="minorHAnsi"/>
          <w:sz w:val="22"/>
          <w:szCs w:val="22"/>
        </w:rPr>
        <w:t xml:space="preserve">: För statistisk </w:t>
      </w:r>
      <w:proofErr w:type="spellStart"/>
      <w:r w:rsidRPr="009724B3">
        <w:rPr>
          <w:rFonts w:asciiTheme="minorHAnsi" w:hAnsiTheme="minorHAnsi" w:cstheme="minorHAnsi"/>
          <w:sz w:val="22"/>
          <w:szCs w:val="22"/>
        </w:rPr>
        <w:t>inferens</w:t>
      </w:r>
      <w:proofErr w:type="spellEnd"/>
      <w:r w:rsidRPr="009724B3">
        <w:rPr>
          <w:rFonts w:asciiTheme="minorHAnsi" w:hAnsiTheme="minorHAnsi" w:cstheme="minorHAnsi"/>
          <w:sz w:val="22"/>
          <w:szCs w:val="22"/>
        </w:rPr>
        <w:t xml:space="preserve"> är det viktigt att </w:t>
      </w:r>
      <w:proofErr w:type="spellStart"/>
      <w:r w:rsidRPr="009724B3">
        <w:rPr>
          <w:rFonts w:asciiTheme="minorHAnsi" w:hAnsiTheme="minorHAnsi" w:cstheme="minorHAnsi"/>
          <w:sz w:val="22"/>
          <w:szCs w:val="22"/>
        </w:rPr>
        <w:t>residualerna</w:t>
      </w:r>
      <w:proofErr w:type="spellEnd"/>
      <w:r w:rsidRPr="009724B3">
        <w:rPr>
          <w:rFonts w:asciiTheme="minorHAnsi" w:hAnsiTheme="minorHAnsi" w:cstheme="minorHAnsi"/>
          <w:sz w:val="22"/>
          <w:szCs w:val="22"/>
        </w:rPr>
        <w:t xml:space="preserve"> följer en normalfördelning. Detta kan undersökas med hjälp av histogram och QQ-</w:t>
      </w:r>
      <w:proofErr w:type="spellStart"/>
      <w:r w:rsidRPr="009724B3">
        <w:rPr>
          <w:rFonts w:asciiTheme="minorHAnsi" w:hAnsiTheme="minorHAnsi" w:cstheme="minorHAnsi"/>
          <w:sz w:val="22"/>
          <w:szCs w:val="22"/>
        </w:rPr>
        <w:t>plot</w:t>
      </w:r>
      <w:proofErr w:type="spellEnd"/>
      <w:r w:rsidRPr="009724B3">
        <w:rPr>
          <w:rFonts w:asciiTheme="minorHAnsi" w:hAnsiTheme="minorHAnsi" w:cstheme="minorHAnsi"/>
          <w:sz w:val="22"/>
          <w:szCs w:val="22"/>
        </w:rPr>
        <w:t>.</w:t>
      </w:r>
    </w:p>
    <w:p w14:paraId="5E1830A8" w14:textId="77777777" w:rsidR="00CB6836" w:rsidRPr="009724B3" w:rsidRDefault="00CB6836" w:rsidP="00CB6836">
      <w:pPr>
        <w:pStyle w:val="NormalWeb"/>
        <w:numPr>
          <w:ilvl w:val="0"/>
          <w:numId w:val="9"/>
        </w:numPr>
        <w:rPr>
          <w:rFonts w:asciiTheme="minorHAnsi" w:hAnsiTheme="minorHAnsi" w:cstheme="minorHAnsi"/>
          <w:sz w:val="22"/>
          <w:szCs w:val="22"/>
        </w:rPr>
      </w:pPr>
      <w:r w:rsidRPr="009724B3">
        <w:rPr>
          <w:rFonts w:asciiTheme="minorHAnsi" w:hAnsiTheme="minorHAnsi" w:cstheme="minorHAnsi"/>
          <w:sz w:val="22"/>
          <w:szCs w:val="22"/>
        </w:rPr>
        <w:t>Avvikande observationer (</w:t>
      </w:r>
      <w:proofErr w:type="spellStart"/>
      <w:r w:rsidRPr="009724B3">
        <w:rPr>
          <w:rFonts w:asciiTheme="minorHAnsi" w:hAnsiTheme="minorHAnsi" w:cstheme="minorHAnsi"/>
          <w:sz w:val="22"/>
          <w:szCs w:val="22"/>
        </w:rPr>
        <w:t>outliers</w:t>
      </w:r>
      <w:proofErr w:type="spellEnd"/>
      <w:r w:rsidRPr="009724B3">
        <w:rPr>
          <w:rFonts w:asciiTheme="minorHAnsi" w:hAnsiTheme="minorHAnsi" w:cstheme="minorHAnsi"/>
          <w:sz w:val="22"/>
          <w:szCs w:val="22"/>
        </w:rPr>
        <w:t>): Observationer där det verkliga värdet avviker markant från det förutsagda värdet kan påverka modellens resultat betydligt och bör granskas noggrant.</w:t>
      </w:r>
    </w:p>
    <w:p w14:paraId="610F9883" w14:textId="77777777" w:rsidR="00CB6836" w:rsidRPr="009724B3" w:rsidRDefault="00CB6836" w:rsidP="00CB6836">
      <w:pPr>
        <w:pStyle w:val="NormalWeb"/>
        <w:numPr>
          <w:ilvl w:val="0"/>
          <w:numId w:val="9"/>
        </w:numPr>
        <w:rPr>
          <w:rFonts w:asciiTheme="minorHAnsi" w:hAnsiTheme="minorHAnsi" w:cstheme="minorHAnsi"/>
          <w:sz w:val="22"/>
          <w:szCs w:val="22"/>
        </w:rPr>
      </w:pPr>
      <w:r w:rsidRPr="009724B3">
        <w:rPr>
          <w:rFonts w:asciiTheme="minorHAnsi" w:hAnsiTheme="minorHAnsi" w:cstheme="minorHAnsi"/>
          <w:sz w:val="22"/>
          <w:szCs w:val="22"/>
        </w:rPr>
        <w:t>Observationer med högt inflytande (</w:t>
      </w:r>
      <w:proofErr w:type="spellStart"/>
      <w:r w:rsidRPr="009724B3">
        <w:rPr>
          <w:rFonts w:asciiTheme="minorHAnsi" w:hAnsiTheme="minorHAnsi" w:cstheme="minorHAnsi"/>
          <w:sz w:val="22"/>
          <w:szCs w:val="22"/>
        </w:rPr>
        <w:t>high</w:t>
      </w:r>
      <w:proofErr w:type="spellEnd"/>
      <w:r w:rsidRPr="009724B3">
        <w:rPr>
          <w:rFonts w:asciiTheme="minorHAnsi" w:hAnsiTheme="minorHAnsi" w:cstheme="minorHAnsi"/>
          <w:sz w:val="22"/>
          <w:szCs w:val="22"/>
        </w:rPr>
        <w:t xml:space="preserve"> </w:t>
      </w:r>
      <w:proofErr w:type="spellStart"/>
      <w:r w:rsidRPr="009724B3">
        <w:rPr>
          <w:rFonts w:asciiTheme="minorHAnsi" w:hAnsiTheme="minorHAnsi" w:cstheme="minorHAnsi"/>
          <w:sz w:val="22"/>
          <w:szCs w:val="22"/>
        </w:rPr>
        <w:t>leverage</w:t>
      </w:r>
      <w:proofErr w:type="spellEnd"/>
      <w:r w:rsidRPr="009724B3">
        <w:rPr>
          <w:rFonts w:asciiTheme="minorHAnsi" w:hAnsiTheme="minorHAnsi" w:cstheme="minorHAnsi"/>
          <w:sz w:val="22"/>
          <w:szCs w:val="22"/>
        </w:rPr>
        <w:t>): Punkter med ovanligt höga eller låga värden på de oberoende variablerna kan ha ett betydande inflytande på modellens passform och bör identifieras och undersökas.</w:t>
      </w:r>
    </w:p>
    <w:p w14:paraId="2E5AC09E" w14:textId="73527877" w:rsidR="00CB6836" w:rsidRPr="009724B3" w:rsidRDefault="00CB6836" w:rsidP="00CB6836">
      <w:pPr>
        <w:pStyle w:val="NormalWeb"/>
        <w:numPr>
          <w:ilvl w:val="0"/>
          <w:numId w:val="9"/>
        </w:numPr>
        <w:rPr>
          <w:rFonts w:asciiTheme="minorHAnsi" w:hAnsiTheme="minorHAnsi" w:cstheme="minorHAnsi"/>
          <w:sz w:val="22"/>
          <w:szCs w:val="22"/>
        </w:rPr>
      </w:pPr>
      <w:proofErr w:type="spellStart"/>
      <w:r w:rsidRPr="009724B3">
        <w:rPr>
          <w:rFonts w:asciiTheme="minorHAnsi" w:hAnsiTheme="minorHAnsi" w:cstheme="minorHAnsi"/>
          <w:sz w:val="22"/>
          <w:szCs w:val="22"/>
        </w:rPr>
        <w:t>Kollinearitet</w:t>
      </w:r>
      <w:proofErr w:type="spellEnd"/>
      <w:r w:rsidRPr="009724B3">
        <w:rPr>
          <w:rFonts w:asciiTheme="minorHAnsi" w:hAnsiTheme="minorHAnsi" w:cstheme="minorHAnsi"/>
          <w:sz w:val="22"/>
          <w:szCs w:val="22"/>
        </w:rPr>
        <w:t>/</w:t>
      </w:r>
      <w:proofErr w:type="spellStart"/>
      <w:r w:rsidRPr="009724B3">
        <w:rPr>
          <w:rFonts w:asciiTheme="minorHAnsi" w:hAnsiTheme="minorHAnsi" w:cstheme="minorHAnsi"/>
          <w:sz w:val="22"/>
          <w:szCs w:val="22"/>
        </w:rPr>
        <w:t>Multikollinearitet</w:t>
      </w:r>
      <w:proofErr w:type="spellEnd"/>
      <w:r w:rsidRPr="009724B3">
        <w:rPr>
          <w:rFonts w:asciiTheme="minorHAnsi" w:hAnsiTheme="minorHAnsi" w:cstheme="minorHAnsi"/>
          <w:sz w:val="22"/>
          <w:szCs w:val="22"/>
        </w:rPr>
        <w:t>: När två eller flera oberoende variabler är starkt korrelerade kan detta leda till problem med modellens stabilitet och tolkning av effekterna av varje variabel</w:t>
      </w:r>
      <w:r w:rsidR="00042004">
        <w:rPr>
          <w:rFonts w:asciiTheme="minorHAnsi" w:hAnsiTheme="minorHAnsi" w:cstheme="minorHAnsi"/>
          <w:sz w:val="22"/>
          <w:szCs w:val="22"/>
        </w:rPr>
        <w:t xml:space="preserve"> </w:t>
      </w:r>
      <w:r w:rsidR="00042004" w:rsidRPr="00042004">
        <w:rPr>
          <w:rFonts w:asciiTheme="minorHAnsi" w:hAnsiTheme="minorHAnsi" w:cstheme="minorHAnsi"/>
          <w:sz w:val="22"/>
          <w:szCs w:val="22"/>
        </w:rPr>
        <w:t>(</w:t>
      </w:r>
      <w:proofErr w:type="spellStart"/>
      <w:r w:rsidR="00042004" w:rsidRPr="00042004">
        <w:rPr>
          <w:rFonts w:asciiTheme="minorHAnsi" w:hAnsiTheme="minorHAnsi" w:cstheme="minorHAnsi"/>
          <w:sz w:val="22"/>
          <w:szCs w:val="22"/>
        </w:rPr>
        <w:t>Progomet</w:t>
      </w:r>
      <w:proofErr w:type="spellEnd"/>
      <w:r w:rsidR="00042004" w:rsidRPr="00042004">
        <w:rPr>
          <w:rFonts w:asciiTheme="minorHAnsi" w:hAnsiTheme="minorHAnsi" w:cstheme="minorHAnsi"/>
          <w:sz w:val="22"/>
          <w:szCs w:val="22"/>
        </w:rPr>
        <w:t xml:space="preserve">, </w:t>
      </w:r>
      <w:proofErr w:type="spellStart"/>
      <w:r w:rsidR="00042004" w:rsidRPr="00042004">
        <w:rPr>
          <w:rFonts w:asciiTheme="minorHAnsi" w:hAnsiTheme="minorHAnsi" w:cstheme="minorHAnsi"/>
          <w:sz w:val="22"/>
          <w:szCs w:val="22"/>
        </w:rPr>
        <w:t>n.d</w:t>
      </w:r>
      <w:proofErr w:type="spellEnd"/>
      <w:r w:rsidR="00042004" w:rsidRPr="00042004">
        <w:rPr>
          <w:rFonts w:asciiTheme="minorHAnsi" w:hAnsiTheme="minorHAnsi" w:cstheme="minorHAnsi"/>
          <w:sz w:val="22"/>
          <w:szCs w:val="22"/>
        </w:rPr>
        <w:t>.)</w:t>
      </w:r>
      <w:r w:rsidR="00042004" w:rsidRPr="00042004">
        <w:rPr>
          <w:rFonts w:asciiTheme="minorHAnsi" w:hAnsiTheme="minorHAnsi" w:cstheme="minorHAnsi"/>
          <w:sz w:val="22"/>
          <w:szCs w:val="22"/>
        </w:rPr>
        <w:t>.</w:t>
      </w:r>
    </w:p>
    <w:p w14:paraId="2C500D3E" w14:textId="41BDCD5D" w:rsidR="00A332A7" w:rsidRPr="00FF0299" w:rsidRDefault="00A332A7" w:rsidP="00A332A7">
      <w:pPr>
        <w:pStyle w:val="NormalWeb"/>
        <w:rPr>
          <w:rFonts w:asciiTheme="minorHAnsi" w:hAnsiTheme="minorHAnsi" w:cstheme="minorHAnsi"/>
          <w:sz w:val="22"/>
          <w:szCs w:val="22"/>
        </w:rPr>
      </w:pPr>
      <w:r w:rsidRPr="009724B3">
        <w:rPr>
          <w:rFonts w:asciiTheme="minorHAnsi" w:hAnsiTheme="minorHAnsi" w:cstheme="minorHAnsi"/>
          <w:sz w:val="22"/>
          <w:szCs w:val="22"/>
        </w:rPr>
        <w:t>Genom att noggrant diagnostisera dessa aspekter kan modellens tillförlitlighet och precision</w:t>
      </w:r>
      <w:r w:rsidR="00FF0299">
        <w:rPr>
          <w:rFonts w:asciiTheme="minorHAnsi" w:hAnsiTheme="minorHAnsi" w:cstheme="minorHAnsi"/>
          <w:sz w:val="22"/>
          <w:szCs w:val="22"/>
        </w:rPr>
        <w:t xml:space="preserve"> förbättras</w:t>
      </w:r>
      <w:r w:rsidRPr="009724B3">
        <w:rPr>
          <w:rFonts w:asciiTheme="minorHAnsi" w:hAnsiTheme="minorHAnsi" w:cstheme="minorHAnsi"/>
          <w:sz w:val="22"/>
          <w:szCs w:val="22"/>
        </w:rPr>
        <w:t xml:space="preserve"> </w:t>
      </w:r>
      <w:r w:rsidR="00FF0299">
        <w:rPr>
          <w:rFonts w:asciiTheme="minorHAnsi" w:hAnsiTheme="minorHAnsi" w:cstheme="minorHAnsi"/>
          <w:sz w:val="22"/>
          <w:szCs w:val="22"/>
        </w:rPr>
        <w:t>och det kan</w:t>
      </w:r>
      <w:r w:rsidRPr="009724B3">
        <w:rPr>
          <w:rFonts w:asciiTheme="minorHAnsi" w:hAnsiTheme="minorHAnsi" w:cstheme="minorHAnsi"/>
          <w:sz w:val="22"/>
          <w:szCs w:val="22"/>
        </w:rPr>
        <w:t xml:space="preserve"> säkerställa</w:t>
      </w:r>
      <w:r w:rsidR="00FF0299">
        <w:rPr>
          <w:rFonts w:asciiTheme="minorHAnsi" w:hAnsiTheme="minorHAnsi" w:cstheme="minorHAnsi"/>
          <w:sz w:val="22"/>
          <w:szCs w:val="22"/>
        </w:rPr>
        <w:t>s</w:t>
      </w:r>
      <w:r w:rsidRPr="009724B3">
        <w:rPr>
          <w:rFonts w:asciiTheme="minorHAnsi" w:hAnsiTheme="minorHAnsi" w:cstheme="minorHAnsi"/>
          <w:sz w:val="22"/>
          <w:szCs w:val="22"/>
        </w:rPr>
        <w:t xml:space="preserve"> att slutsatserna är välgrundade och generaliserbara. Vid upptäckt av problem är det viktigt att försöka åtgärda dessa för att förbättra modellerna. Efter åtgärder </w:t>
      </w:r>
      <w:r w:rsidRPr="00FF0299">
        <w:rPr>
          <w:rFonts w:asciiTheme="minorHAnsi" w:hAnsiTheme="minorHAnsi" w:cstheme="minorHAnsi"/>
          <w:sz w:val="22"/>
          <w:szCs w:val="22"/>
        </w:rPr>
        <w:t>genomförs en ny kontroll för att säkerställa att problemen har lösts</w:t>
      </w:r>
      <w:r w:rsidR="00042004">
        <w:rPr>
          <w:rFonts w:asciiTheme="minorHAnsi" w:hAnsiTheme="minorHAnsi" w:cstheme="minorHAnsi"/>
          <w:sz w:val="22"/>
          <w:szCs w:val="22"/>
        </w:rPr>
        <w:t xml:space="preserve"> </w:t>
      </w:r>
      <w:r w:rsidR="00042004" w:rsidRPr="00042004">
        <w:rPr>
          <w:rFonts w:asciiTheme="minorHAnsi" w:hAnsiTheme="minorHAnsi" w:cstheme="minorHAnsi"/>
          <w:sz w:val="22"/>
          <w:szCs w:val="22"/>
        </w:rPr>
        <w:t>(</w:t>
      </w:r>
      <w:proofErr w:type="spellStart"/>
      <w:r w:rsidR="00042004" w:rsidRPr="00042004">
        <w:rPr>
          <w:rFonts w:asciiTheme="minorHAnsi" w:hAnsiTheme="minorHAnsi" w:cstheme="minorHAnsi"/>
          <w:sz w:val="22"/>
          <w:szCs w:val="22"/>
        </w:rPr>
        <w:t>Progomet</w:t>
      </w:r>
      <w:proofErr w:type="spellEnd"/>
      <w:r w:rsidR="00042004" w:rsidRPr="00042004">
        <w:rPr>
          <w:rFonts w:asciiTheme="minorHAnsi" w:hAnsiTheme="minorHAnsi" w:cstheme="minorHAnsi"/>
          <w:sz w:val="22"/>
          <w:szCs w:val="22"/>
        </w:rPr>
        <w:t xml:space="preserve">, </w:t>
      </w:r>
      <w:proofErr w:type="spellStart"/>
      <w:r w:rsidR="00042004" w:rsidRPr="00042004">
        <w:rPr>
          <w:rFonts w:asciiTheme="minorHAnsi" w:hAnsiTheme="minorHAnsi" w:cstheme="minorHAnsi"/>
          <w:sz w:val="22"/>
          <w:szCs w:val="22"/>
        </w:rPr>
        <w:t>n.d</w:t>
      </w:r>
      <w:proofErr w:type="spellEnd"/>
      <w:r w:rsidR="00042004" w:rsidRPr="00042004">
        <w:rPr>
          <w:rFonts w:asciiTheme="minorHAnsi" w:hAnsiTheme="minorHAnsi" w:cstheme="minorHAnsi"/>
          <w:sz w:val="22"/>
          <w:szCs w:val="22"/>
        </w:rPr>
        <w:t>.)</w:t>
      </w:r>
      <w:r w:rsidR="00042004" w:rsidRPr="00042004">
        <w:rPr>
          <w:rFonts w:asciiTheme="minorHAnsi" w:hAnsiTheme="minorHAnsi" w:cstheme="minorHAnsi"/>
          <w:sz w:val="22"/>
          <w:szCs w:val="22"/>
        </w:rPr>
        <w:t>.</w:t>
      </w:r>
    </w:p>
    <w:p w14:paraId="79B49542" w14:textId="34F1B3FA" w:rsidR="00FF0299" w:rsidRPr="00FF0299" w:rsidRDefault="00FF0299" w:rsidP="00A332A7">
      <w:pPr>
        <w:pStyle w:val="NormalWeb"/>
        <w:rPr>
          <w:rFonts w:asciiTheme="minorHAnsi" w:hAnsiTheme="minorHAnsi" w:cstheme="minorHAnsi"/>
          <w:sz w:val="22"/>
          <w:szCs w:val="22"/>
        </w:rPr>
      </w:pPr>
      <w:r w:rsidRPr="00FF0299">
        <w:rPr>
          <w:rFonts w:asciiTheme="minorHAnsi" w:hAnsiTheme="minorHAnsi" w:cstheme="minorHAnsi"/>
          <w:sz w:val="22"/>
          <w:szCs w:val="22"/>
        </w:rPr>
        <w:t>När modellerna anses tillfredsställande görs vanligtvis en jämförelse mellan dem om det finns flera alternativ. Efter att en modell har valts för tolkning kan dess koefficienter granskas, hypoteser prövas och konfidensintervall analyseras. Dessutom kan prediktioner utföras och analyseras för att förstå modellens prestanda</w:t>
      </w:r>
      <w:r w:rsidR="00042004" w:rsidRPr="00042004">
        <w:rPr>
          <w:rFonts w:asciiTheme="minorHAnsi" w:hAnsiTheme="minorHAnsi" w:cstheme="minorHAnsi"/>
          <w:sz w:val="22"/>
          <w:szCs w:val="22"/>
        </w:rPr>
        <w:t xml:space="preserve"> </w:t>
      </w:r>
      <w:r w:rsidR="00042004" w:rsidRPr="00042004">
        <w:rPr>
          <w:rFonts w:asciiTheme="minorHAnsi" w:hAnsiTheme="minorHAnsi" w:cstheme="minorHAnsi"/>
          <w:sz w:val="22"/>
          <w:szCs w:val="22"/>
        </w:rPr>
        <w:t>(</w:t>
      </w:r>
      <w:proofErr w:type="spellStart"/>
      <w:r w:rsidR="00042004" w:rsidRPr="00042004">
        <w:rPr>
          <w:rFonts w:asciiTheme="minorHAnsi" w:hAnsiTheme="minorHAnsi" w:cstheme="minorHAnsi"/>
          <w:sz w:val="22"/>
          <w:szCs w:val="22"/>
        </w:rPr>
        <w:t>Progomet</w:t>
      </w:r>
      <w:proofErr w:type="spellEnd"/>
      <w:r w:rsidR="00042004" w:rsidRPr="00042004">
        <w:rPr>
          <w:rFonts w:asciiTheme="minorHAnsi" w:hAnsiTheme="minorHAnsi" w:cstheme="minorHAnsi"/>
          <w:sz w:val="22"/>
          <w:szCs w:val="22"/>
        </w:rPr>
        <w:t xml:space="preserve">, </w:t>
      </w:r>
      <w:proofErr w:type="spellStart"/>
      <w:r w:rsidR="00042004" w:rsidRPr="00042004">
        <w:rPr>
          <w:rFonts w:asciiTheme="minorHAnsi" w:hAnsiTheme="minorHAnsi" w:cstheme="minorHAnsi"/>
          <w:sz w:val="22"/>
          <w:szCs w:val="22"/>
        </w:rPr>
        <w:t>n.d</w:t>
      </w:r>
      <w:proofErr w:type="spellEnd"/>
      <w:r w:rsidR="00042004" w:rsidRPr="00042004">
        <w:rPr>
          <w:rFonts w:asciiTheme="minorHAnsi" w:hAnsiTheme="minorHAnsi" w:cstheme="minorHAnsi"/>
          <w:sz w:val="22"/>
          <w:szCs w:val="22"/>
        </w:rPr>
        <w:t>.)</w:t>
      </w:r>
      <w:r w:rsidRPr="00042004">
        <w:rPr>
          <w:rFonts w:asciiTheme="minorHAnsi" w:hAnsiTheme="minorHAnsi" w:cstheme="minorHAnsi"/>
          <w:sz w:val="22"/>
          <w:szCs w:val="22"/>
        </w:rPr>
        <w:t>.</w:t>
      </w:r>
    </w:p>
    <w:p w14:paraId="79EEB9FA" w14:textId="23CFC050" w:rsidR="0081614B" w:rsidRPr="009724B3" w:rsidRDefault="00A332A7" w:rsidP="00A332A7">
      <w:pPr>
        <w:pStyle w:val="NormalWeb"/>
        <w:rPr>
          <w:rFonts w:asciiTheme="minorHAnsi" w:hAnsiTheme="minorHAnsi" w:cstheme="minorHAnsi"/>
          <w:sz w:val="22"/>
          <w:szCs w:val="22"/>
        </w:rPr>
      </w:pPr>
      <w:r w:rsidRPr="00FF0299">
        <w:rPr>
          <w:rFonts w:asciiTheme="minorHAnsi" w:hAnsiTheme="minorHAnsi" w:cstheme="minorHAnsi"/>
          <w:sz w:val="22"/>
          <w:szCs w:val="22"/>
        </w:rPr>
        <w:t>Det</w:t>
      </w:r>
      <w:r w:rsidRPr="009724B3">
        <w:rPr>
          <w:rFonts w:asciiTheme="minorHAnsi" w:hAnsiTheme="minorHAnsi" w:cstheme="minorHAnsi"/>
          <w:sz w:val="22"/>
          <w:szCs w:val="22"/>
        </w:rPr>
        <w:t xml:space="preserve"> är viktigt att komma ihåg att även om regressionsmodellen kan vara kraftfull och informativ, har den sina begränsningar. Det är avgörande att förstå och kommunicera dessa begränsningar för att undvika förhastade slutsatser av modellens resultat</w:t>
      </w:r>
      <w:r w:rsidR="00FF0299">
        <w:rPr>
          <w:rFonts w:asciiTheme="minorHAnsi" w:hAnsiTheme="minorHAnsi" w:cstheme="minorHAnsi"/>
          <w:sz w:val="22"/>
          <w:szCs w:val="22"/>
        </w:rPr>
        <w:t xml:space="preserve"> </w:t>
      </w:r>
      <w:r w:rsidR="00CB6836" w:rsidRPr="009724B3">
        <w:rPr>
          <w:rFonts w:asciiTheme="minorHAnsi" w:hAnsiTheme="minorHAnsi" w:cstheme="minorHAnsi"/>
          <w:sz w:val="22"/>
          <w:szCs w:val="22"/>
        </w:rPr>
        <w:t>(</w:t>
      </w:r>
      <w:proofErr w:type="spellStart"/>
      <w:r w:rsidR="00CB6836" w:rsidRPr="009724B3">
        <w:rPr>
          <w:rFonts w:asciiTheme="minorHAnsi" w:hAnsiTheme="minorHAnsi" w:cstheme="minorHAnsi"/>
          <w:sz w:val="22"/>
          <w:szCs w:val="22"/>
        </w:rPr>
        <w:t>Progomet</w:t>
      </w:r>
      <w:proofErr w:type="spellEnd"/>
      <w:r w:rsidR="00CB6836" w:rsidRPr="009724B3">
        <w:rPr>
          <w:rFonts w:asciiTheme="minorHAnsi" w:hAnsiTheme="minorHAnsi" w:cstheme="minorHAnsi"/>
          <w:sz w:val="22"/>
          <w:szCs w:val="22"/>
        </w:rPr>
        <w:t xml:space="preserve">, </w:t>
      </w:r>
      <w:proofErr w:type="spellStart"/>
      <w:r w:rsidR="00842A72" w:rsidRPr="00042004">
        <w:rPr>
          <w:rFonts w:asciiTheme="minorHAnsi" w:hAnsiTheme="minorHAnsi" w:cstheme="minorHAnsi"/>
          <w:sz w:val="22"/>
          <w:szCs w:val="22"/>
        </w:rPr>
        <w:t>n.d</w:t>
      </w:r>
      <w:proofErr w:type="spellEnd"/>
      <w:r w:rsidR="00842A72" w:rsidRPr="00042004">
        <w:rPr>
          <w:rFonts w:asciiTheme="minorHAnsi" w:hAnsiTheme="minorHAnsi" w:cstheme="minorHAnsi"/>
          <w:sz w:val="22"/>
          <w:szCs w:val="22"/>
        </w:rPr>
        <w:t>.).</w:t>
      </w:r>
    </w:p>
    <w:p w14:paraId="782BFE44" w14:textId="40C72FEF" w:rsidR="00F06A89" w:rsidRDefault="00F06A89" w:rsidP="00F06A89">
      <w:pPr>
        <w:pStyle w:val="Heading2"/>
      </w:pPr>
      <w:bookmarkStart w:id="10" w:name="_Toc165986189"/>
      <w:bookmarkEnd w:id="9"/>
      <w:r>
        <w:t>Modellutvärdering</w:t>
      </w:r>
      <w:bookmarkEnd w:id="10"/>
    </w:p>
    <w:p w14:paraId="300D1598" w14:textId="39DDF1FC" w:rsidR="00F06A89" w:rsidRDefault="00A332A7" w:rsidP="00F06A89">
      <w:r>
        <w:t>Modellutvärdering är en avgörande del av regressionsanalysen som syftar till att bedöma och jämföra prestandan hos olika regressionsmodeller. Genom att noggrant utvärdera modellernas förmåga att förklara variationen i data och deras förmåga att generalisera till nya observationer kan forskare och analytiker fatta välgrundade beslut och dra pålitliga slutsatser.</w:t>
      </w:r>
    </w:p>
    <w:p w14:paraId="5C0A7796" w14:textId="02BB8AF3" w:rsidR="00FD7363" w:rsidRDefault="00FD7363" w:rsidP="00FD7363">
      <w:pPr>
        <w:pStyle w:val="Heading3"/>
      </w:pPr>
      <w:bookmarkStart w:id="11" w:name="_Toc165986190"/>
      <w:r>
        <w:t>P-v</w:t>
      </w:r>
      <w:r w:rsidR="00A332A7">
        <w:t>ärde</w:t>
      </w:r>
      <w:bookmarkEnd w:id="11"/>
    </w:p>
    <w:p w14:paraId="0CF576BF" w14:textId="62C46AD3" w:rsidR="00A332A7" w:rsidRPr="00A332A7" w:rsidRDefault="00042004" w:rsidP="00A332A7">
      <w:r>
        <w:t xml:space="preserve">P-värdet är en viktig statistisk mätare som används för att bedöma om en observerad effekt är statistiskt signifikant. Det representerar sannolikheten att observera ett resultat lika extremt eller mer extremt än det faktiska resultatet under antagandet att </w:t>
      </w:r>
      <w:proofErr w:type="spellStart"/>
      <w:r>
        <w:t>nollhypotesen</w:t>
      </w:r>
      <w:proofErr w:type="spellEnd"/>
      <w:r>
        <w:t xml:space="preserve"> är sann. Ju lägre p-värde</w:t>
      </w:r>
      <w:r>
        <w:t xml:space="preserve"> </w:t>
      </w:r>
      <w:r>
        <w:t xml:space="preserve">desto mer avvikande är resultatet från </w:t>
      </w:r>
      <w:proofErr w:type="spellStart"/>
      <w:r>
        <w:t>nollhypotesen</w:t>
      </w:r>
      <w:proofErr w:type="spellEnd"/>
      <w:r>
        <w:t xml:space="preserve">. </w:t>
      </w:r>
      <w:r w:rsidR="00842A72">
        <w:t>Ett lågt p-värde indikerar att sannolikheten för att den observerade effekten uppstår av slumpen är minimal, vilket stärker förtroendet för att det faktiskt finns en verklig skillnad eller effekt i den population som studeras</w:t>
      </w:r>
      <w:r>
        <w:t>.</w:t>
      </w:r>
    </w:p>
    <w:p w14:paraId="796B6C61" w14:textId="2C5E0410" w:rsidR="00F84BB0" w:rsidRPr="00837EDA" w:rsidRDefault="00F84BB0" w:rsidP="00F84BB0">
      <w:pPr>
        <w:pStyle w:val="Heading3"/>
      </w:pPr>
      <w:bookmarkStart w:id="12" w:name="_Toc165986191"/>
      <w:r>
        <w:rPr>
          <w:lang w:val="en-US"/>
        </w:rPr>
        <w:t>V</w:t>
      </w:r>
      <w:r w:rsidR="00A332A7" w:rsidRPr="00837EDA">
        <w:t>IF</w:t>
      </w:r>
      <w:bookmarkEnd w:id="12"/>
    </w:p>
    <w:p w14:paraId="74ED6746" w14:textId="4E280D93" w:rsidR="00FF0299" w:rsidRPr="00A332A7" w:rsidRDefault="00FF0299" w:rsidP="00A332A7">
      <w:r>
        <w:t xml:space="preserve">VIF </w:t>
      </w:r>
      <w:r w:rsidR="00D0361E">
        <w:t xml:space="preserve">är ett användbart verktyg för att upptäcka </w:t>
      </w:r>
      <w:proofErr w:type="spellStart"/>
      <w:r w:rsidR="00D0361E">
        <w:t>multikollinaritet</w:t>
      </w:r>
      <w:proofErr w:type="spellEnd"/>
      <w:r w:rsidR="00D0361E">
        <w:t xml:space="preserve"> bland de oberoende variablerna i en regressionsmodell. När VIF-värdena är höga för vissa variabler indikerar det att dessa variabler är starkt korrelerade med andra variabler i modellen, vilket kan göra det svårt att skilja deras individuella effekter och kan minska modellens stabilitet. Att identifiera och hantera </w:t>
      </w:r>
      <w:proofErr w:type="spellStart"/>
      <w:r w:rsidR="00D0361E">
        <w:t>multikollinaritet</w:t>
      </w:r>
      <w:proofErr w:type="spellEnd"/>
      <w:r w:rsidR="00D0361E">
        <w:t xml:space="preserve"> är viktigt för att säkerställa att modellen ger korrekta och pålitliga resultat.</w:t>
      </w:r>
    </w:p>
    <w:p w14:paraId="4E6AEE18" w14:textId="5291F125" w:rsidR="00F06A89" w:rsidRDefault="00F06A89" w:rsidP="00F06A89">
      <w:pPr>
        <w:pStyle w:val="Heading3"/>
      </w:pPr>
      <w:bookmarkStart w:id="13" w:name="_Toc165986192"/>
      <w:proofErr w:type="spellStart"/>
      <w:r>
        <w:lastRenderedPageBreak/>
        <w:t>Adjusterd</w:t>
      </w:r>
      <w:proofErr w:type="spellEnd"/>
      <w:r>
        <w:t xml:space="preserve"> R</w:t>
      </w:r>
      <w:r w:rsidR="00A332A7">
        <w:t>-</w:t>
      </w:r>
      <w:proofErr w:type="spellStart"/>
      <w:r>
        <w:t>squared</w:t>
      </w:r>
      <w:bookmarkEnd w:id="13"/>
      <w:proofErr w:type="spellEnd"/>
    </w:p>
    <w:p w14:paraId="10A32AAC" w14:textId="4E09A998" w:rsidR="00A332A7" w:rsidRPr="00A332A7" w:rsidRDefault="00A332A7" w:rsidP="00A332A7">
      <w:proofErr w:type="spellStart"/>
      <w:r>
        <w:t>Adjusted</w:t>
      </w:r>
      <w:proofErr w:type="spellEnd"/>
      <w:r>
        <w:t xml:space="preserve"> R-</w:t>
      </w:r>
      <w:proofErr w:type="spellStart"/>
      <w:r>
        <w:t>squared</w:t>
      </w:r>
      <w:proofErr w:type="spellEnd"/>
      <w:r>
        <w:t xml:space="preserve"> </w:t>
      </w:r>
      <w:r w:rsidR="006519E4">
        <w:t>är ett</w:t>
      </w:r>
      <w:r>
        <w:t xml:space="preserve"> mått </w:t>
      </w:r>
      <w:r w:rsidR="006519E4">
        <w:t xml:space="preserve">som </w:t>
      </w:r>
      <w:r>
        <w:t>ger en indikation på hur väl modellen passar data med hänsyn till antalet variabler och bidrar till en rättvis jämförelse mellan modeller.</w:t>
      </w:r>
      <w:r w:rsidR="006519E4">
        <w:t xml:space="preserve"> Ju högre värde </w:t>
      </w:r>
      <w:proofErr w:type="gramStart"/>
      <w:r w:rsidR="006519E4">
        <w:t>ju</w:t>
      </w:r>
      <w:proofErr w:type="gramEnd"/>
      <w:r w:rsidR="006519E4">
        <w:t xml:space="preserve"> bättre modell.</w:t>
      </w:r>
    </w:p>
    <w:p w14:paraId="02C47028" w14:textId="25A6FA1C" w:rsidR="00F06A89" w:rsidRDefault="00F06A89" w:rsidP="00F06A89">
      <w:pPr>
        <w:pStyle w:val="Heading3"/>
      </w:pPr>
      <w:bookmarkStart w:id="14" w:name="_Toc165986193"/>
      <w:proofErr w:type="spellStart"/>
      <w:r>
        <w:t>Bayesian</w:t>
      </w:r>
      <w:proofErr w:type="spellEnd"/>
      <w:r>
        <w:t xml:space="preserve"> Information </w:t>
      </w:r>
      <w:proofErr w:type="spellStart"/>
      <w:r>
        <w:t>Criterion</w:t>
      </w:r>
      <w:proofErr w:type="spellEnd"/>
      <w:r>
        <w:t xml:space="preserve"> (BIC)</w:t>
      </w:r>
      <w:bookmarkEnd w:id="14"/>
    </w:p>
    <w:p w14:paraId="038360B8" w14:textId="27B043B7" w:rsidR="00A332A7" w:rsidRPr="00A332A7" w:rsidRDefault="00A332A7" w:rsidP="00A332A7">
      <w:proofErr w:type="spellStart"/>
      <w:r>
        <w:t>Bayesian</w:t>
      </w:r>
      <w:proofErr w:type="spellEnd"/>
      <w:r>
        <w:t xml:space="preserve"> Information </w:t>
      </w:r>
      <w:proofErr w:type="spellStart"/>
      <w:r>
        <w:t>Criterion</w:t>
      </w:r>
      <w:proofErr w:type="spellEnd"/>
      <w:r>
        <w:t xml:space="preserve"> (BIC) är ett </w:t>
      </w:r>
      <w:r w:rsidR="006519E4">
        <w:t>mått</w:t>
      </w:r>
      <w:r>
        <w:t xml:space="preserve"> som används för modellval. BIC tar hänsyn till både modellens passning till data och dess komplexitet</w:t>
      </w:r>
      <w:r w:rsidR="006519E4">
        <w:t>.</w:t>
      </w:r>
      <w:r>
        <w:t xml:space="preserve"> </w:t>
      </w:r>
      <w:r w:rsidR="006519E4">
        <w:t>L</w:t>
      </w:r>
      <w:r>
        <w:t>ägre BIC-värden indikerar en bättre balans mellan modellens passning och komplexitet.</w:t>
      </w:r>
    </w:p>
    <w:p w14:paraId="2D22A51C" w14:textId="13C05D32" w:rsidR="00F06A89" w:rsidRDefault="00F06A89" w:rsidP="00F06A89">
      <w:pPr>
        <w:pStyle w:val="Heading3"/>
        <w:rPr>
          <w:lang w:val="en-US"/>
        </w:rPr>
      </w:pPr>
      <w:bookmarkStart w:id="15" w:name="_Toc165986194"/>
      <w:r w:rsidRPr="00F06A89">
        <w:rPr>
          <w:lang w:val="en-US"/>
        </w:rPr>
        <w:t>Root Mean Square Error (R</w:t>
      </w:r>
      <w:r>
        <w:rPr>
          <w:lang w:val="en-US"/>
        </w:rPr>
        <w:t>MSE)</w:t>
      </w:r>
      <w:bookmarkEnd w:id="15"/>
    </w:p>
    <w:p w14:paraId="58CF2580" w14:textId="13DC242F" w:rsidR="00A332A7" w:rsidRPr="00A332A7" w:rsidRDefault="00A332A7" w:rsidP="00A332A7">
      <w:proofErr w:type="spellStart"/>
      <w:r>
        <w:t>Root</w:t>
      </w:r>
      <w:proofErr w:type="spellEnd"/>
      <w:r>
        <w:t xml:space="preserve"> </w:t>
      </w:r>
      <w:proofErr w:type="spellStart"/>
      <w:r>
        <w:t>Mean</w:t>
      </w:r>
      <w:proofErr w:type="spellEnd"/>
      <w:r>
        <w:t xml:space="preserve"> Square </w:t>
      </w:r>
      <w:proofErr w:type="spellStart"/>
      <w:r>
        <w:t>Error</w:t>
      </w:r>
      <w:proofErr w:type="spellEnd"/>
      <w:r>
        <w:t xml:space="preserve"> (RMSE) är ett mått på modellens förutsägelsefel. Det representerar genomsnittlig avvikelse mellan de observerade och förutsagda värdena och kan användas för att utvärdera modellens noggrannhet.</w:t>
      </w:r>
    </w:p>
    <w:p w14:paraId="13E81416" w14:textId="77777777" w:rsidR="00A332A7" w:rsidRDefault="00A332A7" w:rsidP="00A332A7">
      <w:pPr>
        <w:pStyle w:val="Heading3"/>
        <w:rPr>
          <w:rStyle w:val="Strong"/>
        </w:rPr>
      </w:pPr>
      <w:bookmarkStart w:id="16" w:name="_Toc165986195"/>
      <w:r w:rsidRPr="00A332A7">
        <w:rPr>
          <w:rStyle w:val="Strong"/>
          <w:b w:val="0"/>
          <w:bCs w:val="0"/>
        </w:rPr>
        <w:t>Validering av prediktionsfel</w:t>
      </w:r>
      <w:bookmarkEnd w:id="16"/>
    </w:p>
    <w:p w14:paraId="1D0460AD" w14:textId="77777777" w:rsidR="00A332A7" w:rsidRPr="00A332A7" w:rsidRDefault="00A332A7" w:rsidP="00A332A7">
      <w:pPr>
        <w:rPr>
          <w:b/>
          <w:bCs/>
        </w:rPr>
      </w:pPr>
      <w:r>
        <w:t xml:space="preserve">För att validera modellens prediktionsförmåga kan man använda sig av </w:t>
      </w:r>
      <w:proofErr w:type="gramStart"/>
      <w:r>
        <w:t>ny data</w:t>
      </w:r>
      <w:proofErr w:type="gramEnd"/>
      <w:r>
        <w:t>. Genom att jämföra förutsagda värden med verkliga observationer i en separat testuppsättning kan man bedöma modellens förmåga att generalisera till nya data.</w:t>
      </w:r>
    </w:p>
    <w:p w14:paraId="35280269" w14:textId="0DE48C53" w:rsidR="00532FC8" w:rsidRPr="00A332A7" w:rsidRDefault="00532FC8" w:rsidP="00A332A7">
      <w:r w:rsidRPr="00FD7363">
        <w:br w:type="page"/>
      </w:r>
    </w:p>
    <w:p w14:paraId="67572641" w14:textId="34492067" w:rsidR="00532FC8" w:rsidRDefault="00532FC8" w:rsidP="0018673F">
      <w:pPr>
        <w:pStyle w:val="Heading1"/>
      </w:pPr>
      <w:bookmarkStart w:id="17" w:name="_Toc165986196"/>
      <w:r>
        <w:lastRenderedPageBreak/>
        <w:t>Metod</w:t>
      </w:r>
      <w:bookmarkEnd w:id="17"/>
    </w:p>
    <w:p w14:paraId="0D4A7F1C" w14:textId="61EB48D2" w:rsidR="0018673F" w:rsidRDefault="008F546C" w:rsidP="0018673F">
      <w:r>
        <w:t xml:space="preserve">I </w:t>
      </w:r>
      <w:r w:rsidR="00CE3109">
        <w:t xml:space="preserve">detta avsnitt beskrivs den metod som användes för att genomföra regressionsanalysen. Nedan följer varje steg i processen, från att välja och förbereda </w:t>
      </w:r>
      <w:proofErr w:type="spellStart"/>
      <w:r w:rsidR="00CE3109">
        <w:t>datan</w:t>
      </w:r>
      <w:proofErr w:type="spellEnd"/>
      <w:r w:rsidR="00CE3109">
        <w:t xml:space="preserve"> till analyser och evaluering av modeller.</w:t>
      </w:r>
      <w:r w:rsidR="00CA267B">
        <w:t xml:space="preserve"> </w:t>
      </w:r>
      <w:r w:rsidR="00CA267B">
        <w:t>All kod som användes i analysen finns tillgänglig i en separat R-fil</w:t>
      </w:r>
      <w:r w:rsidR="00CA267B">
        <w:t>.</w:t>
      </w:r>
    </w:p>
    <w:p w14:paraId="3A593050" w14:textId="1CCD2540" w:rsidR="008F546C" w:rsidRDefault="008F546C" w:rsidP="008F546C">
      <w:pPr>
        <w:pStyle w:val="Heading2"/>
      </w:pPr>
      <w:bookmarkStart w:id="18" w:name="_Toc165986197"/>
      <w:proofErr w:type="spellStart"/>
      <w:r>
        <w:t>Dataset</w:t>
      </w:r>
      <w:bookmarkEnd w:id="18"/>
      <w:proofErr w:type="spellEnd"/>
    </w:p>
    <w:p w14:paraId="7091BE5B" w14:textId="71A3AA88" w:rsidR="008F546C" w:rsidRPr="008F546C" w:rsidRDefault="008F546C" w:rsidP="008F546C">
      <w:r>
        <w:t xml:space="preserve">Datasetet som används består av </w:t>
      </w:r>
      <w:proofErr w:type="gramStart"/>
      <w:r>
        <w:t>egeninsamlad data</w:t>
      </w:r>
      <w:proofErr w:type="gramEnd"/>
      <w:r>
        <w:t xml:space="preserve"> från annonssidan Blocket och avser elbilar. Datasetet består av </w:t>
      </w:r>
      <w:r w:rsidR="002A04A5">
        <w:t>467</w:t>
      </w:r>
      <w:r>
        <w:t xml:space="preserve"> observationer.</w:t>
      </w:r>
    </w:p>
    <w:p w14:paraId="225F5BCA" w14:textId="1A0DF70B" w:rsidR="0018673F" w:rsidRDefault="0018673F" w:rsidP="0018673F">
      <w:pPr>
        <w:pStyle w:val="Heading2"/>
      </w:pPr>
      <w:bookmarkStart w:id="19" w:name="_Toc165986198"/>
      <w:r>
        <w:t>Datainsamling</w:t>
      </w:r>
      <w:bookmarkEnd w:id="19"/>
    </w:p>
    <w:p w14:paraId="2F56997A" w14:textId="1D18BFE1" w:rsidR="008F546C" w:rsidRDefault="00FD3A67" w:rsidP="008F546C">
      <w:r>
        <w:t xml:space="preserve">Datainsamlingen utfördes som ett samarbetsprojekt, där varje deltagare ansvarade för att manuellt samla in observationer från Blocket.se. Varje </w:t>
      </w:r>
      <w:r>
        <w:t>grupp</w:t>
      </w:r>
      <w:r>
        <w:t>medlem samlade mellan 90 och 100 observationer. De relevanta uppgifterna från varje annons inkluderade annons-ID, märke, modell, miltal, hästkrafter, modellår och färg. För att säkerställa en enhetlig insamling klipptes uppgifterna in i ett gemensamt Excel-dokument</w:t>
      </w:r>
      <w:r w:rsidR="00FD7363">
        <w:t>.</w:t>
      </w:r>
    </w:p>
    <w:p w14:paraId="52C3AFB3" w14:textId="3B9BB623" w:rsidR="008F546C" w:rsidRDefault="008F546C" w:rsidP="008F546C">
      <w:pPr>
        <w:pStyle w:val="Heading3"/>
      </w:pPr>
      <w:bookmarkStart w:id="20" w:name="_Toc165986199"/>
      <w:r>
        <w:t>Avgränsning</w:t>
      </w:r>
      <w:bookmarkEnd w:id="20"/>
    </w:p>
    <w:p w14:paraId="20279D40" w14:textId="52BBC869" w:rsidR="0018673F" w:rsidRDefault="008F546C" w:rsidP="0018673F">
      <w:r>
        <w:t>I gruppen togs ett gemensamt beslut om att begränsa vår datainsamling till endast elbilar som fanns till försäljning i Skåne och som såldes av företag.</w:t>
      </w:r>
      <w:r w:rsidR="00FD7363">
        <w:t xml:space="preserve"> Vi valde att inte ta med bilar som hade ett miltal under 50 mil.</w:t>
      </w:r>
    </w:p>
    <w:p w14:paraId="62AE1353" w14:textId="2B6AE5E4" w:rsidR="0018673F" w:rsidRDefault="0018673F" w:rsidP="0018673F">
      <w:pPr>
        <w:pStyle w:val="Heading2"/>
      </w:pPr>
      <w:bookmarkStart w:id="21" w:name="_Toc165986200"/>
      <w:r>
        <w:t>Databearbetning</w:t>
      </w:r>
      <w:bookmarkEnd w:id="21"/>
    </w:p>
    <w:p w14:paraId="2F709600" w14:textId="3F512370" w:rsidR="00F84BB0" w:rsidRDefault="00E34108" w:rsidP="0018673F">
      <w:r>
        <w:t>Efter att vi hade samlat in alla observationer fortsatte vi arbetet individuellt. Trots att databearbetningen enkelt kan utföras i R, valde jag initialt att använda Excel</w:t>
      </w:r>
      <w:r w:rsidR="00FD7363">
        <w:t xml:space="preserve">. I </w:t>
      </w:r>
      <w:proofErr w:type="spellStart"/>
      <w:r w:rsidR="00FD7363">
        <w:t>excel</w:t>
      </w:r>
      <w:proofErr w:type="spellEnd"/>
      <w:r w:rsidR="00FD7363">
        <w:t xml:space="preserve"> hanterade jag </w:t>
      </w:r>
      <w:r>
        <w:t>saknade värden</w:t>
      </w:r>
      <w:r w:rsidR="00FD7363">
        <w:t>, som dock var få, och redigerade blanksteg som smugit sig in.</w:t>
      </w:r>
      <w:r w:rsidR="006D2911">
        <w:t xml:space="preserve"> Jag valde även att ta bort annons-id kolumnen i den fil som </w:t>
      </w:r>
      <w:r>
        <w:t xml:space="preserve">sedan </w:t>
      </w:r>
      <w:r w:rsidR="006D2911">
        <w:t>laddade</w:t>
      </w:r>
      <w:r>
        <w:t>s</w:t>
      </w:r>
      <w:r w:rsidR="006D2911">
        <w:t xml:space="preserve"> in i R</w:t>
      </w:r>
      <w:r>
        <w:t>,</w:t>
      </w:r>
      <w:r w:rsidR="006D2911">
        <w:t xml:space="preserve"> då jag inte </w:t>
      </w:r>
      <w:r>
        <w:t>fann den informationen relevant för</w:t>
      </w:r>
      <w:r w:rsidR="006D2911">
        <w:t xml:space="preserve"> uppgiften.</w:t>
      </w:r>
      <w:r>
        <w:br/>
      </w:r>
      <w:r w:rsidR="006D2911">
        <w:br/>
      </w:r>
      <w:r w:rsidR="00CE3109">
        <w:t xml:space="preserve">Under </w:t>
      </w:r>
      <w:r w:rsidR="00F84BB0">
        <w:t xml:space="preserve">databearbetningsfasen konverterades variablerna </w:t>
      </w:r>
      <w:r w:rsidR="00CE3109">
        <w:t xml:space="preserve">i R </w:t>
      </w:r>
      <w:r w:rsidR="00F84BB0">
        <w:t xml:space="preserve">till lämpliga typer för att underlätta hanteringen och analysen av </w:t>
      </w:r>
      <w:proofErr w:type="spellStart"/>
      <w:r w:rsidR="00F84BB0">
        <w:t>datan</w:t>
      </w:r>
      <w:proofErr w:type="spellEnd"/>
      <w:r w:rsidR="00F84BB0">
        <w:t>. Detta inkluderade omvandl</w:t>
      </w:r>
      <w:r>
        <w:t>ing av</w:t>
      </w:r>
      <w:r w:rsidR="00F84BB0">
        <w:t xml:space="preserve"> variabler till numeriska eller faktorvariabler beroende på deras egenskaper och syfte. Dessutom skapades en kategori för modellår för att underlätta förståelsen och analysen av </w:t>
      </w:r>
      <w:proofErr w:type="spellStart"/>
      <w:r w:rsidR="00F84BB0">
        <w:t>datan</w:t>
      </w:r>
      <w:proofErr w:type="spellEnd"/>
      <w:r w:rsidR="00F84BB0">
        <w:t xml:space="preserve">. </w:t>
      </w:r>
    </w:p>
    <w:p w14:paraId="7FB05793" w14:textId="77777777" w:rsidR="00E47496" w:rsidRDefault="00E47496" w:rsidP="0018673F"/>
    <w:p w14:paraId="01A2E7FF" w14:textId="77777777" w:rsidR="00E47496" w:rsidRDefault="00E47496" w:rsidP="0018673F"/>
    <w:p w14:paraId="1A0A99E8" w14:textId="77777777" w:rsidR="00E47496" w:rsidRDefault="00E47496" w:rsidP="0018673F"/>
    <w:p w14:paraId="5221D392" w14:textId="77777777" w:rsidR="00E47496" w:rsidRDefault="00E47496" w:rsidP="0018673F"/>
    <w:p w14:paraId="6C4670D5" w14:textId="77777777" w:rsidR="00E47496" w:rsidRDefault="00E47496" w:rsidP="0018673F"/>
    <w:p w14:paraId="71DE706C" w14:textId="77777777" w:rsidR="00E47496" w:rsidRDefault="00E47496" w:rsidP="0018673F"/>
    <w:p w14:paraId="723AF800" w14:textId="77777777" w:rsidR="00E47496" w:rsidRDefault="00E47496" w:rsidP="0018673F"/>
    <w:p w14:paraId="7A433C17" w14:textId="77777777" w:rsidR="00E47496" w:rsidRDefault="00E47496" w:rsidP="0018673F"/>
    <w:p w14:paraId="32A79ABA" w14:textId="77777777" w:rsidR="00E47496" w:rsidRDefault="00E47496" w:rsidP="0018673F"/>
    <w:p w14:paraId="13EC2843" w14:textId="77777777" w:rsidR="00E47496" w:rsidRDefault="00E47496" w:rsidP="0018673F"/>
    <w:p w14:paraId="7116401D" w14:textId="77777777" w:rsidR="00E47496" w:rsidRDefault="0018673F" w:rsidP="00E47496">
      <w:pPr>
        <w:pStyle w:val="Heading2"/>
      </w:pPr>
      <w:bookmarkStart w:id="22" w:name="_Toc165986201"/>
      <w:r>
        <w:lastRenderedPageBreak/>
        <w:t>E</w:t>
      </w:r>
      <w:r w:rsidR="00F06A89">
        <w:t>xplorativ dataanalys</w:t>
      </w:r>
      <w:bookmarkEnd w:id="22"/>
    </w:p>
    <w:p w14:paraId="40EDCE08" w14:textId="20091133" w:rsidR="00E47496" w:rsidRPr="00E47496" w:rsidRDefault="00E47496" w:rsidP="00E47496">
      <w:r>
        <w:t xml:space="preserve">För </w:t>
      </w:r>
      <w:r w:rsidRPr="00C84555">
        <w:rPr>
          <w:rFonts w:cstheme="minorHAnsi"/>
        </w:rPr>
        <w:t xml:space="preserve">att tydliggöra hur den insamlade </w:t>
      </w:r>
      <w:proofErr w:type="spellStart"/>
      <w:r w:rsidRPr="00C84555">
        <w:rPr>
          <w:rFonts w:cstheme="minorHAnsi"/>
        </w:rPr>
        <w:t>datan</w:t>
      </w:r>
      <w:proofErr w:type="spellEnd"/>
      <w:r w:rsidRPr="00C84555">
        <w:rPr>
          <w:rFonts w:cstheme="minorHAnsi"/>
        </w:rPr>
        <w:t xml:space="preserve"> såg ut genomfördes en explorativ dataanalys. Under detta steg skapades olika visualiseringar för att utforska </w:t>
      </w:r>
      <w:proofErr w:type="spellStart"/>
      <w:r w:rsidRPr="00C84555">
        <w:rPr>
          <w:rFonts w:cstheme="minorHAnsi"/>
        </w:rPr>
        <w:t>datan</w:t>
      </w:r>
      <w:proofErr w:type="spellEnd"/>
      <w:r w:rsidRPr="00C84555">
        <w:rPr>
          <w:rFonts w:cstheme="minorHAnsi"/>
        </w:rPr>
        <w:t xml:space="preserve"> och identifiera eventuella problem. Histogram användes för att undersöka fördelningen av numeriska variabler som pris, miltal och hästkrafter. Det blev uppenbart att y-variabeln ”Pris” inte följde en normalfördelning vilket ledde till att jag senare valde att </w:t>
      </w:r>
      <w:proofErr w:type="spellStart"/>
      <w:r w:rsidRPr="00C84555">
        <w:rPr>
          <w:rFonts w:cstheme="minorHAnsi"/>
        </w:rPr>
        <w:t>logaritmera</w:t>
      </w:r>
      <w:proofErr w:type="spellEnd"/>
      <w:r w:rsidRPr="00C84555">
        <w:rPr>
          <w:rFonts w:cstheme="minorHAnsi"/>
        </w:rPr>
        <w:t xml:space="preserve"> den för att uppnå normalfördelning.  Denna förändring framgår tydligt i figur 4</w:t>
      </w:r>
    </w:p>
    <w:p w14:paraId="7C53AE2F" w14:textId="43355BF9" w:rsidR="00B66DF9" w:rsidRPr="00E34108" w:rsidRDefault="00C84555" w:rsidP="00E47496">
      <w:pPr>
        <w:pStyle w:val="Heading2"/>
        <w:numPr>
          <w:ilvl w:val="0"/>
          <w:numId w:val="0"/>
        </w:numPr>
      </w:pPr>
      <w:r w:rsidRPr="00E47496">
        <w:rPr>
          <w:rFonts w:asciiTheme="minorHAnsi" w:hAnsiTheme="minorHAnsi" w:cstheme="minorHAnsi"/>
          <w:color w:val="auto"/>
          <w:sz w:val="22"/>
          <w:szCs w:val="22"/>
        </w:rPr>
        <w:br/>
      </w:r>
    </w:p>
    <w:p w14:paraId="13963826" w14:textId="77777777" w:rsidR="00B66DF9" w:rsidRDefault="00B66DF9" w:rsidP="00B66DF9">
      <w:pPr>
        <w:keepNext/>
        <w:spacing w:before="100" w:beforeAutospacing="1" w:after="100" w:afterAutospacing="1" w:line="240" w:lineRule="auto"/>
        <w:ind w:left="720"/>
      </w:pPr>
      <w:r w:rsidRPr="00B66DF9">
        <w:rPr>
          <w:noProof/>
        </w:rPr>
        <w:drawing>
          <wp:inline distT="0" distB="0" distL="0" distR="0" wp14:anchorId="15F5D883" wp14:editId="5F75B8FB">
            <wp:extent cx="4829175" cy="3830549"/>
            <wp:effectExtent l="0" t="0" r="0" b="0"/>
            <wp:docPr id="1098827135" name="Picture 1" descr="A graph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827135" name="Picture 1" descr="A graph of a car&#10;&#10;Description automatically generated"/>
                    <pic:cNvPicPr/>
                  </pic:nvPicPr>
                  <pic:blipFill>
                    <a:blip r:embed="rId14"/>
                    <a:stretch>
                      <a:fillRect/>
                    </a:stretch>
                  </pic:blipFill>
                  <pic:spPr>
                    <a:xfrm>
                      <a:off x="0" y="0"/>
                      <a:ext cx="4845226" cy="3843281"/>
                    </a:xfrm>
                    <a:prstGeom prst="rect">
                      <a:avLst/>
                    </a:prstGeom>
                  </pic:spPr>
                </pic:pic>
              </a:graphicData>
            </a:graphic>
          </wp:inline>
        </w:drawing>
      </w:r>
    </w:p>
    <w:p w14:paraId="43ACD648" w14:textId="7A2E8D3F" w:rsidR="00B66DF9" w:rsidRDefault="00B66DF9" w:rsidP="00B66DF9">
      <w:pPr>
        <w:pStyle w:val="Caption"/>
      </w:pPr>
      <w:r>
        <w:t xml:space="preserve">Figur </w:t>
      </w:r>
      <w:r>
        <w:fldChar w:fldCharType="begin"/>
      </w:r>
      <w:r>
        <w:instrText xml:space="preserve"> SEQ Figur \* ARABIC </w:instrText>
      </w:r>
      <w:r>
        <w:fldChar w:fldCharType="separate"/>
      </w:r>
      <w:r w:rsidR="00B11449">
        <w:rPr>
          <w:noProof/>
        </w:rPr>
        <w:t>4</w:t>
      </w:r>
      <w:r>
        <w:fldChar w:fldCharType="end"/>
      </w:r>
      <w:r w:rsidR="00E34108">
        <w:t>.</w:t>
      </w:r>
      <w:r>
        <w:t xml:space="preserve"> Histogram över Y-variabel</w:t>
      </w:r>
      <w:r w:rsidR="00E34108">
        <w:t>n</w:t>
      </w:r>
      <w:r>
        <w:t xml:space="preserve"> </w:t>
      </w:r>
      <w:r w:rsidR="00E34108">
        <w:t>”</w:t>
      </w:r>
      <w:r>
        <w:t>Pris</w:t>
      </w:r>
      <w:r w:rsidR="00E34108">
        <w:t>”</w:t>
      </w:r>
      <w:r>
        <w:t xml:space="preserve"> före respektive efter </w:t>
      </w:r>
      <w:proofErr w:type="spellStart"/>
      <w:r>
        <w:t>logaritmering</w:t>
      </w:r>
      <w:proofErr w:type="spellEnd"/>
      <w:r>
        <w:rPr>
          <w:noProof/>
        </w:rPr>
        <w:t>. Bild från egen visualisering i R.</w:t>
      </w:r>
    </w:p>
    <w:p w14:paraId="4CB90588" w14:textId="0856B12C" w:rsidR="00B66DF9" w:rsidRDefault="00F84BB0" w:rsidP="00E34108">
      <w:pPr>
        <w:spacing w:before="100" w:beforeAutospacing="1" w:after="100" w:afterAutospacing="1" w:line="240" w:lineRule="auto"/>
        <w:rPr>
          <w:rFonts w:cstheme="minorHAnsi"/>
        </w:rPr>
      </w:pPr>
      <w:r w:rsidRPr="00B66DF9">
        <w:rPr>
          <w:rFonts w:cstheme="minorHAnsi"/>
        </w:rPr>
        <w:t>Dessutom användes stapeldiagram för att visualisera fördelningen av antal bilar per färg och märke.</w:t>
      </w:r>
      <w:r w:rsidR="00CE3109" w:rsidRPr="00B66DF9">
        <w:rPr>
          <w:rFonts w:cstheme="minorHAnsi"/>
        </w:rPr>
        <w:t xml:space="preserve"> </w:t>
      </w:r>
      <w:r w:rsidR="00D430D4" w:rsidRPr="00B66DF9">
        <w:rPr>
          <w:rFonts w:cstheme="minorHAnsi"/>
        </w:rPr>
        <w:t xml:space="preserve">Efter detta togs beslutet att utföra viss förändring av </w:t>
      </w:r>
      <w:proofErr w:type="spellStart"/>
      <w:r w:rsidR="00D430D4" w:rsidRPr="00B66DF9">
        <w:rPr>
          <w:rFonts w:cstheme="minorHAnsi"/>
        </w:rPr>
        <w:t>datan</w:t>
      </w:r>
      <w:proofErr w:type="spellEnd"/>
      <w:r w:rsidR="00D430D4" w:rsidRPr="00B66DF9">
        <w:rPr>
          <w:rFonts w:cstheme="minorHAnsi"/>
        </w:rPr>
        <w:t xml:space="preserve"> för att hantera sällsynta observationer</w:t>
      </w:r>
      <w:r w:rsidR="00512F77">
        <w:rPr>
          <w:rFonts w:cstheme="minorHAnsi"/>
        </w:rPr>
        <w:t>.</w:t>
      </w:r>
      <w:r w:rsidR="00D430D4" w:rsidRPr="00B66DF9">
        <w:rPr>
          <w:rFonts w:cstheme="minorHAnsi"/>
        </w:rPr>
        <w:t xml:space="preserve"> </w:t>
      </w:r>
      <w:r w:rsidR="00512F77">
        <w:rPr>
          <w:rFonts w:cstheme="minorHAnsi"/>
        </w:rPr>
        <w:t>Detta inkluderade</w:t>
      </w:r>
      <w:r w:rsidR="00D430D4" w:rsidRPr="00B66DF9">
        <w:rPr>
          <w:rFonts w:cstheme="minorHAnsi"/>
        </w:rPr>
        <w:t xml:space="preserve"> att gruppera färger respektive märken </w:t>
      </w:r>
      <w:r w:rsidR="00512F77">
        <w:rPr>
          <w:rFonts w:cstheme="minorHAnsi"/>
        </w:rPr>
        <w:t>med</w:t>
      </w:r>
      <w:r w:rsidR="00D430D4" w:rsidRPr="00B66DF9">
        <w:rPr>
          <w:rFonts w:cstheme="minorHAnsi"/>
        </w:rPr>
        <w:t xml:space="preserve"> få observationer under en gemensam kategori. </w:t>
      </w:r>
      <w:r w:rsidR="00512F77">
        <w:rPr>
          <w:rFonts w:cstheme="minorHAnsi"/>
        </w:rPr>
        <w:t>Märken med färre än</w:t>
      </w:r>
      <w:r w:rsidR="00D430D4" w:rsidRPr="00B66DF9">
        <w:rPr>
          <w:rFonts w:cstheme="minorHAnsi"/>
        </w:rPr>
        <w:t xml:space="preserve"> </w:t>
      </w:r>
      <w:r w:rsidR="00CE3109" w:rsidRPr="00B66DF9">
        <w:rPr>
          <w:rFonts w:cstheme="minorHAnsi"/>
        </w:rPr>
        <w:t>30 observationer</w:t>
      </w:r>
      <w:r w:rsidR="00D430D4" w:rsidRPr="00B66DF9">
        <w:rPr>
          <w:rFonts w:cstheme="minorHAnsi"/>
        </w:rPr>
        <w:t xml:space="preserve"> </w:t>
      </w:r>
      <w:r w:rsidR="00512F77">
        <w:rPr>
          <w:rFonts w:cstheme="minorHAnsi"/>
        </w:rPr>
        <w:t xml:space="preserve">grupperades tillsammans under </w:t>
      </w:r>
      <w:r w:rsidR="00D430D4" w:rsidRPr="00B66DF9">
        <w:rPr>
          <w:rFonts w:cstheme="minorHAnsi"/>
        </w:rPr>
        <w:t xml:space="preserve">”övriga märke”. </w:t>
      </w:r>
      <w:r w:rsidR="00512F77">
        <w:rPr>
          <w:rFonts w:cstheme="minorHAnsi"/>
        </w:rPr>
        <w:t>På samma sätt grupperades sällsynta</w:t>
      </w:r>
      <w:r w:rsidR="00D430D4" w:rsidRPr="00B66DF9">
        <w:rPr>
          <w:rFonts w:cstheme="minorHAnsi"/>
        </w:rPr>
        <w:t xml:space="preserve"> färg</w:t>
      </w:r>
      <w:r w:rsidR="00512F77">
        <w:rPr>
          <w:rFonts w:cstheme="minorHAnsi"/>
        </w:rPr>
        <w:t>er under</w:t>
      </w:r>
      <w:r w:rsidR="00D430D4" w:rsidRPr="00B66DF9">
        <w:rPr>
          <w:rFonts w:cstheme="minorHAnsi"/>
        </w:rPr>
        <w:t xml:space="preserve"> ”övriga färger”.</w:t>
      </w:r>
      <w:r w:rsidR="00CE3109" w:rsidRPr="00B66DF9">
        <w:rPr>
          <w:rFonts w:cstheme="minorHAnsi"/>
        </w:rPr>
        <w:t xml:space="preserve"> </w:t>
      </w:r>
      <w:r w:rsidRPr="00B66DF9">
        <w:rPr>
          <w:rFonts w:cstheme="minorHAnsi"/>
        </w:rPr>
        <w:t xml:space="preserve"> </w:t>
      </w:r>
    </w:p>
    <w:p w14:paraId="76A135E4" w14:textId="66ED9AF4" w:rsidR="00B66DF9" w:rsidRDefault="00B66DF9" w:rsidP="00E34108">
      <w:pPr>
        <w:spacing w:before="100" w:beforeAutospacing="1" w:after="100" w:afterAutospacing="1" w:line="240" w:lineRule="auto"/>
        <w:rPr>
          <w:rFonts w:cstheme="minorHAnsi"/>
        </w:rPr>
      </w:pPr>
      <w:r>
        <w:rPr>
          <w:rFonts w:cstheme="minorHAnsi"/>
        </w:rPr>
        <w:t xml:space="preserve">Variabeln </w:t>
      </w:r>
      <w:r w:rsidR="00512F77">
        <w:rPr>
          <w:rFonts w:cstheme="minorHAnsi"/>
        </w:rPr>
        <w:t>”</w:t>
      </w:r>
      <w:r>
        <w:rPr>
          <w:rFonts w:cstheme="minorHAnsi"/>
        </w:rPr>
        <w:t>modell</w:t>
      </w:r>
      <w:r w:rsidR="00512F77">
        <w:rPr>
          <w:rFonts w:cstheme="minorHAnsi"/>
        </w:rPr>
        <w:t>”</w:t>
      </w:r>
      <w:r>
        <w:rPr>
          <w:rFonts w:cstheme="minorHAnsi"/>
        </w:rPr>
        <w:t xml:space="preserve"> valdes att ta bort helt då det var så ext</w:t>
      </w:r>
      <w:r w:rsidR="00865781">
        <w:rPr>
          <w:rFonts w:cstheme="minorHAnsi"/>
        </w:rPr>
        <w:t>r</w:t>
      </w:r>
      <w:r>
        <w:rPr>
          <w:rFonts w:cstheme="minorHAnsi"/>
        </w:rPr>
        <w:t>emt många olika modeller och väldigt få observationer per modell.</w:t>
      </w:r>
    </w:p>
    <w:p w14:paraId="3DC24EE5" w14:textId="445E603A" w:rsidR="006C7BBF" w:rsidRPr="00865781" w:rsidRDefault="00F84BB0" w:rsidP="00865781">
      <w:pPr>
        <w:spacing w:before="100" w:beforeAutospacing="1" w:after="100" w:afterAutospacing="1" w:line="240" w:lineRule="auto"/>
        <w:rPr>
          <w:rFonts w:eastAsia="Times New Roman" w:cstheme="minorHAnsi"/>
          <w:lang w:eastAsia="sv-SE"/>
          <w14:ligatures w14:val="none"/>
        </w:rPr>
      </w:pPr>
      <w:proofErr w:type="spellStart"/>
      <w:r w:rsidRPr="00B66DF9">
        <w:rPr>
          <w:rFonts w:cstheme="minorHAnsi"/>
        </w:rPr>
        <w:t>Scatter</w:t>
      </w:r>
      <w:proofErr w:type="spellEnd"/>
      <w:r w:rsidRPr="00B66DF9">
        <w:rPr>
          <w:rFonts w:cstheme="minorHAnsi"/>
        </w:rPr>
        <w:t xml:space="preserve"> </w:t>
      </w:r>
      <w:proofErr w:type="spellStart"/>
      <w:r w:rsidRPr="00B66DF9">
        <w:rPr>
          <w:rFonts w:cstheme="minorHAnsi"/>
        </w:rPr>
        <w:t>plots</w:t>
      </w:r>
      <w:proofErr w:type="spellEnd"/>
      <w:r w:rsidRPr="00B66DF9">
        <w:rPr>
          <w:rFonts w:cstheme="minorHAnsi"/>
        </w:rPr>
        <w:t xml:space="preserve"> användes för att undersöka sambandet mellan variabler som pris och hästkrafter samt pris och miltal. </w:t>
      </w:r>
      <w:r w:rsidR="006C7BBF" w:rsidRPr="00B66DF9">
        <w:rPr>
          <w:rFonts w:cstheme="minorHAnsi"/>
        </w:rPr>
        <w:t xml:space="preserve">I figur </w:t>
      </w:r>
      <w:r w:rsidR="00B66DF9" w:rsidRPr="00B66DF9">
        <w:rPr>
          <w:rFonts w:cstheme="minorHAnsi"/>
        </w:rPr>
        <w:t>5</w:t>
      </w:r>
      <w:r w:rsidR="006C7BBF" w:rsidRPr="00B66DF9">
        <w:rPr>
          <w:rFonts w:cstheme="minorHAnsi"/>
        </w:rPr>
        <w:t xml:space="preserve"> syns resultatet. </w:t>
      </w:r>
      <w:r w:rsidR="006C7BBF" w:rsidRPr="00B66DF9">
        <w:rPr>
          <w:rFonts w:eastAsia="Times New Roman" w:cstheme="minorHAnsi"/>
          <w:lang w:eastAsia="sv-SE"/>
          <w14:ligatures w14:val="none"/>
        </w:rPr>
        <w:t xml:space="preserve">Punkterna följer ganska bra en uppåtgående linje vilket indikerar ett positivt linjärt samband mellan hästkrafter och pris. Det innebär att bilar med högre hästkrafter tenderar att ha högre pris. Den </w:t>
      </w:r>
      <w:r w:rsidR="006C7BBF" w:rsidRPr="006C7BBF">
        <w:rPr>
          <w:rFonts w:eastAsia="Times New Roman" w:cstheme="minorHAnsi"/>
          <w:lang w:eastAsia="sv-SE"/>
          <w14:ligatures w14:val="none"/>
        </w:rPr>
        <w:t>blå linjen är en linjär regressionslinje</w:t>
      </w:r>
      <w:r w:rsidR="006C7BBF" w:rsidRPr="00B66DF9">
        <w:rPr>
          <w:rFonts w:eastAsia="Times New Roman" w:cstheme="minorHAnsi"/>
          <w:lang w:eastAsia="sv-SE"/>
          <w14:ligatures w14:val="none"/>
        </w:rPr>
        <w:t xml:space="preserve"> som</w:t>
      </w:r>
      <w:r w:rsidR="006C7BBF" w:rsidRPr="006C7BBF">
        <w:rPr>
          <w:rFonts w:eastAsia="Times New Roman" w:cstheme="minorHAnsi"/>
          <w:lang w:eastAsia="sv-SE"/>
          <w14:ligatures w14:val="none"/>
        </w:rPr>
        <w:t xml:space="preserve"> har en positiv lutning </w:t>
      </w:r>
      <w:r w:rsidR="006C7BBF" w:rsidRPr="00B66DF9">
        <w:rPr>
          <w:rFonts w:eastAsia="Times New Roman" w:cstheme="minorHAnsi"/>
          <w:lang w:eastAsia="sv-SE"/>
          <w14:ligatures w14:val="none"/>
        </w:rPr>
        <w:t xml:space="preserve">som </w:t>
      </w:r>
      <w:r w:rsidR="006C7BBF" w:rsidRPr="006C7BBF">
        <w:rPr>
          <w:rFonts w:eastAsia="Times New Roman" w:cstheme="minorHAnsi"/>
          <w:lang w:eastAsia="sv-SE"/>
          <w14:ligatures w14:val="none"/>
        </w:rPr>
        <w:t>bekräftar det positiva sambandet.</w:t>
      </w:r>
      <w:r w:rsidR="006C7BBF" w:rsidRPr="00B66DF9">
        <w:rPr>
          <w:rFonts w:eastAsia="Times New Roman" w:cstheme="minorHAnsi"/>
          <w:lang w:eastAsia="sv-SE"/>
          <w14:ligatures w14:val="none"/>
        </w:rPr>
        <w:t xml:space="preserve"> Det finns dock en del spridning runt </w:t>
      </w:r>
      <w:r w:rsidR="00512F77">
        <w:rPr>
          <w:rFonts w:eastAsia="Times New Roman" w:cstheme="minorHAnsi"/>
          <w:lang w:eastAsia="sv-SE"/>
          <w14:ligatures w14:val="none"/>
        </w:rPr>
        <w:br/>
      </w:r>
      <w:r w:rsidR="00512F77">
        <w:rPr>
          <w:rFonts w:eastAsia="Times New Roman" w:cstheme="minorHAnsi"/>
          <w:lang w:eastAsia="sv-SE"/>
          <w14:ligatures w14:val="none"/>
        </w:rPr>
        <w:lastRenderedPageBreak/>
        <w:br/>
      </w:r>
      <w:r w:rsidR="006C7BBF" w:rsidRPr="00B66DF9">
        <w:rPr>
          <w:rFonts w:eastAsia="Times New Roman" w:cstheme="minorHAnsi"/>
          <w:lang w:eastAsia="sv-SE"/>
          <w14:ligatures w14:val="none"/>
        </w:rPr>
        <w:t>regressionslinjen och det i sin tur kan vara en indikation på att det finns andra faktorer som påverkar priset på bilen.</w:t>
      </w:r>
      <w:r w:rsidR="00512F77">
        <w:rPr>
          <w:rFonts w:eastAsia="Times New Roman" w:cstheme="minorHAnsi"/>
          <w:lang w:eastAsia="sv-SE"/>
          <w14:ligatures w14:val="none"/>
        </w:rPr>
        <w:br/>
      </w:r>
      <w:r w:rsidR="006C7BBF" w:rsidRPr="00B66DF9">
        <w:rPr>
          <w:rFonts w:eastAsia="Times New Roman" w:cstheme="minorHAnsi"/>
          <w:lang w:eastAsia="sv-SE"/>
          <w14:ligatures w14:val="none"/>
        </w:rPr>
        <w:br/>
        <w:t>Vad gäller sambandet mellan miltal och pris följer de</w:t>
      </w:r>
      <w:r w:rsidR="00512F77">
        <w:rPr>
          <w:rFonts w:eastAsia="Times New Roman" w:cstheme="minorHAnsi"/>
          <w:lang w:eastAsia="sv-SE"/>
          <w14:ligatures w14:val="none"/>
        </w:rPr>
        <w:t>t</w:t>
      </w:r>
      <w:r w:rsidR="006C7BBF" w:rsidRPr="00B66DF9">
        <w:rPr>
          <w:rFonts w:eastAsia="Times New Roman" w:cstheme="minorHAnsi"/>
          <w:lang w:eastAsia="sv-SE"/>
          <w14:ligatures w14:val="none"/>
        </w:rPr>
        <w:t xml:space="preserve"> en nedåtgående linje vilket visar ett negativt linjärt samband. Det innebär att bilar med högre miltal tenderar att ha lägre pris. Även här</w:t>
      </w:r>
      <w:r w:rsidR="006C7BBF" w:rsidRPr="006C7BBF">
        <w:rPr>
          <w:rFonts w:eastAsia="Times New Roman" w:cstheme="minorHAnsi"/>
          <w:lang w:eastAsia="sv-SE"/>
          <w14:ligatures w14:val="none"/>
        </w:rPr>
        <w:t xml:space="preserve"> finns </w:t>
      </w:r>
      <w:r w:rsidR="006C7BBF" w:rsidRPr="00B66DF9">
        <w:rPr>
          <w:rFonts w:eastAsia="Times New Roman" w:cstheme="minorHAnsi"/>
          <w:lang w:eastAsia="sv-SE"/>
          <w14:ligatures w14:val="none"/>
        </w:rPr>
        <w:t>en del</w:t>
      </w:r>
      <w:r w:rsidR="006C7BBF" w:rsidRPr="006C7BBF">
        <w:rPr>
          <w:rFonts w:eastAsia="Times New Roman" w:cstheme="minorHAnsi"/>
          <w:lang w:eastAsia="sv-SE"/>
          <w14:ligatures w14:val="none"/>
        </w:rPr>
        <w:t xml:space="preserve"> spridning runt regressionslinjen </w:t>
      </w:r>
      <w:r w:rsidR="006C7BBF" w:rsidRPr="00B66DF9">
        <w:rPr>
          <w:rFonts w:eastAsia="Times New Roman" w:cstheme="minorHAnsi"/>
          <w:lang w:eastAsia="sv-SE"/>
          <w14:ligatures w14:val="none"/>
        </w:rPr>
        <w:t xml:space="preserve">vilket visar på </w:t>
      </w:r>
      <w:r w:rsidR="006C7BBF" w:rsidRPr="006C7BBF">
        <w:rPr>
          <w:rFonts w:eastAsia="Times New Roman" w:cstheme="minorHAnsi"/>
          <w:lang w:eastAsia="sv-SE"/>
          <w14:ligatures w14:val="none"/>
        </w:rPr>
        <w:t xml:space="preserve">att det </w:t>
      </w:r>
      <w:r w:rsidR="006C7BBF" w:rsidRPr="00B66DF9">
        <w:rPr>
          <w:rFonts w:eastAsia="Times New Roman" w:cstheme="minorHAnsi"/>
          <w:lang w:eastAsia="sv-SE"/>
          <w14:ligatures w14:val="none"/>
        </w:rPr>
        <w:t xml:space="preserve">troligtvis </w:t>
      </w:r>
      <w:r w:rsidR="006C7BBF" w:rsidRPr="006C7BBF">
        <w:rPr>
          <w:rFonts w:eastAsia="Times New Roman" w:cstheme="minorHAnsi"/>
          <w:lang w:eastAsia="sv-SE"/>
          <w14:ligatures w14:val="none"/>
        </w:rPr>
        <w:t>finns andra faktorer som påverkar priset</w:t>
      </w:r>
      <w:r w:rsidR="006C7BBF" w:rsidRPr="00B66DF9">
        <w:rPr>
          <w:rFonts w:eastAsia="Times New Roman" w:cstheme="minorHAnsi"/>
          <w:lang w:eastAsia="sv-SE"/>
          <w14:ligatures w14:val="none"/>
        </w:rPr>
        <w:t>.</w:t>
      </w:r>
    </w:p>
    <w:p w14:paraId="30968788" w14:textId="77777777" w:rsidR="006C7BBF" w:rsidRDefault="006C7BBF" w:rsidP="006C7BBF">
      <w:pPr>
        <w:keepNext/>
      </w:pPr>
      <w:r w:rsidRPr="006C7BBF">
        <w:rPr>
          <w:noProof/>
        </w:rPr>
        <w:drawing>
          <wp:inline distT="0" distB="0" distL="0" distR="0" wp14:anchorId="214BFD40" wp14:editId="01717D93">
            <wp:extent cx="5760720" cy="5065395"/>
            <wp:effectExtent l="0" t="0" r="0" b="1905"/>
            <wp:docPr id="1509675582" name="Picture 1" descr="A graph of different types of graph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75582" name="Picture 1" descr="A graph of different types of graphs&#10;&#10;Description automatically generated with medium confidence"/>
                    <pic:cNvPicPr/>
                  </pic:nvPicPr>
                  <pic:blipFill>
                    <a:blip r:embed="rId15"/>
                    <a:stretch>
                      <a:fillRect/>
                    </a:stretch>
                  </pic:blipFill>
                  <pic:spPr>
                    <a:xfrm>
                      <a:off x="0" y="0"/>
                      <a:ext cx="5760720" cy="5065395"/>
                    </a:xfrm>
                    <a:prstGeom prst="rect">
                      <a:avLst/>
                    </a:prstGeom>
                  </pic:spPr>
                </pic:pic>
              </a:graphicData>
            </a:graphic>
          </wp:inline>
        </w:drawing>
      </w:r>
    </w:p>
    <w:p w14:paraId="5CD333AE" w14:textId="457B875C" w:rsidR="006C7BBF" w:rsidRDefault="006C7BBF" w:rsidP="00B66DF9">
      <w:pPr>
        <w:pStyle w:val="Caption"/>
      </w:pPr>
      <w:r>
        <w:t xml:space="preserve">Figur </w:t>
      </w:r>
      <w:r>
        <w:fldChar w:fldCharType="begin"/>
      </w:r>
      <w:r>
        <w:instrText xml:space="preserve"> SEQ Figur \* ARABIC </w:instrText>
      </w:r>
      <w:r>
        <w:fldChar w:fldCharType="separate"/>
      </w:r>
      <w:r w:rsidR="00B11449">
        <w:rPr>
          <w:noProof/>
        </w:rPr>
        <w:t>5</w:t>
      </w:r>
      <w:r>
        <w:fldChar w:fldCharType="end"/>
      </w:r>
      <w:r w:rsidR="00512F77">
        <w:t>.</w:t>
      </w:r>
      <w:r>
        <w:t xml:space="preserve"> Sambandet mellan hästkrafter och pris samt miltal och pris. </w:t>
      </w:r>
      <w:r w:rsidR="00B66DF9">
        <w:t>Egen v</w:t>
      </w:r>
      <w:r>
        <w:t>isualisering skapad i R.</w:t>
      </w:r>
    </w:p>
    <w:p w14:paraId="216ED82F" w14:textId="423F0984" w:rsidR="00865781" w:rsidRDefault="00B66DF9" w:rsidP="0018673F">
      <w:proofErr w:type="spellStart"/>
      <w:r>
        <w:t>B</w:t>
      </w:r>
      <w:r w:rsidR="00F84BB0">
        <w:t>oxplots</w:t>
      </w:r>
      <w:proofErr w:type="spellEnd"/>
      <w:r w:rsidR="00F84BB0">
        <w:t xml:space="preserve"> och </w:t>
      </w:r>
      <w:proofErr w:type="spellStart"/>
      <w:r w:rsidR="00F84BB0">
        <w:t>violinplot</w:t>
      </w:r>
      <w:proofErr w:type="spellEnd"/>
      <w:r w:rsidR="00F84BB0">
        <w:t xml:space="preserve"> användes för att undersöka fördelningen av pris för olika kategorier som märke, modellår och färg.</w:t>
      </w:r>
      <w:r w:rsidR="00865781">
        <w:br/>
      </w:r>
    </w:p>
    <w:p w14:paraId="1281C63F" w14:textId="77777777" w:rsidR="00865781" w:rsidRDefault="00865781" w:rsidP="0018673F"/>
    <w:p w14:paraId="5089DDAD" w14:textId="77777777" w:rsidR="00865781" w:rsidRDefault="00865781" w:rsidP="0018673F"/>
    <w:p w14:paraId="124A1A02" w14:textId="77777777" w:rsidR="00865781" w:rsidRDefault="00865781" w:rsidP="0018673F"/>
    <w:p w14:paraId="07161938" w14:textId="7F65F9BA" w:rsidR="0018673F" w:rsidRDefault="0018673F" w:rsidP="0018673F">
      <w:pPr>
        <w:pStyle w:val="Heading2"/>
      </w:pPr>
      <w:bookmarkStart w:id="23" w:name="_Toc165986202"/>
      <w:r>
        <w:lastRenderedPageBreak/>
        <w:t>Träning av modeller</w:t>
      </w:r>
      <w:bookmarkEnd w:id="23"/>
    </w:p>
    <w:p w14:paraId="79A13C74" w14:textId="1D70BF41" w:rsidR="0018673F" w:rsidRDefault="00F84BB0" w:rsidP="0018673F">
      <w:r>
        <w:t xml:space="preserve">För att utveckla modeller för att förutsäga priset på bilar användes flera linjära regressionsmodeller. </w:t>
      </w:r>
      <w:r w:rsidR="00B64499">
        <w:t>I</w:t>
      </w:r>
      <w:r w:rsidR="00710E92">
        <w:t xml:space="preserve">nnan modellerna skapades delades datasetet upp i träning, validering och test. </w:t>
      </w:r>
      <w:r>
        <w:t>Den första modellen</w:t>
      </w:r>
      <w:r w:rsidR="00EB204E">
        <w:t>, ”Logisk”,</w:t>
      </w:r>
      <w:r>
        <w:t xml:space="preserve"> inkluderade egenvalda variabler såsom modellårskategori, miltal och hästkrafter. Den andra modellen</w:t>
      </w:r>
      <w:r w:rsidR="00EB204E">
        <w:t>, ”Full”,</w:t>
      </w:r>
      <w:r>
        <w:t xml:space="preserve"> utgick från en fullständig modell med alla variabler medan den tredje modellen</w:t>
      </w:r>
      <w:r w:rsidR="00EB204E">
        <w:t xml:space="preserve">, ”Best </w:t>
      </w:r>
      <w:proofErr w:type="spellStart"/>
      <w:r w:rsidR="00EB204E">
        <w:t>subset</w:t>
      </w:r>
      <w:proofErr w:type="spellEnd"/>
      <w:r w:rsidR="00EB204E">
        <w:t>”,</w:t>
      </w:r>
      <w:r>
        <w:t xml:space="preserve"> byggdes med hjälp av best </w:t>
      </w:r>
      <w:proofErr w:type="spellStart"/>
      <w:r>
        <w:t>subset</w:t>
      </w:r>
      <w:proofErr w:type="spellEnd"/>
      <w:r>
        <w:t xml:space="preserve"> regression. För varje modell utfördes även viss datarening såsom att hantera </w:t>
      </w:r>
      <w:proofErr w:type="spellStart"/>
      <w:r>
        <w:t>multikollinearitet</w:t>
      </w:r>
      <w:proofErr w:type="spellEnd"/>
      <w:r>
        <w:t xml:space="preserve">, </w:t>
      </w:r>
      <w:r w:rsidR="00B64499">
        <w:t>borttagning av</w:t>
      </w:r>
      <w:r>
        <w:t xml:space="preserve"> </w:t>
      </w:r>
      <w:proofErr w:type="spellStart"/>
      <w:r>
        <w:t>outliers</w:t>
      </w:r>
      <w:proofErr w:type="spellEnd"/>
      <w:r>
        <w:t xml:space="preserve"> och </w:t>
      </w:r>
      <w:r w:rsidR="00B64499">
        <w:t xml:space="preserve">urval av </w:t>
      </w:r>
      <w:r>
        <w:t>endast signifikanta variabler för att förbättra modellens prediktionsförmåga.</w:t>
      </w:r>
    </w:p>
    <w:p w14:paraId="446B7987" w14:textId="672AF3BD" w:rsidR="0018673F" w:rsidRDefault="0018673F" w:rsidP="0018673F">
      <w:pPr>
        <w:pStyle w:val="Heading2"/>
      </w:pPr>
      <w:bookmarkStart w:id="24" w:name="_Toc165986203"/>
      <w:r>
        <w:t>Modellutvärdering</w:t>
      </w:r>
      <w:bookmarkEnd w:id="24"/>
    </w:p>
    <w:p w14:paraId="157FDD6F" w14:textId="655EA3BE" w:rsidR="00DB64CD" w:rsidRDefault="00F84BB0">
      <w:r>
        <w:t xml:space="preserve">För att utvärdera modellernas prestanda användes olika metriker såsom </w:t>
      </w:r>
      <w:proofErr w:type="spellStart"/>
      <w:r w:rsidR="00710E92">
        <w:t>Adjusted</w:t>
      </w:r>
      <w:proofErr w:type="spellEnd"/>
      <w:r>
        <w:t xml:space="preserve"> R^2 och </w:t>
      </w:r>
      <w:r w:rsidR="00710E92">
        <w:t>BIC samt senare även RMSE</w:t>
      </w:r>
      <w:r>
        <w:t xml:space="preserve">. Dessa metriker användes för att jämföra modellerna och identifiera den som bäst passar </w:t>
      </w:r>
      <w:proofErr w:type="spellStart"/>
      <w:r>
        <w:t>datan</w:t>
      </w:r>
      <w:proofErr w:type="spellEnd"/>
      <w:r>
        <w:t xml:space="preserve"> och ger mest tillförlitliga prediktioner. Dessutom </w:t>
      </w:r>
      <w:r w:rsidR="00DB64CD">
        <w:t>genomfördes</w:t>
      </w:r>
      <w:r>
        <w:t xml:space="preserve"> en utvärdering av modellerna på en </w:t>
      </w:r>
      <w:r w:rsidR="00710E92">
        <w:t>validerings</w:t>
      </w:r>
      <w:r>
        <w:t>uppsättning för att bedöma deras generaliserbarhet och prediktionskraft på nya data.</w:t>
      </w:r>
      <w:r w:rsidR="00710E92">
        <w:t xml:space="preserve"> Därefter valdes den bästa av de tre som utvärderades på den osedda </w:t>
      </w:r>
      <w:proofErr w:type="spellStart"/>
      <w:r w:rsidR="00710E92">
        <w:t>testdatan</w:t>
      </w:r>
      <w:proofErr w:type="spellEnd"/>
      <w:r w:rsidR="00710E92">
        <w:t>.</w:t>
      </w:r>
    </w:p>
    <w:p w14:paraId="03BC841C" w14:textId="77777777" w:rsidR="00865781" w:rsidRDefault="00865781"/>
    <w:p w14:paraId="7051B8C5" w14:textId="77777777" w:rsidR="00865781" w:rsidRDefault="00865781"/>
    <w:p w14:paraId="570B3AF5" w14:textId="77777777" w:rsidR="00865781" w:rsidRDefault="00865781"/>
    <w:p w14:paraId="3D5236BD" w14:textId="77777777" w:rsidR="00865781" w:rsidRDefault="00865781"/>
    <w:p w14:paraId="6BF5CEB3" w14:textId="77777777" w:rsidR="00865781" w:rsidRDefault="00865781"/>
    <w:p w14:paraId="18AE84A7" w14:textId="77777777" w:rsidR="00865781" w:rsidRDefault="00865781"/>
    <w:p w14:paraId="40E22E70" w14:textId="77777777" w:rsidR="00865781" w:rsidRDefault="00865781"/>
    <w:p w14:paraId="0DFCD18D" w14:textId="77777777" w:rsidR="00865781" w:rsidRDefault="00865781"/>
    <w:p w14:paraId="035B36C4" w14:textId="77777777" w:rsidR="00865781" w:rsidRDefault="00865781"/>
    <w:p w14:paraId="19E18F9A" w14:textId="77777777" w:rsidR="00865781" w:rsidRDefault="00865781"/>
    <w:p w14:paraId="33033648" w14:textId="77777777" w:rsidR="00865781" w:rsidRDefault="00865781"/>
    <w:p w14:paraId="7B9B7A9E" w14:textId="77777777" w:rsidR="00865781" w:rsidRDefault="00865781"/>
    <w:p w14:paraId="22276A82" w14:textId="77777777" w:rsidR="00865781" w:rsidRDefault="00865781"/>
    <w:p w14:paraId="2863FE25" w14:textId="77777777" w:rsidR="00865781" w:rsidRDefault="00865781"/>
    <w:p w14:paraId="27432078" w14:textId="77777777" w:rsidR="00865781" w:rsidRDefault="00865781"/>
    <w:p w14:paraId="4C2189CD" w14:textId="77777777" w:rsidR="00865781" w:rsidRDefault="00865781"/>
    <w:p w14:paraId="4E23ADD7" w14:textId="77777777" w:rsidR="00865781" w:rsidRDefault="00865781"/>
    <w:p w14:paraId="1759CFB4" w14:textId="77777777" w:rsidR="00865781" w:rsidRDefault="00865781"/>
    <w:p w14:paraId="24C107B2" w14:textId="77777777" w:rsidR="00865781" w:rsidRDefault="00865781"/>
    <w:p w14:paraId="5DA9FA1F" w14:textId="51B69C94" w:rsidR="00532FC8" w:rsidRDefault="00532FC8" w:rsidP="00532FC8">
      <w:pPr>
        <w:pStyle w:val="Heading1"/>
      </w:pPr>
      <w:bookmarkStart w:id="25" w:name="_Toc165986204"/>
      <w:r>
        <w:lastRenderedPageBreak/>
        <w:t>Resultat och Diskussion</w:t>
      </w:r>
      <w:bookmarkEnd w:id="25"/>
    </w:p>
    <w:p w14:paraId="1432A1CB" w14:textId="77777777" w:rsidR="008A21D5" w:rsidRDefault="008A21D5">
      <w:r>
        <w:t>I detta avsnitt presenteras resultaten av modellutvärderingen samt en diskussion om de observerade resultaten och tillvägagångssätten som användes under analysen.</w:t>
      </w:r>
    </w:p>
    <w:p w14:paraId="3A471CF5" w14:textId="71B3E071" w:rsidR="0006050F" w:rsidRDefault="0006050F">
      <w:r>
        <w:t xml:space="preserve">I tabell 1 </w:t>
      </w:r>
      <w:r w:rsidR="008A21D5">
        <w:t xml:space="preserve">nedan </w:t>
      </w:r>
      <w:r>
        <w:t>visas resultatet efter utvärdering av modellerna på valideringsdata.</w:t>
      </w:r>
    </w:p>
    <w:tbl>
      <w:tblPr>
        <w:tblStyle w:val="TableGrid"/>
        <w:tblW w:w="0" w:type="auto"/>
        <w:tblLook w:val="04A0" w:firstRow="1" w:lastRow="0" w:firstColumn="1" w:lastColumn="0" w:noHBand="0" w:noVBand="1"/>
      </w:tblPr>
      <w:tblGrid>
        <w:gridCol w:w="1555"/>
        <w:gridCol w:w="1417"/>
        <w:gridCol w:w="2126"/>
        <w:gridCol w:w="1560"/>
      </w:tblGrid>
      <w:tr w:rsidR="00F325C2" w14:paraId="5F2E6886" w14:textId="77777777" w:rsidTr="00EB204E">
        <w:trPr>
          <w:trHeight w:val="316"/>
        </w:trPr>
        <w:tc>
          <w:tcPr>
            <w:tcW w:w="6658" w:type="dxa"/>
            <w:gridSpan w:val="4"/>
          </w:tcPr>
          <w:p w14:paraId="2AC4E914" w14:textId="401A8331" w:rsidR="00F325C2" w:rsidRPr="00F325C2" w:rsidRDefault="00F325C2" w:rsidP="00F325C2">
            <w:pPr>
              <w:jc w:val="center"/>
              <w:rPr>
                <w:b/>
                <w:bCs/>
                <w:sz w:val="24"/>
                <w:szCs w:val="24"/>
              </w:rPr>
            </w:pPr>
            <w:r w:rsidRPr="00F325C2">
              <w:rPr>
                <w:b/>
                <w:bCs/>
                <w:sz w:val="24"/>
                <w:szCs w:val="24"/>
              </w:rPr>
              <w:t>Utvärdering av modellerna på valideringsdata</w:t>
            </w:r>
          </w:p>
        </w:tc>
      </w:tr>
      <w:tr w:rsidR="00E23B99" w14:paraId="1643DEEF" w14:textId="77777777" w:rsidTr="00EB204E">
        <w:trPr>
          <w:trHeight w:val="316"/>
        </w:trPr>
        <w:tc>
          <w:tcPr>
            <w:tcW w:w="1555" w:type="dxa"/>
          </w:tcPr>
          <w:p w14:paraId="01A6EF08" w14:textId="66631DAA" w:rsidR="00E23B99" w:rsidRPr="00F325C2" w:rsidRDefault="00F325C2">
            <w:pPr>
              <w:rPr>
                <w:b/>
                <w:bCs/>
              </w:rPr>
            </w:pPr>
            <w:r w:rsidRPr="00F325C2">
              <w:rPr>
                <w:b/>
                <w:bCs/>
              </w:rPr>
              <w:t>Modell</w:t>
            </w:r>
          </w:p>
        </w:tc>
        <w:tc>
          <w:tcPr>
            <w:tcW w:w="1417" w:type="dxa"/>
          </w:tcPr>
          <w:p w14:paraId="7C2CAAC5" w14:textId="77481D79" w:rsidR="00E23B99" w:rsidRPr="00F325C2" w:rsidRDefault="00F325C2">
            <w:pPr>
              <w:rPr>
                <w:b/>
                <w:bCs/>
              </w:rPr>
            </w:pPr>
            <w:r w:rsidRPr="00F325C2">
              <w:rPr>
                <w:b/>
                <w:bCs/>
              </w:rPr>
              <w:t>RMSE</w:t>
            </w:r>
          </w:p>
        </w:tc>
        <w:tc>
          <w:tcPr>
            <w:tcW w:w="2126" w:type="dxa"/>
          </w:tcPr>
          <w:p w14:paraId="58A02F7E" w14:textId="2739FCB8" w:rsidR="00E23B99" w:rsidRPr="00F325C2" w:rsidRDefault="00F325C2">
            <w:pPr>
              <w:rPr>
                <w:b/>
                <w:bCs/>
              </w:rPr>
            </w:pPr>
            <w:proofErr w:type="spellStart"/>
            <w:r w:rsidRPr="00F325C2">
              <w:rPr>
                <w:b/>
                <w:bCs/>
              </w:rPr>
              <w:t>Adjusted</w:t>
            </w:r>
            <w:proofErr w:type="spellEnd"/>
            <w:r w:rsidRPr="00F325C2">
              <w:rPr>
                <w:b/>
                <w:bCs/>
              </w:rPr>
              <w:t xml:space="preserve"> R-</w:t>
            </w:r>
            <w:proofErr w:type="spellStart"/>
            <w:r w:rsidRPr="00F325C2">
              <w:rPr>
                <w:b/>
                <w:bCs/>
              </w:rPr>
              <w:t>squared</w:t>
            </w:r>
            <w:proofErr w:type="spellEnd"/>
          </w:p>
        </w:tc>
        <w:tc>
          <w:tcPr>
            <w:tcW w:w="1560" w:type="dxa"/>
          </w:tcPr>
          <w:p w14:paraId="144AD7C2" w14:textId="2E6A323C" w:rsidR="00E23B99" w:rsidRPr="00F325C2" w:rsidRDefault="00F325C2">
            <w:pPr>
              <w:rPr>
                <w:b/>
                <w:bCs/>
              </w:rPr>
            </w:pPr>
            <w:r w:rsidRPr="00F325C2">
              <w:rPr>
                <w:b/>
                <w:bCs/>
              </w:rPr>
              <w:t>BIC</w:t>
            </w:r>
          </w:p>
        </w:tc>
      </w:tr>
      <w:tr w:rsidR="00E23B99" w14:paraId="06FA878D" w14:textId="0370A22E" w:rsidTr="00EB204E">
        <w:trPr>
          <w:trHeight w:val="316"/>
        </w:trPr>
        <w:tc>
          <w:tcPr>
            <w:tcW w:w="1555" w:type="dxa"/>
          </w:tcPr>
          <w:p w14:paraId="11E5B422" w14:textId="5E9A5301" w:rsidR="00E23B99" w:rsidRDefault="00E23B99">
            <w:r>
              <w:t>Logisk</w:t>
            </w:r>
          </w:p>
        </w:tc>
        <w:tc>
          <w:tcPr>
            <w:tcW w:w="1417" w:type="dxa"/>
          </w:tcPr>
          <w:p w14:paraId="343C439C" w14:textId="2E7F57F5" w:rsidR="00E23B99" w:rsidRPr="00F325C2" w:rsidRDefault="00F325C2" w:rsidP="00F325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eastAsia="sv-SE"/>
                <w14:ligatures w14:val="none"/>
              </w:rPr>
            </w:pPr>
            <w:proofErr w:type="gramStart"/>
            <w:r w:rsidRPr="00F325C2">
              <w:rPr>
                <w:rFonts w:ascii="Lucida Console" w:eastAsia="Times New Roman" w:hAnsi="Lucida Console" w:cs="Courier New"/>
                <w:color w:val="000000"/>
                <w:sz w:val="20"/>
                <w:szCs w:val="20"/>
                <w:bdr w:val="none" w:sz="0" w:space="0" w:color="auto" w:frame="1"/>
                <w:lang w:eastAsia="sv-SE"/>
                <w14:ligatures w14:val="none"/>
              </w:rPr>
              <w:t>144084</w:t>
            </w:r>
            <w:r>
              <w:rPr>
                <w:rFonts w:ascii="Lucida Console" w:eastAsia="Times New Roman" w:hAnsi="Lucida Console" w:cs="Courier New"/>
                <w:color w:val="000000"/>
                <w:sz w:val="20"/>
                <w:szCs w:val="20"/>
                <w:bdr w:val="none" w:sz="0" w:space="0" w:color="auto" w:frame="1"/>
                <w:lang w:eastAsia="sv-SE"/>
                <w14:ligatures w14:val="none"/>
              </w:rPr>
              <w:t>.3</w:t>
            </w:r>
            <w:proofErr w:type="gramEnd"/>
          </w:p>
        </w:tc>
        <w:tc>
          <w:tcPr>
            <w:tcW w:w="2126" w:type="dxa"/>
          </w:tcPr>
          <w:p w14:paraId="4733B8F5" w14:textId="44BFD5AF" w:rsidR="00E23B99" w:rsidRPr="00F325C2" w:rsidRDefault="00F325C2" w:rsidP="00F325C2">
            <w:pPr>
              <w:pStyle w:val="HTMLPreformatted"/>
              <w:shd w:val="clear" w:color="auto" w:fill="FFFFFF"/>
              <w:wordWrap w:val="0"/>
              <w:rPr>
                <w:rFonts w:ascii="Lucida Console" w:hAnsi="Lucida Console"/>
                <w:color w:val="000000"/>
              </w:rPr>
            </w:pPr>
            <w:proofErr w:type="gramStart"/>
            <w:r>
              <w:rPr>
                <w:rStyle w:val="gnvwddmdn3b"/>
                <w:rFonts w:ascii="Lucida Console" w:hAnsi="Lucida Console"/>
                <w:color w:val="000000"/>
                <w:bdr w:val="none" w:sz="0" w:space="0" w:color="auto" w:frame="1"/>
              </w:rPr>
              <w:t>0.6550690</w:t>
            </w:r>
            <w:proofErr w:type="gramEnd"/>
          </w:p>
        </w:tc>
        <w:tc>
          <w:tcPr>
            <w:tcW w:w="1560" w:type="dxa"/>
          </w:tcPr>
          <w:p w14:paraId="130A8166" w14:textId="7B3DEF39" w:rsidR="00E23B99" w:rsidRPr="00F325C2" w:rsidRDefault="00F325C2" w:rsidP="00F325C2">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w:t>
            </w:r>
            <w:proofErr w:type="gramStart"/>
            <w:r>
              <w:rPr>
                <w:rStyle w:val="gnvwddmdn3b"/>
                <w:rFonts w:ascii="Lucida Console" w:hAnsi="Lucida Console"/>
                <w:color w:val="000000"/>
                <w:bdr w:val="none" w:sz="0" w:space="0" w:color="auto" w:frame="1"/>
              </w:rPr>
              <w:t>118.6065</w:t>
            </w:r>
            <w:proofErr w:type="gramEnd"/>
          </w:p>
        </w:tc>
      </w:tr>
      <w:tr w:rsidR="00E23B99" w14:paraId="1713C032" w14:textId="1512F2DC" w:rsidTr="00EB204E">
        <w:trPr>
          <w:trHeight w:val="316"/>
        </w:trPr>
        <w:tc>
          <w:tcPr>
            <w:tcW w:w="1555" w:type="dxa"/>
          </w:tcPr>
          <w:p w14:paraId="542ED176" w14:textId="28B00385" w:rsidR="00E23B99" w:rsidRDefault="00E23B99">
            <w:r>
              <w:t>Full</w:t>
            </w:r>
          </w:p>
        </w:tc>
        <w:tc>
          <w:tcPr>
            <w:tcW w:w="1417" w:type="dxa"/>
          </w:tcPr>
          <w:p w14:paraId="23268046" w14:textId="05656DE5" w:rsidR="00E23B99" w:rsidRPr="00F325C2" w:rsidRDefault="00F325C2" w:rsidP="00F325C2">
            <w:pPr>
              <w:pStyle w:val="HTMLPreformatted"/>
              <w:shd w:val="clear" w:color="auto" w:fill="FFFFFF"/>
              <w:wordWrap w:val="0"/>
              <w:rPr>
                <w:rFonts w:ascii="Lucida Console" w:hAnsi="Lucida Console"/>
                <w:color w:val="000000"/>
              </w:rPr>
            </w:pPr>
            <w:proofErr w:type="gramStart"/>
            <w:r>
              <w:rPr>
                <w:rStyle w:val="gnvwddmdn3b"/>
                <w:rFonts w:ascii="Lucida Console" w:hAnsi="Lucida Console"/>
                <w:color w:val="000000"/>
                <w:bdr w:val="none" w:sz="0" w:space="0" w:color="auto" w:frame="1"/>
              </w:rPr>
              <w:t>133812.3</w:t>
            </w:r>
            <w:proofErr w:type="gramEnd"/>
          </w:p>
        </w:tc>
        <w:tc>
          <w:tcPr>
            <w:tcW w:w="2126" w:type="dxa"/>
          </w:tcPr>
          <w:p w14:paraId="3591DD2F" w14:textId="489CC036" w:rsidR="00E23B99" w:rsidRPr="00F325C2" w:rsidRDefault="00F325C2" w:rsidP="00F325C2">
            <w:pPr>
              <w:pStyle w:val="HTMLPreformatted"/>
              <w:shd w:val="clear" w:color="auto" w:fill="FFFFFF"/>
              <w:wordWrap w:val="0"/>
              <w:rPr>
                <w:rFonts w:ascii="Lucida Console" w:hAnsi="Lucida Console"/>
                <w:color w:val="000000"/>
              </w:rPr>
            </w:pPr>
            <w:proofErr w:type="gramStart"/>
            <w:r>
              <w:rPr>
                <w:rStyle w:val="gnvwddmdn3b"/>
                <w:rFonts w:ascii="Lucida Console" w:hAnsi="Lucida Console"/>
                <w:color w:val="000000"/>
                <w:bdr w:val="none" w:sz="0" w:space="0" w:color="auto" w:frame="1"/>
              </w:rPr>
              <w:t>0.7458778</w:t>
            </w:r>
            <w:proofErr w:type="gramEnd"/>
          </w:p>
        </w:tc>
        <w:tc>
          <w:tcPr>
            <w:tcW w:w="1560" w:type="dxa"/>
          </w:tcPr>
          <w:p w14:paraId="12FB9C5E" w14:textId="2CC7A786" w:rsidR="00E23B99" w:rsidRPr="00F325C2" w:rsidRDefault="00F325C2" w:rsidP="00F325C2">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w:t>
            </w:r>
            <w:proofErr w:type="gramStart"/>
            <w:r>
              <w:rPr>
                <w:rStyle w:val="gnvwddmdn3b"/>
                <w:rFonts w:ascii="Lucida Console" w:hAnsi="Lucida Console"/>
                <w:color w:val="000000"/>
                <w:bdr w:val="none" w:sz="0" w:space="0" w:color="auto" w:frame="1"/>
              </w:rPr>
              <w:t>193.2287</w:t>
            </w:r>
            <w:proofErr w:type="gramEnd"/>
          </w:p>
        </w:tc>
      </w:tr>
      <w:tr w:rsidR="00E23B99" w14:paraId="7BCCD991" w14:textId="59AA8FB3" w:rsidTr="00EB204E">
        <w:trPr>
          <w:trHeight w:val="316"/>
        </w:trPr>
        <w:tc>
          <w:tcPr>
            <w:tcW w:w="1555" w:type="dxa"/>
          </w:tcPr>
          <w:p w14:paraId="6BC0EB91" w14:textId="4BBA9264" w:rsidR="00E23B99" w:rsidRDefault="00E23B99">
            <w:r>
              <w:t xml:space="preserve">Best </w:t>
            </w:r>
            <w:proofErr w:type="spellStart"/>
            <w:r>
              <w:t>Subset</w:t>
            </w:r>
            <w:proofErr w:type="spellEnd"/>
            <w:r>
              <w:t xml:space="preserve"> </w:t>
            </w:r>
          </w:p>
        </w:tc>
        <w:tc>
          <w:tcPr>
            <w:tcW w:w="1417" w:type="dxa"/>
          </w:tcPr>
          <w:p w14:paraId="631A1CB9" w14:textId="089B730C" w:rsidR="00E23B99" w:rsidRPr="00F325C2" w:rsidRDefault="00F325C2" w:rsidP="00F325C2">
            <w:pPr>
              <w:pStyle w:val="HTMLPreformatted"/>
              <w:shd w:val="clear" w:color="auto" w:fill="FFFFFF"/>
              <w:wordWrap w:val="0"/>
              <w:rPr>
                <w:rFonts w:ascii="Lucida Console" w:hAnsi="Lucida Console"/>
                <w:color w:val="000000"/>
              </w:rPr>
            </w:pPr>
            <w:proofErr w:type="gramStart"/>
            <w:r>
              <w:rPr>
                <w:rStyle w:val="gnvwddmdn3b"/>
                <w:rFonts w:ascii="Lucida Console" w:hAnsi="Lucida Console"/>
                <w:color w:val="000000"/>
                <w:bdr w:val="none" w:sz="0" w:space="0" w:color="auto" w:frame="1"/>
              </w:rPr>
              <w:t>136162.8</w:t>
            </w:r>
            <w:proofErr w:type="gramEnd"/>
          </w:p>
        </w:tc>
        <w:tc>
          <w:tcPr>
            <w:tcW w:w="2126" w:type="dxa"/>
          </w:tcPr>
          <w:p w14:paraId="08F6CFEA" w14:textId="5E097C67" w:rsidR="00E23B99" w:rsidRPr="00F325C2" w:rsidRDefault="00F325C2" w:rsidP="00F325C2">
            <w:pPr>
              <w:pStyle w:val="HTMLPreformatted"/>
              <w:shd w:val="clear" w:color="auto" w:fill="FFFFFF"/>
              <w:wordWrap w:val="0"/>
              <w:rPr>
                <w:rFonts w:ascii="Lucida Console" w:hAnsi="Lucida Console"/>
                <w:color w:val="000000"/>
              </w:rPr>
            </w:pPr>
            <w:proofErr w:type="gramStart"/>
            <w:r>
              <w:rPr>
                <w:rStyle w:val="gnvwddmdn3b"/>
                <w:rFonts w:ascii="Lucida Console" w:hAnsi="Lucida Console"/>
                <w:color w:val="000000"/>
                <w:bdr w:val="none" w:sz="0" w:space="0" w:color="auto" w:frame="1"/>
              </w:rPr>
              <w:t>0.6883512</w:t>
            </w:r>
            <w:proofErr w:type="gramEnd"/>
          </w:p>
        </w:tc>
        <w:tc>
          <w:tcPr>
            <w:tcW w:w="1560" w:type="dxa"/>
          </w:tcPr>
          <w:p w14:paraId="7F579FCA" w14:textId="697F1B8B" w:rsidR="00E23B99" w:rsidRPr="00F325C2" w:rsidRDefault="00F325C2" w:rsidP="00F325C2">
            <w:pPr>
              <w:pStyle w:val="HTMLPreformatted"/>
              <w:shd w:val="clear" w:color="auto" w:fill="FFFFFF"/>
              <w:wordWrap w:val="0"/>
              <w:rPr>
                <w:rFonts w:ascii="Lucida Console" w:hAnsi="Lucida Console"/>
                <w:color w:val="000000"/>
              </w:rPr>
            </w:pPr>
            <w:r>
              <w:rPr>
                <w:rStyle w:val="gnvwddmdn3b"/>
                <w:rFonts w:ascii="Lucida Console" w:hAnsi="Lucida Console"/>
                <w:color w:val="000000"/>
                <w:bdr w:val="none" w:sz="0" w:space="0" w:color="auto" w:frame="1"/>
              </w:rPr>
              <w:t>-</w:t>
            </w:r>
            <w:proofErr w:type="gramStart"/>
            <w:r>
              <w:rPr>
                <w:rStyle w:val="gnvwddmdn3b"/>
                <w:rFonts w:ascii="Lucida Console" w:hAnsi="Lucida Console"/>
                <w:color w:val="000000"/>
                <w:bdr w:val="none" w:sz="0" w:space="0" w:color="auto" w:frame="1"/>
              </w:rPr>
              <w:t>123.8792</w:t>
            </w:r>
            <w:proofErr w:type="gramEnd"/>
          </w:p>
        </w:tc>
      </w:tr>
    </w:tbl>
    <w:p w14:paraId="0EC08349" w14:textId="5773A167" w:rsidR="00147F71" w:rsidRPr="005A7B86" w:rsidRDefault="005A7B86" w:rsidP="005A7B86">
      <w:pPr>
        <w:pStyle w:val="Caption"/>
      </w:pPr>
      <w:r w:rsidRPr="005A7B86">
        <w:t xml:space="preserve">Tabell </w:t>
      </w:r>
      <w:r>
        <w:fldChar w:fldCharType="begin"/>
      </w:r>
      <w:r w:rsidRPr="005A7B86">
        <w:instrText xml:space="preserve"> SEQ Tabell \* ARABIC </w:instrText>
      </w:r>
      <w:r>
        <w:fldChar w:fldCharType="separate"/>
      </w:r>
      <w:r w:rsidRPr="005A7B86">
        <w:rPr>
          <w:noProof/>
        </w:rPr>
        <w:t>1</w:t>
      </w:r>
      <w:r>
        <w:fldChar w:fldCharType="end"/>
      </w:r>
      <w:r w:rsidRPr="005A7B86">
        <w:t xml:space="preserve">: </w:t>
      </w:r>
      <w:r w:rsidR="00F325C2">
        <w:t xml:space="preserve">RMSE, </w:t>
      </w:r>
      <w:proofErr w:type="spellStart"/>
      <w:r w:rsidR="00F325C2">
        <w:t>Adjusted</w:t>
      </w:r>
      <w:proofErr w:type="spellEnd"/>
      <w:r w:rsidR="00F325C2">
        <w:t xml:space="preserve"> R-</w:t>
      </w:r>
      <w:proofErr w:type="spellStart"/>
      <w:r w:rsidR="00F325C2">
        <w:t>squared</w:t>
      </w:r>
      <w:proofErr w:type="spellEnd"/>
      <w:r w:rsidR="00F325C2">
        <w:t xml:space="preserve"> samt BIC </w:t>
      </w:r>
      <w:r w:rsidRPr="005A7B86">
        <w:t xml:space="preserve">för de </w:t>
      </w:r>
      <w:r w:rsidR="00F325C2">
        <w:t>tre olika</w:t>
      </w:r>
      <w:r>
        <w:t xml:space="preserve"> modellerna. </w:t>
      </w:r>
    </w:p>
    <w:p w14:paraId="1FB9605D" w14:textId="0A9DD6CA" w:rsidR="00B827C2" w:rsidRPr="00391309" w:rsidRDefault="00B827C2">
      <w:pPr>
        <w:rPr>
          <w:rFonts w:cstheme="minorHAnsi"/>
        </w:rPr>
      </w:pPr>
      <w:r w:rsidRPr="00391309">
        <w:rPr>
          <w:rFonts w:cstheme="minorHAnsi"/>
        </w:rPr>
        <w:t xml:space="preserve">Modellen "Full" valdes eftersom den uppnådde bäst resultat och när priser predikterades på testdata med den valda modellen blev RMSE </w:t>
      </w:r>
      <w:proofErr w:type="gramStart"/>
      <w:r w:rsidRPr="00391309">
        <w:rPr>
          <w:rFonts w:cstheme="minorHAnsi"/>
        </w:rPr>
        <w:t>180263.3</w:t>
      </w:r>
      <w:proofErr w:type="gramEnd"/>
      <w:r w:rsidRPr="00391309">
        <w:rPr>
          <w:rFonts w:cstheme="minorHAnsi"/>
        </w:rPr>
        <w:t>. Det är värt att notera att valideringsprediktionerna var bättre än på testdata. En huvudorsak till detta kan vara den begränsade storleken på datasetet samt variationen i observationer mellan validerings- och testsetet.</w:t>
      </w:r>
    </w:p>
    <w:p w14:paraId="73E58EA3" w14:textId="34F26798" w:rsidR="00B11449" w:rsidRDefault="0006050F" w:rsidP="00865781">
      <w:pPr>
        <w:rPr>
          <w:rFonts w:cstheme="minorHAnsi"/>
        </w:rPr>
      </w:pPr>
      <w:r w:rsidRPr="00391309">
        <w:rPr>
          <w:rFonts w:cstheme="minorHAnsi"/>
        </w:rPr>
        <w:t xml:space="preserve">Våra observationer är få och ganska spridda. </w:t>
      </w:r>
      <w:r w:rsidR="00B30E7C">
        <w:t>Det finns betydande prisskillnader och inte tillräckligt</w:t>
      </w:r>
      <w:r w:rsidR="00B30E7C">
        <w:t xml:space="preserve"> </w:t>
      </w:r>
      <w:r w:rsidRPr="00391309">
        <w:rPr>
          <w:rFonts w:cstheme="minorHAnsi"/>
        </w:rPr>
        <w:t xml:space="preserve">med observationer inom olika prisklasser eller med olika märken </w:t>
      </w:r>
      <w:r w:rsidR="00EB204E">
        <w:rPr>
          <w:rFonts w:cstheme="minorHAnsi"/>
        </w:rPr>
        <w:t>eller</w:t>
      </w:r>
      <w:r w:rsidRPr="00391309">
        <w:rPr>
          <w:rFonts w:cstheme="minorHAnsi"/>
        </w:rPr>
        <w:t xml:space="preserve"> egenskaper. Denna brist på mångfald kan påverka modellens förmåga att generalisera korrekt till nya data. </w:t>
      </w:r>
      <w:proofErr w:type="gramStart"/>
      <w:r w:rsidRPr="00391309">
        <w:rPr>
          <w:rFonts w:cstheme="minorHAnsi"/>
        </w:rPr>
        <w:t>Istället</w:t>
      </w:r>
      <w:proofErr w:type="gramEnd"/>
      <w:r w:rsidRPr="00391309">
        <w:rPr>
          <w:rFonts w:cstheme="minorHAnsi"/>
        </w:rPr>
        <w:t xml:space="preserve"> för att dela upp datasetet kanske en cross-</w:t>
      </w:r>
      <w:proofErr w:type="spellStart"/>
      <w:r w:rsidRPr="00391309">
        <w:rPr>
          <w:rFonts w:cstheme="minorHAnsi"/>
        </w:rPr>
        <w:t>validation</w:t>
      </w:r>
      <w:proofErr w:type="spellEnd"/>
      <w:r w:rsidRPr="00391309">
        <w:rPr>
          <w:rFonts w:cstheme="minorHAnsi"/>
        </w:rPr>
        <w:t>-metod hade varit lämpligare</w:t>
      </w:r>
      <w:r w:rsidR="00B30E7C">
        <w:rPr>
          <w:rFonts w:cstheme="minorHAnsi"/>
        </w:rPr>
        <w:t>.</w:t>
      </w:r>
      <w:r w:rsidRPr="00391309">
        <w:rPr>
          <w:rFonts w:cstheme="minorHAnsi"/>
        </w:rPr>
        <w:t xml:space="preserve"> </w:t>
      </w:r>
      <w:r w:rsidR="00B30E7C">
        <w:rPr>
          <w:rFonts w:cstheme="minorHAnsi"/>
        </w:rPr>
        <w:t xml:space="preserve">Detta </w:t>
      </w:r>
      <w:r w:rsidRPr="00391309">
        <w:rPr>
          <w:rFonts w:cstheme="minorHAnsi"/>
        </w:rPr>
        <w:t>skulle möjligg</w:t>
      </w:r>
      <w:r w:rsidR="00B30E7C">
        <w:rPr>
          <w:rFonts w:cstheme="minorHAnsi"/>
        </w:rPr>
        <w:t>öra en</w:t>
      </w:r>
      <w:r w:rsidRPr="00391309">
        <w:rPr>
          <w:rFonts w:cstheme="minorHAnsi"/>
        </w:rPr>
        <w:t xml:space="preserve"> bättre användning av den befintliga </w:t>
      </w:r>
      <w:proofErr w:type="spellStart"/>
      <w:r w:rsidRPr="00391309">
        <w:rPr>
          <w:rFonts w:cstheme="minorHAnsi"/>
        </w:rPr>
        <w:t>datan</w:t>
      </w:r>
      <w:proofErr w:type="spellEnd"/>
      <w:r w:rsidRPr="00391309">
        <w:rPr>
          <w:rFonts w:cstheme="minorHAnsi"/>
        </w:rPr>
        <w:t xml:space="preserve"> och därmed förbättra modellens prestanda.</w:t>
      </w:r>
      <w:r w:rsidR="00865781">
        <w:rPr>
          <w:rFonts w:cstheme="minorHAnsi"/>
        </w:rPr>
        <w:br/>
      </w:r>
      <w:r w:rsidR="00865781">
        <w:rPr>
          <w:rFonts w:cstheme="minorHAnsi"/>
        </w:rPr>
        <w:br/>
      </w:r>
      <w:r w:rsidRPr="00391309">
        <w:rPr>
          <w:rFonts w:cstheme="minorHAnsi"/>
        </w:rPr>
        <w:t xml:space="preserve">Under analysen undersöktes även konfidensintervall och prediktionsintervall i förhållande till de faktiska priserna för observationerna. Trots denna analys kunde </w:t>
      </w:r>
      <w:r w:rsidR="00B30E7C">
        <w:rPr>
          <w:rFonts w:cstheme="minorHAnsi"/>
        </w:rPr>
        <w:t xml:space="preserve">jag </w:t>
      </w:r>
      <w:r w:rsidRPr="00391309">
        <w:rPr>
          <w:rFonts w:cstheme="minorHAnsi"/>
        </w:rPr>
        <w:t>in</w:t>
      </w:r>
      <w:r w:rsidR="00B30E7C">
        <w:rPr>
          <w:rFonts w:cstheme="minorHAnsi"/>
        </w:rPr>
        <w:t>te urskilja några</w:t>
      </w:r>
      <w:r w:rsidRPr="00391309">
        <w:rPr>
          <w:rFonts w:cstheme="minorHAnsi"/>
        </w:rPr>
        <w:t xml:space="preserve"> tydliga mönster </w:t>
      </w:r>
      <w:r w:rsidR="00B827C2" w:rsidRPr="00391309">
        <w:rPr>
          <w:rFonts w:cstheme="minorHAnsi"/>
        </w:rPr>
        <w:t>mer än a</w:t>
      </w:r>
      <w:r w:rsidRPr="00391309">
        <w:rPr>
          <w:rFonts w:cstheme="minorHAnsi"/>
        </w:rPr>
        <w:t>tt modellen inte predikterar priserna så bra som önskat</w:t>
      </w:r>
      <w:r w:rsidR="00B11449">
        <w:rPr>
          <w:rFonts w:cstheme="minorHAnsi"/>
        </w:rPr>
        <w:t>, se figur 6.</w:t>
      </w:r>
    </w:p>
    <w:p w14:paraId="48797763" w14:textId="77777777" w:rsidR="00B11449" w:rsidRDefault="00B11449" w:rsidP="00B11449">
      <w:pPr>
        <w:pStyle w:val="NormalWeb"/>
        <w:keepNext/>
      </w:pPr>
      <w:r w:rsidRPr="00B11449">
        <w:rPr>
          <w:rFonts w:asciiTheme="minorHAnsi" w:hAnsiTheme="minorHAnsi" w:cstheme="minorHAnsi"/>
          <w:noProof/>
          <w:sz w:val="22"/>
          <w:szCs w:val="22"/>
        </w:rPr>
        <w:drawing>
          <wp:inline distT="0" distB="0" distL="0" distR="0" wp14:anchorId="4BE715D6" wp14:editId="7B3D8AEF">
            <wp:extent cx="3381847" cy="2886478"/>
            <wp:effectExtent l="0" t="0" r="9525" b="9525"/>
            <wp:docPr id="825197004"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97004" name="Picture 1" descr="A graph with a red line&#10;&#10;Description automatically generated"/>
                    <pic:cNvPicPr/>
                  </pic:nvPicPr>
                  <pic:blipFill>
                    <a:blip r:embed="rId16"/>
                    <a:stretch>
                      <a:fillRect/>
                    </a:stretch>
                  </pic:blipFill>
                  <pic:spPr>
                    <a:xfrm>
                      <a:off x="0" y="0"/>
                      <a:ext cx="3381847" cy="2886478"/>
                    </a:xfrm>
                    <a:prstGeom prst="rect">
                      <a:avLst/>
                    </a:prstGeom>
                  </pic:spPr>
                </pic:pic>
              </a:graphicData>
            </a:graphic>
          </wp:inline>
        </w:drawing>
      </w:r>
    </w:p>
    <w:p w14:paraId="76E5FE6F" w14:textId="7EA1F750" w:rsidR="00B11449" w:rsidRDefault="00B11449" w:rsidP="00B11449">
      <w:pPr>
        <w:pStyle w:val="Caption"/>
      </w:pPr>
      <w:r>
        <w:t xml:space="preserve">Figur </w:t>
      </w:r>
      <w:r>
        <w:fldChar w:fldCharType="begin"/>
      </w:r>
      <w:r>
        <w:instrText xml:space="preserve"> SEQ Figur \* ARABIC </w:instrText>
      </w:r>
      <w:r>
        <w:fldChar w:fldCharType="separate"/>
      </w:r>
      <w:r>
        <w:rPr>
          <w:noProof/>
        </w:rPr>
        <w:t>6</w:t>
      </w:r>
      <w:r>
        <w:fldChar w:fldCharType="end"/>
      </w:r>
      <w:r>
        <w:t xml:space="preserve">. Sambandet mellan det predikterade priset och det faktiska priset. Prickarna avser respektive observation. Den röda linjen </w:t>
      </w:r>
      <w:r w:rsidRPr="0041676F">
        <w:t>representerar en perfekt matchning mellan det predikterade priset och det faktiska priset</w:t>
      </w:r>
      <w:r>
        <w:t>.</w:t>
      </w:r>
    </w:p>
    <w:p w14:paraId="22782ACC" w14:textId="77777777" w:rsidR="00865781" w:rsidRDefault="00B827C2" w:rsidP="00391309">
      <w:pPr>
        <w:pStyle w:val="NormalWeb"/>
        <w:rPr>
          <w:rFonts w:asciiTheme="minorHAnsi" w:hAnsiTheme="minorHAnsi" w:cstheme="minorHAnsi"/>
          <w:sz w:val="22"/>
          <w:szCs w:val="22"/>
        </w:rPr>
      </w:pPr>
      <w:r w:rsidRPr="00391309">
        <w:rPr>
          <w:rFonts w:asciiTheme="minorHAnsi" w:hAnsiTheme="minorHAnsi" w:cstheme="minorHAnsi"/>
          <w:sz w:val="22"/>
          <w:szCs w:val="22"/>
        </w:rPr>
        <w:br/>
      </w:r>
    </w:p>
    <w:p w14:paraId="244325E3" w14:textId="527D0D68" w:rsidR="00391309" w:rsidRPr="00391309" w:rsidRDefault="00B827C2" w:rsidP="00391309">
      <w:pPr>
        <w:pStyle w:val="NormalWeb"/>
        <w:rPr>
          <w:rFonts w:asciiTheme="minorHAnsi" w:hAnsiTheme="minorHAnsi" w:cstheme="minorHAnsi"/>
          <w:sz w:val="22"/>
          <w:szCs w:val="22"/>
        </w:rPr>
      </w:pPr>
      <w:r w:rsidRPr="00391309">
        <w:rPr>
          <w:rFonts w:asciiTheme="minorHAnsi" w:hAnsiTheme="minorHAnsi" w:cstheme="minorHAnsi"/>
          <w:sz w:val="22"/>
          <w:szCs w:val="22"/>
        </w:rPr>
        <w:lastRenderedPageBreak/>
        <w:t xml:space="preserve">När det </w:t>
      </w:r>
      <w:r w:rsidR="00391309" w:rsidRPr="00391309">
        <w:rPr>
          <w:rFonts w:asciiTheme="minorHAnsi" w:hAnsiTheme="minorHAnsi" w:cstheme="minorHAnsi"/>
          <w:sz w:val="22"/>
          <w:szCs w:val="22"/>
        </w:rPr>
        <w:t>kommer till</w:t>
      </w:r>
      <w:r w:rsidRPr="00391309">
        <w:rPr>
          <w:rFonts w:asciiTheme="minorHAnsi" w:hAnsiTheme="minorHAnsi" w:cstheme="minorHAnsi"/>
          <w:sz w:val="22"/>
          <w:szCs w:val="22"/>
        </w:rPr>
        <w:t xml:space="preserve"> behandlingen av variabler som märke och färg,</w:t>
      </w:r>
      <w:r w:rsidR="00391309" w:rsidRPr="00391309">
        <w:rPr>
          <w:rFonts w:asciiTheme="minorHAnsi" w:hAnsiTheme="minorHAnsi" w:cstheme="minorHAnsi"/>
          <w:sz w:val="22"/>
          <w:szCs w:val="22"/>
        </w:rPr>
        <w:t xml:space="preserve"> fattades </w:t>
      </w:r>
      <w:r w:rsidRPr="00391309">
        <w:rPr>
          <w:rFonts w:asciiTheme="minorHAnsi" w:hAnsiTheme="minorHAnsi" w:cstheme="minorHAnsi"/>
          <w:sz w:val="22"/>
          <w:szCs w:val="22"/>
        </w:rPr>
        <w:t xml:space="preserve">beslutet att kombinera dem på grund av det begränsade antalet observationer för vissa kategorier. En alternativ strategi skulle ha varit att helt utesluta dessa variabler även om det skulle ha resulterat i ännu färre observationer. Detta är en </w:t>
      </w:r>
      <w:r w:rsidR="00391309" w:rsidRPr="00391309">
        <w:rPr>
          <w:rFonts w:asciiTheme="minorHAnsi" w:hAnsiTheme="minorHAnsi" w:cstheme="minorHAnsi"/>
          <w:sz w:val="22"/>
          <w:szCs w:val="22"/>
        </w:rPr>
        <w:t xml:space="preserve">aspekt </w:t>
      </w:r>
      <w:r w:rsidRPr="00391309">
        <w:rPr>
          <w:rFonts w:asciiTheme="minorHAnsi" w:hAnsiTheme="minorHAnsi" w:cstheme="minorHAnsi"/>
          <w:sz w:val="22"/>
          <w:szCs w:val="22"/>
        </w:rPr>
        <w:t>som kan granskas närmare för att bedöma dess inverkan på modellens prestanda.</w:t>
      </w:r>
      <w:r w:rsidR="00391309" w:rsidRPr="00391309">
        <w:rPr>
          <w:rFonts w:asciiTheme="minorHAnsi" w:hAnsiTheme="minorHAnsi" w:cstheme="minorHAnsi"/>
          <w:sz w:val="22"/>
          <w:szCs w:val="22"/>
        </w:rPr>
        <w:t xml:space="preserve"> Vidare kan hanteringen av variabeln modellår, där den delades upp i ny och medelålder, ifrågasättas. Beslutet fattades utan noggrann motivering och grundades enbart på intuition vilket kan innebära att det finns utrymme för förbättringar och överväganden kring alternativa tillvägagångssätt.</w:t>
      </w:r>
    </w:p>
    <w:p w14:paraId="0437892F" w14:textId="2D5771CE" w:rsidR="00B827C2" w:rsidRPr="00391309" w:rsidRDefault="000A40FD" w:rsidP="00B827C2">
      <w:pPr>
        <w:pStyle w:val="NormalWeb"/>
        <w:rPr>
          <w:rFonts w:asciiTheme="minorHAnsi" w:hAnsiTheme="minorHAnsi" w:cstheme="minorHAnsi"/>
          <w:sz w:val="22"/>
          <w:szCs w:val="22"/>
        </w:rPr>
      </w:pPr>
      <w:r w:rsidRPr="00391309">
        <w:rPr>
          <w:rFonts w:asciiTheme="minorHAnsi" w:hAnsiTheme="minorHAnsi" w:cstheme="minorHAnsi"/>
          <w:sz w:val="22"/>
          <w:szCs w:val="22"/>
        </w:rPr>
        <w:t xml:space="preserve">För att förbättra resultatet och modellens prestanda finns det flera potentiella åtgärder att överväga. Trots att </w:t>
      </w:r>
      <w:proofErr w:type="spellStart"/>
      <w:r w:rsidRPr="00391309">
        <w:rPr>
          <w:rFonts w:asciiTheme="minorHAnsi" w:hAnsiTheme="minorHAnsi" w:cstheme="minorHAnsi"/>
          <w:sz w:val="22"/>
          <w:szCs w:val="22"/>
        </w:rPr>
        <w:t>diagnostic</w:t>
      </w:r>
      <w:proofErr w:type="spellEnd"/>
      <w:r w:rsidRPr="00391309">
        <w:rPr>
          <w:rFonts w:asciiTheme="minorHAnsi" w:hAnsiTheme="minorHAnsi" w:cstheme="minorHAnsi"/>
          <w:sz w:val="22"/>
          <w:szCs w:val="22"/>
        </w:rPr>
        <w:t xml:space="preserve"> </w:t>
      </w:r>
      <w:proofErr w:type="spellStart"/>
      <w:r w:rsidRPr="00391309">
        <w:rPr>
          <w:rFonts w:asciiTheme="minorHAnsi" w:hAnsiTheme="minorHAnsi" w:cstheme="minorHAnsi"/>
          <w:sz w:val="22"/>
          <w:szCs w:val="22"/>
        </w:rPr>
        <w:t>plots</w:t>
      </w:r>
      <w:proofErr w:type="spellEnd"/>
      <w:r w:rsidRPr="00391309">
        <w:rPr>
          <w:rFonts w:asciiTheme="minorHAnsi" w:hAnsiTheme="minorHAnsi" w:cstheme="minorHAnsi"/>
          <w:sz w:val="22"/>
          <w:szCs w:val="22"/>
        </w:rPr>
        <w:t xml:space="preserve"> användes utforskades inte alla potentiella problemområden noggrant. Det är möjligt att det finns andra aspekter som kan förbättras för att skapa en mer effektiv modell. En ökning av datamängden skulle möjliggöra ett mer representativt och varierat </w:t>
      </w:r>
      <w:proofErr w:type="spellStart"/>
      <w:r w:rsidRPr="00391309">
        <w:rPr>
          <w:rFonts w:asciiTheme="minorHAnsi" w:hAnsiTheme="minorHAnsi" w:cstheme="minorHAnsi"/>
          <w:sz w:val="22"/>
          <w:szCs w:val="22"/>
        </w:rPr>
        <w:t>dataset</w:t>
      </w:r>
      <w:proofErr w:type="spellEnd"/>
      <w:r w:rsidR="00B30E7C">
        <w:rPr>
          <w:rFonts w:asciiTheme="minorHAnsi" w:hAnsiTheme="minorHAnsi" w:cstheme="minorHAnsi"/>
          <w:sz w:val="22"/>
          <w:szCs w:val="22"/>
        </w:rPr>
        <w:t xml:space="preserve"> </w:t>
      </w:r>
      <w:r w:rsidRPr="00391309">
        <w:rPr>
          <w:rFonts w:asciiTheme="minorHAnsi" w:hAnsiTheme="minorHAnsi" w:cstheme="minorHAnsi"/>
          <w:sz w:val="22"/>
          <w:szCs w:val="22"/>
        </w:rPr>
        <w:t xml:space="preserve">vilket i sin tur skulle förbättra modellens förmåga att generalisera korrekt. Vidare kan utforskning av mer avancerade modelleringsmetoder bidra till att bättre hantera </w:t>
      </w:r>
      <w:proofErr w:type="spellStart"/>
      <w:r w:rsidRPr="00391309">
        <w:rPr>
          <w:rFonts w:asciiTheme="minorHAnsi" w:hAnsiTheme="minorHAnsi" w:cstheme="minorHAnsi"/>
          <w:sz w:val="22"/>
          <w:szCs w:val="22"/>
        </w:rPr>
        <w:t>datan</w:t>
      </w:r>
      <w:proofErr w:type="spellEnd"/>
      <w:r w:rsidRPr="00391309">
        <w:rPr>
          <w:rFonts w:asciiTheme="minorHAnsi" w:hAnsiTheme="minorHAnsi" w:cstheme="minorHAnsi"/>
          <w:sz w:val="22"/>
          <w:szCs w:val="22"/>
        </w:rPr>
        <w:t xml:space="preserve"> och därigenom förbättra prediktionsförmågan. Slutligen kan ytterligare undersökningar genomföras för att identifiera eventuella brister i </w:t>
      </w:r>
      <w:proofErr w:type="spellStart"/>
      <w:r w:rsidRPr="00391309">
        <w:rPr>
          <w:rFonts w:asciiTheme="minorHAnsi" w:hAnsiTheme="minorHAnsi" w:cstheme="minorHAnsi"/>
          <w:sz w:val="22"/>
          <w:szCs w:val="22"/>
        </w:rPr>
        <w:t>datan</w:t>
      </w:r>
      <w:proofErr w:type="spellEnd"/>
      <w:r w:rsidRPr="00391309">
        <w:rPr>
          <w:rFonts w:asciiTheme="minorHAnsi" w:hAnsiTheme="minorHAnsi" w:cstheme="minorHAnsi"/>
          <w:sz w:val="22"/>
          <w:szCs w:val="22"/>
        </w:rPr>
        <w:t xml:space="preserve"> och modellen samt för att utveckla mer robusta och tillförlitliga prediktionsmodeller.</w:t>
      </w:r>
    </w:p>
    <w:p w14:paraId="2B2F52AD" w14:textId="77777777" w:rsidR="007049A2" w:rsidRDefault="007049A2" w:rsidP="007049A2"/>
    <w:p w14:paraId="319DEA9A" w14:textId="77777777" w:rsidR="007049A2" w:rsidRDefault="007049A2" w:rsidP="007049A2"/>
    <w:p w14:paraId="6BB2CEF1" w14:textId="77777777" w:rsidR="00B30E7C" w:rsidRDefault="00B30E7C" w:rsidP="007049A2"/>
    <w:p w14:paraId="03C4D38C" w14:textId="77777777" w:rsidR="00865781" w:rsidRDefault="00865781" w:rsidP="007049A2"/>
    <w:p w14:paraId="286396F3" w14:textId="77777777" w:rsidR="00865781" w:rsidRDefault="00865781" w:rsidP="007049A2"/>
    <w:p w14:paraId="7E101C47" w14:textId="77777777" w:rsidR="00865781" w:rsidRDefault="00865781" w:rsidP="007049A2"/>
    <w:p w14:paraId="210BB09A" w14:textId="77777777" w:rsidR="00865781" w:rsidRDefault="00865781" w:rsidP="007049A2"/>
    <w:p w14:paraId="5A9F0CF4" w14:textId="77777777" w:rsidR="00865781" w:rsidRDefault="00865781" w:rsidP="007049A2"/>
    <w:p w14:paraId="16BF5BFB" w14:textId="77777777" w:rsidR="00865781" w:rsidRDefault="00865781" w:rsidP="007049A2"/>
    <w:p w14:paraId="7B1D5A35" w14:textId="77777777" w:rsidR="00865781" w:rsidRDefault="00865781" w:rsidP="007049A2"/>
    <w:p w14:paraId="45829598" w14:textId="77777777" w:rsidR="00865781" w:rsidRDefault="00865781" w:rsidP="007049A2"/>
    <w:p w14:paraId="2D188164" w14:textId="77777777" w:rsidR="00865781" w:rsidRDefault="00865781" w:rsidP="007049A2"/>
    <w:p w14:paraId="571505C7" w14:textId="77777777" w:rsidR="00865781" w:rsidRDefault="00865781" w:rsidP="007049A2"/>
    <w:p w14:paraId="0712C607" w14:textId="77777777" w:rsidR="00865781" w:rsidRDefault="00865781" w:rsidP="007049A2"/>
    <w:p w14:paraId="366D7CB4" w14:textId="77777777" w:rsidR="00865781" w:rsidRDefault="00865781" w:rsidP="007049A2"/>
    <w:p w14:paraId="129435F7" w14:textId="77777777" w:rsidR="00865781" w:rsidRDefault="00865781" w:rsidP="007049A2"/>
    <w:p w14:paraId="1CA43769" w14:textId="77777777" w:rsidR="00865781" w:rsidRDefault="00865781" w:rsidP="007049A2"/>
    <w:p w14:paraId="4C514810" w14:textId="77777777" w:rsidR="00865781" w:rsidRPr="005A7B86" w:rsidRDefault="00865781" w:rsidP="007049A2"/>
    <w:p w14:paraId="45DBAAB2" w14:textId="1E9281EA" w:rsidR="00532FC8" w:rsidRDefault="00532FC8" w:rsidP="00532FC8">
      <w:pPr>
        <w:pStyle w:val="Heading1"/>
      </w:pPr>
      <w:bookmarkStart w:id="26" w:name="_Toc165986205"/>
      <w:r>
        <w:lastRenderedPageBreak/>
        <w:t>Slutsatser</w:t>
      </w:r>
      <w:bookmarkEnd w:id="26"/>
    </w:p>
    <w:p w14:paraId="50356575" w14:textId="45B9F746" w:rsidR="00B76AD3" w:rsidRDefault="00B76AD3" w:rsidP="00B76AD3">
      <w:r>
        <w:t>Under arbetet med modelleringen har det blivit uppenbart att balansen mellan att finjustera variabler och koda kan vara en utmaning. Det är svårt att fastställa en definitiv gräns för när modellen är tillräckligt bra för uppgiften och detta kan vara särskilt utmanande för nybörjare som måste navigera genom en mängd olika alternativ.</w:t>
      </w:r>
    </w:p>
    <w:p w14:paraId="393DFC5B" w14:textId="773C75A2" w:rsidR="00B76AD3" w:rsidRDefault="00B76AD3" w:rsidP="00B76AD3">
      <w:r>
        <w:t>För att besvara de ursprungliga frågeställningarna:</w:t>
      </w:r>
    </w:p>
    <w:p w14:paraId="257DC7AD" w14:textId="0A501EDC" w:rsidR="00B76AD3" w:rsidRPr="00B76AD3" w:rsidRDefault="00B76AD3" w:rsidP="00B76AD3">
      <w:pPr>
        <w:pStyle w:val="NormalWeb"/>
        <w:numPr>
          <w:ilvl w:val="0"/>
          <w:numId w:val="11"/>
        </w:numPr>
        <w:rPr>
          <w:rFonts w:asciiTheme="minorHAnsi" w:hAnsiTheme="minorHAnsi" w:cstheme="minorHAnsi"/>
          <w:sz w:val="22"/>
          <w:szCs w:val="22"/>
        </w:rPr>
      </w:pPr>
      <w:r w:rsidRPr="00B76AD3">
        <w:rPr>
          <w:rStyle w:val="Strong"/>
          <w:rFonts w:asciiTheme="minorHAnsi" w:eastAsiaTheme="majorEastAsia" w:hAnsiTheme="minorHAnsi" w:cstheme="minorHAnsi"/>
          <w:sz w:val="22"/>
          <w:szCs w:val="22"/>
        </w:rPr>
        <w:t>Signifikans av färgvariabeln:</w:t>
      </w:r>
      <w:r w:rsidRPr="00B76AD3">
        <w:rPr>
          <w:rFonts w:asciiTheme="minorHAnsi" w:hAnsiTheme="minorHAnsi" w:cstheme="minorHAnsi"/>
          <w:sz w:val="22"/>
          <w:szCs w:val="22"/>
        </w:rPr>
        <w:t xml:space="preserve"> Resultaten visar att färgvariabeln inte är signifikant för att förutsäga priset på bilar. Däremot har både miltal och hästkrafter visat sig vara betydelsefulla.</w:t>
      </w:r>
    </w:p>
    <w:p w14:paraId="6562016D" w14:textId="2AA3C862" w:rsidR="00B76AD3" w:rsidRPr="00B76AD3" w:rsidRDefault="00B76AD3" w:rsidP="00B76AD3">
      <w:pPr>
        <w:pStyle w:val="NormalWeb"/>
        <w:numPr>
          <w:ilvl w:val="0"/>
          <w:numId w:val="11"/>
        </w:numPr>
        <w:rPr>
          <w:rFonts w:asciiTheme="minorHAnsi" w:hAnsiTheme="minorHAnsi" w:cstheme="minorHAnsi"/>
          <w:sz w:val="22"/>
          <w:szCs w:val="22"/>
        </w:rPr>
      </w:pPr>
      <w:r w:rsidRPr="00B76AD3">
        <w:rPr>
          <w:rStyle w:val="Strong"/>
          <w:rFonts w:asciiTheme="minorHAnsi" w:eastAsiaTheme="majorEastAsia" w:hAnsiTheme="minorHAnsi" w:cstheme="minorHAnsi"/>
          <w:sz w:val="22"/>
          <w:szCs w:val="22"/>
        </w:rPr>
        <w:t>Prediktion av pris under 50 000 kr fel:</w:t>
      </w:r>
      <w:r w:rsidRPr="00B76AD3">
        <w:rPr>
          <w:rFonts w:asciiTheme="minorHAnsi" w:hAnsiTheme="minorHAnsi" w:cstheme="minorHAnsi"/>
          <w:sz w:val="22"/>
          <w:szCs w:val="22"/>
        </w:rPr>
        <w:t xml:space="preserve"> Tyvärr kunde inte den bästa modellen förutsäga priset med </w:t>
      </w:r>
      <w:r w:rsidR="00B30E7C" w:rsidRPr="00B30E7C">
        <w:rPr>
          <w:rFonts w:asciiTheme="minorHAnsi" w:hAnsiTheme="minorHAnsi" w:cstheme="minorHAnsi"/>
          <w:sz w:val="22"/>
          <w:szCs w:val="22"/>
        </w:rPr>
        <w:t xml:space="preserve">tillräcklig precision inom en felmarginal på 50 000 kr baserat på den insamlade </w:t>
      </w:r>
      <w:proofErr w:type="spellStart"/>
      <w:r w:rsidR="00B30E7C" w:rsidRPr="00B30E7C">
        <w:rPr>
          <w:rFonts w:asciiTheme="minorHAnsi" w:hAnsiTheme="minorHAnsi" w:cstheme="minorHAnsi"/>
          <w:sz w:val="22"/>
          <w:szCs w:val="22"/>
        </w:rPr>
        <w:t>datan</w:t>
      </w:r>
      <w:proofErr w:type="spellEnd"/>
      <w:r w:rsidRPr="00B30E7C">
        <w:rPr>
          <w:rFonts w:asciiTheme="minorHAnsi" w:hAnsiTheme="minorHAnsi" w:cstheme="minorHAnsi"/>
          <w:sz w:val="22"/>
          <w:szCs w:val="22"/>
        </w:rPr>
        <w:t>.</w:t>
      </w:r>
    </w:p>
    <w:p w14:paraId="49815535" w14:textId="22595355" w:rsidR="00A23B64" w:rsidRPr="00AE6721" w:rsidRDefault="00B76AD3" w:rsidP="00AE6721">
      <w:pPr>
        <w:pStyle w:val="NormalWeb"/>
        <w:numPr>
          <w:ilvl w:val="0"/>
          <w:numId w:val="11"/>
        </w:numPr>
        <w:rPr>
          <w:rFonts w:asciiTheme="minorHAnsi" w:hAnsiTheme="minorHAnsi" w:cstheme="minorHAnsi"/>
          <w:sz w:val="22"/>
          <w:szCs w:val="22"/>
        </w:rPr>
      </w:pPr>
      <w:r w:rsidRPr="00B76AD3">
        <w:rPr>
          <w:rStyle w:val="Strong"/>
          <w:rFonts w:asciiTheme="minorHAnsi" w:eastAsiaTheme="majorEastAsia" w:hAnsiTheme="minorHAnsi" w:cstheme="minorHAnsi"/>
          <w:sz w:val="22"/>
          <w:szCs w:val="22"/>
        </w:rPr>
        <w:t xml:space="preserve">Tillräcklighet av </w:t>
      </w:r>
      <w:proofErr w:type="gramStart"/>
      <w:r w:rsidRPr="00B76AD3">
        <w:rPr>
          <w:rStyle w:val="Strong"/>
          <w:rFonts w:asciiTheme="minorHAnsi" w:eastAsiaTheme="majorEastAsia" w:hAnsiTheme="minorHAnsi" w:cstheme="minorHAnsi"/>
          <w:sz w:val="22"/>
          <w:szCs w:val="22"/>
        </w:rPr>
        <w:t>insamlad data</w:t>
      </w:r>
      <w:proofErr w:type="gramEnd"/>
      <w:r w:rsidRPr="00B76AD3">
        <w:rPr>
          <w:rStyle w:val="Strong"/>
          <w:rFonts w:asciiTheme="minorHAnsi" w:eastAsiaTheme="majorEastAsia" w:hAnsiTheme="minorHAnsi" w:cstheme="minorHAnsi"/>
          <w:sz w:val="22"/>
          <w:szCs w:val="22"/>
        </w:rPr>
        <w:t xml:space="preserve"> för prediktioner:</w:t>
      </w:r>
      <w:r w:rsidRPr="00B76AD3">
        <w:rPr>
          <w:rFonts w:asciiTheme="minorHAnsi" w:hAnsiTheme="minorHAnsi" w:cstheme="minorHAnsi"/>
          <w:sz w:val="22"/>
          <w:szCs w:val="22"/>
        </w:rPr>
        <w:t xml:space="preserve"> </w:t>
      </w:r>
      <w:r w:rsidR="00B30E7C" w:rsidRPr="00C136C4">
        <w:rPr>
          <w:rFonts w:asciiTheme="minorHAnsi" w:hAnsiTheme="minorHAnsi" w:cstheme="minorHAnsi"/>
          <w:sz w:val="22"/>
          <w:szCs w:val="22"/>
        </w:rPr>
        <w:t>Även om</w:t>
      </w:r>
      <w:r w:rsidRPr="00C136C4">
        <w:rPr>
          <w:rFonts w:asciiTheme="minorHAnsi" w:hAnsiTheme="minorHAnsi" w:cstheme="minorHAnsi"/>
          <w:sz w:val="22"/>
          <w:szCs w:val="22"/>
        </w:rPr>
        <w:t xml:space="preserve"> antalet observationer är tillräckligt, är fördelningen av data av avgörande betydelse.</w:t>
      </w:r>
      <w:r w:rsidR="00C136C4" w:rsidRPr="00C136C4">
        <w:rPr>
          <w:rFonts w:asciiTheme="minorHAnsi" w:hAnsiTheme="minorHAnsi" w:cstheme="minorHAnsi"/>
          <w:sz w:val="22"/>
          <w:szCs w:val="22"/>
        </w:rPr>
        <w:t xml:space="preserve"> </w:t>
      </w:r>
      <w:r w:rsidR="00C136C4">
        <w:rPr>
          <w:rFonts w:asciiTheme="minorHAnsi" w:hAnsiTheme="minorHAnsi" w:cstheme="minorHAnsi"/>
          <w:sz w:val="22"/>
          <w:szCs w:val="22"/>
        </w:rPr>
        <w:t>D</w:t>
      </w:r>
      <w:r w:rsidR="00C136C4" w:rsidRPr="00C136C4">
        <w:rPr>
          <w:rFonts w:asciiTheme="minorHAnsi" w:hAnsiTheme="minorHAnsi" w:cstheme="minorHAnsi"/>
          <w:sz w:val="22"/>
          <w:szCs w:val="22"/>
        </w:rPr>
        <w:t xml:space="preserve">et </w:t>
      </w:r>
      <w:r w:rsidR="00C136C4">
        <w:rPr>
          <w:rFonts w:asciiTheme="minorHAnsi" w:hAnsiTheme="minorHAnsi" w:cstheme="minorHAnsi"/>
          <w:sz w:val="22"/>
          <w:szCs w:val="22"/>
        </w:rPr>
        <w:t xml:space="preserve">är </w:t>
      </w:r>
      <w:r w:rsidR="00C136C4" w:rsidRPr="00C136C4">
        <w:rPr>
          <w:rFonts w:asciiTheme="minorHAnsi" w:hAnsiTheme="minorHAnsi" w:cstheme="minorHAnsi"/>
          <w:sz w:val="22"/>
          <w:szCs w:val="22"/>
        </w:rPr>
        <w:t xml:space="preserve">svårt att definitivt bedöma om den insamlade </w:t>
      </w:r>
      <w:proofErr w:type="spellStart"/>
      <w:r w:rsidR="00C136C4" w:rsidRPr="00C136C4">
        <w:rPr>
          <w:rFonts w:asciiTheme="minorHAnsi" w:hAnsiTheme="minorHAnsi" w:cstheme="minorHAnsi"/>
          <w:sz w:val="22"/>
          <w:szCs w:val="22"/>
        </w:rPr>
        <w:t>datan</w:t>
      </w:r>
      <w:proofErr w:type="spellEnd"/>
      <w:r w:rsidR="00C136C4" w:rsidRPr="00C136C4">
        <w:rPr>
          <w:rFonts w:asciiTheme="minorHAnsi" w:hAnsiTheme="minorHAnsi" w:cstheme="minorHAnsi"/>
          <w:sz w:val="22"/>
          <w:szCs w:val="22"/>
        </w:rPr>
        <w:t xml:space="preserve"> ensam är tillräcklig för att generera tillförlitliga prediktioner om elbilspriser. </w:t>
      </w:r>
      <w:r w:rsidR="00C136C4">
        <w:rPr>
          <w:rFonts w:asciiTheme="minorHAnsi" w:hAnsiTheme="minorHAnsi" w:cstheme="minorHAnsi"/>
          <w:sz w:val="22"/>
          <w:szCs w:val="22"/>
        </w:rPr>
        <w:t>Men d</w:t>
      </w:r>
      <w:r w:rsidRPr="00C136C4">
        <w:rPr>
          <w:rFonts w:asciiTheme="minorHAnsi" w:hAnsiTheme="minorHAnsi" w:cstheme="minorHAnsi"/>
          <w:sz w:val="22"/>
          <w:szCs w:val="22"/>
        </w:rPr>
        <w:t>et blir t</w:t>
      </w:r>
      <w:r w:rsidR="00C136C4" w:rsidRPr="00C136C4">
        <w:rPr>
          <w:rFonts w:asciiTheme="minorHAnsi" w:hAnsiTheme="minorHAnsi" w:cstheme="minorHAnsi"/>
          <w:sz w:val="22"/>
          <w:szCs w:val="22"/>
        </w:rPr>
        <w:t>ydligt</w:t>
      </w:r>
      <w:r w:rsidRPr="00C136C4">
        <w:rPr>
          <w:rFonts w:asciiTheme="minorHAnsi" w:hAnsiTheme="minorHAnsi" w:cstheme="minorHAnsi"/>
          <w:sz w:val="22"/>
          <w:szCs w:val="22"/>
        </w:rPr>
        <w:t xml:space="preserve"> att kvaliteten på </w:t>
      </w:r>
      <w:proofErr w:type="gramStart"/>
      <w:r w:rsidRPr="00C136C4">
        <w:rPr>
          <w:rFonts w:asciiTheme="minorHAnsi" w:hAnsiTheme="minorHAnsi" w:cstheme="minorHAnsi"/>
          <w:sz w:val="22"/>
          <w:szCs w:val="22"/>
        </w:rPr>
        <w:t>insamlad data</w:t>
      </w:r>
      <w:proofErr w:type="gramEnd"/>
      <w:r w:rsidRPr="00C136C4">
        <w:rPr>
          <w:rFonts w:asciiTheme="minorHAnsi" w:hAnsiTheme="minorHAnsi" w:cstheme="minorHAnsi"/>
          <w:sz w:val="22"/>
          <w:szCs w:val="22"/>
        </w:rPr>
        <w:t xml:space="preserve"> är avgörande för att uppnå tillfredsställande prediktioner. Det är viktigt att noggrant överväga datakvalitet och distribution vid insamling av data och att undvika för många bortval och selekteringar i förväg.</w:t>
      </w:r>
      <w:r w:rsidR="00673ED6" w:rsidRPr="00673ED6">
        <w:rPr>
          <w:rFonts w:asciiTheme="minorHAnsi" w:hAnsiTheme="minorHAnsi" w:cstheme="minorHAnsi"/>
          <w:sz w:val="22"/>
          <w:szCs w:val="22"/>
        </w:rPr>
        <w:t xml:space="preserve"> </w:t>
      </w:r>
      <w:r w:rsidR="00673ED6" w:rsidRPr="00B76AD3">
        <w:rPr>
          <w:rFonts w:asciiTheme="minorHAnsi" w:hAnsiTheme="minorHAnsi" w:cstheme="minorHAnsi"/>
          <w:sz w:val="22"/>
          <w:szCs w:val="22"/>
        </w:rPr>
        <w:t>Vid framtida datainsamling är det viktigt att noggrant överväga dessa faktorer för att säkerställa att modeller byggs på en stabil grund.</w:t>
      </w:r>
    </w:p>
    <w:p w14:paraId="477BBC6C" w14:textId="555A7DDD" w:rsidR="00B76AD3" w:rsidRDefault="00B76AD3" w:rsidP="00B76AD3">
      <w:pPr>
        <w:pStyle w:val="NormalWeb"/>
        <w:rPr>
          <w:rFonts w:asciiTheme="minorHAnsi" w:hAnsiTheme="minorHAnsi" w:cstheme="minorHAnsi"/>
          <w:sz w:val="22"/>
          <w:szCs w:val="22"/>
        </w:rPr>
      </w:pPr>
      <w:r w:rsidRPr="00B76AD3">
        <w:rPr>
          <w:rFonts w:asciiTheme="minorHAnsi" w:hAnsiTheme="minorHAnsi" w:cstheme="minorHAnsi"/>
          <w:sz w:val="22"/>
          <w:szCs w:val="22"/>
        </w:rPr>
        <w:t>Sammanfattningsvis var detta en intressant uppgift som visade på vikten av att förstå data och dess inneboende egenskaper samt hur små variationer kan påverka resultatet av modelleringen.</w:t>
      </w:r>
    </w:p>
    <w:p w14:paraId="13E061F3" w14:textId="77777777" w:rsidR="00A5230B" w:rsidRDefault="00A5230B" w:rsidP="00B76AD3">
      <w:pPr>
        <w:pStyle w:val="NormalWeb"/>
        <w:rPr>
          <w:rFonts w:asciiTheme="minorHAnsi" w:hAnsiTheme="minorHAnsi" w:cstheme="minorHAnsi"/>
          <w:sz w:val="22"/>
          <w:szCs w:val="22"/>
        </w:rPr>
      </w:pPr>
    </w:p>
    <w:p w14:paraId="033EAB4F" w14:textId="77777777" w:rsidR="00A5230B" w:rsidRDefault="00A5230B" w:rsidP="00B76AD3">
      <w:pPr>
        <w:pStyle w:val="NormalWeb"/>
        <w:rPr>
          <w:rFonts w:asciiTheme="minorHAnsi" w:hAnsiTheme="minorHAnsi" w:cstheme="minorHAnsi"/>
          <w:sz w:val="22"/>
          <w:szCs w:val="22"/>
        </w:rPr>
      </w:pPr>
    </w:p>
    <w:p w14:paraId="71D28BE6" w14:textId="77777777" w:rsidR="00A5230B" w:rsidRDefault="00A5230B" w:rsidP="00B76AD3">
      <w:pPr>
        <w:pStyle w:val="NormalWeb"/>
        <w:rPr>
          <w:rFonts w:asciiTheme="minorHAnsi" w:hAnsiTheme="minorHAnsi" w:cstheme="minorHAnsi"/>
          <w:sz w:val="22"/>
          <w:szCs w:val="22"/>
        </w:rPr>
      </w:pPr>
    </w:p>
    <w:p w14:paraId="6A5CB719" w14:textId="77777777" w:rsidR="00A5230B" w:rsidRDefault="00A5230B" w:rsidP="00B76AD3">
      <w:pPr>
        <w:pStyle w:val="NormalWeb"/>
        <w:rPr>
          <w:rFonts w:asciiTheme="minorHAnsi" w:hAnsiTheme="minorHAnsi" w:cstheme="minorHAnsi"/>
          <w:sz w:val="22"/>
          <w:szCs w:val="22"/>
        </w:rPr>
      </w:pPr>
    </w:p>
    <w:p w14:paraId="64C8599A" w14:textId="08DB930C" w:rsidR="00800767" w:rsidRPr="00F424B7" w:rsidRDefault="00800767" w:rsidP="002403F8">
      <w:pPr>
        <w:rPr>
          <w:rFonts w:cstheme="minorHAnsi"/>
        </w:rPr>
      </w:pPr>
      <w:r w:rsidRPr="00F424B7">
        <w:rPr>
          <w:rFonts w:cstheme="minorHAnsi"/>
        </w:rPr>
        <w:br w:type="page"/>
      </w:r>
    </w:p>
    <w:p w14:paraId="1543C49C" w14:textId="08DB930C" w:rsidR="00532FC8" w:rsidRPr="00927904" w:rsidRDefault="00532FC8" w:rsidP="00532FC8">
      <w:pPr>
        <w:pStyle w:val="Heading1"/>
        <w:numPr>
          <w:ilvl w:val="0"/>
          <w:numId w:val="0"/>
        </w:numPr>
        <w:rPr>
          <w:lang w:val="en-US"/>
        </w:rPr>
      </w:pPr>
      <w:bookmarkStart w:id="27" w:name="_Toc165986206"/>
      <w:proofErr w:type="spellStart"/>
      <w:r w:rsidRPr="00927904">
        <w:rPr>
          <w:lang w:val="en-US"/>
        </w:rPr>
        <w:lastRenderedPageBreak/>
        <w:t>Källförteckning</w:t>
      </w:r>
      <w:bookmarkEnd w:id="27"/>
      <w:proofErr w:type="spellEnd"/>
    </w:p>
    <w:p w14:paraId="259EE7E3" w14:textId="77777777" w:rsidR="00532FC8" w:rsidRPr="00927904" w:rsidRDefault="00532FC8">
      <w:pPr>
        <w:rPr>
          <w:lang w:val="en-US"/>
        </w:rPr>
      </w:pPr>
    </w:p>
    <w:p w14:paraId="4AC44D2D" w14:textId="47118701" w:rsidR="00C97347" w:rsidRPr="00673ED6" w:rsidRDefault="00673ED6" w:rsidP="00673ED6">
      <w:r w:rsidRPr="00673ED6">
        <w:rPr>
          <w:b/>
          <w:bCs/>
        </w:rPr>
        <w:t>Böcker:</w:t>
      </w:r>
      <w:r>
        <w:t xml:space="preserve"> </w:t>
      </w:r>
      <w:r>
        <w:br/>
      </w:r>
      <w:r>
        <w:br/>
      </w:r>
      <w:r>
        <w:t xml:space="preserve">James, G., </w:t>
      </w:r>
      <w:proofErr w:type="spellStart"/>
      <w:r>
        <w:t>Witten</w:t>
      </w:r>
      <w:proofErr w:type="spellEnd"/>
      <w:r>
        <w:t xml:space="preserve">, D., </w:t>
      </w:r>
      <w:proofErr w:type="spellStart"/>
      <w:r>
        <w:t>Hastie</w:t>
      </w:r>
      <w:proofErr w:type="spellEnd"/>
      <w:r>
        <w:t xml:space="preserve">, T., &amp; </w:t>
      </w:r>
      <w:proofErr w:type="spellStart"/>
      <w:r>
        <w:t>Tibshirani</w:t>
      </w:r>
      <w:proofErr w:type="spellEnd"/>
      <w:r>
        <w:t xml:space="preserve">, R. (2023). </w:t>
      </w:r>
      <w:r w:rsidRPr="00673ED6">
        <w:rPr>
          <w:lang w:val="en-US"/>
        </w:rPr>
        <w:t>An Introduction to Statistical Learning with Applications in R (2nd ed.).</w:t>
      </w:r>
    </w:p>
    <w:p w14:paraId="15A03815" w14:textId="77777777" w:rsidR="009D7BF1" w:rsidRPr="00673ED6" w:rsidRDefault="009D7BF1" w:rsidP="009D7BF1">
      <w:pPr>
        <w:pStyle w:val="NormalWeb"/>
        <w:rPr>
          <w:rFonts w:asciiTheme="minorHAnsi" w:hAnsiTheme="minorHAnsi" w:cstheme="minorHAnsi"/>
          <w:b/>
          <w:bCs/>
          <w:sz w:val="22"/>
          <w:szCs w:val="22"/>
        </w:rPr>
      </w:pPr>
      <w:r w:rsidRPr="00673ED6">
        <w:rPr>
          <w:rFonts w:asciiTheme="minorHAnsi" w:hAnsiTheme="minorHAnsi" w:cstheme="minorHAnsi"/>
          <w:b/>
          <w:bCs/>
          <w:sz w:val="22"/>
          <w:szCs w:val="22"/>
        </w:rPr>
        <w:t>Webbkällor:</w:t>
      </w:r>
    </w:p>
    <w:p w14:paraId="3E942CE9" w14:textId="77777777" w:rsidR="009D7BF1" w:rsidRPr="009D7BF1" w:rsidRDefault="009D7BF1" w:rsidP="00673ED6">
      <w:pPr>
        <w:pStyle w:val="NormalWeb"/>
        <w:rPr>
          <w:rFonts w:asciiTheme="minorHAnsi" w:hAnsiTheme="minorHAnsi" w:cstheme="minorHAnsi"/>
          <w:sz w:val="22"/>
          <w:szCs w:val="22"/>
        </w:rPr>
      </w:pPr>
      <w:proofErr w:type="spellStart"/>
      <w:r w:rsidRPr="009D7BF1">
        <w:rPr>
          <w:rFonts w:asciiTheme="minorHAnsi" w:hAnsiTheme="minorHAnsi" w:cstheme="minorHAnsi"/>
          <w:sz w:val="22"/>
          <w:szCs w:val="22"/>
        </w:rPr>
        <w:t>Bildata</w:t>
      </w:r>
      <w:proofErr w:type="spellEnd"/>
      <w:r w:rsidRPr="009D7BF1">
        <w:rPr>
          <w:rFonts w:asciiTheme="minorHAnsi" w:hAnsiTheme="minorHAnsi" w:cstheme="minorHAnsi"/>
          <w:sz w:val="22"/>
          <w:szCs w:val="22"/>
        </w:rPr>
        <w:t xml:space="preserve"> Blocket. (</w:t>
      </w:r>
      <w:proofErr w:type="spellStart"/>
      <w:r w:rsidRPr="009D7BF1">
        <w:rPr>
          <w:rFonts w:asciiTheme="minorHAnsi" w:hAnsiTheme="minorHAnsi" w:cstheme="minorHAnsi"/>
          <w:sz w:val="22"/>
          <w:szCs w:val="22"/>
        </w:rPr>
        <w:t>n.d</w:t>
      </w:r>
      <w:proofErr w:type="spellEnd"/>
      <w:r w:rsidRPr="009D7BF1">
        <w:rPr>
          <w:rFonts w:asciiTheme="minorHAnsi" w:hAnsiTheme="minorHAnsi" w:cstheme="minorHAnsi"/>
          <w:sz w:val="22"/>
          <w:szCs w:val="22"/>
        </w:rPr>
        <w:t xml:space="preserve">.). Hämtad 13 </w:t>
      </w:r>
      <w:proofErr w:type="gramStart"/>
      <w:r w:rsidRPr="009D7BF1">
        <w:rPr>
          <w:rFonts w:asciiTheme="minorHAnsi" w:hAnsiTheme="minorHAnsi" w:cstheme="minorHAnsi"/>
          <w:sz w:val="22"/>
          <w:szCs w:val="22"/>
        </w:rPr>
        <w:t>April</w:t>
      </w:r>
      <w:proofErr w:type="gramEnd"/>
      <w:r w:rsidRPr="009D7BF1">
        <w:rPr>
          <w:rFonts w:asciiTheme="minorHAnsi" w:hAnsiTheme="minorHAnsi" w:cstheme="minorHAnsi"/>
          <w:sz w:val="22"/>
          <w:szCs w:val="22"/>
        </w:rPr>
        <w:t xml:space="preserve"> 2024 från </w:t>
      </w:r>
      <w:hyperlink r:id="rId17" w:tgtFrame="_new" w:history="1">
        <w:r w:rsidRPr="009D7BF1">
          <w:rPr>
            <w:rStyle w:val="Hyperlink"/>
            <w:rFonts w:asciiTheme="minorHAnsi" w:eastAsiaTheme="majorEastAsia" w:hAnsiTheme="minorHAnsi" w:cstheme="minorHAnsi"/>
            <w:sz w:val="22"/>
            <w:szCs w:val="22"/>
          </w:rPr>
          <w:t>https://www.blocket.se</w:t>
        </w:r>
      </w:hyperlink>
      <w:r w:rsidRPr="009D7BF1">
        <w:rPr>
          <w:rFonts w:asciiTheme="minorHAnsi" w:hAnsiTheme="minorHAnsi" w:cstheme="minorHAnsi"/>
          <w:sz w:val="22"/>
          <w:szCs w:val="22"/>
        </w:rPr>
        <w:t>.</w:t>
      </w:r>
    </w:p>
    <w:p w14:paraId="558BB1B9" w14:textId="77777777" w:rsidR="009D7BF1" w:rsidRPr="009D7BF1" w:rsidRDefault="009D7BF1" w:rsidP="00673ED6">
      <w:pPr>
        <w:pStyle w:val="NormalWeb"/>
        <w:rPr>
          <w:rFonts w:asciiTheme="minorHAnsi" w:hAnsiTheme="minorHAnsi" w:cstheme="minorHAnsi"/>
          <w:sz w:val="22"/>
          <w:szCs w:val="22"/>
        </w:rPr>
      </w:pPr>
      <w:r w:rsidRPr="009D7BF1">
        <w:rPr>
          <w:rFonts w:asciiTheme="minorHAnsi" w:hAnsiTheme="minorHAnsi" w:cstheme="minorHAnsi"/>
          <w:sz w:val="22"/>
          <w:szCs w:val="22"/>
        </w:rPr>
        <w:t xml:space="preserve">Europaparlamentet. (2022, 19 </w:t>
      </w:r>
      <w:proofErr w:type="gramStart"/>
      <w:r w:rsidRPr="009D7BF1">
        <w:rPr>
          <w:rFonts w:asciiTheme="minorHAnsi" w:hAnsiTheme="minorHAnsi" w:cstheme="minorHAnsi"/>
          <w:sz w:val="22"/>
          <w:szCs w:val="22"/>
        </w:rPr>
        <w:t>Oktober</w:t>
      </w:r>
      <w:proofErr w:type="gramEnd"/>
      <w:r w:rsidRPr="009D7BF1">
        <w:rPr>
          <w:rFonts w:asciiTheme="minorHAnsi" w:hAnsiTheme="minorHAnsi" w:cstheme="minorHAnsi"/>
          <w:sz w:val="22"/>
          <w:szCs w:val="22"/>
        </w:rPr>
        <w:t xml:space="preserve">). "EU:s förbud mot försäljning av nya bensin- och dieselbilar." Hämtad från </w:t>
      </w:r>
      <w:hyperlink r:id="rId18" w:tgtFrame="_new" w:history="1">
        <w:r w:rsidRPr="009D7BF1">
          <w:rPr>
            <w:rStyle w:val="Hyperlink"/>
            <w:rFonts w:asciiTheme="minorHAnsi" w:eastAsiaTheme="majorEastAsia" w:hAnsiTheme="minorHAnsi" w:cstheme="minorHAnsi"/>
            <w:sz w:val="22"/>
            <w:szCs w:val="22"/>
          </w:rPr>
          <w:t>https://www.europarl.europa.eu/topics/sv/article/20221019STO44572/eu-s-forbud-mot-forsaljning-av-nya-bensin-och-dieselbilar</w:t>
        </w:r>
      </w:hyperlink>
      <w:r w:rsidRPr="009D7BF1">
        <w:rPr>
          <w:rFonts w:asciiTheme="minorHAnsi" w:hAnsiTheme="minorHAnsi" w:cstheme="minorHAnsi"/>
          <w:sz w:val="22"/>
          <w:szCs w:val="22"/>
        </w:rPr>
        <w:t>.</w:t>
      </w:r>
    </w:p>
    <w:p w14:paraId="59B33D91" w14:textId="77777777" w:rsidR="00820F36" w:rsidRPr="00820F36" w:rsidRDefault="00820F36" w:rsidP="00673ED6">
      <w:pPr>
        <w:pStyle w:val="NormalWeb"/>
        <w:rPr>
          <w:rFonts w:asciiTheme="minorHAnsi" w:hAnsiTheme="minorHAnsi" w:cstheme="minorHAnsi"/>
          <w:sz w:val="22"/>
          <w:szCs w:val="22"/>
        </w:rPr>
      </w:pPr>
      <w:proofErr w:type="spellStart"/>
      <w:r w:rsidRPr="00820F36">
        <w:rPr>
          <w:rFonts w:asciiTheme="minorHAnsi" w:hAnsiTheme="minorHAnsi" w:cstheme="minorHAnsi"/>
          <w:sz w:val="22"/>
          <w:szCs w:val="22"/>
        </w:rPr>
        <w:t>Progomet</w:t>
      </w:r>
      <w:proofErr w:type="spellEnd"/>
      <w:r w:rsidRPr="00820F36">
        <w:rPr>
          <w:rFonts w:asciiTheme="minorHAnsi" w:hAnsiTheme="minorHAnsi" w:cstheme="minorHAnsi"/>
          <w:sz w:val="22"/>
          <w:szCs w:val="22"/>
        </w:rPr>
        <w:t>, A. (</w:t>
      </w:r>
      <w:proofErr w:type="spellStart"/>
      <w:r w:rsidRPr="00820F36">
        <w:rPr>
          <w:rFonts w:asciiTheme="minorHAnsi" w:hAnsiTheme="minorHAnsi" w:cstheme="minorHAnsi"/>
          <w:sz w:val="22"/>
          <w:szCs w:val="22"/>
        </w:rPr>
        <w:t>n.d</w:t>
      </w:r>
      <w:proofErr w:type="spellEnd"/>
      <w:r w:rsidRPr="00820F36">
        <w:rPr>
          <w:rFonts w:asciiTheme="minorHAnsi" w:hAnsiTheme="minorHAnsi" w:cstheme="minorHAnsi"/>
          <w:sz w:val="22"/>
          <w:szCs w:val="22"/>
        </w:rPr>
        <w:t xml:space="preserve">.). Video Linjär Regression [Video]. Hämtad 26 </w:t>
      </w:r>
      <w:proofErr w:type="gramStart"/>
      <w:r w:rsidRPr="00820F36">
        <w:rPr>
          <w:rFonts w:asciiTheme="minorHAnsi" w:hAnsiTheme="minorHAnsi" w:cstheme="minorHAnsi"/>
          <w:sz w:val="22"/>
          <w:szCs w:val="22"/>
        </w:rPr>
        <w:t>April</w:t>
      </w:r>
      <w:proofErr w:type="gramEnd"/>
      <w:r w:rsidRPr="00820F36">
        <w:rPr>
          <w:rFonts w:asciiTheme="minorHAnsi" w:hAnsiTheme="minorHAnsi" w:cstheme="minorHAnsi"/>
          <w:sz w:val="22"/>
          <w:szCs w:val="22"/>
        </w:rPr>
        <w:t xml:space="preserve"> 2024 från </w:t>
      </w:r>
      <w:hyperlink r:id="rId19" w:tgtFrame="_new" w:history="1">
        <w:r w:rsidRPr="00820F36">
          <w:rPr>
            <w:rStyle w:val="Hyperlink"/>
            <w:rFonts w:asciiTheme="minorHAnsi" w:eastAsiaTheme="majorEastAsia" w:hAnsiTheme="minorHAnsi" w:cstheme="minorHAnsi"/>
            <w:sz w:val="22"/>
            <w:szCs w:val="22"/>
          </w:rPr>
          <w:t>https://www.youtube.com/watch?v=NcxMuCG6FS8</w:t>
        </w:r>
      </w:hyperlink>
      <w:r w:rsidRPr="00820F36">
        <w:rPr>
          <w:rFonts w:asciiTheme="minorHAnsi" w:hAnsiTheme="minorHAnsi" w:cstheme="minorHAnsi"/>
          <w:sz w:val="22"/>
          <w:szCs w:val="22"/>
        </w:rPr>
        <w:t>.</w:t>
      </w:r>
    </w:p>
    <w:p w14:paraId="59FEBDC5" w14:textId="664E0218" w:rsidR="009D7BF1" w:rsidRPr="009D7BF1" w:rsidRDefault="009D7BF1" w:rsidP="00673ED6">
      <w:pPr>
        <w:pStyle w:val="NormalWeb"/>
        <w:rPr>
          <w:rFonts w:asciiTheme="minorHAnsi" w:hAnsiTheme="minorHAnsi" w:cstheme="minorHAnsi"/>
          <w:sz w:val="22"/>
          <w:szCs w:val="22"/>
        </w:rPr>
      </w:pPr>
      <w:r w:rsidRPr="009D7BF1">
        <w:rPr>
          <w:rFonts w:asciiTheme="minorHAnsi" w:hAnsiTheme="minorHAnsi" w:cstheme="minorHAnsi"/>
          <w:sz w:val="22"/>
          <w:szCs w:val="22"/>
        </w:rPr>
        <w:t>Statistikdatabasen. (</w:t>
      </w:r>
      <w:proofErr w:type="spellStart"/>
      <w:r w:rsidRPr="009D7BF1">
        <w:rPr>
          <w:rFonts w:asciiTheme="minorHAnsi" w:hAnsiTheme="minorHAnsi" w:cstheme="minorHAnsi"/>
          <w:sz w:val="22"/>
          <w:szCs w:val="22"/>
        </w:rPr>
        <w:t>n.d</w:t>
      </w:r>
      <w:proofErr w:type="spellEnd"/>
      <w:r w:rsidRPr="009D7BF1">
        <w:rPr>
          <w:rFonts w:asciiTheme="minorHAnsi" w:hAnsiTheme="minorHAnsi" w:cstheme="minorHAnsi"/>
          <w:sz w:val="22"/>
          <w:szCs w:val="22"/>
        </w:rPr>
        <w:t xml:space="preserve">.). Hämtad 17 </w:t>
      </w:r>
      <w:proofErr w:type="gramStart"/>
      <w:r w:rsidRPr="009D7BF1">
        <w:rPr>
          <w:rFonts w:asciiTheme="minorHAnsi" w:hAnsiTheme="minorHAnsi" w:cstheme="minorHAnsi"/>
          <w:sz w:val="22"/>
          <w:szCs w:val="22"/>
        </w:rPr>
        <w:t>April</w:t>
      </w:r>
      <w:proofErr w:type="gramEnd"/>
      <w:r w:rsidRPr="009D7BF1">
        <w:rPr>
          <w:rFonts w:asciiTheme="minorHAnsi" w:hAnsiTheme="minorHAnsi" w:cstheme="minorHAnsi"/>
          <w:sz w:val="22"/>
          <w:szCs w:val="22"/>
        </w:rPr>
        <w:t xml:space="preserve"> 2024 från </w:t>
      </w:r>
      <w:hyperlink r:id="rId20" w:tgtFrame="_new" w:history="1">
        <w:r w:rsidRPr="009D7BF1">
          <w:rPr>
            <w:rStyle w:val="Hyperlink"/>
            <w:rFonts w:asciiTheme="minorHAnsi" w:eastAsiaTheme="majorEastAsia" w:hAnsiTheme="minorHAnsi" w:cstheme="minorHAnsi"/>
            <w:sz w:val="22"/>
            <w:szCs w:val="22"/>
          </w:rPr>
          <w:t>https://www.statistikdatabasen.scb.se</w:t>
        </w:r>
      </w:hyperlink>
      <w:r w:rsidRPr="009D7BF1">
        <w:rPr>
          <w:rFonts w:asciiTheme="minorHAnsi" w:hAnsiTheme="minorHAnsi" w:cstheme="minorHAnsi"/>
          <w:sz w:val="22"/>
          <w:szCs w:val="22"/>
        </w:rPr>
        <w:t>.</w:t>
      </w:r>
    </w:p>
    <w:p w14:paraId="1CC32614" w14:textId="0578F979" w:rsidR="009D7BF1" w:rsidRPr="009D7BF1" w:rsidRDefault="009D7BF1" w:rsidP="00673ED6">
      <w:pPr>
        <w:pStyle w:val="NormalWeb"/>
        <w:rPr>
          <w:rFonts w:asciiTheme="minorHAnsi" w:hAnsiTheme="minorHAnsi" w:cstheme="minorHAnsi"/>
          <w:sz w:val="22"/>
          <w:szCs w:val="22"/>
        </w:rPr>
      </w:pPr>
      <w:r w:rsidRPr="009D7BF1">
        <w:rPr>
          <w:rFonts w:asciiTheme="minorHAnsi" w:hAnsiTheme="minorHAnsi" w:cstheme="minorHAnsi"/>
          <w:sz w:val="22"/>
          <w:szCs w:val="22"/>
        </w:rPr>
        <w:t>Statistiska centralbyrån. (</w:t>
      </w:r>
      <w:proofErr w:type="spellStart"/>
      <w:r w:rsidRPr="009D7BF1">
        <w:rPr>
          <w:rFonts w:asciiTheme="minorHAnsi" w:hAnsiTheme="minorHAnsi" w:cstheme="minorHAnsi"/>
          <w:sz w:val="22"/>
          <w:szCs w:val="22"/>
        </w:rPr>
        <w:t>n.d</w:t>
      </w:r>
      <w:proofErr w:type="spellEnd"/>
      <w:r w:rsidRPr="009D7BF1">
        <w:rPr>
          <w:rFonts w:asciiTheme="minorHAnsi" w:hAnsiTheme="minorHAnsi" w:cstheme="minorHAnsi"/>
          <w:sz w:val="22"/>
          <w:szCs w:val="22"/>
        </w:rPr>
        <w:t xml:space="preserve">.). "API för Statistikdatabasen." Hämtad </w:t>
      </w:r>
      <w:proofErr w:type="gramStart"/>
      <w:r w:rsidR="00865781">
        <w:rPr>
          <w:rFonts w:asciiTheme="minorHAnsi" w:hAnsiTheme="minorHAnsi" w:cstheme="minorHAnsi"/>
          <w:sz w:val="22"/>
          <w:szCs w:val="22"/>
        </w:rPr>
        <w:t>April</w:t>
      </w:r>
      <w:proofErr w:type="gramEnd"/>
      <w:r w:rsidR="00865781">
        <w:rPr>
          <w:rFonts w:asciiTheme="minorHAnsi" w:hAnsiTheme="minorHAnsi" w:cstheme="minorHAnsi"/>
          <w:sz w:val="22"/>
          <w:szCs w:val="22"/>
        </w:rPr>
        <w:t xml:space="preserve"> 2024 </w:t>
      </w:r>
      <w:r w:rsidRPr="009D7BF1">
        <w:rPr>
          <w:rFonts w:asciiTheme="minorHAnsi" w:hAnsiTheme="minorHAnsi" w:cstheme="minorHAnsi"/>
          <w:sz w:val="22"/>
          <w:szCs w:val="22"/>
        </w:rPr>
        <w:t xml:space="preserve">från </w:t>
      </w:r>
      <w:hyperlink r:id="rId21" w:tgtFrame="_new" w:history="1">
        <w:r w:rsidRPr="009D7BF1">
          <w:rPr>
            <w:rStyle w:val="Hyperlink"/>
            <w:rFonts w:asciiTheme="minorHAnsi" w:eastAsiaTheme="majorEastAsia" w:hAnsiTheme="minorHAnsi" w:cstheme="minorHAnsi"/>
            <w:sz w:val="22"/>
            <w:szCs w:val="22"/>
          </w:rPr>
          <w:t>https://www.scb.se/vara-tjanster/oppna-data/api-for-statistikdatabasen</w:t>
        </w:r>
      </w:hyperlink>
      <w:r w:rsidRPr="009D7BF1">
        <w:rPr>
          <w:rFonts w:asciiTheme="minorHAnsi" w:hAnsiTheme="minorHAnsi" w:cstheme="minorHAnsi"/>
          <w:sz w:val="22"/>
          <w:szCs w:val="22"/>
        </w:rPr>
        <w:t>.</w:t>
      </w:r>
    </w:p>
    <w:p w14:paraId="05989C3E" w14:textId="4D82F19F" w:rsidR="009D7BF1" w:rsidRPr="009D7BF1" w:rsidRDefault="009D7BF1" w:rsidP="00673ED6">
      <w:pPr>
        <w:pStyle w:val="NormalWeb"/>
        <w:rPr>
          <w:rFonts w:asciiTheme="minorHAnsi" w:hAnsiTheme="minorHAnsi" w:cstheme="minorHAnsi"/>
          <w:sz w:val="22"/>
          <w:szCs w:val="22"/>
        </w:rPr>
      </w:pPr>
      <w:r w:rsidRPr="009D7BF1">
        <w:rPr>
          <w:rFonts w:asciiTheme="minorHAnsi" w:hAnsiTheme="minorHAnsi" w:cstheme="minorHAnsi"/>
          <w:sz w:val="22"/>
          <w:szCs w:val="22"/>
        </w:rPr>
        <w:t>Statistiska centralbyrån. (</w:t>
      </w:r>
      <w:proofErr w:type="spellStart"/>
      <w:r w:rsidRPr="009D7BF1">
        <w:rPr>
          <w:rFonts w:asciiTheme="minorHAnsi" w:hAnsiTheme="minorHAnsi" w:cstheme="minorHAnsi"/>
          <w:sz w:val="22"/>
          <w:szCs w:val="22"/>
        </w:rPr>
        <w:t>n.d</w:t>
      </w:r>
      <w:proofErr w:type="spellEnd"/>
      <w:r w:rsidRPr="009D7BF1">
        <w:rPr>
          <w:rFonts w:asciiTheme="minorHAnsi" w:hAnsiTheme="minorHAnsi" w:cstheme="minorHAnsi"/>
          <w:sz w:val="22"/>
          <w:szCs w:val="22"/>
        </w:rPr>
        <w:t>.). "Tredubbling av elbilar på två år." Hämtad</w:t>
      </w:r>
      <w:r w:rsidR="00865781">
        <w:rPr>
          <w:rFonts w:asciiTheme="minorHAnsi" w:hAnsiTheme="minorHAnsi" w:cstheme="minorHAnsi"/>
          <w:sz w:val="22"/>
          <w:szCs w:val="22"/>
        </w:rPr>
        <w:t xml:space="preserve"> </w:t>
      </w:r>
      <w:proofErr w:type="gramStart"/>
      <w:r w:rsidR="00865781">
        <w:rPr>
          <w:rFonts w:asciiTheme="minorHAnsi" w:hAnsiTheme="minorHAnsi" w:cstheme="minorHAnsi"/>
          <w:sz w:val="22"/>
          <w:szCs w:val="22"/>
        </w:rPr>
        <w:t>April</w:t>
      </w:r>
      <w:proofErr w:type="gramEnd"/>
      <w:r w:rsidR="00865781">
        <w:rPr>
          <w:rFonts w:asciiTheme="minorHAnsi" w:hAnsiTheme="minorHAnsi" w:cstheme="minorHAnsi"/>
          <w:sz w:val="22"/>
          <w:szCs w:val="22"/>
        </w:rPr>
        <w:t xml:space="preserve"> 2024</w:t>
      </w:r>
      <w:r w:rsidRPr="009D7BF1">
        <w:rPr>
          <w:rFonts w:asciiTheme="minorHAnsi" w:hAnsiTheme="minorHAnsi" w:cstheme="minorHAnsi"/>
          <w:sz w:val="22"/>
          <w:szCs w:val="22"/>
        </w:rPr>
        <w:t xml:space="preserve"> från </w:t>
      </w:r>
      <w:hyperlink r:id="rId22" w:tgtFrame="_new" w:history="1">
        <w:r w:rsidRPr="009D7BF1">
          <w:rPr>
            <w:rStyle w:val="Hyperlink"/>
            <w:rFonts w:asciiTheme="minorHAnsi" w:eastAsiaTheme="majorEastAsia" w:hAnsiTheme="minorHAnsi" w:cstheme="minorHAnsi"/>
            <w:sz w:val="22"/>
            <w:szCs w:val="22"/>
          </w:rPr>
          <w:t>https://www.scb.se/hitta-statistik/redaktionellt/tredubbling-av-elbilar-pa-tva-ar2/</w:t>
        </w:r>
      </w:hyperlink>
      <w:r w:rsidRPr="009D7BF1">
        <w:rPr>
          <w:rFonts w:asciiTheme="minorHAnsi" w:hAnsiTheme="minorHAnsi" w:cstheme="minorHAnsi"/>
          <w:sz w:val="22"/>
          <w:szCs w:val="22"/>
        </w:rPr>
        <w:t>.</w:t>
      </w:r>
    </w:p>
    <w:p w14:paraId="29EB754E" w14:textId="2DD53591" w:rsidR="00E23B99" w:rsidRPr="00C97347" w:rsidRDefault="00E23B99">
      <w:r>
        <w:br/>
      </w:r>
    </w:p>
    <w:sectPr w:rsidR="00E23B99" w:rsidRPr="00C97347" w:rsidSect="00264030">
      <w:footerReference w:type="default" r:id="rId23"/>
      <w:footerReference w:type="first" r:id="rId24"/>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0D3CD1" w14:textId="77777777" w:rsidR="00264030" w:rsidRDefault="00264030" w:rsidP="00CC36BA">
      <w:pPr>
        <w:spacing w:after="0" w:line="240" w:lineRule="auto"/>
      </w:pPr>
      <w:r>
        <w:separator/>
      </w:r>
    </w:p>
  </w:endnote>
  <w:endnote w:type="continuationSeparator" w:id="0">
    <w:p w14:paraId="6B2D5F25" w14:textId="77777777" w:rsidR="00264030" w:rsidRDefault="00264030"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4841B" w14:textId="77777777" w:rsidR="00264030" w:rsidRDefault="00264030" w:rsidP="00CC36BA">
      <w:pPr>
        <w:spacing w:after="0" w:line="240" w:lineRule="auto"/>
      </w:pPr>
      <w:r>
        <w:separator/>
      </w:r>
    </w:p>
  </w:footnote>
  <w:footnote w:type="continuationSeparator" w:id="0">
    <w:p w14:paraId="1AAEBAC4" w14:textId="77777777" w:rsidR="00264030" w:rsidRDefault="00264030"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F419D8"/>
    <w:multiLevelType w:val="multilevel"/>
    <w:tmpl w:val="EE76EF2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bCs w: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D0068E5"/>
    <w:multiLevelType w:val="hybridMultilevel"/>
    <w:tmpl w:val="C3E4A8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94640F"/>
    <w:multiLevelType w:val="multilevel"/>
    <w:tmpl w:val="7C94DABA"/>
    <w:lvl w:ilvl="0">
      <w:start w:val="1"/>
      <w:numFmt w:val="decimal"/>
      <w:lvlText w:val="%1."/>
      <w:lvlJc w:val="left"/>
      <w:pPr>
        <w:tabs>
          <w:tab w:val="num" w:pos="720"/>
        </w:tabs>
        <w:ind w:left="720" w:hanging="360"/>
      </w:pPr>
      <w:rPr>
        <w:rFonts w:asciiTheme="minorHAnsi" w:eastAsia="Times New Roman" w:hAnsiTheme="minorHAnsi" w:cstheme="minorHAns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EA4993"/>
    <w:multiLevelType w:val="hybridMultilevel"/>
    <w:tmpl w:val="C3E4A8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1334D9E"/>
    <w:multiLevelType w:val="multilevel"/>
    <w:tmpl w:val="0658A9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1821F6F"/>
    <w:multiLevelType w:val="multilevel"/>
    <w:tmpl w:val="32E61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147CD6"/>
    <w:multiLevelType w:val="multilevel"/>
    <w:tmpl w:val="DF72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1022FB"/>
    <w:multiLevelType w:val="multilevel"/>
    <w:tmpl w:val="74B0E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7077E7"/>
    <w:multiLevelType w:val="multilevel"/>
    <w:tmpl w:val="421E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5882690">
    <w:abstractNumId w:val="6"/>
  </w:num>
  <w:num w:numId="2" w16cid:durableId="1296057432">
    <w:abstractNumId w:val="3"/>
  </w:num>
  <w:num w:numId="3" w16cid:durableId="448165794">
    <w:abstractNumId w:val="10"/>
  </w:num>
  <w:num w:numId="4" w16cid:durableId="662398523">
    <w:abstractNumId w:val="2"/>
  </w:num>
  <w:num w:numId="5" w16cid:durableId="788015600">
    <w:abstractNumId w:val="0"/>
  </w:num>
  <w:num w:numId="6" w16cid:durableId="1638223833">
    <w:abstractNumId w:val="5"/>
  </w:num>
  <w:num w:numId="7" w16cid:durableId="1523934990">
    <w:abstractNumId w:val="1"/>
  </w:num>
  <w:num w:numId="8" w16cid:durableId="1592739661">
    <w:abstractNumId w:val="11"/>
  </w:num>
  <w:num w:numId="9" w16cid:durableId="119614153">
    <w:abstractNumId w:val="4"/>
  </w:num>
  <w:num w:numId="10" w16cid:durableId="1427340334">
    <w:abstractNumId w:val="8"/>
  </w:num>
  <w:num w:numId="11" w16cid:durableId="63264330">
    <w:abstractNumId w:val="9"/>
  </w:num>
  <w:num w:numId="12" w16cid:durableId="16188271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7762"/>
    <w:rsid w:val="00021016"/>
    <w:rsid w:val="0002680A"/>
    <w:rsid w:val="00040C89"/>
    <w:rsid w:val="00041FA8"/>
    <w:rsid w:val="00042004"/>
    <w:rsid w:val="00053386"/>
    <w:rsid w:val="00055F1E"/>
    <w:rsid w:val="0006050F"/>
    <w:rsid w:val="00066215"/>
    <w:rsid w:val="00077594"/>
    <w:rsid w:val="00083AC2"/>
    <w:rsid w:val="000A3DC4"/>
    <w:rsid w:val="000A40FD"/>
    <w:rsid w:val="001003A7"/>
    <w:rsid w:val="00147F71"/>
    <w:rsid w:val="001741FF"/>
    <w:rsid w:val="0018673F"/>
    <w:rsid w:val="0019437E"/>
    <w:rsid w:val="001A1526"/>
    <w:rsid w:val="001A4C92"/>
    <w:rsid w:val="001A61A5"/>
    <w:rsid w:val="001D2C48"/>
    <w:rsid w:val="001D6099"/>
    <w:rsid w:val="001E1756"/>
    <w:rsid w:val="001F0012"/>
    <w:rsid w:val="001F6D27"/>
    <w:rsid w:val="00216334"/>
    <w:rsid w:val="00225678"/>
    <w:rsid w:val="00225BAF"/>
    <w:rsid w:val="0024005F"/>
    <w:rsid w:val="002403F8"/>
    <w:rsid w:val="00264030"/>
    <w:rsid w:val="002818D0"/>
    <w:rsid w:val="002824ED"/>
    <w:rsid w:val="00285331"/>
    <w:rsid w:val="002A04A5"/>
    <w:rsid w:val="002D640F"/>
    <w:rsid w:val="002F69A1"/>
    <w:rsid w:val="003160CF"/>
    <w:rsid w:val="00324B8B"/>
    <w:rsid w:val="00327AF0"/>
    <w:rsid w:val="003413F2"/>
    <w:rsid w:val="0034528F"/>
    <w:rsid w:val="00370400"/>
    <w:rsid w:val="00372A0F"/>
    <w:rsid w:val="003809A2"/>
    <w:rsid w:val="00391309"/>
    <w:rsid w:val="003A531B"/>
    <w:rsid w:val="003D1B72"/>
    <w:rsid w:val="003D2559"/>
    <w:rsid w:val="003E234E"/>
    <w:rsid w:val="003F11FB"/>
    <w:rsid w:val="00484B04"/>
    <w:rsid w:val="004921E0"/>
    <w:rsid w:val="004C3BB4"/>
    <w:rsid w:val="004E1E32"/>
    <w:rsid w:val="004E31DE"/>
    <w:rsid w:val="004E6240"/>
    <w:rsid w:val="004F01EA"/>
    <w:rsid w:val="00504B84"/>
    <w:rsid w:val="005077D7"/>
    <w:rsid w:val="00512F77"/>
    <w:rsid w:val="00517EDB"/>
    <w:rsid w:val="005264B7"/>
    <w:rsid w:val="00531273"/>
    <w:rsid w:val="00532FC8"/>
    <w:rsid w:val="00534D70"/>
    <w:rsid w:val="00540C0A"/>
    <w:rsid w:val="00573ED9"/>
    <w:rsid w:val="005770C8"/>
    <w:rsid w:val="005A7B86"/>
    <w:rsid w:val="005C658F"/>
    <w:rsid w:val="005D2830"/>
    <w:rsid w:val="00601BA6"/>
    <w:rsid w:val="006519E4"/>
    <w:rsid w:val="00673ED6"/>
    <w:rsid w:val="00674EC3"/>
    <w:rsid w:val="00681D1B"/>
    <w:rsid w:val="006B499F"/>
    <w:rsid w:val="006C0A7F"/>
    <w:rsid w:val="006C7BBF"/>
    <w:rsid w:val="006D2911"/>
    <w:rsid w:val="006F4831"/>
    <w:rsid w:val="006F55D8"/>
    <w:rsid w:val="007049A2"/>
    <w:rsid w:val="00704AEC"/>
    <w:rsid w:val="00710150"/>
    <w:rsid w:val="00710E92"/>
    <w:rsid w:val="0071540D"/>
    <w:rsid w:val="00721C6C"/>
    <w:rsid w:val="0072345F"/>
    <w:rsid w:val="007616D8"/>
    <w:rsid w:val="00771505"/>
    <w:rsid w:val="007C64BF"/>
    <w:rsid w:val="00800767"/>
    <w:rsid w:val="0081614B"/>
    <w:rsid w:val="008176B3"/>
    <w:rsid w:val="00820F36"/>
    <w:rsid w:val="008248CA"/>
    <w:rsid w:val="00837EDA"/>
    <w:rsid w:val="008425D0"/>
    <w:rsid w:val="00842A72"/>
    <w:rsid w:val="008448E2"/>
    <w:rsid w:val="00854064"/>
    <w:rsid w:val="00865781"/>
    <w:rsid w:val="008A21D5"/>
    <w:rsid w:val="008D0204"/>
    <w:rsid w:val="008F546C"/>
    <w:rsid w:val="009057B8"/>
    <w:rsid w:val="00913BA8"/>
    <w:rsid w:val="00917023"/>
    <w:rsid w:val="00927904"/>
    <w:rsid w:val="00931802"/>
    <w:rsid w:val="00960B7B"/>
    <w:rsid w:val="0097120E"/>
    <w:rsid w:val="009724B3"/>
    <w:rsid w:val="00990994"/>
    <w:rsid w:val="009B75B2"/>
    <w:rsid w:val="009C3F59"/>
    <w:rsid w:val="009D7BF1"/>
    <w:rsid w:val="009E6FD8"/>
    <w:rsid w:val="009E72D3"/>
    <w:rsid w:val="009F5CE3"/>
    <w:rsid w:val="009F5F3F"/>
    <w:rsid w:val="00A00AAA"/>
    <w:rsid w:val="00A23B64"/>
    <w:rsid w:val="00A30A8E"/>
    <w:rsid w:val="00A332A7"/>
    <w:rsid w:val="00A37D61"/>
    <w:rsid w:val="00A41325"/>
    <w:rsid w:val="00A5230B"/>
    <w:rsid w:val="00A875EF"/>
    <w:rsid w:val="00AA0820"/>
    <w:rsid w:val="00AB1BFC"/>
    <w:rsid w:val="00AC5829"/>
    <w:rsid w:val="00AD2819"/>
    <w:rsid w:val="00AD6852"/>
    <w:rsid w:val="00AE6721"/>
    <w:rsid w:val="00B11449"/>
    <w:rsid w:val="00B30E7C"/>
    <w:rsid w:val="00B34A36"/>
    <w:rsid w:val="00B57607"/>
    <w:rsid w:val="00B5780E"/>
    <w:rsid w:val="00B64499"/>
    <w:rsid w:val="00B66DF9"/>
    <w:rsid w:val="00B76AD3"/>
    <w:rsid w:val="00B774AA"/>
    <w:rsid w:val="00B827C2"/>
    <w:rsid w:val="00BC45E1"/>
    <w:rsid w:val="00BC4957"/>
    <w:rsid w:val="00BC78A1"/>
    <w:rsid w:val="00BD07FF"/>
    <w:rsid w:val="00BD6E7A"/>
    <w:rsid w:val="00BF36CF"/>
    <w:rsid w:val="00C12960"/>
    <w:rsid w:val="00C136C4"/>
    <w:rsid w:val="00C14516"/>
    <w:rsid w:val="00C25614"/>
    <w:rsid w:val="00C33D68"/>
    <w:rsid w:val="00C84555"/>
    <w:rsid w:val="00C912D0"/>
    <w:rsid w:val="00C97347"/>
    <w:rsid w:val="00CA267B"/>
    <w:rsid w:val="00CB1BEB"/>
    <w:rsid w:val="00CB6836"/>
    <w:rsid w:val="00CC36BA"/>
    <w:rsid w:val="00CE3109"/>
    <w:rsid w:val="00D0361E"/>
    <w:rsid w:val="00D2431B"/>
    <w:rsid w:val="00D33F4C"/>
    <w:rsid w:val="00D430D4"/>
    <w:rsid w:val="00D73FD0"/>
    <w:rsid w:val="00D97D85"/>
    <w:rsid w:val="00DB64CD"/>
    <w:rsid w:val="00DC75BF"/>
    <w:rsid w:val="00DF0F52"/>
    <w:rsid w:val="00E10CD6"/>
    <w:rsid w:val="00E20728"/>
    <w:rsid w:val="00E23B99"/>
    <w:rsid w:val="00E34108"/>
    <w:rsid w:val="00E36700"/>
    <w:rsid w:val="00E42415"/>
    <w:rsid w:val="00E47496"/>
    <w:rsid w:val="00E90A7B"/>
    <w:rsid w:val="00EB204E"/>
    <w:rsid w:val="00EB781E"/>
    <w:rsid w:val="00EC5833"/>
    <w:rsid w:val="00EC5DDB"/>
    <w:rsid w:val="00ED3AC1"/>
    <w:rsid w:val="00F06A89"/>
    <w:rsid w:val="00F325C2"/>
    <w:rsid w:val="00F424B7"/>
    <w:rsid w:val="00F52E95"/>
    <w:rsid w:val="00F55C7D"/>
    <w:rsid w:val="00F76073"/>
    <w:rsid w:val="00F84BB0"/>
    <w:rsid w:val="00FA18B7"/>
    <w:rsid w:val="00FA642E"/>
    <w:rsid w:val="00FD3A67"/>
    <w:rsid w:val="00FD60D1"/>
    <w:rsid w:val="00FD7363"/>
    <w:rsid w:val="00FE59C4"/>
    <w:rsid w:val="00FF0299"/>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NormalWeb">
    <w:name w:val="Normal (Web)"/>
    <w:basedOn w:val="Normal"/>
    <w:uiPriority w:val="99"/>
    <w:unhideWhenUsed/>
    <w:rsid w:val="00927904"/>
    <w:pPr>
      <w:spacing w:before="100" w:beforeAutospacing="1" w:after="100" w:afterAutospacing="1" w:line="240" w:lineRule="auto"/>
    </w:pPr>
    <w:rPr>
      <w:rFonts w:ascii="Times New Roman" w:eastAsia="Times New Roman" w:hAnsi="Times New Roman" w:cs="Times New Roman"/>
      <w:sz w:val="24"/>
      <w:szCs w:val="24"/>
      <w:lang w:eastAsia="sv-SE"/>
      <w14:ligatures w14:val="none"/>
    </w:rPr>
  </w:style>
  <w:style w:type="character" w:customStyle="1" w:styleId="katex-mathml">
    <w:name w:val="katex-mathml"/>
    <w:basedOn w:val="DefaultParagraphFont"/>
    <w:rsid w:val="005770C8"/>
  </w:style>
  <w:style w:type="character" w:customStyle="1" w:styleId="mord">
    <w:name w:val="mord"/>
    <w:basedOn w:val="DefaultParagraphFont"/>
    <w:rsid w:val="005770C8"/>
  </w:style>
  <w:style w:type="character" w:customStyle="1" w:styleId="mrel">
    <w:name w:val="mrel"/>
    <w:basedOn w:val="DefaultParagraphFont"/>
    <w:rsid w:val="005770C8"/>
  </w:style>
  <w:style w:type="character" w:customStyle="1" w:styleId="vlist-s">
    <w:name w:val="vlist-s"/>
    <w:basedOn w:val="DefaultParagraphFont"/>
    <w:rsid w:val="005770C8"/>
  </w:style>
  <w:style w:type="character" w:customStyle="1" w:styleId="mbin">
    <w:name w:val="mbin"/>
    <w:basedOn w:val="DefaultParagraphFont"/>
    <w:rsid w:val="005770C8"/>
  </w:style>
  <w:style w:type="character" w:styleId="Strong">
    <w:name w:val="Strong"/>
    <w:basedOn w:val="DefaultParagraphFont"/>
    <w:uiPriority w:val="22"/>
    <w:qFormat/>
    <w:rsid w:val="00A332A7"/>
    <w:rPr>
      <w:b/>
      <w:bCs/>
    </w:rPr>
  </w:style>
  <w:style w:type="paragraph" w:styleId="HTMLPreformatted">
    <w:name w:val="HTML Preformatted"/>
    <w:basedOn w:val="Normal"/>
    <w:link w:val="HTMLPreformattedChar"/>
    <w:uiPriority w:val="99"/>
    <w:unhideWhenUsed/>
    <w:rsid w:val="00F32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14:ligatures w14:val="none"/>
    </w:rPr>
  </w:style>
  <w:style w:type="character" w:customStyle="1" w:styleId="HTMLPreformattedChar">
    <w:name w:val="HTML Preformatted Char"/>
    <w:basedOn w:val="DefaultParagraphFont"/>
    <w:link w:val="HTMLPreformatted"/>
    <w:uiPriority w:val="99"/>
    <w:rsid w:val="00F325C2"/>
    <w:rPr>
      <w:rFonts w:ascii="Courier New" w:eastAsia="Times New Roman" w:hAnsi="Courier New" w:cs="Courier New"/>
      <w:sz w:val="20"/>
      <w:szCs w:val="20"/>
      <w:lang w:eastAsia="sv-SE"/>
      <w14:ligatures w14:val="none"/>
    </w:rPr>
  </w:style>
  <w:style w:type="character" w:customStyle="1" w:styleId="gnvwddmdn3b">
    <w:name w:val="gnvwddmdn3b"/>
    <w:basedOn w:val="DefaultParagraphFont"/>
    <w:rsid w:val="00F325C2"/>
  </w:style>
  <w:style w:type="paragraph" w:customStyle="1" w:styleId="ng-scope">
    <w:name w:val="ng-scope"/>
    <w:basedOn w:val="Normal"/>
    <w:rsid w:val="00AE6721"/>
    <w:pPr>
      <w:spacing w:before="100" w:beforeAutospacing="1" w:after="100" w:afterAutospacing="1" w:line="240" w:lineRule="auto"/>
    </w:pPr>
    <w:rPr>
      <w:rFonts w:ascii="Times New Roman" w:eastAsia="Times New Roman" w:hAnsi="Times New Roman" w:cs="Times New Roman"/>
      <w:sz w:val="24"/>
      <w:szCs w:val="24"/>
      <w:lang w:eastAsia="sv-SE"/>
      <w14:ligatures w14:val="none"/>
    </w:rPr>
  </w:style>
  <w:style w:type="character" w:customStyle="1" w:styleId="hgkelc">
    <w:name w:val="hgkelc"/>
    <w:basedOn w:val="DefaultParagraphFont"/>
    <w:rsid w:val="00D03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20793">
      <w:bodyDiv w:val="1"/>
      <w:marLeft w:val="0"/>
      <w:marRight w:val="0"/>
      <w:marTop w:val="0"/>
      <w:marBottom w:val="0"/>
      <w:divBdr>
        <w:top w:val="none" w:sz="0" w:space="0" w:color="auto"/>
        <w:left w:val="none" w:sz="0" w:space="0" w:color="auto"/>
        <w:bottom w:val="none" w:sz="0" w:space="0" w:color="auto"/>
        <w:right w:val="none" w:sz="0" w:space="0" w:color="auto"/>
      </w:divBdr>
    </w:div>
    <w:div w:id="163471333">
      <w:bodyDiv w:val="1"/>
      <w:marLeft w:val="0"/>
      <w:marRight w:val="0"/>
      <w:marTop w:val="0"/>
      <w:marBottom w:val="0"/>
      <w:divBdr>
        <w:top w:val="none" w:sz="0" w:space="0" w:color="auto"/>
        <w:left w:val="none" w:sz="0" w:space="0" w:color="auto"/>
        <w:bottom w:val="none" w:sz="0" w:space="0" w:color="auto"/>
        <w:right w:val="none" w:sz="0" w:space="0" w:color="auto"/>
      </w:divBdr>
    </w:div>
    <w:div w:id="278338252">
      <w:bodyDiv w:val="1"/>
      <w:marLeft w:val="0"/>
      <w:marRight w:val="0"/>
      <w:marTop w:val="0"/>
      <w:marBottom w:val="0"/>
      <w:divBdr>
        <w:top w:val="none" w:sz="0" w:space="0" w:color="auto"/>
        <w:left w:val="none" w:sz="0" w:space="0" w:color="auto"/>
        <w:bottom w:val="none" w:sz="0" w:space="0" w:color="auto"/>
        <w:right w:val="none" w:sz="0" w:space="0" w:color="auto"/>
      </w:divBdr>
    </w:div>
    <w:div w:id="293416242">
      <w:bodyDiv w:val="1"/>
      <w:marLeft w:val="0"/>
      <w:marRight w:val="0"/>
      <w:marTop w:val="0"/>
      <w:marBottom w:val="0"/>
      <w:divBdr>
        <w:top w:val="none" w:sz="0" w:space="0" w:color="auto"/>
        <w:left w:val="none" w:sz="0" w:space="0" w:color="auto"/>
        <w:bottom w:val="none" w:sz="0" w:space="0" w:color="auto"/>
        <w:right w:val="none" w:sz="0" w:space="0" w:color="auto"/>
      </w:divBdr>
    </w:div>
    <w:div w:id="350302148">
      <w:bodyDiv w:val="1"/>
      <w:marLeft w:val="0"/>
      <w:marRight w:val="0"/>
      <w:marTop w:val="0"/>
      <w:marBottom w:val="0"/>
      <w:divBdr>
        <w:top w:val="none" w:sz="0" w:space="0" w:color="auto"/>
        <w:left w:val="none" w:sz="0" w:space="0" w:color="auto"/>
        <w:bottom w:val="none" w:sz="0" w:space="0" w:color="auto"/>
        <w:right w:val="none" w:sz="0" w:space="0" w:color="auto"/>
      </w:divBdr>
    </w:div>
    <w:div w:id="406535670">
      <w:bodyDiv w:val="1"/>
      <w:marLeft w:val="0"/>
      <w:marRight w:val="0"/>
      <w:marTop w:val="0"/>
      <w:marBottom w:val="0"/>
      <w:divBdr>
        <w:top w:val="none" w:sz="0" w:space="0" w:color="auto"/>
        <w:left w:val="none" w:sz="0" w:space="0" w:color="auto"/>
        <w:bottom w:val="none" w:sz="0" w:space="0" w:color="auto"/>
        <w:right w:val="none" w:sz="0" w:space="0" w:color="auto"/>
      </w:divBdr>
    </w:div>
    <w:div w:id="439299759">
      <w:bodyDiv w:val="1"/>
      <w:marLeft w:val="0"/>
      <w:marRight w:val="0"/>
      <w:marTop w:val="0"/>
      <w:marBottom w:val="0"/>
      <w:divBdr>
        <w:top w:val="none" w:sz="0" w:space="0" w:color="auto"/>
        <w:left w:val="none" w:sz="0" w:space="0" w:color="auto"/>
        <w:bottom w:val="none" w:sz="0" w:space="0" w:color="auto"/>
        <w:right w:val="none" w:sz="0" w:space="0" w:color="auto"/>
      </w:divBdr>
    </w:div>
    <w:div w:id="459034442">
      <w:bodyDiv w:val="1"/>
      <w:marLeft w:val="0"/>
      <w:marRight w:val="0"/>
      <w:marTop w:val="0"/>
      <w:marBottom w:val="0"/>
      <w:divBdr>
        <w:top w:val="none" w:sz="0" w:space="0" w:color="auto"/>
        <w:left w:val="none" w:sz="0" w:space="0" w:color="auto"/>
        <w:bottom w:val="none" w:sz="0" w:space="0" w:color="auto"/>
        <w:right w:val="none" w:sz="0" w:space="0" w:color="auto"/>
      </w:divBdr>
    </w:div>
    <w:div w:id="484778935">
      <w:bodyDiv w:val="1"/>
      <w:marLeft w:val="0"/>
      <w:marRight w:val="0"/>
      <w:marTop w:val="0"/>
      <w:marBottom w:val="0"/>
      <w:divBdr>
        <w:top w:val="none" w:sz="0" w:space="0" w:color="auto"/>
        <w:left w:val="none" w:sz="0" w:space="0" w:color="auto"/>
        <w:bottom w:val="none" w:sz="0" w:space="0" w:color="auto"/>
        <w:right w:val="none" w:sz="0" w:space="0" w:color="auto"/>
      </w:divBdr>
    </w:div>
    <w:div w:id="652297263">
      <w:bodyDiv w:val="1"/>
      <w:marLeft w:val="0"/>
      <w:marRight w:val="0"/>
      <w:marTop w:val="0"/>
      <w:marBottom w:val="0"/>
      <w:divBdr>
        <w:top w:val="none" w:sz="0" w:space="0" w:color="auto"/>
        <w:left w:val="none" w:sz="0" w:space="0" w:color="auto"/>
        <w:bottom w:val="none" w:sz="0" w:space="0" w:color="auto"/>
        <w:right w:val="none" w:sz="0" w:space="0" w:color="auto"/>
      </w:divBdr>
    </w:div>
    <w:div w:id="690301915">
      <w:bodyDiv w:val="1"/>
      <w:marLeft w:val="0"/>
      <w:marRight w:val="0"/>
      <w:marTop w:val="0"/>
      <w:marBottom w:val="0"/>
      <w:divBdr>
        <w:top w:val="none" w:sz="0" w:space="0" w:color="auto"/>
        <w:left w:val="none" w:sz="0" w:space="0" w:color="auto"/>
        <w:bottom w:val="none" w:sz="0" w:space="0" w:color="auto"/>
        <w:right w:val="none" w:sz="0" w:space="0" w:color="auto"/>
      </w:divBdr>
    </w:div>
    <w:div w:id="726341179">
      <w:bodyDiv w:val="1"/>
      <w:marLeft w:val="0"/>
      <w:marRight w:val="0"/>
      <w:marTop w:val="0"/>
      <w:marBottom w:val="0"/>
      <w:divBdr>
        <w:top w:val="none" w:sz="0" w:space="0" w:color="auto"/>
        <w:left w:val="none" w:sz="0" w:space="0" w:color="auto"/>
        <w:bottom w:val="none" w:sz="0" w:space="0" w:color="auto"/>
        <w:right w:val="none" w:sz="0" w:space="0" w:color="auto"/>
      </w:divBdr>
    </w:div>
    <w:div w:id="755564751">
      <w:bodyDiv w:val="1"/>
      <w:marLeft w:val="0"/>
      <w:marRight w:val="0"/>
      <w:marTop w:val="0"/>
      <w:marBottom w:val="0"/>
      <w:divBdr>
        <w:top w:val="none" w:sz="0" w:space="0" w:color="auto"/>
        <w:left w:val="none" w:sz="0" w:space="0" w:color="auto"/>
        <w:bottom w:val="none" w:sz="0" w:space="0" w:color="auto"/>
        <w:right w:val="none" w:sz="0" w:space="0" w:color="auto"/>
      </w:divBdr>
    </w:div>
    <w:div w:id="792527517">
      <w:bodyDiv w:val="1"/>
      <w:marLeft w:val="0"/>
      <w:marRight w:val="0"/>
      <w:marTop w:val="0"/>
      <w:marBottom w:val="0"/>
      <w:divBdr>
        <w:top w:val="none" w:sz="0" w:space="0" w:color="auto"/>
        <w:left w:val="none" w:sz="0" w:space="0" w:color="auto"/>
        <w:bottom w:val="none" w:sz="0" w:space="0" w:color="auto"/>
        <w:right w:val="none" w:sz="0" w:space="0" w:color="auto"/>
      </w:divBdr>
      <w:divsChild>
        <w:div w:id="595945906">
          <w:marLeft w:val="0"/>
          <w:marRight w:val="0"/>
          <w:marTop w:val="0"/>
          <w:marBottom w:val="0"/>
          <w:divBdr>
            <w:top w:val="none" w:sz="0" w:space="0" w:color="auto"/>
            <w:left w:val="none" w:sz="0" w:space="0" w:color="auto"/>
            <w:bottom w:val="none" w:sz="0" w:space="0" w:color="auto"/>
            <w:right w:val="none" w:sz="0" w:space="0" w:color="auto"/>
          </w:divBdr>
        </w:div>
        <w:div w:id="1735665965">
          <w:marLeft w:val="0"/>
          <w:marRight w:val="0"/>
          <w:marTop w:val="0"/>
          <w:marBottom w:val="0"/>
          <w:divBdr>
            <w:top w:val="none" w:sz="0" w:space="0" w:color="auto"/>
            <w:left w:val="none" w:sz="0" w:space="0" w:color="auto"/>
            <w:bottom w:val="none" w:sz="0" w:space="0" w:color="auto"/>
            <w:right w:val="none" w:sz="0" w:space="0" w:color="auto"/>
          </w:divBdr>
        </w:div>
      </w:divsChild>
    </w:div>
    <w:div w:id="847519520">
      <w:bodyDiv w:val="1"/>
      <w:marLeft w:val="0"/>
      <w:marRight w:val="0"/>
      <w:marTop w:val="0"/>
      <w:marBottom w:val="0"/>
      <w:divBdr>
        <w:top w:val="none" w:sz="0" w:space="0" w:color="auto"/>
        <w:left w:val="none" w:sz="0" w:space="0" w:color="auto"/>
        <w:bottom w:val="none" w:sz="0" w:space="0" w:color="auto"/>
        <w:right w:val="none" w:sz="0" w:space="0" w:color="auto"/>
      </w:divBdr>
    </w:div>
    <w:div w:id="895698319">
      <w:bodyDiv w:val="1"/>
      <w:marLeft w:val="0"/>
      <w:marRight w:val="0"/>
      <w:marTop w:val="0"/>
      <w:marBottom w:val="0"/>
      <w:divBdr>
        <w:top w:val="none" w:sz="0" w:space="0" w:color="auto"/>
        <w:left w:val="none" w:sz="0" w:space="0" w:color="auto"/>
        <w:bottom w:val="none" w:sz="0" w:space="0" w:color="auto"/>
        <w:right w:val="none" w:sz="0" w:space="0" w:color="auto"/>
      </w:divBdr>
    </w:div>
    <w:div w:id="905653735">
      <w:bodyDiv w:val="1"/>
      <w:marLeft w:val="0"/>
      <w:marRight w:val="0"/>
      <w:marTop w:val="0"/>
      <w:marBottom w:val="0"/>
      <w:divBdr>
        <w:top w:val="none" w:sz="0" w:space="0" w:color="auto"/>
        <w:left w:val="none" w:sz="0" w:space="0" w:color="auto"/>
        <w:bottom w:val="none" w:sz="0" w:space="0" w:color="auto"/>
        <w:right w:val="none" w:sz="0" w:space="0" w:color="auto"/>
      </w:divBdr>
    </w:div>
    <w:div w:id="909926981">
      <w:bodyDiv w:val="1"/>
      <w:marLeft w:val="0"/>
      <w:marRight w:val="0"/>
      <w:marTop w:val="0"/>
      <w:marBottom w:val="0"/>
      <w:divBdr>
        <w:top w:val="none" w:sz="0" w:space="0" w:color="auto"/>
        <w:left w:val="none" w:sz="0" w:space="0" w:color="auto"/>
        <w:bottom w:val="none" w:sz="0" w:space="0" w:color="auto"/>
        <w:right w:val="none" w:sz="0" w:space="0" w:color="auto"/>
      </w:divBdr>
    </w:div>
    <w:div w:id="1253123265">
      <w:bodyDiv w:val="1"/>
      <w:marLeft w:val="0"/>
      <w:marRight w:val="0"/>
      <w:marTop w:val="0"/>
      <w:marBottom w:val="0"/>
      <w:divBdr>
        <w:top w:val="none" w:sz="0" w:space="0" w:color="auto"/>
        <w:left w:val="none" w:sz="0" w:space="0" w:color="auto"/>
        <w:bottom w:val="none" w:sz="0" w:space="0" w:color="auto"/>
        <w:right w:val="none" w:sz="0" w:space="0" w:color="auto"/>
      </w:divBdr>
    </w:div>
    <w:div w:id="1510146157">
      <w:bodyDiv w:val="1"/>
      <w:marLeft w:val="0"/>
      <w:marRight w:val="0"/>
      <w:marTop w:val="0"/>
      <w:marBottom w:val="0"/>
      <w:divBdr>
        <w:top w:val="none" w:sz="0" w:space="0" w:color="auto"/>
        <w:left w:val="none" w:sz="0" w:space="0" w:color="auto"/>
        <w:bottom w:val="none" w:sz="0" w:space="0" w:color="auto"/>
        <w:right w:val="none" w:sz="0" w:space="0" w:color="auto"/>
      </w:divBdr>
    </w:div>
    <w:div w:id="1638487516">
      <w:bodyDiv w:val="1"/>
      <w:marLeft w:val="0"/>
      <w:marRight w:val="0"/>
      <w:marTop w:val="0"/>
      <w:marBottom w:val="0"/>
      <w:divBdr>
        <w:top w:val="none" w:sz="0" w:space="0" w:color="auto"/>
        <w:left w:val="none" w:sz="0" w:space="0" w:color="auto"/>
        <w:bottom w:val="none" w:sz="0" w:space="0" w:color="auto"/>
        <w:right w:val="none" w:sz="0" w:space="0" w:color="auto"/>
      </w:divBdr>
    </w:div>
    <w:div w:id="1687054267">
      <w:bodyDiv w:val="1"/>
      <w:marLeft w:val="0"/>
      <w:marRight w:val="0"/>
      <w:marTop w:val="0"/>
      <w:marBottom w:val="0"/>
      <w:divBdr>
        <w:top w:val="none" w:sz="0" w:space="0" w:color="auto"/>
        <w:left w:val="none" w:sz="0" w:space="0" w:color="auto"/>
        <w:bottom w:val="none" w:sz="0" w:space="0" w:color="auto"/>
        <w:right w:val="none" w:sz="0" w:space="0" w:color="auto"/>
      </w:divBdr>
      <w:divsChild>
        <w:div w:id="1454669492">
          <w:marLeft w:val="0"/>
          <w:marRight w:val="0"/>
          <w:marTop w:val="0"/>
          <w:marBottom w:val="0"/>
          <w:divBdr>
            <w:top w:val="none" w:sz="0" w:space="0" w:color="auto"/>
            <w:left w:val="none" w:sz="0" w:space="0" w:color="auto"/>
            <w:bottom w:val="none" w:sz="0" w:space="0" w:color="auto"/>
            <w:right w:val="none" w:sz="0" w:space="0" w:color="auto"/>
          </w:divBdr>
          <w:divsChild>
            <w:div w:id="1778914341">
              <w:marLeft w:val="0"/>
              <w:marRight w:val="0"/>
              <w:marTop w:val="0"/>
              <w:marBottom w:val="0"/>
              <w:divBdr>
                <w:top w:val="none" w:sz="0" w:space="0" w:color="auto"/>
                <w:left w:val="none" w:sz="0" w:space="0" w:color="auto"/>
                <w:bottom w:val="none" w:sz="0" w:space="0" w:color="auto"/>
                <w:right w:val="none" w:sz="0" w:space="0" w:color="auto"/>
              </w:divBdr>
              <w:divsChild>
                <w:div w:id="198858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77933">
      <w:bodyDiv w:val="1"/>
      <w:marLeft w:val="0"/>
      <w:marRight w:val="0"/>
      <w:marTop w:val="0"/>
      <w:marBottom w:val="0"/>
      <w:divBdr>
        <w:top w:val="none" w:sz="0" w:space="0" w:color="auto"/>
        <w:left w:val="none" w:sz="0" w:space="0" w:color="auto"/>
        <w:bottom w:val="none" w:sz="0" w:space="0" w:color="auto"/>
        <w:right w:val="none" w:sz="0" w:space="0" w:color="auto"/>
      </w:divBdr>
    </w:div>
    <w:div w:id="1878156060">
      <w:bodyDiv w:val="1"/>
      <w:marLeft w:val="0"/>
      <w:marRight w:val="0"/>
      <w:marTop w:val="0"/>
      <w:marBottom w:val="0"/>
      <w:divBdr>
        <w:top w:val="none" w:sz="0" w:space="0" w:color="auto"/>
        <w:left w:val="none" w:sz="0" w:space="0" w:color="auto"/>
        <w:bottom w:val="none" w:sz="0" w:space="0" w:color="auto"/>
        <w:right w:val="none" w:sz="0" w:space="0" w:color="auto"/>
      </w:divBdr>
    </w:div>
    <w:div w:id="2094233447">
      <w:bodyDiv w:val="1"/>
      <w:marLeft w:val="0"/>
      <w:marRight w:val="0"/>
      <w:marTop w:val="0"/>
      <w:marBottom w:val="0"/>
      <w:divBdr>
        <w:top w:val="none" w:sz="0" w:space="0" w:color="auto"/>
        <w:left w:val="none" w:sz="0" w:space="0" w:color="auto"/>
        <w:bottom w:val="none" w:sz="0" w:space="0" w:color="auto"/>
        <w:right w:val="none" w:sz="0" w:space="0" w:color="auto"/>
      </w:divBdr>
    </w:div>
    <w:div w:id="213227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hyperlink" Target="https://www.europarl.europa.eu/topics/sv/article/20221019STO44572/eu-s-forbud-mot-forsaljning-av-nya-bensin-och-dieselbilar"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scb.se/vara-tjanster/oppna-data/api-for-statistikdatabasen" TargetMode="Externa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s://www.blocket.s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www.statistikdatabasen.scb.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www.youtube.com/watch?v=NcxMuCG6FS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hyperlink" Target="https://www.scb.se/hitta-statistik/redaktionellt/tredubbling-av-elbilar-pa-tva-ar2/"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camil\Desktop\R%20programmering\Personbilar%20i%20trafik%20-%20Sk&#229;ne%202014-202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mil\Desktop\R%20programmering\Personbilar%20i%20trafik%20-%20Sverige%202014-202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Personbilar</a:t>
            </a:r>
            <a:r>
              <a:rPr lang="en-US" baseline="0"/>
              <a:t> i trafik i Sverige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lineChart>
        <c:grouping val="stacked"/>
        <c:varyColors val="0"/>
        <c:ser>
          <c:idx val="0"/>
          <c:order val="0"/>
          <c:tx>
            <c:strRef>
              <c:f>'[Personbilar i trafik - Skåne 2014-2023.xlsx]TK1001AB'!$B$4</c:f>
              <c:strCache>
                <c:ptCount val="1"/>
                <c:pt idx="0">
                  <c:v>totalt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'[Personbilar i trafik - Skåne 2014-2023.xlsx]TK1001AB'!$C$3:$K$3</c:f>
              <c:strCache>
                <c:ptCount val="9"/>
                <c:pt idx="0">
                  <c:v>2014</c:v>
                </c:pt>
                <c:pt idx="1">
                  <c:v>2015</c:v>
                </c:pt>
                <c:pt idx="2">
                  <c:v>2016</c:v>
                </c:pt>
                <c:pt idx="3">
                  <c:v>2017</c:v>
                </c:pt>
                <c:pt idx="4">
                  <c:v>2018</c:v>
                </c:pt>
                <c:pt idx="5">
                  <c:v>2019</c:v>
                </c:pt>
                <c:pt idx="6">
                  <c:v>2020</c:v>
                </c:pt>
                <c:pt idx="7">
                  <c:v>2021</c:v>
                </c:pt>
                <c:pt idx="8">
                  <c:v>2022</c:v>
                </c:pt>
              </c:strCache>
            </c:strRef>
          </c:cat>
          <c:val>
            <c:numRef>
              <c:f>'[Personbilar i trafik - Skåne 2014-2023.xlsx]TK1001AB'!$C$4:$K$4</c:f>
              <c:numCache>
                <c:formatCode>0</c:formatCode>
                <c:ptCount val="9"/>
                <c:pt idx="0">
                  <c:v>4585519</c:v>
                </c:pt>
                <c:pt idx="1">
                  <c:v>4669063</c:v>
                </c:pt>
                <c:pt idx="2">
                  <c:v>4768060</c:v>
                </c:pt>
                <c:pt idx="3">
                  <c:v>4845609</c:v>
                </c:pt>
                <c:pt idx="4">
                  <c:v>4870783</c:v>
                </c:pt>
                <c:pt idx="5">
                  <c:v>4887904</c:v>
                </c:pt>
                <c:pt idx="6">
                  <c:v>4944067</c:v>
                </c:pt>
                <c:pt idx="7">
                  <c:v>4986750</c:v>
                </c:pt>
                <c:pt idx="8">
                  <c:v>4980543</c:v>
                </c:pt>
              </c:numCache>
            </c:numRef>
          </c:val>
          <c:smooth val="0"/>
          <c:extLst>
            <c:ext xmlns:c16="http://schemas.microsoft.com/office/drawing/2014/chart" uri="{C3380CC4-5D6E-409C-BE32-E72D297353CC}">
              <c16:uniqueId val="{00000000-2057-4E7D-9B2D-D3E0DAC9B3E8}"/>
            </c:ext>
          </c:extLst>
        </c:ser>
        <c:dLbls>
          <c:showLegendKey val="0"/>
          <c:showVal val="0"/>
          <c:showCatName val="0"/>
          <c:showSerName val="0"/>
          <c:showPercent val="0"/>
          <c:showBubbleSize val="0"/>
        </c:dLbls>
        <c:marker val="1"/>
        <c:smooth val="0"/>
        <c:axId val="567209967"/>
        <c:axId val="386103007"/>
      </c:lineChart>
      <c:catAx>
        <c:axId val="5672099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År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386103007"/>
        <c:crosses val="autoZero"/>
        <c:auto val="1"/>
        <c:lblAlgn val="ctr"/>
        <c:lblOffset val="100"/>
        <c:noMultiLvlLbl val="0"/>
      </c:catAx>
      <c:valAx>
        <c:axId val="3861030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Antal bilar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567209967"/>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sv-SE"/>
              <a:t>Personbilar i</a:t>
            </a:r>
            <a:r>
              <a:rPr lang="sv-SE" baseline="0"/>
              <a:t> trafik i Skåne per ägarkategori</a:t>
            </a:r>
            <a:endParaRPr lang="sv-S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sv-SE"/>
        </a:p>
      </c:txPr>
    </c:title>
    <c:autoTitleDeleted val="0"/>
    <c:plotArea>
      <c:layout/>
      <c:lineChart>
        <c:grouping val="standard"/>
        <c:varyColors val="0"/>
        <c:ser>
          <c:idx val="0"/>
          <c:order val="0"/>
          <c:tx>
            <c:strRef>
              <c:f>TK1001AB!$B$4</c:f>
              <c:strCache>
                <c:ptCount val="1"/>
                <c:pt idx="0">
                  <c:v>Totalt</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TK1001AB!$C$3:$L$3</c:f>
              <c:strCache>
                <c:ptCount val="10"/>
                <c:pt idx="0">
                  <c:v>2014</c:v>
                </c:pt>
                <c:pt idx="1">
                  <c:v>2015</c:v>
                </c:pt>
                <c:pt idx="2">
                  <c:v>2016</c:v>
                </c:pt>
                <c:pt idx="3">
                  <c:v>2017</c:v>
                </c:pt>
                <c:pt idx="4">
                  <c:v>2018</c:v>
                </c:pt>
                <c:pt idx="5">
                  <c:v>2019</c:v>
                </c:pt>
                <c:pt idx="6">
                  <c:v>2020</c:v>
                </c:pt>
                <c:pt idx="7">
                  <c:v>2021</c:v>
                </c:pt>
                <c:pt idx="8">
                  <c:v>2022</c:v>
                </c:pt>
                <c:pt idx="9">
                  <c:v>2023</c:v>
                </c:pt>
              </c:strCache>
            </c:strRef>
          </c:cat>
          <c:val>
            <c:numRef>
              <c:f>TK1001AB!$C$4:$L$4</c:f>
              <c:numCache>
                <c:formatCode>0</c:formatCode>
                <c:ptCount val="10"/>
                <c:pt idx="0">
                  <c:v>604755</c:v>
                </c:pt>
                <c:pt idx="1">
                  <c:v>614845</c:v>
                </c:pt>
                <c:pt idx="2">
                  <c:v>629359</c:v>
                </c:pt>
                <c:pt idx="3">
                  <c:v>639700</c:v>
                </c:pt>
                <c:pt idx="4">
                  <c:v>645028</c:v>
                </c:pt>
                <c:pt idx="5">
                  <c:v>651510</c:v>
                </c:pt>
                <c:pt idx="6">
                  <c:v>660896</c:v>
                </c:pt>
                <c:pt idx="7">
                  <c:v>666617</c:v>
                </c:pt>
                <c:pt idx="8">
                  <c:v>663102</c:v>
                </c:pt>
                <c:pt idx="9">
                  <c:v>662586</c:v>
                </c:pt>
              </c:numCache>
            </c:numRef>
          </c:val>
          <c:smooth val="0"/>
          <c:extLst>
            <c:ext xmlns:c16="http://schemas.microsoft.com/office/drawing/2014/chart" uri="{C3380CC4-5D6E-409C-BE32-E72D297353CC}">
              <c16:uniqueId val="{00000000-BF3D-4157-9096-ED0E3A6443DC}"/>
            </c:ext>
          </c:extLst>
        </c:ser>
        <c:ser>
          <c:idx val="1"/>
          <c:order val="1"/>
          <c:tx>
            <c:strRef>
              <c:f>TK1001AB!$B$5</c:f>
              <c:strCache>
                <c:ptCount val="1"/>
                <c:pt idx="0">
                  <c:v>Kvinnor</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TK1001AB!$C$3:$L$3</c:f>
              <c:strCache>
                <c:ptCount val="10"/>
                <c:pt idx="0">
                  <c:v>2014</c:v>
                </c:pt>
                <c:pt idx="1">
                  <c:v>2015</c:v>
                </c:pt>
                <c:pt idx="2">
                  <c:v>2016</c:v>
                </c:pt>
                <c:pt idx="3">
                  <c:v>2017</c:v>
                </c:pt>
                <c:pt idx="4">
                  <c:v>2018</c:v>
                </c:pt>
                <c:pt idx="5">
                  <c:v>2019</c:v>
                </c:pt>
                <c:pt idx="6">
                  <c:v>2020</c:v>
                </c:pt>
                <c:pt idx="7">
                  <c:v>2021</c:v>
                </c:pt>
                <c:pt idx="8">
                  <c:v>2022</c:v>
                </c:pt>
                <c:pt idx="9">
                  <c:v>2023</c:v>
                </c:pt>
              </c:strCache>
            </c:strRef>
          </c:cat>
          <c:val>
            <c:numRef>
              <c:f>TK1001AB!$C$5:$L$5</c:f>
              <c:numCache>
                <c:formatCode>0</c:formatCode>
                <c:ptCount val="10"/>
                <c:pt idx="0">
                  <c:v>173817</c:v>
                </c:pt>
                <c:pt idx="1">
                  <c:v>177085</c:v>
                </c:pt>
                <c:pt idx="2">
                  <c:v>181336</c:v>
                </c:pt>
                <c:pt idx="3">
                  <c:v>185538</c:v>
                </c:pt>
                <c:pt idx="4">
                  <c:v>187669</c:v>
                </c:pt>
                <c:pt idx="5">
                  <c:v>189253</c:v>
                </c:pt>
                <c:pt idx="6">
                  <c:v>193724</c:v>
                </c:pt>
                <c:pt idx="7">
                  <c:v>197039</c:v>
                </c:pt>
                <c:pt idx="8">
                  <c:v>196351</c:v>
                </c:pt>
                <c:pt idx="9">
                  <c:v>196333</c:v>
                </c:pt>
              </c:numCache>
            </c:numRef>
          </c:val>
          <c:smooth val="0"/>
          <c:extLst>
            <c:ext xmlns:c16="http://schemas.microsoft.com/office/drawing/2014/chart" uri="{C3380CC4-5D6E-409C-BE32-E72D297353CC}">
              <c16:uniqueId val="{00000001-BF3D-4157-9096-ED0E3A6443DC}"/>
            </c:ext>
          </c:extLst>
        </c:ser>
        <c:ser>
          <c:idx val="2"/>
          <c:order val="2"/>
          <c:tx>
            <c:strRef>
              <c:f>TK1001AB!$B$6</c:f>
              <c:strCache>
                <c:ptCount val="1"/>
                <c:pt idx="0">
                  <c:v>Män</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TK1001AB!$C$3:$L$3</c:f>
              <c:strCache>
                <c:ptCount val="10"/>
                <c:pt idx="0">
                  <c:v>2014</c:v>
                </c:pt>
                <c:pt idx="1">
                  <c:v>2015</c:v>
                </c:pt>
                <c:pt idx="2">
                  <c:v>2016</c:v>
                </c:pt>
                <c:pt idx="3">
                  <c:v>2017</c:v>
                </c:pt>
                <c:pt idx="4">
                  <c:v>2018</c:v>
                </c:pt>
                <c:pt idx="5">
                  <c:v>2019</c:v>
                </c:pt>
                <c:pt idx="6">
                  <c:v>2020</c:v>
                </c:pt>
                <c:pt idx="7">
                  <c:v>2021</c:v>
                </c:pt>
                <c:pt idx="8">
                  <c:v>2022</c:v>
                </c:pt>
                <c:pt idx="9">
                  <c:v>2023</c:v>
                </c:pt>
              </c:strCache>
            </c:strRef>
          </c:cat>
          <c:val>
            <c:numRef>
              <c:f>TK1001AB!$C$6:$L$6</c:f>
              <c:numCache>
                <c:formatCode>0</c:formatCode>
                <c:ptCount val="10"/>
                <c:pt idx="0">
                  <c:v>309853</c:v>
                </c:pt>
                <c:pt idx="1">
                  <c:v>315405</c:v>
                </c:pt>
                <c:pt idx="2">
                  <c:v>322865</c:v>
                </c:pt>
                <c:pt idx="3">
                  <c:v>328102</c:v>
                </c:pt>
                <c:pt idx="4">
                  <c:v>329631</c:v>
                </c:pt>
                <c:pt idx="5">
                  <c:v>331423</c:v>
                </c:pt>
                <c:pt idx="6">
                  <c:v>337371</c:v>
                </c:pt>
                <c:pt idx="7">
                  <c:v>341360</c:v>
                </c:pt>
                <c:pt idx="8">
                  <c:v>338344</c:v>
                </c:pt>
                <c:pt idx="9">
                  <c:v>337651</c:v>
                </c:pt>
              </c:numCache>
            </c:numRef>
          </c:val>
          <c:smooth val="0"/>
          <c:extLst>
            <c:ext xmlns:c16="http://schemas.microsoft.com/office/drawing/2014/chart" uri="{C3380CC4-5D6E-409C-BE32-E72D297353CC}">
              <c16:uniqueId val="{00000002-BF3D-4157-9096-ED0E3A6443DC}"/>
            </c:ext>
          </c:extLst>
        </c:ser>
        <c:ser>
          <c:idx val="3"/>
          <c:order val="3"/>
          <c:tx>
            <c:strRef>
              <c:f>TK1001AB!$B$7</c:f>
              <c:strCache>
                <c:ptCount val="1"/>
                <c:pt idx="0">
                  <c:v>Juridiker</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cat>
            <c:strRef>
              <c:f>TK1001AB!$C$3:$L$3</c:f>
              <c:strCache>
                <c:ptCount val="10"/>
                <c:pt idx="0">
                  <c:v>2014</c:v>
                </c:pt>
                <c:pt idx="1">
                  <c:v>2015</c:v>
                </c:pt>
                <c:pt idx="2">
                  <c:v>2016</c:v>
                </c:pt>
                <c:pt idx="3">
                  <c:v>2017</c:v>
                </c:pt>
                <c:pt idx="4">
                  <c:v>2018</c:v>
                </c:pt>
                <c:pt idx="5">
                  <c:v>2019</c:v>
                </c:pt>
                <c:pt idx="6">
                  <c:v>2020</c:v>
                </c:pt>
                <c:pt idx="7">
                  <c:v>2021</c:v>
                </c:pt>
                <c:pt idx="8">
                  <c:v>2022</c:v>
                </c:pt>
                <c:pt idx="9">
                  <c:v>2023</c:v>
                </c:pt>
              </c:strCache>
            </c:strRef>
          </c:cat>
          <c:val>
            <c:numRef>
              <c:f>TK1001AB!$C$7:$L$7</c:f>
              <c:numCache>
                <c:formatCode>0</c:formatCode>
                <c:ptCount val="10"/>
                <c:pt idx="0">
                  <c:v>121085</c:v>
                </c:pt>
                <c:pt idx="1">
                  <c:v>122355</c:v>
                </c:pt>
                <c:pt idx="2">
                  <c:v>125158</c:v>
                </c:pt>
                <c:pt idx="3">
                  <c:v>126060</c:v>
                </c:pt>
                <c:pt idx="4">
                  <c:v>127728</c:v>
                </c:pt>
                <c:pt idx="5">
                  <c:v>130834</c:v>
                </c:pt>
                <c:pt idx="6">
                  <c:v>129801</c:v>
                </c:pt>
                <c:pt idx="7">
                  <c:v>128218</c:v>
                </c:pt>
                <c:pt idx="8">
                  <c:v>128407</c:v>
                </c:pt>
                <c:pt idx="9">
                  <c:v>128602</c:v>
                </c:pt>
              </c:numCache>
            </c:numRef>
          </c:val>
          <c:smooth val="0"/>
          <c:extLst>
            <c:ext xmlns:c16="http://schemas.microsoft.com/office/drawing/2014/chart" uri="{C3380CC4-5D6E-409C-BE32-E72D297353CC}">
              <c16:uniqueId val="{00000003-BF3D-4157-9096-ED0E3A6443DC}"/>
            </c:ext>
          </c:extLst>
        </c:ser>
        <c:ser>
          <c:idx val="4"/>
          <c:order val="4"/>
          <c:tx>
            <c:strRef>
              <c:f>TK1001AB!$B$8</c:f>
              <c:strCache>
                <c:ptCount val="1"/>
                <c:pt idx="0">
                  <c:v>Taxi</c:v>
                </c:pt>
              </c:strCache>
            </c:strRef>
          </c:tx>
          <c:spPr>
            <a:ln w="28575" cap="rnd">
              <a:solidFill>
                <a:schemeClr val="accent5">
                  <a:lumMod val="60000"/>
                </a:schemeClr>
              </a:solidFill>
              <a:round/>
            </a:ln>
            <a:effectLst/>
          </c:spPr>
          <c:marker>
            <c:symbol val="circle"/>
            <c:size val="5"/>
            <c:spPr>
              <a:solidFill>
                <a:schemeClr val="accent5">
                  <a:lumMod val="60000"/>
                </a:schemeClr>
              </a:solidFill>
              <a:ln w="9525">
                <a:solidFill>
                  <a:schemeClr val="accent5">
                    <a:lumMod val="60000"/>
                  </a:schemeClr>
                </a:solidFill>
              </a:ln>
              <a:effectLst/>
            </c:spPr>
          </c:marker>
          <c:cat>
            <c:strRef>
              <c:f>TK1001AB!$C$3:$L$3</c:f>
              <c:strCache>
                <c:ptCount val="10"/>
                <c:pt idx="0">
                  <c:v>2014</c:v>
                </c:pt>
                <c:pt idx="1">
                  <c:v>2015</c:v>
                </c:pt>
                <c:pt idx="2">
                  <c:v>2016</c:v>
                </c:pt>
                <c:pt idx="3">
                  <c:v>2017</c:v>
                </c:pt>
                <c:pt idx="4">
                  <c:v>2018</c:v>
                </c:pt>
                <c:pt idx="5">
                  <c:v>2019</c:v>
                </c:pt>
                <c:pt idx="6">
                  <c:v>2020</c:v>
                </c:pt>
                <c:pt idx="7">
                  <c:v>2021</c:v>
                </c:pt>
                <c:pt idx="8">
                  <c:v>2022</c:v>
                </c:pt>
                <c:pt idx="9">
                  <c:v>2023</c:v>
                </c:pt>
              </c:strCache>
            </c:strRef>
          </c:cat>
          <c:val>
            <c:numRef>
              <c:f>TK1001AB!$C$8:$L$8</c:f>
              <c:numCache>
                <c:formatCode>0</c:formatCode>
                <c:ptCount val="10"/>
                <c:pt idx="0">
                  <c:v>1761</c:v>
                </c:pt>
                <c:pt idx="1">
                  <c:v>1749</c:v>
                </c:pt>
                <c:pt idx="2">
                  <c:v>1802</c:v>
                </c:pt>
                <c:pt idx="3">
                  <c:v>1873</c:v>
                </c:pt>
                <c:pt idx="4">
                  <c:v>1824</c:v>
                </c:pt>
                <c:pt idx="5">
                  <c:v>1877</c:v>
                </c:pt>
                <c:pt idx="6">
                  <c:v>1590</c:v>
                </c:pt>
                <c:pt idx="7">
                  <c:v>1620</c:v>
                </c:pt>
                <c:pt idx="8">
                  <c:v>1790</c:v>
                </c:pt>
                <c:pt idx="9">
                  <c:v>2003</c:v>
                </c:pt>
              </c:numCache>
            </c:numRef>
          </c:val>
          <c:smooth val="0"/>
          <c:extLst>
            <c:ext xmlns:c16="http://schemas.microsoft.com/office/drawing/2014/chart" uri="{C3380CC4-5D6E-409C-BE32-E72D297353CC}">
              <c16:uniqueId val="{00000004-BF3D-4157-9096-ED0E3A6443DC}"/>
            </c:ext>
          </c:extLst>
        </c:ser>
        <c:dLbls>
          <c:showLegendKey val="0"/>
          <c:showVal val="0"/>
          <c:showCatName val="0"/>
          <c:showSerName val="0"/>
          <c:showPercent val="0"/>
          <c:showBubbleSize val="0"/>
        </c:dLbls>
        <c:marker val="1"/>
        <c:smooth val="0"/>
        <c:axId val="1081808159"/>
        <c:axId val="1081815839"/>
      </c:lineChart>
      <c:catAx>
        <c:axId val="10818081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År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081815839"/>
        <c:crosses val="autoZero"/>
        <c:auto val="1"/>
        <c:lblAlgn val="ctr"/>
        <c:lblOffset val="100"/>
        <c:noMultiLvlLbl val="0"/>
      </c:catAx>
      <c:valAx>
        <c:axId val="10818158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sv-SE"/>
                  <a:t>Antal bilar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sv-SE"/>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crossAx val="10818081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sv-SE"/>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v-S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1573</TotalTime>
  <Pages>17</Pages>
  <Words>4410</Words>
  <Characters>23379</Characters>
  <Application>Microsoft Office Word</Application>
  <DocSecurity>0</DocSecurity>
  <Lines>194</Lines>
  <Paragraphs>55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Camilla Månsson</cp:lastModifiedBy>
  <cp:revision>28</cp:revision>
  <dcterms:created xsi:type="dcterms:W3CDTF">2024-05-03T12:14:00Z</dcterms:created>
  <dcterms:modified xsi:type="dcterms:W3CDTF">2024-05-07T12:56:00Z</dcterms:modified>
</cp:coreProperties>
</file>