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464" w:rsidRPr="00E84AB0" w:rsidRDefault="00BC602A" w:rsidP="00E84AB0">
      <w:pPr>
        <w:pStyle w:val="1"/>
        <w:numPr>
          <w:ilvl w:val="0"/>
          <w:numId w:val="1"/>
        </w:numPr>
      </w:pPr>
      <w:r>
        <w:rPr>
          <w:rFonts w:hint="eastAsia"/>
        </w:rPr>
        <w:t>比较一下</w:t>
      </w:r>
      <w:r>
        <w:rPr>
          <w:rFonts w:hint="eastAsia"/>
        </w:rPr>
        <w:t>React</w:t>
      </w:r>
      <w:r>
        <w:rPr>
          <w:rFonts w:hint="eastAsia"/>
        </w:rPr>
        <w:t>与</w:t>
      </w:r>
      <w:r>
        <w:rPr>
          <w:rFonts w:hint="eastAsia"/>
        </w:rPr>
        <w:t>Vue</w:t>
      </w:r>
      <w:bookmarkStart w:id="0" w:name="_GoBack"/>
      <w:bookmarkEnd w:id="0"/>
    </w:p>
    <w:p w:rsidR="00461464" w:rsidRDefault="00BC602A">
      <w:pPr>
        <w:pStyle w:val="2"/>
        <w:numPr>
          <w:ilvl w:val="0"/>
          <w:numId w:val="2"/>
        </w:numPr>
        <w:ind w:left="0" w:firstLine="0"/>
      </w:pPr>
      <w:r>
        <w:rPr>
          <w:rFonts w:hint="eastAsia"/>
        </w:rPr>
        <w:t>相</w:t>
      </w:r>
      <w:r>
        <w:rPr>
          <w:rFonts w:hint="eastAsia"/>
        </w:rPr>
        <w:t>同点</w:t>
      </w:r>
    </w:p>
    <w:p w:rsidR="00461464" w:rsidRDefault="00BC602A">
      <w:pPr>
        <w:numPr>
          <w:ilvl w:val="0"/>
          <w:numId w:val="3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都有组件化开发和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Virtual DOM</w:t>
      </w:r>
    </w:p>
    <w:p w:rsidR="00461464" w:rsidRDefault="00BC602A">
      <w:pPr>
        <w:numPr>
          <w:ilvl w:val="0"/>
          <w:numId w:val="3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都支持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props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进行父子组件间数据通信</w:t>
      </w:r>
    </w:p>
    <w:p w:rsidR="00461464" w:rsidRDefault="00BC602A">
      <w:pPr>
        <w:numPr>
          <w:ilvl w:val="0"/>
          <w:numId w:val="3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都支持数据驱动视图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 xml:space="preserve">, 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不直接操作真实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 xml:space="preserve">DOM, 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更新状态数据界面就自动更新</w:t>
      </w:r>
    </w:p>
    <w:p w:rsidR="00461464" w:rsidRDefault="00BC602A">
      <w:pPr>
        <w:numPr>
          <w:ilvl w:val="0"/>
          <w:numId w:val="3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都支持服务器端渲染</w:t>
      </w:r>
    </w:p>
    <w:p w:rsidR="00461464" w:rsidRDefault="00BC602A">
      <w:pPr>
        <w:numPr>
          <w:ilvl w:val="0"/>
          <w:numId w:val="3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都有支持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native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的方案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,React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的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React Native,Vue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的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Weex</w:t>
      </w:r>
    </w:p>
    <w:p w:rsidR="00461464" w:rsidRDefault="00BC602A">
      <w:pPr>
        <w:pStyle w:val="2"/>
        <w:numPr>
          <w:ilvl w:val="0"/>
          <w:numId w:val="2"/>
        </w:numPr>
        <w:ind w:left="0" w:firstLine="0"/>
      </w:pPr>
      <w:r>
        <w:rPr>
          <w:rFonts w:hint="eastAsia"/>
        </w:rPr>
        <w:t>不同点</w:t>
      </w:r>
    </w:p>
    <w:p w:rsidR="00461464" w:rsidRDefault="00BC602A">
      <w:pPr>
        <w:numPr>
          <w:ilvl w:val="0"/>
          <w:numId w:val="4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数据绑定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 xml:space="preserve">: 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vue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实现了数据的双向绑定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,react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数据流动是单向的</w:t>
      </w:r>
    </w:p>
    <w:p w:rsidR="00461464" w:rsidRDefault="00BC602A">
      <w:pPr>
        <w:numPr>
          <w:ilvl w:val="0"/>
          <w:numId w:val="4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组件写法不一样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, React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推荐的做法是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 xml:space="preserve"> JSX , 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也就是把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HTML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和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CSS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全都写进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JavaScript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了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,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即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'all in js'; Vue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推荐的做法是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webpack+vue-loader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的单文件组件格式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,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即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html,css,js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写在同一个文件</w:t>
      </w:r>
    </w:p>
    <w:p w:rsidR="00461464" w:rsidRDefault="00BC602A">
      <w:pPr>
        <w:numPr>
          <w:ilvl w:val="0"/>
          <w:numId w:val="4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state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对象在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react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应用中不可变的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,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需要使用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setState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方法更新状态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;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在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vue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中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,state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对象不是必须的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,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数据由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data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属性在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vue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对象中管理</w:t>
      </w:r>
    </w:p>
    <w:p w:rsidR="00461464" w:rsidRDefault="00BC602A">
      <w:pPr>
        <w:numPr>
          <w:ilvl w:val="0"/>
          <w:numId w:val="4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 xml:space="preserve">virtual 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DOM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不一样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,vue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会跟踪每一个组件的依赖关系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,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不需要重新渲染整个组件树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.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而对于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React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而言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,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每当应用的状态被改变时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,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全部组件都会重新渲染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,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所以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react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中会需要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shouldComponentUpdate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这个生命周期函数方法来进行控制</w:t>
      </w:r>
    </w:p>
    <w:p w:rsidR="00461464" w:rsidRPr="00E84AB0" w:rsidRDefault="00BC602A" w:rsidP="00E84AB0">
      <w:pPr>
        <w:numPr>
          <w:ilvl w:val="0"/>
          <w:numId w:val="4"/>
        </w:numPr>
        <w:spacing w:line="360" w:lineRule="auto"/>
        <w:jc w:val="left"/>
        <w:rPr>
          <w:rFonts w:asciiTheme="minorHAnsi" w:eastAsiaTheme="majorEastAsia" w:hAnsiTheme="majorEastAsia" w:cstheme="majorEastAsia" w:hint="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React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严格上只针对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MVC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的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view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层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,Vue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则是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MVVM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模式</w:t>
      </w:r>
    </w:p>
    <w:p w:rsidR="00461464" w:rsidRDefault="00BC602A" w:rsidP="00E84AB0">
      <w:pPr>
        <w:pStyle w:val="1"/>
        <w:numPr>
          <w:ilvl w:val="0"/>
          <w:numId w:val="1"/>
        </w:numPr>
      </w:pPr>
      <w:r>
        <w:rPr>
          <w:rFonts w:hint="eastAsia"/>
        </w:rPr>
        <w:t>Redux</w:t>
      </w:r>
      <w:r>
        <w:rPr>
          <w:rFonts w:hint="eastAsia"/>
        </w:rPr>
        <w:t>管理状态的机制</w:t>
      </w:r>
    </w:p>
    <w:p w:rsidR="00461464" w:rsidRDefault="00BC602A">
      <w:pPr>
        <w:pStyle w:val="2"/>
        <w:numPr>
          <w:ilvl w:val="0"/>
          <w:numId w:val="5"/>
        </w:numPr>
        <w:ind w:left="0" w:firstLine="0"/>
      </w:pPr>
      <w:r>
        <w:rPr>
          <w:rFonts w:hint="eastAsia"/>
        </w:rPr>
        <w:t>对</w:t>
      </w:r>
      <w:r>
        <w:rPr>
          <w:rFonts w:hint="eastAsia"/>
        </w:rPr>
        <w:t>Redux</w:t>
      </w:r>
      <w:r>
        <w:rPr>
          <w:rFonts w:hint="eastAsia"/>
        </w:rPr>
        <w:t>基本理解</w:t>
      </w:r>
    </w:p>
    <w:p w:rsidR="00461464" w:rsidRDefault="00BC602A">
      <w:pPr>
        <w:numPr>
          <w:ilvl w:val="0"/>
          <w:numId w:val="6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redux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是一个独立专门用于做状态管理的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JS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库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 xml:space="preserve">, 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不是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react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插件库</w:t>
      </w:r>
    </w:p>
    <w:p w:rsidR="00461464" w:rsidRDefault="00BC602A">
      <w:pPr>
        <w:numPr>
          <w:ilvl w:val="0"/>
          <w:numId w:val="6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它可以用在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react, angular, vue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等项目中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 xml:space="preserve">, 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但基本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与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react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配合使用</w:t>
      </w:r>
    </w:p>
    <w:p w:rsidR="00461464" w:rsidRDefault="00BC602A">
      <w:pPr>
        <w:numPr>
          <w:ilvl w:val="0"/>
          <w:numId w:val="6"/>
        </w:numPr>
        <w:spacing w:line="360" w:lineRule="auto"/>
        <w:jc w:val="left"/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lastRenderedPageBreak/>
        <w:t>作用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 xml:space="preserve">: 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集中式管理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react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应用中多个组件共享的状态和从后台获取的数据</w:t>
      </w:r>
    </w:p>
    <w:p w:rsidR="00461464" w:rsidRDefault="00BC602A">
      <w:pPr>
        <w:pStyle w:val="2"/>
        <w:numPr>
          <w:ilvl w:val="0"/>
          <w:numId w:val="5"/>
        </w:numPr>
        <w:ind w:left="0" w:firstLine="0"/>
      </w:pPr>
      <w:r>
        <w:rPr>
          <w:rFonts w:hint="eastAsia"/>
        </w:rPr>
        <w:t>Redux</w:t>
      </w:r>
      <w:r>
        <w:rPr>
          <w:rFonts w:hint="eastAsia"/>
        </w:rPr>
        <w:t>的工作原理</w:t>
      </w:r>
    </w:p>
    <w:p w:rsidR="00461464" w:rsidRDefault="00BC602A">
      <w:r>
        <w:rPr>
          <w:noProof/>
        </w:rPr>
        <w:drawing>
          <wp:inline distT="0" distB="0" distL="114300" distR="114300">
            <wp:extent cx="5271135" cy="2277110"/>
            <wp:effectExtent l="0" t="0" r="571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1464" w:rsidRDefault="00BC602A">
      <w:pPr>
        <w:pStyle w:val="2"/>
        <w:numPr>
          <w:ilvl w:val="0"/>
          <w:numId w:val="5"/>
        </w:numPr>
        <w:ind w:left="0" w:firstLine="0"/>
      </w:pPr>
      <w:r>
        <w:rPr>
          <w:rFonts w:hint="eastAsia"/>
        </w:rPr>
        <w:t>Redux</w:t>
      </w:r>
      <w:r>
        <w:rPr>
          <w:rFonts w:hint="eastAsia"/>
        </w:rPr>
        <w:t>使用扩展</w:t>
      </w:r>
    </w:p>
    <w:p w:rsidR="00461464" w:rsidRDefault="00BC602A">
      <w:pPr>
        <w:numPr>
          <w:ilvl w:val="0"/>
          <w:numId w:val="7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使用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react-redux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简化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redux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的编码</w:t>
      </w:r>
    </w:p>
    <w:p w:rsidR="00461464" w:rsidRDefault="00BC602A">
      <w:pPr>
        <w:numPr>
          <w:ilvl w:val="0"/>
          <w:numId w:val="7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使用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redux-thunk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实现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redux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的异步编程</w:t>
      </w:r>
    </w:p>
    <w:p w:rsidR="00461464" w:rsidRDefault="00BC602A">
      <w:pPr>
        <w:numPr>
          <w:ilvl w:val="0"/>
          <w:numId w:val="7"/>
        </w:numPr>
        <w:spacing w:line="360" w:lineRule="auto"/>
        <w:jc w:val="left"/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使用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Redux DevTools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实现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chrome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中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redux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的调试</w:t>
      </w:r>
    </w:p>
    <w:p w:rsidR="00461464" w:rsidRDefault="00BC602A">
      <w:pPr>
        <w:pStyle w:val="1"/>
        <w:numPr>
          <w:ilvl w:val="0"/>
          <w:numId w:val="1"/>
        </w:numPr>
      </w:pPr>
      <w:r>
        <w:rPr>
          <w:rFonts w:hint="eastAsia"/>
        </w:rPr>
        <w:t>说说</w:t>
      </w:r>
      <w:r>
        <w:rPr>
          <w:rFonts w:hint="eastAsia"/>
        </w:rPr>
        <w:t>Vue</w:t>
      </w:r>
      <w:r>
        <w:rPr>
          <w:rFonts w:hint="eastAsia"/>
        </w:rPr>
        <w:t>组件间通信方式</w:t>
      </w:r>
    </w:p>
    <w:p w:rsidR="00461464" w:rsidRDefault="00BC602A">
      <w:pPr>
        <w:pStyle w:val="2"/>
        <w:numPr>
          <w:ilvl w:val="0"/>
          <w:numId w:val="8"/>
        </w:numPr>
        <w:ind w:left="0" w:firstLine="0"/>
      </w:pPr>
      <w:r>
        <w:rPr>
          <w:rFonts w:hint="eastAsia"/>
        </w:rPr>
        <w:t>通信种类</w:t>
      </w:r>
    </w:p>
    <w:p w:rsidR="00461464" w:rsidRDefault="00BC602A">
      <w:pPr>
        <w:numPr>
          <w:ilvl w:val="0"/>
          <w:numId w:val="9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父组件向子组件通信</w:t>
      </w:r>
    </w:p>
    <w:p w:rsidR="00461464" w:rsidRDefault="00BC602A">
      <w:pPr>
        <w:numPr>
          <w:ilvl w:val="0"/>
          <w:numId w:val="9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子组件向父组件通信</w:t>
      </w:r>
    </w:p>
    <w:p w:rsidR="00461464" w:rsidRDefault="00BC602A">
      <w:pPr>
        <w:numPr>
          <w:ilvl w:val="0"/>
          <w:numId w:val="9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隔代组件间通信</w:t>
      </w:r>
    </w:p>
    <w:p w:rsidR="00461464" w:rsidRDefault="00BC602A">
      <w:pPr>
        <w:numPr>
          <w:ilvl w:val="0"/>
          <w:numId w:val="9"/>
        </w:numPr>
        <w:spacing w:line="360" w:lineRule="auto"/>
        <w:jc w:val="left"/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兄弟组件间通信</w:t>
      </w:r>
    </w:p>
    <w:p w:rsidR="00461464" w:rsidRDefault="00BC602A">
      <w:pPr>
        <w:pStyle w:val="2"/>
        <w:numPr>
          <w:ilvl w:val="0"/>
          <w:numId w:val="8"/>
        </w:numPr>
        <w:ind w:left="0" w:firstLine="0"/>
      </w:pPr>
      <w:r>
        <w:rPr>
          <w:rFonts w:hint="eastAsia"/>
        </w:rPr>
        <w:t>实现通信方式</w:t>
      </w:r>
    </w:p>
    <w:p w:rsidR="00461464" w:rsidRDefault="00BC602A">
      <w:pPr>
        <w:numPr>
          <w:ilvl w:val="0"/>
          <w:numId w:val="10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props</w:t>
      </w:r>
    </w:p>
    <w:p w:rsidR="00461464" w:rsidRDefault="00BC602A">
      <w:pPr>
        <w:numPr>
          <w:ilvl w:val="0"/>
          <w:numId w:val="10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lastRenderedPageBreak/>
        <w:t>vue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自定义事件</w:t>
      </w:r>
    </w:p>
    <w:p w:rsidR="00461464" w:rsidRDefault="00BC602A">
      <w:pPr>
        <w:numPr>
          <w:ilvl w:val="0"/>
          <w:numId w:val="10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消息订阅与发布</w:t>
      </w:r>
    </w:p>
    <w:p w:rsidR="00461464" w:rsidRDefault="00BC602A">
      <w:pPr>
        <w:numPr>
          <w:ilvl w:val="0"/>
          <w:numId w:val="10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vuex</w:t>
      </w:r>
    </w:p>
    <w:p w:rsidR="00461464" w:rsidRDefault="00BC602A">
      <w:pPr>
        <w:numPr>
          <w:ilvl w:val="0"/>
          <w:numId w:val="10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slot</w:t>
      </w:r>
    </w:p>
    <w:p w:rsidR="00461464" w:rsidRDefault="00BC602A">
      <w:pPr>
        <w:pStyle w:val="2"/>
        <w:numPr>
          <w:ilvl w:val="0"/>
          <w:numId w:val="8"/>
        </w:numPr>
        <w:ind w:left="0" w:firstLine="0"/>
      </w:pPr>
      <w:r>
        <w:rPr>
          <w:rFonts w:hint="eastAsia"/>
        </w:rPr>
        <w:t>方式</w:t>
      </w:r>
      <w:r>
        <w:rPr>
          <w:rFonts w:hint="eastAsia"/>
        </w:rPr>
        <w:t>1: props</w:t>
      </w:r>
    </w:p>
    <w:p w:rsidR="00461464" w:rsidRDefault="00BC602A">
      <w:pPr>
        <w:numPr>
          <w:ilvl w:val="0"/>
          <w:numId w:val="11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通过一般属性实现父向子通信</w:t>
      </w:r>
    </w:p>
    <w:p w:rsidR="00461464" w:rsidRDefault="00BC602A">
      <w:pPr>
        <w:numPr>
          <w:ilvl w:val="0"/>
          <w:numId w:val="11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通过函数属性实现子向父通信</w:t>
      </w:r>
    </w:p>
    <w:p w:rsidR="00461464" w:rsidRDefault="00BC602A">
      <w:pPr>
        <w:numPr>
          <w:ilvl w:val="0"/>
          <w:numId w:val="11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缺点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 xml:space="preserve">: 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隔代组件和兄弟组件间通信比较麻烦</w:t>
      </w:r>
    </w:p>
    <w:p w:rsidR="00461464" w:rsidRDefault="00BC602A">
      <w:pPr>
        <w:pStyle w:val="2"/>
        <w:numPr>
          <w:ilvl w:val="0"/>
          <w:numId w:val="8"/>
        </w:numPr>
        <w:ind w:left="0" w:firstLine="0"/>
      </w:pPr>
      <w:r>
        <w:rPr>
          <w:rFonts w:hint="eastAsia"/>
        </w:rPr>
        <w:t>方式</w:t>
      </w:r>
      <w:r>
        <w:rPr>
          <w:rFonts w:hint="eastAsia"/>
        </w:rPr>
        <w:t>2: vue</w:t>
      </w:r>
      <w:r>
        <w:rPr>
          <w:rFonts w:hint="eastAsia"/>
        </w:rPr>
        <w:t>自定义事件</w:t>
      </w:r>
    </w:p>
    <w:p w:rsidR="00461464" w:rsidRDefault="00BC602A">
      <w:pPr>
        <w:numPr>
          <w:ilvl w:val="0"/>
          <w:numId w:val="12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vue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内置实现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 xml:space="preserve">, 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可以代替函数类型的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props</w:t>
      </w:r>
    </w:p>
    <w:p w:rsidR="00461464" w:rsidRDefault="00BC602A">
      <w:pPr>
        <w:numPr>
          <w:ilvl w:val="1"/>
          <w:numId w:val="12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绑定监听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: &lt;MyComp @eventName=</w:t>
      </w:r>
      <w:r>
        <w:rPr>
          <w:rFonts w:hint="eastAsia"/>
        </w:rPr>
        <w:t>"callback"</w:t>
      </w:r>
    </w:p>
    <w:p w:rsidR="00461464" w:rsidRDefault="00BC602A">
      <w:pPr>
        <w:numPr>
          <w:ilvl w:val="1"/>
          <w:numId w:val="12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触发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(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分发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)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事件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: this.$emit(</w:t>
      </w:r>
      <w:r>
        <w:rPr>
          <w:rFonts w:hint="eastAsia"/>
        </w:rPr>
        <w:t>"eventName", data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)</w:t>
      </w:r>
    </w:p>
    <w:p w:rsidR="00461464" w:rsidRDefault="00BC602A">
      <w:pPr>
        <w:numPr>
          <w:ilvl w:val="0"/>
          <w:numId w:val="12"/>
        </w:numPr>
        <w:spacing w:line="360" w:lineRule="auto"/>
        <w:jc w:val="left"/>
        <w:rPr>
          <w:rFonts w:asciiTheme="minorHAnsi" w:eastAsiaTheme="majorEastAsia" w:hAnsiTheme="majorEastAsia" w:cstheme="majorEastAsia"/>
          <w:color w:val="000000"/>
          <w:szCs w:val="21"/>
        </w:rPr>
      </w:pP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缺点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 xml:space="preserve">: 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只适合于子向父通信</w:t>
      </w:r>
    </w:p>
    <w:p w:rsidR="00461464" w:rsidRDefault="00461464">
      <w:pPr>
        <w:rPr>
          <w:rFonts w:hint="eastAsia"/>
        </w:rPr>
      </w:pPr>
    </w:p>
    <w:p w:rsidR="00461464" w:rsidRDefault="00BC602A">
      <w:pPr>
        <w:pStyle w:val="2"/>
        <w:numPr>
          <w:ilvl w:val="0"/>
          <w:numId w:val="8"/>
        </w:numPr>
        <w:ind w:left="0" w:firstLine="0"/>
      </w:pPr>
      <w:r>
        <w:rPr>
          <w:rFonts w:hint="eastAsia"/>
        </w:rPr>
        <w:t>方式</w:t>
      </w:r>
      <w:r>
        <w:rPr>
          <w:rFonts w:hint="eastAsia"/>
        </w:rPr>
        <w:t xml:space="preserve">3: </w:t>
      </w:r>
      <w:r>
        <w:rPr>
          <w:rFonts w:hint="eastAsia"/>
        </w:rPr>
        <w:t>消息订阅与发布</w:t>
      </w:r>
    </w:p>
    <w:p w:rsidR="00461464" w:rsidRDefault="00BC602A">
      <w:pPr>
        <w:numPr>
          <w:ilvl w:val="0"/>
          <w:numId w:val="13"/>
        </w:numPr>
        <w:spacing w:line="360" w:lineRule="auto"/>
        <w:jc w:val="left"/>
      </w:pPr>
      <w:r>
        <w:rPr>
          <w:rFonts w:hint="eastAsia"/>
        </w:rPr>
        <w:t>需要引入消息订阅与发布的实现库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>: pubsub-js</w:t>
      </w:r>
    </w:p>
    <w:p w:rsidR="00461464" w:rsidRDefault="00BC602A">
      <w:pPr>
        <w:numPr>
          <w:ilvl w:val="1"/>
          <w:numId w:val="13"/>
        </w:numPr>
        <w:spacing w:line="360" w:lineRule="auto"/>
        <w:jc w:val="left"/>
      </w:pPr>
      <w:r>
        <w:rPr>
          <w:rFonts w:hint="eastAsia"/>
        </w:rPr>
        <w:t>订阅消息</w:t>
      </w:r>
      <w:r>
        <w:rPr>
          <w:rFonts w:hint="eastAsia"/>
        </w:rPr>
        <w:t>: PubSub.subscribe('msg', (msg, data)=&gt;{})</w:t>
      </w:r>
    </w:p>
    <w:p w:rsidR="00461464" w:rsidRDefault="00BC602A">
      <w:pPr>
        <w:numPr>
          <w:ilvl w:val="1"/>
          <w:numId w:val="13"/>
        </w:numPr>
        <w:spacing w:line="360" w:lineRule="auto"/>
        <w:jc w:val="left"/>
      </w:pPr>
      <w:r>
        <w:rPr>
          <w:rFonts w:hint="eastAsia"/>
        </w:rPr>
        <w:t>发布消息</w:t>
      </w:r>
      <w:r>
        <w:rPr>
          <w:rFonts w:hint="eastAsia"/>
        </w:rPr>
        <w:t>: PubSub.publish(</w:t>
      </w: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, data)</w:t>
      </w:r>
    </w:p>
    <w:p w:rsidR="00461464" w:rsidRDefault="00BC602A">
      <w:pPr>
        <w:numPr>
          <w:ilvl w:val="0"/>
          <w:numId w:val="13"/>
        </w:numPr>
        <w:spacing w:line="360" w:lineRule="auto"/>
        <w:jc w:val="left"/>
      </w:pP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asciiTheme="minorHAnsi" w:eastAsiaTheme="majorEastAsia" w:hAnsiTheme="majorEastAsia" w:cstheme="majorEastAsia" w:hint="eastAsia"/>
          <w:color w:val="000000"/>
          <w:szCs w:val="21"/>
        </w:rPr>
        <w:t>此方式可用于任意关系组件间通信</w:t>
      </w:r>
    </w:p>
    <w:p w:rsidR="00461464" w:rsidRDefault="00BC602A">
      <w:pPr>
        <w:pStyle w:val="2"/>
        <w:numPr>
          <w:ilvl w:val="0"/>
          <w:numId w:val="8"/>
        </w:numPr>
        <w:ind w:left="0" w:firstLine="0"/>
      </w:pPr>
      <w:r>
        <w:rPr>
          <w:rFonts w:hint="eastAsia"/>
        </w:rPr>
        <w:t>方式</w:t>
      </w:r>
      <w:r>
        <w:rPr>
          <w:rFonts w:hint="eastAsia"/>
        </w:rPr>
        <w:t>4: vuex</w:t>
      </w:r>
    </w:p>
    <w:p w:rsidR="00461464" w:rsidRDefault="00BC602A">
      <w:pPr>
        <w:numPr>
          <w:ilvl w:val="0"/>
          <w:numId w:val="14"/>
        </w:numPr>
        <w:spacing w:line="360" w:lineRule="auto"/>
        <w:jc w:val="left"/>
      </w:pPr>
      <w:r>
        <w:rPr>
          <w:rFonts w:hint="eastAsia"/>
        </w:rPr>
        <w:t>是什么</w:t>
      </w:r>
      <w:r>
        <w:rPr>
          <w:rFonts w:hint="eastAsia"/>
        </w:rPr>
        <w:t>: vuex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官方提供的集中式管理</w:t>
      </w:r>
      <w:r>
        <w:rPr>
          <w:rFonts w:hint="eastAsia"/>
        </w:rPr>
        <w:t>vue</w:t>
      </w:r>
      <w:r>
        <w:rPr>
          <w:rFonts w:hint="eastAsia"/>
        </w:rPr>
        <w:t>多组件共享状态数据的</w:t>
      </w:r>
      <w:r>
        <w:rPr>
          <w:rFonts w:hint="eastAsia"/>
        </w:rPr>
        <w:t>vue</w:t>
      </w:r>
      <w:r>
        <w:rPr>
          <w:rFonts w:hint="eastAsia"/>
        </w:rPr>
        <w:t>插件</w:t>
      </w:r>
    </w:p>
    <w:p w:rsidR="00461464" w:rsidRDefault="00BC602A">
      <w:pPr>
        <w:numPr>
          <w:ilvl w:val="0"/>
          <w:numId w:val="14"/>
        </w:numPr>
        <w:spacing w:line="360" w:lineRule="auto"/>
        <w:jc w:val="left"/>
      </w:pP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对组件间关系没有限制</w:t>
      </w:r>
      <w:r>
        <w:rPr>
          <w:rFonts w:hint="eastAsia"/>
        </w:rPr>
        <w:t xml:space="preserve">, </w:t>
      </w:r>
      <w:r>
        <w:rPr>
          <w:rFonts w:hint="eastAsia"/>
        </w:rPr>
        <w:t>且相比于</w:t>
      </w:r>
      <w:r>
        <w:rPr>
          <w:rFonts w:hint="eastAsia"/>
        </w:rPr>
        <w:t>pubsub</w:t>
      </w:r>
      <w:r>
        <w:rPr>
          <w:rFonts w:hint="eastAsia"/>
        </w:rPr>
        <w:t>库管理更集中</w:t>
      </w:r>
      <w:r>
        <w:rPr>
          <w:rFonts w:hint="eastAsia"/>
        </w:rPr>
        <w:t xml:space="preserve">, </w:t>
      </w:r>
      <w:r>
        <w:rPr>
          <w:rFonts w:hint="eastAsia"/>
        </w:rPr>
        <w:t>更方便</w:t>
      </w:r>
    </w:p>
    <w:p w:rsidR="00461464" w:rsidRDefault="00BC602A">
      <w:pPr>
        <w:pStyle w:val="2"/>
        <w:numPr>
          <w:ilvl w:val="0"/>
          <w:numId w:val="8"/>
        </w:numPr>
        <w:ind w:left="0" w:firstLine="0"/>
      </w:pPr>
      <w:r>
        <w:rPr>
          <w:rFonts w:hint="eastAsia"/>
        </w:rPr>
        <w:lastRenderedPageBreak/>
        <w:t>方式</w:t>
      </w:r>
      <w:r>
        <w:rPr>
          <w:rFonts w:hint="eastAsia"/>
        </w:rPr>
        <w:t>5: slot</w:t>
      </w:r>
    </w:p>
    <w:p w:rsidR="00461464" w:rsidRDefault="00BC602A">
      <w:pPr>
        <w:numPr>
          <w:ilvl w:val="0"/>
          <w:numId w:val="15"/>
        </w:numPr>
        <w:spacing w:line="360" w:lineRule="auto"/>
        <w:jc w:val="left"/>
      </w:pPr>
      <w:r>
        <w:rPr>
          <w:rFonts w:hint="eastAsia"/>
        </w:rPr>
        <w:t>是什么</w:t>
      </w:r>
      <w:r>
        <w:rPr>
          <w:rFonts w:hint="eastAsia"/>
        </w:rPr>
        <w:t xml:space="preserve">: </w:t>
      </w:r>
      <w:r>
        <w:rPr>
          <w:rFonts w:hint="eastAsia"/>
        </w:rPr>
        <w:t>专门用来实现父向子传递带数据的标签</w:t>
      </w:r>
    </w:p>
    <w:p w:rsidR="00461464" w:rsidRDefault="00BC602A">
      <w:pPr>
        <w:numPr>
          <w:ilvl w:val="1"/>
          <w:numId w:val="15"/>
        </w:numPr>
        <w:spacing w:line="360" w:lineRule="auto"/>
        <w:jc w:val="left"/>
      </w:pPr>
      <w:r>
        <w:rPr>
          <w:rFonts w:hint="eastAsia"/>
        </w:rPr>
        <w:t>子组件</w:t>
      </w:r>
    </w:p>
    <w:p w:rsidR="00461464" w:rsidRDefault="00BC602A">
      <w:pPr>
        <w:numPr>
          <w:ilvl w:val="1"/>
          <w:numId w:val="15"/>
        </w:numPr>
        <w:spacing w:line="360" w:lineRule="auto"/>
        <w:jc w:val="left"/>
      </w:pPr>
      <w:r>
        <w:rPr>
          <w:rFonts w:hint="eastAsia"/>
        </w:rPr>
        <w:t>父组件</w:t>
      </w:r>
    </w:p>
    <w:p w:rsidR="00461464" w:rsidRDefault="00BC602A">
      <w:pPr>
        <w:numPr>
          <w:ilvl w:val="0"/>
          <w:numId w:val="15"/>
        </w:numPr>
        <w:spacing w:line="360" w:lineRule="auto"/>
        <w:jc w:val="left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通信的标签模板是在父组件中解析好后再传递给子组件的</w:t>
      </w:r>
    </w:p>
    <w:p w:rsidR="00461464" w:rsidRDefault="00BC602A">
      <w:pPr>
        <w:pStyle w:val="1"/>
        <w:numPr>
          <w:ilvl w:val="0"/>
          <w:numId w:val="1"/>
        </w:numPr>
      </w:pPr>
      <w:r>
        <w:rPr>
          <w:rFonts w:hint="eastAsia"/>
        </w:rPr>
        <w:t>Vuex</w:t>
      </w:r>
      <w:r>
        <w:rPr>
          <w:rFonts w:hint="eastAsia"/>
        </w:rPr>
        <w:t>管理状态的机制</w:t>
      </w:r>
    </w:p>
    <w:p w:rsidR="00461464" w:rsidRDefault="00BC602A">
      <w:pPr>
        <w:pStyle w:val="2"/>
        <w:numPr>
          <w:ilvl w:val="0"/>
          <w:numId w:val="16"/>
        </w:numPr>
        <w:ind w:left="0" w:firstLine="0"/>
      </w:pPr>
      <w:r>
        <w:rPr>
          <w:rFonts w:hint="eastAsia"/>
        </w:rPr>
        <w:t>对</w:t>
      </w:r>
      <w:r>
        <w:rPr>
          <w:rFonts w:hint="eastAsia"/>
        </w:rPr>
        <w:t>Vuex</w:t>
      </w:r>
      <w:r>
        <w:rPr>
          <w:rFonts w:hint="eastAsia"/>
        </w:rPr>
        <w:t>基本理解</w:t>
      </w:r>
    </w:p>
    <w:p w:rsidR="00461464" w:rsidRDefault="00BC602A">
      <w:pPr>
        <w:numPr>
          <w:ilvl w:val="0"/>
          <w:numId w:val="17"/>
        </w:numPr>
        <w:spacing w:line="360" w:lineRule="auto"/>
        <w:jc w:val="left"/>
      </w:pPr>
      <w:r>
        <w:rPr>
          <w:rFonts w:hint="eastAsia"/>
        </w:rPr>
        <w:t>是什么</w:t>
      </w:r>
      <w:r>
        <w:rPr>
          <w:rFonts w:hint="eastAsia"/>
        </w:rPr>
        <w:t xml:space="preserve">: Vuex </w:t>
      </w:r>
      <w:r>
        <w:rPr>
          <w:rFonts w:hint="eastAsia"/>
        </w:rPr>
        <w:t>是一个专为</w:t>
      </w:r>
      <w:r>
        <w:rPr>
          <w:rFonts w:hint="eastAsia"/>
        </w:rPr>
        <w:t xml:space="preserve"> Vue.js </w:t>
      </w:r>
      <w:r>
        <w:rPr>
          <w:rFonts w:hint="eastAsia"/>
        </w:rPr>
        <w:t>应用程序开发的状态管理的</w:t>
      </w:r>
      <w:r>
        <w:rPr>
          <w:rFonts w:hint="eastAsia"/>
        </w:rPr>
        <w:t>vue</w:t>
      </w:r>
      <w:r>
        <w:rPr>
          <w:rFonts w:hint="eastAsia"/>
        </w:rPr>
        <w:t>插件</w:t>
      </w:r>
    </w:p>
    <w:p w:rsidR="00461464" w:rsidRDefault="00BC602A">
      <w:pPr>
        <w:numPr>
          <w:ilvl w:val="0"/>
          <w:numId w:val="17"/>
        </w:numPr>
        <w:spacing w:line="360" w:lineRule="auto"/>
        <w:jc w:val="left"/>
      </w:pPr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集中式管理</w:t>
      </w:r>
      <w:r>
        <w:rPr>
          <w:rFonts w:hint="eastAsia"/>
        </w:rPr>
        <w:t>vue</w:t>
      </w:r>
      <w:r>
        <w:rPr>
          <w:rFonts w:hint="eastAsia"/>
        </w:rPr>
        <w:t>多个组件共享的状态和从后台获取的数据</w:t>
      </w:r>
    </w:p>
    <w:p w:rsidR="00461464" w:rsidRDefault="00BC602A">
      <w:pPr>
        <w:pStyle w:val="2"/>
        <w:numPr>
          <w:ilvl w:val="0"/>
          <w:numId w:val="16"/>
        </w:numPr>
        <w:ind w:left="0" w:firstLine="0"/>
      </w:pPr>
      <w:r>
        <w:rPr>
          <w:rFonts w:hint="eastAsia"/>
        </w:rPr>
        <w:t>Vuex</w:t>
      </w:r>
      <w:r>
        <w:rPr>
          <w:rFonts w:hint="eastAsia"/>
        </w:rPr>
        <w:t>的工作原理</w:t>
      </w:r>
    </w:p>
    <w:p w:rsidR="00461464" w:rsidRDefault="00BC602A">
      <w:r>
        <w:rPr>
          <w:rFonts w:hint="eastAsia"/>
          <w:noProof/>
        </w:rPr>
        <w:drawing>
          <wp:inline distT="0" distB="0" distL="114300" distR="114300">
            <wp:extent cx="5269865" cy="2553970"/>
            <wp:effectExtent l="0" t="0" r="6985" b="17780"/>
            <wp:docPr id="7" name="图片 7" descr="vuex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uex结构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64" w:rsidRDefault="00461464"/>
    <w:p w:rsidR="00461464" w:rsidRDefault="00461464"/>
    <w:p w:rsidR="00461464" w:rsidRDefault="00461464"/>
    <w:p w:rsidR="00461464" w:rsidRDefault="00461464"/>
    <w:p w:rsidR="00461464" w:rsidRDefault="00461464"/>
    <w:p w:rsidR="00461464" w:rsidRDefault="00461464"/>
    <w:p w:rsidR="00461464" w:rsidRDefault="00461464"/>
    <w:p w:rsidR="00461464" w:rsidRDefault="00BC602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说说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MVVM</w:t>
      </w:r>
      <w:r>
        <w:rPr>
          <w:rFonts w:hint="eastAsia"/>
        </w:rPr>
        <w:t>实现原理</w:t>
      </w:r>
    </w:p>
    <w:p w:rsidR="00461464" w:rsidRDefault="00BC602A">
      <w:pPr>
        <w:pStyle w:val="2"/>
        <w:numPr>
          <w:ilvl w:val="0"/>
          <w:numId w:val="18"/>
        </w:numPr>
        <w:ind w:left="0" w:firstLine="0"/>
      </w:pPr>
      <w:r>
        <w:rPr>
          <w:rFonts w:hint="eastAsia"/>
        </w:rPr>
        <w:t>理解</w:t>
      </w:r>
    </w:p>
    <w:p w:rsidR="00461464" w:rsidRDefault="00BC602A">
      <w:pPr>
        <w:numPr>
          <w:ilvl w:val="0"/>
          <w:numId w:val="19"/>
        </w:numPr>
        <w:spacing w:line="360" w:lineRule="auto"/>
        <w:jc w:val="left"/>
      </w:pPr>
      <w:r>
        <w:rPr>
          <w:rFonts w:hint="eastAsia"/>
        </w:rPr>
        <w:t>Vue</w:t>
      </w:r>
      <w:r>
        <w:rPr>
          <w:rFonts w:hint="eastAsia"/>
        </w:rPr>
        <w:t>作为</w:t>
      </w:r>
      <w:r>
        <w:rPr>
          <w:rFonts w:hint="eastAsia"/>
        </w:rPr>
        <w:t>MVVM</w:t>
      </w:r>
      <w:r>
        <w:rPr>
          <w:rFonts w:hint="eastAsia"/>
        </w:rPr>
        <w:t>模式的实现库的</w:t>
      </w:r>
      <w:r>
        <w:rPr>
          <w:rFonts w:hint="eastAsia"/>
        </w:rPr>
        <w:t>2</w:t>
      </w:r>
      <w:r>
        <w:rPr>
          <w:rFonts w:hint="eastAsia"/>
        </w:rPr>
        <w:t>种技术</w:t>
      </w:r>
    </w:p>
    <w:p w:rsidR="00461464" w:rsidRDefault="00BC602A">
      <w:pPr>
        <w:numPr>
          <w:ilvl w:val="1"/>
          <w:numId w:val="19"/>
        </w:numPr>
        <w:spacing w:line="360" w:lineRule="auto"/>
        <w:jc w:val="left"/>
      </w:pPr>
      <w:r>
        <w:rPr>
          <w:rFonts w:hint="eastAsia"/>
        </w:rPr>
        <w:t>模板解析</w:t>
      </w:r>
    </w:p>
    <w:p w:rsidR="00461464" w:rsidRDefault="00BC602A">
      <w:pPr>
        <w:numPr>
          <w:ilvl w:val="1"/>
          <w:numId w:val="19"/>
        </w:numPr>
        <w:spacing w:line="360" w:lineRule="auto"/>
        <w:jc w:val="left"/>
      </w:pPr>
      <w:r>
        <w:rPr>
          <w:rFonts w:hint="eastAsia"/>
        </w:rPr>
        <w:t>数据绑定</w:t>
      </w:r>
    </w:p>
    <w:p w:rsidR="00461464" w:rsidRDefault="00BC602A">
      <w:pPr>
        <w:numPr>
          <w:ilvl w:val="0"/>
          <w:numId w:val="19"/>
        </w:numPr>
        <w:spacing w:line="360" w:lineRule="auto"/>
        <w:jc w:val="left"/>
      </w:pPr>
      <w:r>
        <w:rPr>
          <w:rFonts w:hint="eastAsia"/>
        </w:rPr>
        <w:t>模板解析</w:t>
      </w:r>
      <w:r>
        <w:rPr>
          <w:rFonts w:hint="eastAsia"/>
        </w:rPr>
        <w:t xml:space="preserve">: </w:t>
      </w:r>
      <w:r>
        <w:rPr>
          <w:rFonts w:hint="eastAsia"/>
        </w:rPr>
        <w:t>实现初始化显示</w:t>
      </w:r>
    </w:p>
    <w:p w:rsidR="00461464" w:rsidRDefault="00BC602A">
      <w:pPr>
        <w:numPr>
          <w:ilvl w:val="1"/>
          <w:numId w:val="19"/>
        </w:numPr>
        <w:spacing w:line="360" w:lineRule="auto"/>
        <w:jc w:val="left"/>
      </w:pPr>
      <w:r>
        <w:rPr>
          <w:rFonts w:hint="eastAsia"/>
        </w:rPr>
        <w:t>解析大括号表达式</w:t>
      </w:r>
    </w:p>
    <w:p w:rsidR="00461464" w:rsidRDefault="00BC602A">
      <w:pPr>
        <w:numPr>
          <w:ilvl w:val="1"/>
          <w:numId w:val="19"/>
        </w:numPr>
        <w:spacing w:line="360" w:lineRule="auto"/>
        <w:jc w:val="left"/>
      </w:pPr>
      <w:r>
        <w:rPr>
          <w:rFonts w:hint="eastAsia"/>
        </w:rPr>
        <w:t>解析指令</w:t>
      </w:r>
    </w:p>
    <w:p w:rsidR="00461464" w:rsidRDefault="00BC602A">
      <w:pPr>
        <w:numPr>
          <w:ilvl w:val="0"/>
          <w:numId w:val="19"/>
        </w:numPr>
        <w:spacing w:line="360" w:lineRule="auto"/>
        <w:jc w:val="left"/>
      </w:pPr>
      <w:r>
        <w:rPr>
          <w:rFonts w:hint="eastAsia"/>
        </w:rPr>
        <w:t>数据绑定</w:t>
      </w:r>
      <w:r>
        <w:rPr>
          <w:rFonts w:hint="eastAsia"/>
        </w:rPr>
        <w:t xml:space="preserve">: </w:t>
      </w:r>
      <w:r>
        <w:rPr>
          <w:rFonts w:hint="eastAsia"/>
        </w:rPr>
        <w:t>实现更新显示</w:t>
      </w:r>
    </w:p>
    <w:p w:rsidR="00461464" w:rsidRDefault="00BC602A">
      <w:pPr>
        <w:numPr>
          <w:ilvl w:val="1"/>
          <w:numId w:val="19"/>
        </w:numPr>
        <w:spacing w:line="360" w:lineRule="auto"/>
        <w:jc w:val="left"/>
      </w:pPr>
      <w:r>
        <w:rPr>
          <w:rFonts w:hint="eastAsia"/>
        </w:rPr>
        <w:t>通过数据劫持实现</w:t>
      </w:r>
    </w:p>
    <w:p w:rsidR="00461464" w:rsidRDefault="00BC602A">
      <w:pPr>
        <w:pStyle w:val="2"/>
        <w:numPr>
          <w:ilvl w:val="0"/>
          <w:numId w:val="18"/>
        </w:numPr>
        <w:ind w:left="0" w:firstLine="0"/>
      </w:pPr>
      <w:r>
        <w:rPr>
          <w:rFonts w:hint="eastAsia"/>
        </w:rPr>
        <w:t>原理结构图</w:t>
      </w:r>
    </w:p>
    <w:p w:rsidR="00461464" w:rsidRDefault="00BC602A">
      <w:r>
        <w:rPr>
          <w:rFonts w:hint="eastAsia"/>
          <w:noProof/>
        </w:rPr>
        <w:drawing>
          <wp:inline distT="0" distB="0" distL="114300" distR="114300">
            <wp:extent cx="5271135" cy="2614930"/>
            <wp:effectExtent l="0" t="0" r="5715" b="13970"/>
            <wp:docPr id="8" name="图片 8" descr="vue mvvm实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ue mvvm实现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64" w:rsidRDefault="00461464">
      <w:pPr>
        <w:tabs>
          <w:tab w:val="left" w:pos="840"/>
        </w:tabs>
        <w:spacing w:line="360" w:lineRule="auto"/>
        <w:jc w:val="left"/>
        <w:rPr>
          <w:sz w:val="28"/>
        </w:rPr>
      </w:pPr>
    </w:p>
    <w:sectPr w:rsidR="00461464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02A" w:rsidRDefault="00BC602A">
      <w:r>
        <w:separator/>
      </w:r>
    </w:p>
  </w:endnote>
  <w:endnote w:type="continuationSeparator" w:id="0">
    <w:p w:rsidR="00BC602A" w:rsidRDefault="00BC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0733060"/>
    </w:sdtPr>
    <w:sdtEndPr/>
    <w:sdtContent>
      <w:p w:rsidR="00461464" w:rsidRDefault="00BC602A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AB0" w:rsidRPr="00E84AB0">
          <w:rPr>
            <w:noProof/>
            <w:lang w:val="zh-CN"/>
          </w:rPr>
          <w:t>3</w:t>
        </w:r>
        <w:r>
          <w:fldChar w:fldCharType="end"/>
        </w:r>
      </w:p>
    </w:sdtContent>
  </w:sdt>
  <w:p w:rsidR="00461464" w:rsidRDefault="00461464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02A" w:rsidRDefault="00BC602A">
      <w:r>
        <w:separator/>
      </w:r>
    </w:p>
  </w:footnote>
  <w:footnote w:type="continuationSeparator" w:id="0">
    <w:p w:rsidR="00BC602A" w:rsidRDefault="00BC6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464" w:rsidRDefault="00BC602A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3074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464" w:rsidRDefault="00BC602A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rFonts w:hint="eastAsia"/>
      </w:rPr>
      <w:t xml:space="preserve">                              </w:t>
    </w:r>
  </w:p>
  <w:p w:rsidR="00461464" w:rsidRDefault="00BC602A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464" w:rsidRDefault="00BC602A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3073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0765AC"/>
    <w:multiLevelType w:val="singleLevel"/>
    <w:tmpl w:val="990765A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DF59DCC"/>
    <w:multiLevelType w:val="singleLevel"/>
    <w:tmpl w:val="9DF59DC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BE007F7"/>
    <w:multiLevelType w:val="singleLevel"/>
    <w:tmpl w:val="BBE007F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E11E6D0"/>
    <w:multiLevelType w:val="singleLevel"/>
    <w:tmpl w:val="BE11E6D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E619D483"/>
    <w:multiLevelType w:val="singleLevel"/>
    <w:tmpl w:val="E619D48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95DDAD6"/>
    <w:multiLevelType w:val="singleLevel"/>
    <w:tmpl w:val="E95DDA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EFCA1537"/>
    <w:multiLevelType w:val="multilevel"/>
    <w:tmpl w:val="EFCA153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F1FAD43C"/>
    <w:multiLevelType w:val="singleLevel"/>
    <w:tmpl w:val="F1FAD4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F9555FDB"/>
    <w:multiLevelType w:val="singleLevel"/>
    <w:tmpl w:val="F9555FD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0EDF031F"/>
    <w:multiLevelType w:val="singleLevel"/>
    <w:tmpl w:val="0EDF031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1880ACDF"/>
    <w:multiLevelType w:val="multilevel"/>
    <w:tmpl w:val="1880ACD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29BAF996"/>
    <w:multiLevelType w:val="multilevel"/>
    <w:tmpl w:val="29BAF99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2E3AFA6C"/>
    <w:multiLevelType w:val="multilevel"/>
    <w:tmpl w:val="2E3AFA6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394FAC3D"/>
    <w:multiLevelType w:val="multilevel"/>
    <w:tmpl w:val="394FAC3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40F750D7"/>
    <w:multiLevelType w:val="singleLevel"/>
    <w:tmpl w:val="40F750D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4ED19A37"/>
    <w:multiLevelType w:val="singleLevel"/>
    <w:tmpl w:val="4ED19A3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583B0A66"/>
    <w:multiLevelType w:val="singleLevel"/>
    <w:tmpl w:val="583B0A6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6243F122"/>
    <w:multiLevelType w:val="singleLevel"/>
    <w:tmpl w:val="6243F12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64FC5F93"/>
    <w:multiLevelType w:val="multilevel"/>
    <w:tmpl w:val="64FC5F9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7"/>
  </w:num>
  <w:num w:numId="5">
    <w:abstractNumId w:val="14"/>
  </w:num>
  <w:num w:numId="6">
    <w:abstractNumId w:val="3"/>
  </w:num>
  <w:num w:numId="7">
    <w:abstractNumId w:val="17"/>
  </w:num>
  <w:num w:numId="8">
    <w:abstractNumId w:val="9"/>
  </w:num>
  <w:num w:numId="9">
    <w:abstractNumId w:val="0"/>
  </w:num>
  <w:num w:numId="10">
    <w:abstractNumId w:val="5"/>
  </w:num>
  <w:num w:numId="11">
    <w:abstractNumId w:val="16"/>
  </w:num>
  <w:num w:numId="12">
    <w:abstractNumId w:val="18"/>
  </w:num>
  <w:num w:numId="13">
    <w:abstractNumId w:val="13"/>
  </w:num>
  <w:num w:numId="14">
    <w:abstractNumId w:val="6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382"/>
    <w:rsid w:val="00067B96"/>
    <w:rsid w:val="0007573F"/>
    <w:rsid w:val="000B2B7E"/>
    <w:rsid w:val="000F3256"/>
    <w:rsid w:val="00112994"/>
    <w:rsid w:val="00130B5F"/>
    <w:rsid w:val="00132195"/>
    <w:rsid w:val="00172A27"/>
    <w:rsid w:val="00195FE0"/>
    <w:rsid w:val="001D7129"/>
    <w:rsid w:val="001E1475"/>
    <w:rsid w:val="001F4860"/>
    <w:rsid w:val="001F5933"/>
    <w:rsid w:val="002149EC"/>
    <w:rsid w:val="00230E2F"/>
    <w:rsid w:val="002E6375"/>
    <w:rsid w:val="00363E3A"/>
    <w:rsid w:val="003A20D8"/>
    <w:rsid w:val="003A7886"/>
    <w:rsid w:val="003D670D"/>
    <w:rsid w:val="003F1CDC"/>
    <w:rsid w:val="004126A2"/>
    <w:rsid w:val="004227FA"/>
    <w:rsid w:val="00461464"/>
    <w:rsid w:val="005441A8"/>
    <w:rsid w:val="00547484"/>
    <w:rsid w:val="00555782"/>
    <w:rsid w:val="00577EDF"/>
    <w:rsid w:val="00581EAA"/>
    <w:rsid w:val="005826BE"/>
    <w:rsid w:val="00586855"/>
    <w:rsid w:val="005A67B1"/>
    <w:rsid w:val="005A78D6"/>
    <w:rsid w:val="005C07E6"/>
    <w:rsid w:val="005C6D03"/>
    <w:rsid w:val="005F78BF"/>
    <w:rsid w:val="00613A01"/>
    <w:rsid w:val="006174ED"/>
    <w:rsid w:val="00647362"/>
    <w:rsid w:val="006B7AE5"/>
    <w:rsid w:val="0076340D"/>
    <w:rsid w:val="007C25BF"/>
    <w:rsid w:val="007E0445"/>
    <w:rsid w:val="007E0BAC"/>
    <w:rsid w:val="007F16C5"/>
    <w:rsid w:val="008040B2"/>
    <w:rsid w:val="00833CE7"/>
    <w:rsid w:val="0084420F"/>
    <w:rsid w:val="008C7A9E"/>
    <w:rsid w:val="009030CE"/>
    <w:rsid w:val="00936DA1"/>
    <w:rsid w:val="00993EE2"/>
    <w:rsid w:val="009B5021"/>
    <w:rsid w:val="009D6397"/>
    <w:rsid w:val="00A277D2"/>
    <w:rsid w:val="00A57507"/>
    <w:rsid w:val="00AC6FA3"/>
    <w:rsid w:val="00AD7B77"/>
    <w:rsid w:val="00AF0F41"/>
    <w:rsid w:val="00AF46DE"/>
    <w:rsid w:val="00B94868"/>
    <w:rsid w:val="00BA4E9A"/>
    <w:rsid w:val="00BB756F"/>
    <w:rsid w:val="00BC602A"/>
    <w:rsid w:val="00BE1821"/>
    <w:rsid w:val="00BE267C"/>
    <w:rsid w:val="00C26D14"/>
    <w:rsid w:val="00C44A53"/>
    <w:rsid w:val="00C551EF"/>
    <w:rsid w:val="00C82085"/>
    <w:rsid w:val="00CC4286"/>
    <w:rsid w:val="00D51731"/>
    <w:rsid w:val="00D61D8E"/>
    <w:rsid w:val="00D64F9F"/>
    <w:rsid w:val="00D6519D"/>
    <w:rsid w:val="00D71D34"/>
    <w:rsid w:val="00DD67E7"/>
    <w:rsid w:val="00E15D62"/>
    <w:rsid w:val="00E15D7F"/>
    <w:rsid w:val="00E300AE"/>
    <w:rsid w:val="00E4142F"/>
    <w:rsid w:val="00E7278B"/>
    <w:rsid w:val="00E7357E"/>
    <w:rsid w:val="00E84AB0"/>
    <w:rsid w:val="00EB5BA9"/>
    <w:rsid w:val="00ED11D0"/>
    <w:rsid w:val="00F119DE"/>
    <w:rsid w:val="00F146E0"/>
    <w:rsid w:val="00FA3794"/>
    <w:rsid w:val="00FA3BB4"/>
    <w:rsid w:val="00FD1E70"/>
    <w:rsid w:val="00FD3161"/>
    <w:rsid w:val="00FF60BB"/>
    <w:rsid w:val="00FF78D3"/>
    <w:rsid w:val="025C0CF1"/>
    <w:rsid w:val="02857511"/>
    <w:rsid w:val="035D54F0"/>
    <w:rsid w:val="0491199B"/>
    <w:rsid w:val="051D3248"/>
    <w:rsid w:val="05265324"/>
    <w:rsid w:val="05873150"/>
    <w:rsid w:val="0588147C"/>
    <w:rsid w:val="05FC7809"/>
    <w:rsid w:val="066E0422"/>
    <w:rsid w:val="068F4E95"/>
    <w:rsid w:val="06B06F99"/>
    <w:rsid w:val="06B45E5C"/>
    <w:rsid w:val="06D21BFC"/>
    <w:rsid w:val="06F172E4"/>
    <w:rsid w:val="072F1022"/>
    <w:rsid w:val="07B620FC"/>
    <w:rsid w:val="07DB60C8"/>
    <w:rsid w:val="08FD52E3"/>
    <w:rsid w:val="09525988"/>
    <w:rsid w:val="097E34B0"/>
    <w:rsid w:val="09BC0B27"/>
    <w:rsid w:val="09CF7E57"/>
    <w:rsid w:val="09D76E8F"/>
    <w:rsid w:val="0A3F1B8D"/>
    <w:rsid w:val="0A5559FE"/>
    <w:rsid w:val="0A932B86"/>
    <w:rsid w:val="0AE330F8"/>
    <w:rsid w:val="0AF45297"/>
    <w:rsid w:val="0B6435FC"/>
    <w:rsid w:val="0B7C1D93"/>
    <w:rsid w:val="0BFB68CE"/>
    <w:rsid w:val="0C16116C"/>
    <w:rsid w:val="0CCD4BD4"/>
    <w:rsid w:val="0CF3023C"/>
    <w:rsid w:val="0D1B7C91"/>
    <w:rsid w:val="0D584DF2"/>
    <w:rsid w:val="0D6354D3"/>
    <w:rsid w:val="0DD73284"/>
    <w:rsid w:val="0E334DA2"/>
    <w:rsid w:val="0E516970"/>
    <w:rsid w:val="0E6C26AD"/>
    <w:rsid w:val="0E9F14EC"/>
    <w:rsid w:val="0FE32354"/>
    <w:rsid w:val="10547102"/>
    <w:rsid w:val="10FD09AC"/>
    <w:rsid w:val="11642F2A"/>
    <w:rsid w:val="11F220B5"/>
    <w:rsid w:val="12364DF4"/>
    <w:rsid w:val="12896CE9"/>
    <w:rsid w:val="12E80149"/>
    <w:rsid w:val="13201C3C"/>
    <w:rsid w:val="13897D36"/>
    <w:rsid w:val="13B37D85"/>
    <w:rsid w:val="13CB0CBB"/>
    <w:rsid w:val="13FC036E"/>
    <w:rsid w:val="143B2F17"/>
    <w:rsid w:val="14506901"/>
    <w:rsid w:val="152558B0"/>
    <w:rsid w:val="15D6114C"/>
    <w:rsid w:val="15EA2C7D"/>
    <w:rsid w:val="161F5538"/>
    <w:rsid w:val="165334AF"/>
    <w:rsid w:val="166D046E"/>
    <w:rsid w:val="16DC4458"/>
    <w:rsid w:val="1786657A"/>
    <w:rsid w:val="17FA48D0"/>
    <w:rsid w:val="18151827"/>
    <w:rsid w:val="18807871"/>
    <w:rsid w:val="18827C0E"/>
    <w:rsid w:val="18E41125"/>
    <w:rsid w:val="19CB49FB"/>
    <w:rsid w:val="19F720DB"/>
    <w:rsid w:val="1A591DAE"/>
    <w:rsid w:val="1A631B8C"/>
    <w:rsid w:val="1AD27865"/>
    <w:rsid w:val="1B3313C3"/>
    <w:rsid w:val="1BE951AA"/>
    <w:rsid w:val="1BF6511F"/>
    <w:rsid w:val="1C031C3D"/>
    <w:rsid w:val="1C765396"/>
    <w:rsid w:val="1C845439"/>
    <w:rsid w:val="1C857E3B"/>
    <w:rsid w:val="1CA2799F"/>
    <w:rsid w:val="1CD86CF6"/>
    <w:rsid w:val="1CDF6D33"/>
    <w:rsid w:val="1CE6562E"/>
    <w:rsid w:val="1CE714D4"/>
    <w:rsid w:val="1D681116"/>
    <w:rsid w:val="1D802262"/>
    <w:rsid w:val="1D821258"/>
    <w:rsid w:val="1DDA2899"/>
    <w:rsid w:val="1E1228F7"/>
    <w:rsid w:val="1F333C7A"/>
    <w:rsid w:val="1F6C22E0"/>
    <w:rsid w:val="1FA3478D"/>
    <w:rsid w:val="1FEE7A25"/>
    <w:rsid w:val="20325E2C"/>
    <w:rsid w:val="2056533C"/>
    <w:rsid w:val="20750757"/>
    <w:rsid w:val="20C0395E"/>
    <w:rsid w:val="22B821A9"/>
    <w:rsid w:val="22EE419B"/>
    <w:rsid w:val="2335633F"/>
    <w:rsid w:val="23CE4753"/>
    <w:rsid w:val="244E17A5"/>
    <w:rsid w:val="24E10067"/>
    <w:rsid w:val="25013655"/>
    <w:rsid w:val="25EC5560"/>
    <w:rsid w:val="25F45E2E"/>
    <w:rsid w:val="262310DE"/>
    <w:rsid w:val="263E27D4"/>
    <w:rsid w:val="2642672A"/>
    <w:rsid w:val="26613670"/>
    <w:rsid w:val="266F00F9"/>
    <w:rsid w:val="26A73FF6"/>
    <w:rsid w:val="2714041D"/>
    <w:rsid w:val="282E78D1"/>
    <w:rsid w:val="2861255C"/>
    <w:rsid w:val="28753D01"/>
    <w:rsid w:val="28A43285"/>
    <w:rsid w:val="29993864"/>
    <w:rsid w:val="2AF25A6D"/>
    <w:rsid w:val="2B0A6B3C"/>
    <w:rsid w:val="2B99007F"/>
    <w:rsid w:val="2BBF05C3"/>
    <w:rsid w:val="2C3A37CA"/>
    <w:rsid w:val="2C735FF3"/>
    <w:rsid w:val="2D3E031E"/>
    <w:rsid w:val="2DC35A8C"/>
    <w:rsid w:val="2E0264AF"/>
    <w:rsid w:val="2E205A7F"/>
    <w:rsid w:val="2FDF0A1C"/>
    <w:rsid w:val="30075226"/>
    <w:rsid w:val="30226FA0"/>
    <w:rsid w:val="303E142B"/>
    <w:rsid w:val="3130790C"/>
    <w:rsid w:val="327D027E"/>
    <w:rsid w:val="332642D5"/>
    <w:rsid w:val="33CB23B2"/>
    <w:rsid w:val="33DF6AB1"/>
    <w:rsid w:val="34940D84"/>
    <w:rsid w:val="34D162E4"/>
    <w:rsid w:val="34F20729"/>
    <w:rsid w:val="350832BB"/>
    <w:rsid w:val="352D4E41"/>
    <w:rsid w:val="36B04D03"/>
    <w:rsid w:val="378B6829"/>
    <w:rsid w:val="38AB7B42"/>
    <w:rsid w:val="38DD5610"/>
    <w:rsid w:val="396564F7"/>
    <w:rsid w:val="39C75969"/>
    <w:rsid w:val="3A4E12B6"/>
    <w:rsid w:val="3A5635E7"/>
    <w:rsid w:val="3AC929D0"/>
    <w:rsid w:val="3B2A1BB4"/>
    <w:rsid w:val="3B753833"/>
    <w:rsid w:val="3B813971"/>
    <w:rsid w:val="3BF71398"/>
    <w:rsid w:val="3C2C3E44"/>
    <w:rsid w:val="3C676539"/>
    <w:rsid w:val="3CFB6230"/>
    <w:rsid w:val="3E367A67"/>
    <w:rsid w:val="3ED4784F"/>
    <w:rsid w:val="3EFE4F78"/>
    <w:rsid w:val="3F39399C"/>
    <w:rsid w:val="3F4273A0"/>
    <w:rsid w:val="3F607AA7"/>
    <w:rsid w:val="3F7D3B20"/>
    <w:rsid w:val="4030223C"/>
    <w:rsid w:val="40B66716"/>
    <w:rsid w:val="40CD6345"/>
    <w:rsid w:val="40E750CA"/>
    <w:rsid w:val="411C2F91"/>
    <w:rsid w:val="418C0BF5"/>
    <w:rsid w:val="41EC7C7E"/>
    <w:rsid w:val="41F15173"/>
    <w:rsid w:val="42642AA2"/>
    <w:rsid w:val="4292738E"/>
    <w:rsid w:val="42A80404"/>
    <w:rsid w:val="42CB5B1B"/>
    <w:rsid w:val="42D469B0"/>
    <w:rsid w:val="43065F0D"/>
    <w:rsid w:val="43173F13"/>
    <w:rsid w:val="440811C2"/>
    <w:rsid w:val="443A02C5"/>
    <w:rsid w:val="44B622DA"/>
    <w:rsid w:val="457802BC"/>
    <w:rsid w:val="46810233"/>
    <w:rsid w:val="46966FFD"/>
    <w:rsid w:val="46F452DB"/>
    <w:rsid w:val="49263CEC"/>
    <w:rsid w:val="4957797B"/>
    <w:rsid w:val="49AD1693"/>
    <w:rsid w:val="4AF271B9"/>
    <w:rsid w:val="4B2954F2"/>
    <w:rsid w:val="4BC506A0"/>
    <w:rsid w:val="4BC53840"/>
    <w:rsid w:val="4DB10910"/>
    <w:rsid w:val="4E466FEB"/>
    <w:rsid w:val="4EF66936"/>
    <w:rsid w:val="4F1A016C"/>
    <w:rsid w:val="4F1A7FB7"/>
    <w:rsid w:val="4F343E31"/>
    <w:rsid w:val="4F8E7A41"/>
    <w:rsid w:val="4FBA1008"/>
    <w:rsid w:val="4FDC6A7C"/>
    <w:rsid w:val="503F0546"/>
    <w:rsid w:val="50A1640B"/>
    <w:rsid w:val="511861B9"/>
    <w:rsid w:val="51250D83"/>
    <w:rsid w:val="512A0B2F"/>
    <w:rsid w:val="51717313"/>
    <w:rsid w:val="51E148D0"/>
    <w:rsid w:val="51FD0211"/>
    <w:rsid w:val="5228534E"/>
    <w:rsid w:val="524073E6"/>
    <w:rsid w:val="53BB08F6"/>
    <w:rsid w:val="54C569AC"/>
    <w:rsid w:val="54FE34AA"/>
    <w:rsid w:val="55996894"/>
    <w:rsid w:val="55AE6550"/>
    <w:rsid w:val="56F00585"/>
    <w:rsid w:val="571B1B43"/>
    <w:rsid w:val="57B91E38"/>
    <w:rsid w:val="57F5669D"/>
    <w:rsid w:val="5831220E"/>
    <w:rsid w:val="5833067F"/>
    <w:rsid w:val="58424D2B"/>
    <w:rsid w:val="585C24EC"/>
    <w:rsid w:val="587765F2"/>
    <w:rsid w:val="58973C0C"/>
    <w:rsid w:val="58EB269C"/>
    <w:rsid w:val="591A1F23"/>
    <w:rsid w:val="5920719B"/>
    <w:rsid w:val="5971193B"/>
    <w:rsid w:val="59F32F87"/>
    <w:rsid w:val="5A1B3D3B"/>
    <w:rsid w:val="5A1D5705"/>
    <w:rsid w:val="5A466766"/>
    <w:rsid w:val="5A8E3789"/>
    <w:rsid w:val="5B0C5065"/>
    <w:rsid w:val="5B601508"/>
    <w:rsid w:val="5C251D7F"/>
    <w:rsid w:val="5C2D120A"/>
    <w:rsid w:val="5C8268D7"/>
    <w:rsid w:val="5CE56D1B"/>
    <w:rsid w:val="5D241E4A"/>
    <w:rsid w:val="5D6E6B64"/>
    <w:rsid w:val="5E29244F"/>
    <w:rsid w:val="5E3B6AD0"/>
    <w:rsid w:val="5EAE0AF0"/>
    <w:rsid w:val="5EC83EF4"/>
    <w:rsid w:val="5F2D6EF2"/>
    <w:rsid w:val="5F800829"/>
    <w:rsid w:val="5F94773D"/>
    <w:rsid w:val="5F95326C"/>
    <w:rsid w:val="5FDA3B28"/>
    <w:rsid w:val="5FF27F61"/>
    <w:rsid w:val="60BF4339"/>
    <w:rsid w:val="614F046F"/>
    <w:rsid w:val="61C57A9E"/>
    <w:rsid w:val="62BE385C"/>
    <w:rsid w:val="63172663"/>
    <w:rsid w:val="63421B88"/>
    <w:rsid w:val="638C06DE"/>
    <w:rsid w:val="639D6623"/>
    <w:rsid w:val="63D42F0F"/>
    <w:rsid w:val="640946D5"/>
    <w:rsid w:val="6460686E"/>
    <w:rsid w:val="649D54FD"/>
    <w:rsid w:val="64EE4635"/>
    <w:rsid w:val="64F30606"/>
    <w:rsid w:val="65222240"/>
    <w:rsid w:val="655356D9"/>
    <w:rsid w:val="65772801"/>
    <w:rsid w:val="65773566"/>
    <w:rsid w:val="6589578F"/>
    <w:rsid w:val="66697567"/>
    <w:rsid w:val="66946B95"/>
    <w:rsid w:val="66A96881"/>
    <w:rsid w:val="66B569D3"/>
    <w:rsid w:val="67267EF6"/>
    <w:rsid w:val="68A22D3E"/>
    <w:rsid w:val="69194F3D"/>
    <w:rsid w:val="693A3102"/>
    <w:rsid w:val="696E41C4"/>
    <w:rsid w:val="69B24891"/>
    <w:rsid w:val="69CB3735"/>
    <w:rsid w:val="69EA379C"/>
    <w:rsid w:val="69F745CA"/>
    <w:rsid w:val="6A0A65A6"/>
    <w:rsid w:val="6A34490C"/>
    <w:rsid w:val="6BC71864"/>
    <w:rsid w:val="6C436270"/>
    <w:rsid w:val="6CEE1222"/>
    <w:rsid w:val="6D5F0655"/>
    <w:rsid w:val="6D7B7D8B"/>
    <w:rsid w:val="6E136D29"/>
    <w:rsid w:val="6E6E3082"/>
    <w:rsid w:val="6E704C03"/>
    <w:rsid w:val="6EC20933"/>
    <w:rsid w:val="6EE27E9A"/>
    <w:rsid w:val="6F1F49CC"/>
    <w:rsid w:val="6F306830"/>
    <w:rsid w:val="6F66712F"/>
    <w:rsid w:val="6F806BCF"/>
    <w:rsid w:val="70066EC6"/>
    <w:rsid w:val="70536705"/>
    <w:rsid w:val="70B159D6"/>
    <w:rsid w:val="7179143E"/>
    <w:rsid w:val="724E42C9"/>
    <w:rsid w:val="72A3524E"/>
    <w:rsid w:val="73265168"/>
    <w:rsid w:val="73566811"/>
    <w:rsid w:val="73911B44"/>
    <w:rsid w:val="73C31D36"/>
    <w:rsid w:val="73C56C2A"/>
    <w:rsid w:val="73F53C52"/>
    <w:rsid w:val="749D3842"/>
    <w:rsid w:val="74D20125"/>
    <w:rsid w:val="74D56371"/>
    <w:rsid w:val="75236573"/>
    <w:rsid w:val="75DD15C3"/>
    <w:rsid w:val="76273031"/>
    <w:rsid w:val="763C1250"/>
    <w:rsid w:val="76711EB4"/>
    <w:rsid w:val="76800F5D"/>
    <w:rsid w:val="76971918"/>
    <w:rsid w:val="77183871"/>
    <w:rsid w:val="77751B31"/>
    <w:rsid w:val="783539A4"/>
    <w:rsid w:val="7925489F"/>
    <w:rsid w:val="79525E27"/>
    <w:rsid w:val="7A4A767F"/>
    <w:rsid w:val="7AC31BDC"/>
    <w:rsid w:val="7AF83D56"/>
    <w:rsid w:val="7B1242DD"/>
    <w:rsid w:val="7B3C3423"/>
    <w:rsid w:val="7B610BEF"/>
    <w:rsid w:val="7BCA3FB6"/>
    <w:rsid w:val="7C4A3E80"/>
    <w:rsid w:val="7CD0312A"/>
    <w:rsid w:val="7D362029"/>
    <w:rsid w:val="7DD96CFF"/>
    <w:rsid w:val="7DF52C8B"/>
    <w:rsid w:val="7EB33BE3"/>
    <w:rsid w:val="7ECA1595"/>
    <w:rsid w:val="7ECB030D"/>
    <w:rsid w:val="7F6C1202"/>
    <w:rsid w:val="7FC65F3B"/>
    <w:rsid w:val="7FD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0F5FBFB4"/>
  <w15:docId w15:val="{4E1F2509-614C-485B-A10B-07EDC542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C540B3-647F-4D34-9854-8CF29995D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Camille</cp:lastModifiedBy>
  <cp:revision>69</cp:revision>
  <cp:lastPrinted>2014-02-13T02:31:00Z</cp:lastPrinted>
  <dcterms:created xsi:type="dcterms:W3CDTF">2013-07-13T17:44:00Z</dcterms:created>
  <dcterms:modified xsi:type="dcterms:W3CDTF">2019-04-11T04:33:00Z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