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C8700C1" w:rsidP="1C8700C1" w:rsidRDefault="1C8700C1" w14:paraId="459676D0" w14:textId="4D2D578D">
      <w:pPr>
        <w:pStyle w:val="Normal"/>
      </w:pPr>
    </w:p>
    <w:p w:rsidR="1C8700C1" w:rsidP="1C8700C1" w:rsidRDefault="1C8700C1" w14:paraId="7936B424" w14:textId="1C0F0284">
      <w:pPr>
        <w:pStyle w:val="Normal"/>
      </w:pPr>
    </w:p>
    <w:p w:rsidR="1C8700C1" w:rsidP="1C8700C1" w:rsidRDefault="1C8700C1" w14:paraId="2AE8DB3D" w14:textId="20F76FF5">
      <w:pPr>
        <w:pStyle w:val="Title"/>
      </w:pPr>
    </w:p>
    <w:p w:rsidR="1C8700C1" w:rsidP="1C8700C1" w:rsidRDefault="1C8700C1" w14:paraId="1FFC16FF" w14:textId="67BCB741">
      <w:pPr>
        <w:pStyle w:val="Normal"/>
      </w:pPr>
    </w:p>
    <w:p w:rsidR="1C8700C1" w:rsidP="1C8700C1" w:rsidRDefault="1C8700C1" w14:paraId="0F3DC6E4" w14:textId="03EECCB0">
      <w:pPr>
        <w:pStyle w:val="Title"/>
        <w:pBdr>
          <w:bottom w:val="single" w:color="000000" w:sz="6" w:space="1"/>
        </w:pBdr>
      </w:pPr>
    </w:p>
    <w:p w:rsidR="1C8700C1" w:rsidP="1C8700C1" w:rsidRDefault="1C8700C1" w14:paraId="0DCFA308" w14:textId="28E9DE31">
      <w:pPr>
        <w:pStyle w:val="Normal"/>
      </w:pPr>
    </w:p>
    <w:p xmlns:wp14="http://schemas.microsoft.com/office/word/2010/wordml" w:rsidP="1C8700C1" wp14:paraId="3BFEFB25" wp14:textId="1DA973DD">
      <w:pPr>
        <w:pStyle w:val="Title"/>
      </w:pPr>
      <w:r w:rsidR="703ADEDF">
        <w:rPr/>
        <w:t>Documentation technique</w:t>
      </w:r>
    </w:p>
    <w:p w:rsidR="703ADEDF" w:rsidP="1C8700C1" w:rsidRDefault="703ADEDF" w14:paraId="5AE9C131" w14:textId="5ACD0E92">
      <w:pPr>
        <w:pStyle w:val="Subtitle"/>
      </w:pPr>
      <w:r w:rsidR="703ADEDF">
        <w:rPr/>
        <w:t>Projet Earthquakes</w:t>
      </w:r>
    </w:p>
    <w:p w:rsidR="1C8700C1" w:rsidP="1C8700C1" w:rsidRDefault="1C8700C1" w14:paraId="2E60A968" w14:textId="4C47071C">
      <w:pPr>
        <w:pStyle w:val="Normal"/>
        <w:pBdr>
          <w:bottom w:val="single" w:color="000000" w:sz="6" w:space="1"/>
        </w:pBdr>
      </w:pPr>
    </w:p>
    <w:p w:rsidR="1C8700C1" w:rsidP="1C8700C1" w:rsidRDefault="1C8700C1" w14:paraId="075206C6" w14:textId="59832CDD">
      <w:pPr>
        <w:pStyle w:val="Normal"/>
      </w:pPr>
    </w:p>
    <w:p w:rsidR="5E5B732B" w:rsidP="1C8700C1" w:rsidRDefault="5E5B732B" w14:paraId="28BCB617" w14:textId="63A47511">
      <w:pPr>
        <w:pStyle w:val="Normal"/>
      </w:pPr>
      <w:r w:rsidR="5EDD2462">
        <w:rPr/>
        <w:t xml:space="preserve">Version </w:t>
      </w:r>
      <w:r w:rsidR="6C60B2FA">
        <w:rPr/>
        <w:t>2</w:t>
      </w:r>
    </w:p>
    <w:p w:rsidR="1C8700C1" w:rsidP="1C8700C1" w:rsidRDefault="1C8700C1" w14:paraId="36340D04" w14:textId="7BE34CDA">
      <w:pPr>
        <w:pStyle w:val="Normal"/>
      </w:pPr>
    </w:p>
    <w:p w:rsidR="1C8700C1" w:rsidP="1C8700C1" w:rsidRDefault="1C8700C1" w14:paraId="5C93BFA5" w14:textId="724FD1CE">
      <w:pPr>
        <w:pStyle w:val="Normal"/>
      </w:pPr>
    </w:p>
    <w:p w:rsidR="1C8700C1" w:rsidP="1C8700C1" w:rsidRDefault="1C8700C1" w14:paraId="21032309" w14:textId="4B79624D">
      <w:pPr>
        <w:pStyle w:val="Normal"/>
      </w:pPr>
    </w:p>
    <w:p w:rsidR="1C8700C1" w:rsidP="1C8700C1" w:rsidRDefault="1C8700C1" w14:paraId="51BD79F9" w14:textId="7CA5550D">
      <w:pPr>
        <w:pStyle w:val="Normal"/>
      </w:pPr>
    </w:p>
    <w:p w:rsidR="1C8700C1" w:rsidP="1C8700C1" w:rsidRDefault="1C8700C1" w14:paraId="2C8CBB9B" w14:textId="1BC1A5BD">
      <w:pPr>
        <w:pStyle w:val="Normal"/>
      </w:pPr>
    </w:p>
    <w:p w:rsidR="1C8700C1" w:rsidP="1C8700C1" w:rsidRDefault="1C8700C1" w14:paraId="7C22EEFF" w14:textId="035A8625">
      <w:pPr>
        <w:pStyle w:val="Normal"/>
      </w:pPr>
    </w:p>
    <w:p w:rsidR="1C8700C1" w:rsidP="1C8700C1" w:rsidRDefault="1C8700C1" w14:paraId="1610D20B" w14:textId="13C3BCC3">
      <w:pPr>
        <w:pStyle w:val="Normal"/>
      </w:pPr>
    </w:p>
    <w:p w:rsidR="1C8700C1" w:rsidP="1C8700C1" w:rsidRDefault="1C8700C1" w14:paraId="662910E5" w14:textId="4AD0B7A8">
      <w:pPr>
        <w:pStyle w:val="Normal"/>
      </w:pPr>
    </w:p>
    <w:p w:rsidR="1C8700C1" w:rsidP="1C8700C1" w:rsidRDefault="1C8700C1" w14:paraId="143C5878" w14:textId="3CBC882D">
      <w:pPr>
        <w:pStyle w:val="Normal"/>
      </w:pPr>
    </w:p>
    <w:p w:rsidR="1C8700C1" w:rsidP="1C8700C1" w:rsidRDefault="1C8700C1" w14:paraId="47B49990" w14:textId="65D38EDD">
      <w:pPr>
        <w:pStyle w:val="Normal"/>
      </w:pPr>
    </w:p>
    <w:p w:rsidR="1C8700C1" w:rsidP="1C8700C1" w:rsidRDefault="1C8700C1" w14:paraId="23F35795" w14:textId="5BF8A366">
      <w:pPr>
        <w:pStyle w:val="Normal"/>
      </w:pPr>
    </w:p>
    <w:p w:rsidR="1C8700C1" w:rsidP="1C8700C1" w:rsidRDefault="1C8700C1" w14:paraId="031C0C31" w14:textId="3B5BE779">
      <w:pPr>
        <w:pStyle w:val="Normal"/>
      </w:pPr>
    </w:p>
    <w:p w:rsidR="1C8700C1" w:rsidP="1C8700C1" w:rsidRDefault="1C8700C1" w14:paraId="2737B3AE" w14:textId="4E2FC454">
      <w:pPr>
        <w:pStyle w:val="Normal"/>
      </w:pPr>
    </w:p>
    <w:p w:rsidR="1C8700C1" w:rsidP="1C8700C1" w:rsidRDefault="1C8700C1" w14:paraId="4B17FB08" w14:textId="38F8EE22">
      <w:pPr>
        <w:pStyle w:val="Normal"/>
      </w:pPr>
    </w:p>
    <w:p w:rsidR="1C8700C1" w:rsidP="1C8700C1" w:rsidRDefault="1C8700C1" w14:paraId="2586434A" w14:textId="51840DD7">
      <w:pPr>
        <w:pStyle w:val="Normal"/>
      </w:pPr>
    </w:p>
    <w:p w:rsidR="703ADEDF" w:rsidP="1C8700C1" w:rsidRDefault="703ADEDF" w14:paraId="4AA98596" w14:textId="65A6416A">
      <w:pPr>
        <w:pStyle w:val="Normal"/>
      </w:pPr>
      <w:r w:rsidR="703ADEDF">
        <w:rPr/>
        <w:t xml:space="preserve">Auteurs : Camille Hoareau, Remy </w:t>
      </w:r>
      <w:r w:rsidR="703ADEDF">
        <w:rPr/>
        <w:t>Nowe</w:t>
      </w:r>
      <w:r w:rsidR="703ADEDF">
        <w:rPr/>
        <w:t>, Louise Delauney</w:t>
      </w:r>
    </w:p>
    <w:p w:rsidR="1C8700C1" w:rsidRDefault="1C8700C1" w14:paraId="402D17D0" w14:textId="73DEBE96">
      <w:r>
        <w:br w:type="page"/>
      </w:r>
    </w:p>
    <w:p w:rsidR="5ADD7F21" w:rsidP="1C8700C1" w:rsidRDefault="5ADD7F21" w14:paraId="56517B6B" w14:textId="78479D8B">
      <w:pPr>
        <w:pStyle w:val="Heading1"/>
      </w:pPr>
      <w:bookmarkStart w:name="_Toc854240864" w:id="28461316"/>
      <w:r w:rsidR="222F5C46">
        <w:rPr/>
        <w:t>Table des matières</w:t>
      </w:r>
      <w:bookmarkEnd w:id="28461316"/>
    </w:p>
    <w:sdt>
      <w:sdtPr>
        <w:id w:val="700863661"/>
        <w:docPartObj>
          <w:docPartGallery w:val="Table of Contents"/>
          <w:docPartUnique/>
        </w:docPartObj>
      </w:sdtPr>
      <w:sdtContent>
        <w:p w:rsidR="1C8700C1" w:rsidP="1C8700C1" w:rsidRDefault="1C8700C1" w14:paraId="7F036B3D" w14:textId="0B3DCA3A">
          <w:pPr>
            <w:pStyle w:val="TOC1"/>
            <w:tabs>
              <w:tab w:val="right" w:leader="dot" w:pos="9015"/>
            </w:tabs>
            <w:bidi w:val="0"/>
            <w:rPr>
              <w:rStyle w:val="Hyperlink"/>
            </w:rPr>
          </w:pPr>
          <w:r>
            <w:fldChar w:fldCharType="begin"/>
          </w:r>
          <w:r>
            <w:instrText xml:space="preserve">TOC \o "1-9" \z \u \h</w:instrText>
          </w:r>
          <w:r>
            <w:fldChar w:fldCharType="separate"/>
          </w:r>
          <w:hyperlink w:anchor="_Toc854240864">
            <w:r w:rsidRPr="7A3317E3" w:rsidR="7A3317E3">
              <w:rPr>
                <w:rStyle w:val="Hyperlink"/>
              </w:rPr>
              <w:t>Table des matières</w:t>
            </w:r>
            <w:r>
              <w:tab/>
            </w:r>
            <w:r>
              <w:fldChar w:fldCharType="begin"/>
            </w:r>
            <w:r>
              <w:instrText xml:space="preserve">PAGEREF _Toc854240864 \h</w:instrText>
            </w:r>
            <w:r>
              <w:fldChar w:fldCharType="separate"/>
            </w:r>
            <w:r w:rsidRPr="7A3317E3" w:rsidR="7A3317E3">
              <w:rPr>
                <w:rStyle w:val="Hyperlink"/>
              </w:rPr>
              <w:t>2</w:t>
            </w:r>
            <w:r>
              <w:fldChar w:fldCharType="end"/>
            </w:r>
          </w:hyperlink>
        </w:p>
        <w:p w:rsidR="1C8700C1" w:rsidP="1C8700C1" w:rsidRDefault="1C8700C1" w14:paraId="2A7DB06C" w14:textId="1BD31109">
          <w:pPr>
            <w:pStyle w:val="TOC1"/>
            <w:tabs>
              <w:tab w:val="right" w:leader="dot" w:pos="9015"/>
            </w:tabs>
            <w:bidi w:val="0"/>
            <w:rPr>
              <w:rStyle w:val="Hyperlink"/>
            </w:rPr>
          </w:pPr>
          <w:hyperlink w:anchor="_Toc1326482680">
            <w:r w:rsidRPr="7A3317E3" w:rsidR="7A3317E3">
              <w:rPr>
                <w:rStyle w:val="Hyperlink"/>
              </w:rPr>
              <w:t>Historique des versions</w:t>
            </w:r>
            <w:r>
              <w:tab/>
            </w:r>
            <w:r>
              <w:fldChar w:fldCharType="begin"/>
            </w:r>
            <w:r>
              <w:instrText xml:space="preserve">PAGEREF _Toc1326482680 \h</w:instrText>
            </w:r>
            <w:r>
              <w:fldChar w:fldCharType="separate"/>
            </w:r>
            <w:r w:rsidRPr="7A3317E3" w:rsidR="7A3317E3">
              <w:rPr>
                <w:rStyle w:val="Hyperlink"/>
              </w:rPr>
              <w:t>3</w:t>
            </w:r>
            <w:r>
              <w:fldChar w:fldCharType="end"/>
            </w:r>
          </w:hyperlink>
        </w:p>
        <w:p w:rsidR="1C8700C1" w:rsidP="1C8700C1" w:rsidRDefault="1C8700C1" w14:paraId="7ADDDDD3" w14:textId="5EDE6912">
          <w:pPr>
            <w:pStyle w:val="TOC1"/>
            <w:tabs>
              <w:tab w:val="right" w:leader="dot" w:pos="9015"/>
            </w:tabs>
            <w:bidi w:val="0"/>
            <w:rPr>
              <w:rStyle w:val="Hyperlink"/>
            </w:rPr>
          </w:pPr>
          <w:hyperlink w:anchor="_Toc1585268490">
            <w:r w:rsidRPr="7A3317E3" w:rsidR="7A3317E3">
              <w:rPr>
                <w:rStyle w:val="Hyperlink"/>
              </w:rPr>
              <w:t>Introduction et contexte</w:t>
            </w:r>
            <w:r>
              <w:tab/>
            </w:r>
            <w:r>
              <w:fldChar w:fldCharType="begin"/>
            </w:r>
            <w:r>
              <w:instrText xml:space="preserve">PAGEREF _Toc1585268490 \h</w:instrText>
            </w:r>
            <w:r>
              <w:fldChar w:fldCharType="separate"/>
            </w:r>
            <w:r w:rsidRPr="7A3317E3" w:rsidR="7A3317E3">
              <w:rPr>
                <w:rStyle w:val="Hyperlink"/>
              </w:rPr>
              <w:t>3</w:t>
            </w:r>
            <w:r>
              <w:fldChar w:fldCharType="end"/>
            </w:r>
          </w:hyperlink>
        </w:p>
        <w:p w:rsidR="1C8700C1" w:rsidP="1C8700C1" w:rsidRDefault="1C8700C1" w14:paraId="50261044" w14:textId="3C91071E">
          <w:pPr>
            <w:pStyle w:val="TOC1"/>
            <w:tabs>
              <w:tab w:val="right" w:leader="dot" w:pos="9015"/>
            </w:tabs>
            <w:bidi w:val="0"/>
            <w:rPr>
              <w:rStyle w:val="Hyperlink"/>
            </w:rPr>
          </w:pPr>
          <w:hyperlink w:anchor="_Toc2126467061">
            <w:r w:rsidRPr="7A3317E3" w:rsidR="7A3317E3">
              <w:rPr>
                <w:rStyle w:val="Hyperlink"/>
              </w:rPr>
              <w:t>Objectif</w:t>
            </w:r>
            <w:r>
              <w:tab/>
            </w:r>
            <w:r>
              <w:fldChar w:fldCharType="begin"/>
            </w:r>
            <w:r>
              <w:instrText xml:space="preserve">PAGEREF _Toc2126467061 \h</w:instrText>
            </w:r>
            <w:r>
              <w:fldChar w:fldCharType="separate"/>
            </w:r>
            <w:r w:rsidRPr="7A3317E3" w:rsidR="7A3317E3">
              <w:rPr>
                <w:rStyle w:val="Hyperlink"/>
              </w:rPr>
              <w:t>4</w:t>
            </w:r>
            <w:r>
              <w:fldChar w:fldCharType="end"/>
            </w:r>
          </w:hyperlink>
        </w:p>
        <w:p w:rsidR="1C8700C1" w:rsidP="1C8700C1" w:rsidRDefault="1C8700C1" w14:paraId="0CD2FE2D" w14:textId="082F4790">
          <w:pPr>
            <w:pStyle w:val="TOC1"/>
            <w:tabs>
              <w:tab w:val="right" w:leader="dot" w:pos="9015"/>
            </w:tabs>
            <w:bidi w:val="0"/>
            <w:rPr>
              <w:rStyle w:val="Hyperlink"/>
            </w:rPr>
          </w:pPr>
          <w:hyperlink w:anchor="_Toc1357968011">
            <w:r w:rsidRPr="7A3317E3" w:rsidR="7A3317E3">
              <w:rPr>
                <w:rStyle w:val="Hyperlink"/>
              </w:rPr>
              <w:t>Github</w:t>
            </w:r>
            <w:r>
              <w:tab/>
            </w:r>
            <w:r>
              <w:fldChar w:fldCharType="begin"/>
            </w:r>
            <w:r>
              <w:instrText xml:space="preserve">PAGEREF _Toc1357968011 \h</w:instrText>
            </w:r>
            <w:r>
              <w:fldChar w:fldCharType="separate"/>
            </w:r>
            <w:r w:rsidRPr="7A3317E3" w:rsidR="7A3317E3">
              <w:rPr>
                <w:rStyle w:val="Hyperlink"/>
              </w:rPr>
              <w:t>4</w:t>
            </w:r>
            <w:r>
              <w:fldChar w:fldCharType="end"/>
            </w:r>
          </w:hyperlink>
        </w:p>
        <w:p w:rsidR="1C8700C1" w:rsidP="1C8700C1" w:rsidRDefault="1C8700C1" w14:paraId="3C78C7E3" w14:textId="69BB7B59">
          <w:pPr>
            <w:pStyle w:val="TOC1"/>
            <w:tabs>
              <w:tab w:val="right" w:leader="dot" w:pos="9015"/>
            </w:tabs>
            <w:bidi w:val="0"/>
            <w:rPr>
              <w:rStyle w:val="Hyperlink"/>
            </w:rPr>
          </w:pPr>
          <w:hyperlink w:anchor="_Toc2003188827">
            <w:r w:rsidRPr="7A3317E3" w:rsidR="7A3317E3">
              <w:rPr>
                <w:rStyle w:val="Hyperlink"/>
              </w:rPr>
              <w:t>Architecture</w:t>
            </w:r>
            <w:r>
              <w:tab/>
            </w:r>
            <w:r>
              <w:fldChar w:fldCharType="begin"/>
            </w:r>
            <w:r>
              <w:instrText xml:space="preserve">PAGEREF _Toc2003188827 \h</w:instrText>
            </w:r>
            <w:r>
              <w:fldChar w:fldCharType="separate"/>
            </w:r>
            <w:r w:rsidRPr="7A3317E3" w:rsidR="7A3317E3">
              <w:rPr>
                <w:rStyle w:val="Hyperlink"/>
              </w:rPr>
              <w:t>4</w:t>
            </w:r>
            <w:r>
              <w:fldChar w:fldCharType="end"/>
            </w:r>
          </w:hyperlink>
        </w:p>
        <w:p w:rsidR="7A3317E3" w:rsidP="7A3317E3" w:rsidRDefault="7A3317E3" w14:paraId="34F938AA" w14:textId="3F2E653A">
          <w:pPr>
            <w:pStyle w:val="TOC1"/>
            <w:tabs>
              <w:tab w:val="right" w:leader="dot" w:pos="9015"/>
            </w:tabs>
            <w:bidi w:val="0"/>
            <w:rPr>
              <w:rStyle w:val="Hyperlink"/>
            </w:rPr>
          </w:pPr>
          <w:hyperlink w:anchor="_Toc466108503">
            <w:r w:rsidRPr="7A3317E3" w:rsidR="7A3317E3">
              <w:rPr>
                <w:rStyle w:val="Hyperlink"/>
              </w:rPr>
              <w:t>Données</w:t>
            </w:r>
            <w:r>
              <w:tab/>
            </w:r>
            <w:r>
              <w:fldChar w:fldCharType="begin"/>
            </w:r>
            <w:r>
              <w:instrText xml:space="preserve">PAGEREF _Toc466108503 \h</w:instrText>
            </w:r>
            <w:r>
              <w:fldChar w:fldCharType="separate"/>
            </w:r>
            <w:r w:rsidRPr="7A3317E3" w:rsidR="7A3317E3">
              <w:rPr>
                <w:rStyle w:val="Hyperlink"/>
              </w:rPr>
              <w:t>4</w:t>
            </w:r>
            <w:r>
              <w:fldChar w:fldCharType="end"/>
            </w:r>
          </w:hyperlink>
        </w:p>
        <w:p w:rsidR="7A3317E3" w:rsidP="7A3317E3" w:rsidRDefault="7A3317E3" w14:paraId="09CB5B3A" w14:textId="40E72198">
          <w:pPr>
            <w:pStyle w:val="TOC2"/>
            <w:tabs>
              <w:tab w:val="right" w:leader="dot" w:pos="9015"/>
            </w:tabs>
            <w:bidi w:val="0"/>
            <w:rPr>
              <w:rStyle w:val="Hyperlink"/>
            </w:rPr>
          </w:pPr>
          <w:hyperlink w:anchor="_Toc430254373">
            <w:r w:rsidRPr="7A3317E3" w:rsidR="7A3317E3">
              <w:rPr>
                <w:rStyle w:val="Hyperlink"/>
              </w:rPr>
              <w:t>Visualisation des données pour la prédiction du SIG</w:t>
            </w:r>
            <w:r>
              <w:tab/>
            </w:r>
            <w:r>
              <w:fldChar w:fldCharType="begin"/>
            </w:r>
            <w:r>
              <w:instrText xml:space="preserve">PAGEREF _Toc430254373 \h</w:instrText>
            </w:r>
            <w:r>
              <w:fldChar w:fldCharType="separate"/>
            </w:r>
            <w:r w:rsidRPr="7A3317E3" w:rsidR="7A3317E3">
              <w:rPr>
                <w:rStyle w:val="Hyperlink"/>
              </w:rPr>
              <w:t>6</w:t>
            </w:r>
            <w:r>
              <w:fldChar w:fldCharType="end"/>
            </w:r>
          </w:hyperlink>
        </w:p>
        <w:p w:rsidR="7A3317E3" w:rsidP="7A3317E3" w:rsidRDefault="7A3317E3" w14:paraId="6D9E2350" w14:textId="130AB11D">
          <w:pPr>
            <w:pStyle w:val="TOC2"/>
            <w:tabs>
              <w:tab w:val="right" w:leader="dot" w:pos="9015"/>
            </w:tabs>
            <w:bidi w:val="0"/>
            <w:rPr>
              <w:rStyle w:val="Hyperlink"/>
            </w:rPr>
          </w:pPr>
          <w:hyperlink w:anchor="_Toc616676542">
            <w:r w:rsidRPr="7A3317E3" w:rsidR="7A3317E3">
              <w:rPr>
                <w:rStyle w:val="Hyperlink"/>
              </w:rPr>
              <w:t>Visualisation des données pour la prédiction de l’alerte</w:t>
            </w:r>
            <w:r>
              <w:tab/>
            </w:r>
            <w:r>
              <w:fldChar w:fldCharType="begin"/>
            </w:r>
            <w:r>
              <w:instrText xml:space="preserve">PAGEREF _Toc616676542 \h</w:instrText>
            </w:r>
            <w:r>
              <w:fldChar w:fldCharType="separate"/>
            </w:r>
            <w:r w:rsidRPr="7A3317E3" w:rsidR="7A3317E3">
              <w:rPr>
                <w:rStyle w:val="Hyperlink"/>
              </w:rPr>
              <w:t>7</w:t>
            </w:r>
            <w:r>
              <w:fldChar w:fldCharType="end"/>
            </w:r>
          </w:hyperlink>
        </w:p>
        <w:p w:rsidR="7A3317E3" w:rsidP="7A3317E3" w:rsidRDefault="7A3317E3" w14:paraId="30A6FCDD" w14:textId="6FCD9C6C">
          <w:pPr>
            <w:pStyle w:val="TOC2"/>
            <w:tabs>
              <w:tab w:val="right" w:leader="dot" w:pos="9015"/>
            </w:tabs>
            <w:bidi w:val="0"/>
            <w:rPr>
              <w:rStyle w:val="Hyperlink"/>
            </w:rPr>
          </w:pPr>
          <w:hyperlink w:anchor="_Toc276126750">
            <w:r w:rsidRPr="7A3317E3" w:rsidR="7A3317E3">
              <w:rPr>
                <w:rStyle w:val="Hyperlink"/>
              </w:rPr>
              <w:t>Pré-traitement des données</w:t>
            </w:r>
            <w:r>
              <w:tab/>
            </w:r>
            <w:r>
              <w:fldChar w:fldCharType="begin"/>
            </w:r>
            <w:r>
              <w:instrText xml:space="preserve">PAGEREF _Toc276126750 \h</w:instrText>
            </w:r>
            <w:r>
              <w:fldChar w:fldCharType="separate"/>
            </w:r>
            <w:r w:rsidRPr="7A3317E3" w:rsidR="7A3317E3">
              <w:rPr>
                <w:rStyle w:val="Hyperlink"/>
              </w:rPr>
              <w:t>9</w:t>
            </w:r>
            <w:r>
              <w:fldChar w:fldCharType="end"/>
            </w:r>
          </w:hyperlink>
        </w:p>
        <w:p w:rsidR="7A3317E3" w:rsidP="7A3317E3" w:rsidRDefault="7A3317E3" w14:paraId="12515ED3" w14:textId="0DC7DDA9">
          <w:pPr>
            <w:pStyle w:val="TOC1"/>
            <w:tabs>
              <w:tab w:val="right" w:leader="dot" w:pos="9015"/>
            </w:tabs>
            <w:bidi w:val="0"/>
            <w:rPr>
              <w:rStyle w:val="Hyperlink"/>
            </w:rPr>
          </w:pPr>
          <w:hyperlink w:anchor="_Toc1610812612">
            <w:r w:rsidRPr="7A3317E3" w:rsidR="7A3317E3">
              <w:rPr>
                <w:rStyle w:val="Hyperlink"/>
              </w:rPr>
              <w:t>Modèles</w:t>
            </w:r>
            <w:r>
              <w:tab/>
            </w:r>
            <w:r>
              <w:fldChar w:fldCharType="begin"/>
            </w:r>
            <w:r>
              <w:instrText xml:space="preserve">PAGEREF _Toc1610812612 \h</w:instrText>
            </w:r>
            <w:r>
              <w:fldChar w:fldCharType="separate"/>
            </w:r>
            <w:r w:rsidRPr="7A3317E3" w:rsidR="7A3317E3">
              <w:rPr>
                <w:rStyle w:val="Hyperlink"/>
              </w:rPr>
              <w:t>10</w:t>
            </w:r>
            <w:r>
              <w:fldChar w:fldCharType="end"/>
            </w:r>
          </w:hyperlink>
        </w:p>
        <w:p w:rsidR="7A3317E3" w:rsidP="7A3317E3" w:rsidRDefault="7A3317E3" w14:paraId="25DA4C35" w14:textId="7AAD21CF">
          <w:pPr>
            <w:pStyle w:val="TOC2"/>
            <w:tabs>
              <w:tab w:val="right" w:leader="dot" w:pos="9015"/>
            </w:tabs>
            <w:bidi w:val="0"/>
            <w:rPr>
              <w:rStyle w:val="Hyperlink"/>
            </w:rPr>
          </w:pPr>
          <w:hyperlink w:anchor="_Toc1542514101">
            <w:r w:rsidRPr="7A3317E3" w:rsidR="7A3317E3">
              <w:rPr>
                <w:rStyle w:val="Hyperlink"/>
              </w:rPr>
              <w:t>Prédiction de l’alerte</w:t>
            </w:r>
            <w:r>
              <w:tab/>
            </w:r>
            <w:r>
              <w:fldChar w:fldCharType="begin"/>
            </w:r>
            <w:r>
              <w:instrText xml:space="preserve">PAGEREF _Toc1542514101 \h</w:instrText>
            </w:r>
            <w:r>
              <w:fldChar w:fldCharType="separate"/>
            </w:r>
            <w:r w:rsidRPr="7A3317E3" w:rsidR="7A3317E3">
              <w:rPr>
                <w:rStyle w:val="Hyperlink"/>
              </w:rPr>
              <w:t>10</w:t>
            </w:r>
            <w:r>
              <w:fldChar w:fldCharType="end"/>
            </w:r>
          </w:hyperlink>
        </w:p>
        <w:p w:rsidR="7A3317E3" w:rsidP="7A3317E3" w:rsidRDefault="7A3317E3" w14:paraId="0F134329" w14:textId="719EF7B6">
          <w:pPr>
            <w:pStyle w:val="TOC2"/>
            <w:tabs>
              <w:tab w:val="right" w:leader="dot" w:pos="9015"/>
            </w:tabs>
            <w:bidi w:val="0"/>
            <w:rPr>
              <w:rStyle w:val="Hyperlink"/>
            </w:rPr>
          </w:pPr>
          <w:hyperlink w:anchor="_Toc139627773">
            <w:r w:rsidRPr="7A3317E3" w:rsidR="7A3317E3">
              <w:rPr>
                <w:rStyle w:val="Hyperlink"/>
              </w:rPr>
              <w:t>Model cards</w:t>
            </w:r>
            <w:r>
              <w:tab/>
            </w:r>
            <w:r>
              <w:fldChar w:fldCharType="begin"/>
            </w:r>
            <w:r>
              <w:instrText xml:space="preserve">PAGEREF _Toc139627773 \h</w:instrText>
            </w:r>
            <w:r>
              <w:fldChar w:fldCharType="separate"/>
            </w:r>
            <w:r w:rsidRPr="7A3317E3" w:rsidR="7A3317E3">
              <w:rPr>
                <w:rStyle w:val="Hyperlink"/>
              </w:rPr>
              <w:t>11</w:t>
            </w:r>
            <w:r>
              <w:fldChar w:fldCharType="end"/>
            </w:r>
          </w:hyperlink>
        </w:p>
        <w:p w:rsidR="7A3317E3" w:rsidP="7A3317E3" w:rsidRDefault="7A3317E3" w14:paraId="4CFB1FBC" w14:textId="12601283">
          <w:pPr>
            <w:pStyle w:val="TOC1"/>
            <w:tabs>
              <w:tab w:val="right" w:leader="dot" w:pos="9015"/>
            </w:tabs>
            <w:bidi w:val="0"/>
            <w:rPr>
              <w:rStyle w:val="Hyperlink"/>
            </w:rPr>
          </w:pPr>
          <w:hyperlink w:anchor="_Toc222574100">
            <w:r w:rsidRPr="7A3317E3" w:rsidR="7A3317E3">
              <w:rPr>
                <w:rStyle w:val="Hyperlink"/>
              </w:rPr>
              <w:t>Conclusion et perspectives</w:t>
            </w:r>
            <w:r>
              <w:tab/>
            </w:r>
            <w:r>
              <w:fldChar w:fldCharType="begin"/>
            </w:r>
            <w:r>
              <w:instrText xml:space="preserve">PAGEREF _Toc222574100 \h</w:instrText>
            </w:r>
            <w:r>
              <w:fldChar w:fldCharType="separate"/>
            </w:r>
            <w:r w:rsidRPr="7A3317E3" w:rsidR="7A3317E3">
              <w:rPr>
                <w:rStyle w:val="Hyperlink"/>
              </w:rPr>
              <w:t>11</w:t>
            </w:r>
            <w:r>
              <w:fldChar w:fldCharType="end"/>
            </w:r>
          </w:hyperlink>
          <w:r>
            <w:fldChar w:fldCharType="end"/>
          </w:r>
        </w:p>
      </w:sdtContent>
    </w:sdt>
    <w:p w:rsidR="1C8700C1" w:rsidP="1C8700C1" w:rsidRDefault="1C8700C1" w14:paraId="6DDFAF99" w14:textId="77B70E34">
      <w:pPr>
        <w:pStyle w:val="Normal"/>
      </w:pPr>
    </w:p>
    <w:p w:rsidR="161F6C93" w:rsidP="1C8700C1" w:rsidRDefault="161F6C93" w14:paraId="787C4F6E" w14:textId="35F8F835">
      <w:pPr>
        <w:pStyle w:val="Heading1"/>
      </w:pPr>
      <w:bookmarkStart w:name="_Toc1326482680" w:id="362409911"/>
      <w:r w:rsidR="26843787">
        <w:rPr/>
        <w:t>Historique des versions</w:t>
      </w:r>
      <w:bookmarkEnd w:id="362409911"/>
    </w:p>
    <w:tbl>
      <w:tblPr>
        <w:tblStyle w:val="TableGrid"/>
        <w:tblW w:w="0" w:type="auto"/>
        <w:tblLook w:val="06A0" w:firstRow="1" w:lastRow="0" w:firstColumn="1" w:lastColumn="0" w:noHBand="1" w:noVBand="1"/>
      </w:tblPr>
      <w:tblGrid>
        <w:gridCol w:w="1350"/>
        <w:gridCol w:w="1965"/>
        <w:gridCol w:w="5700"/>
      </w:tblGrid>
      <w:tr w:rsidR="1C8700C1" w:rsidTr="7A3317E3" w14:paraId="3015597B">
        <w:trPr>
          <w:trHeight w:val="300"/>
        </w:trPr>
        <w:tc>
          <w:tcPr>
            <w:tcW w:w="1350" w:type="dxa"/>
            <w:tcMar/>
          </w:tcPr>
          <w:p w:rsidR="161F6C93" w:rsidP="1C8700C1" w:rsidRDefault="161F6C93" w14:paraId="75946DD7" w14:textId="19C099B2">
            <w:pPr>
              <w:pStyle w:val="Normal"/>
            </w:pPr>
            <w:r w:rsidR="161F6C93">
              <w:rPr/>
              <w:t>Version</w:t>
            </w:r>
          </w:p>
        </w:tc>
        <w:tc>
          <w:tcPr>
            <w:tcW w:w="1965" w:type="dxa"/>
            <w:tcMar/>
          </w:tcPr>
          <w:p w:rsidR="161F6C93" w:rsidP="1C8700C1" w:rsidRDefault="161F6C93" w14:paraId="389F0FBD" w14:textId="7185D114">
            <w:pPr>
              <w:pStyle w:val="Normal"/>
            </w:pPr>
            <w:r w:rsidR="161F6C93">
              <w:rPr/>
              <w:t>Date</w:t>
            </w:r>
          </w:p>
        </w:tc>
        <w:tc>
          <w:tcPr>
            <w:tcW w:w="5700" w:type="dxa"/>
            <w:tcMar/>
          </w:tcPr>
          <w:p w:rsidR="161F6C93" w:rsidP="1C8700C1" w:rsidRDefault="161F6C93" w14:paraId="6944F585" w14:textId="505065F5">
            <w:pPr>
              <w:pStyle w:val="Normal"/>
            </w:pPr>
            <w:r w:rsidR="161F6C93">
              <w:rPr/>
              <w:t>Auteurs</w:t>
            </w:r>
          </w:p>
        </w:tc>
      </w:tr>
      <w:tr w:rsidR="1C8700C1" w:rsidTr="7A3317E3" w14:paraId="062BB0BA">
        <w:trPr>
          <w:trHeight w:val="300"/>
        </w:trPr>
        <w:tc>
          <w:tcPr>
            <w:tcW w:w="1350" w:type="dxa"/>
            <w:tcMar/>
          </w:tcPr>
          <w:p w:rsidR="161F6C93" w:rsidP="1C8700C1" w:rsidRDefault="161F6C93" w14:paraId="4E8A0572" w14:textId="7ED80187">
            <w:pPr>
              <w:pStyle w:val="Normal"/>
            </w:pPr>
            <w:r w:rsidR="161F6C93">
              <w:rPr/>
              <w:t>1</w:t>
            </w:r>
          </w:p>
        </w:tc>
        <w:tc>
          <w:tcPr>
            <w:tcW w:w="1965" w:type="dxa"/>
            <w:tcMar/>
          </w:tcPr>
          <w:p w:rsidR="161F6C93" w:rsidP="1C8700C1" w:rsidRDefault="161F6C93" w14:paraId="2348D209" w14:textId="5FA755C3">
            <w:pPr>
              <w:pStyle w:val="Normal"/>
            </w:pPr>
            <w:r w:rsidR="161F6C93">
              <w:rPr/>
              <w:t>09/01/2026</w:t>
            </w:r>
          </w:p>
        </w:tc>
        <w:tc>
          <w:tcPr>
            <w:tcW w:w="5700" w:type="dxa"/>
            <w:tcMar/>
          </w:tcPr>
          <w:p w:rsidR="161F6C93" w:rsidP="1C8700C1" w:rsidRDefault="161F6C93" w14:paraId="539CA07D" w14:textId="6B618C59">
            <w:pPr>
              <w:pStyle w:val="Normal"/>
            </w:pPr>
            <w:r w:rsidR="161F6C93">
              <w:rPr/>
              <w:t xml:space="preserve">Hoareau, </w:t>
            </w:r>
            <w:r w:rsidR="161F6C93">
              <w:rPr/>
              <w:t>Nowe</w:t>
            </w:r>
            <w:r w:rsidR="161F6C93">
              <w:rPr/>
              <w:t>, Delauney</w:t>
            </w:r>
          </w:p>
        </w:tc>
      </w:tr>
      <w:tr w:rsidR="1C8700C1" w:rsidTr="7A3317E3" w14:paraId="620836A8">
        <w:trPr>
          <w:trHeight w:val="300"/>
        </w:trPr>
        <w:tc>
          <w:tcPr>
            <w:tcW w:w="1350" w:type="dxa"/>
            <w:tcMar/>
          </w:tcPr>
          <w:p w:rsidR="1C8700C1" w:rsidP="1C8700C1" w:rsidRDefault="1C8700C1" w14:paraId="6EFA8C3C" w14:textId="154A8864">
            <w:pPr>
              <w:pStyle w:val="Normal"/>
            </w:pPr>
            <w:r w:rsidR="24EB717F">
              <w:rPr/>
              <w:t>2</w:t>
            </w:r>
          </w:p>
        </w:tc>
        <w:tc>
          <w:tcPr>
            <w:tcW w:w="1965" w:type="dxa"/>
            <w:tcMar/>
          </w:tcPr>
          <w:p w:rsidR="1C8700C1" w:rsidP="1C8700C1" w:rsidRDefault="1C8700C1" w14:paraId="6EF1DEA7" w14:textId="6CBF7D96">
            <w:pPr>
              <w:pStyle w:val="Normal"/>
            </w:pPr>
            <w:r w:rsidR="24EB717F">
              <w:rPr/>
              <w:t>20/02/2026</w:t>
            </w:r>
          </w:p>
        </w:tc>
        <w:tc>
          <w:tcPr>
            <w:tcW w:w="5700" w:type="dxa"/>
            <w:tcMar/>
          </w:tcPr>
          <w:p w:rsidR="1C8700C1" w:rsidP="1C8700C1" w:rsidRDefault="1C8700C1" w14:paraId="38050270" w14:textId="59966E2B">
            <w:pPr>
              <w:pStyle w:val="Normal"/>
            </w:pPr>
            <w:r w:rsidR="24EB717F">
              <w:rPr/>
              <w:t>Hoareau, Nowe, Delauney</w:t>
            </w:r>
          </w:p>
        </w:tc>
      </w:tr>
      <w:tr w:rsidR="1C8700C1" w:rsidTr="7A3317E3" w14:paraId="0F0584DF">
        <w:trPr>
          <w:trHeight w:val="300"/>
        </w:trPr>
        <w:tc>
          <w:tcPr>
            <w:tcW w:w="1350" w:type="dxa"/>
            <w:tcMar/>
          </w:tcPr>
          <w:p w:rsidR="1C8700C1" w:rsidP="1C8700C1" w:rsidRDefault="1C8700C1" w14:paraId="3CE3B9D6" w14:textId="0F2C3F07">
            <w:pPr>
              <w:pStyle w:val="Normal"/>
            </w:pPr>
          </w:p>
        </w:tc>
        <w:tc>
          <w:tcPr>
            <w:tcW w:w="1965" w:type="dxa"/>
            <w:tcMar/>
          </w:tcPr>
          <w:p w:rsidR="1C8700C1" w:rsidP="1C8700C1" w:rsidRDefault="1C8700C1" w14:paraId="55E15096" w14:textId="359C0BE1">
            <w:pPr>
              <w:pStyle w:val="Normal"/>
            </w:pPr>
          </w:p>
        </w:tc>
        <w:tc>
          <w:tcPr>
            <w:tcW w:w="5700" w:type="dxa"/>
            <w:tcMar/>
          </w:tcPr>
          <w:p w:rsidR="1C8700C1" w:rsidP="1C8700C1" w:rsidRDefault="1C8700C1" w14:paraId="42068828" w14:textId="373BB12D">
            <w:pPr>
              <w:pStyle w:val="Normal"/>
            </w:pPr>
          </w:p>
        </w:tc>
      </w:tr>
      <w:tr w:rsidR="1C8700C1" w:rsidTr="7A3317E3" w14:paraId="7C290F30">
        <w:trPr>
          <w:trHeight w:val="300"/>
        </w:trPr>
        <w:tc>
          <w:tcPr>
            <w:tcW w:w="1350" w:type="dxa"/>
            <w:tcMar/>
          </w:tcPr>
          <w:p w:rsidR="1C8700C1" w:rsidP="1C8700C1" w:rsidRDefault="1C8700C1" w14:paraId="1465A385" w14:textId="355D9A18">
            <w:pPr>
              <w:pStyle w:val="Normal"/>
            </w:pPr>
          </w:p>
        </w:tc>
        <w:tc>
          <w:tcPr>
            <w:tcW w:w="1965" w:type="dxa"/>
            <w:tcMar/>
          </w:tcPr>
          <w:p w:rsidR="1C8700C1" w:rsidP="1C8700C1" w:rsidRDefault="1C8700C1" w14:paraId="1214B77D" w14:textId="355D9A18">
            <w:pPr>
              <w:pStyle w:val="Normal"/>
            </w:pPr>
          </w:p>
        </w:tc>
        <w:tc>
          <w:tcPr>
            <w:tcW w:w="5700" w:type="dxa"/>
            <w:tcMar/>
          </w:tcPr>
          <w:p w:rsidR="1C8700C1" w:rsidP="1C8700C1" w:rsidRDefault="1C8700C1" w14:paraId="66AE84C1" w14:textId="355D9A18">
            <w:pPr>
              <w:pStyle w:val="Normal"/>
            </w:pPr>
          </w:p>
        </w:tc>
      </w:tr>
    </w:tbl>
    <w:p w:rsidR="1C8700C1" w:rsidP="1C8700C1" w:rsidRDefault="1C8700C1" w14:paraId="272574A7" w14:textId="27EC3ACD">
      <w:pPr>
        <w:pStyle w:val="Normal"/>
        <w:suppressLineNumbers w:val="0"/>
        <w:bidi w:val="0"/>
        <w:spacing w:before="0" w:beforeAutospacing="off" w:after="160" w:afterAutospacing="off" w:line="279" w:lineRule="auto"/>
        <w:ind w:left="0" w:right="0"/>
        <w:jc w:val="left"/>
      </w:pPr>
    </w:p>
    <w:p w:rsidR="1C8700C1" w:rsidP="1C8700C1" w:rsidRDefault="1C8700C1" w14:paraId="058C7E69" w14:textId="08652A54">
      <w:pPr>
        <w:ind w:left="0"/>
      </w:pPr>
      <w:r>
        <w:br w:type="page"/>
      </w:r>
    </w:p>
    <w:p w:rsidR="58E0DFC9" w:rsidP="1C8700C1" w:rsidRDefault="58E0DFC9" w14:paraId="5939C0D1" w14:textId="43DA2888">
      <w:pPr>
        <w:pStyle w:val="Heading1"/>
      </w:pPr>
      <w:bookmarkStart w:name="_Toc1585268490" w:id="1516721955"/>
      <w:r w:rsidR="5A362EB1">
        <w:rPr/>
        <w:t>Introduction et contexte</w:t>
      </w:r>
      <w:bookmarkEnd w:id="1516721955"/>
    </w:p>
    <w:p w:rsidR="0A2147F2" w:rsidP="1C8700C1" w:rsidRDefault="0A2147F2" w14:paraId="04FA4E3B" w14:textId="72F34FC3">
      <w:pPr>
        <w:pStyle w:val="Normal"/>
        <w:jc w:val="both"/>
      </w:pPr>
      <w:r w:rsidR="0A2147F2">
        <w:rPr/>
        <w:t>Le but de ce projet est de développer un système de prédiction du niveau d’alerte sismique</w:t>
      </w:r>
      <w:r w:rsidR="6204256B">
        <w:rPr/>
        <w:t xml:space="preserve"> </w:t>
      </w:r>
      <w:r w:rsidR="52E7EA03">
        <w:rPr/>
        <w:t xml:space="preserve">(RED, ORANGE, YELLOW, GREEN) </w:t>
      </w:r>
      <w:r w:rsidR="6204256B">
        <w:rPr/>
        <w:t>à partir d</w:t>
      </w:r>
      <w:r w:rsidR="6204256B">
        <w:rPr/>
        <w:t xml:space="preserve">e données de 782 séismes </w:t>
      </w:r>
      <w:r w:rsidR="31CA7756">
        <w:rPr/>
        <w:t xml:space="preserve">enregistrés entre 2001 et 2023. </w:t>
      </w:r>
    </w:p>
    <w:p w:rsidR="43BB0954" w:rsidP="1C8700C1" w:rsidRDefault="43BB0954" w14:paraId="35AF1CCD" w14:textId="09180D74">
      <w:pPr>
        <w:pStyle w:val="Normal"/>
        <w:jc w:val="both"/>
      </w:pPr>
      <w:r w:rsidR="43BB0954">
        <w:rPr/>
        <w:t xml:space="preserve">Nous cherchons également à prédire le </w:t>
      </w:r>
      <w:r w:rsidR="43BB0954">
        <w:rPr/>
        <w:t>sig</w:t>
      </w:r>
      <w:r w:rsidR="43BB0954">
        <w:rPr/>
        <w:t xml:space="preserve">, qui est un chiffre décrivant l'importance de l'événement. Plus le </w:t>
      </w:r>
      <w:r w:rsidR="43BB0954">
        <w:rPr/>
        <w:t>sig</w:t>
      </w:r>
      <w:r w:rsidR="43E83517">
        <w:rPr/>
        <w:t xml:space="preserve"> est élevé</w:t>
      </w:r>
      <w:r w:rsidR="43BB0954">
        <w:rPr/>
        <w:t>, plus l'événement est important. Cette valeur est déterminée en fonction de plusieurs facteurs, notamment : l'ampleur, l'intensité maximale des dégâts matériels, les témoignages et l'impact estimé.</w:t>
      </w:r>
    </w:p>
    <w:p w:rsidR="6051917E" w:rsidP="1C8700C1" w:rsidRDefault="6051917E" w14:paraId="6A9E6899" w14:textId="5AEB65A5">
      <w:pPr>
        <w:pStyle w:val="Normal"/>
        <w:jc w:val="both"/>
      </w:pPr>
      <w:r w:rsidR="74111DED">
        <w:rPr/>
        <w:t xml:space="preserve">Pour ce faire nous allons utiliser des techniques de machine </w:t>
      </w:r>
      <w:r w:rsidR="74111DED">
        <w:rPr/>
        <w:t>learning</w:t>
      </w:r>
      <w:r w:rsidR="74111DED">
        <w:rPr/>
        <w:t>.</w:t>
      </w:r>
    </w:p>
    <w:p w:rsidR="154CD3D4" w:rsidP="7A3317E3" w:rsidRDefault="154CD3D4" w14:paraId="78343AE2" w14:textId="0EB1DCFD">
      <w:pPr>
        <w:pStyle w:val="Heading1"/>
      </w:pPr>
      <w:bookmarkStart w:name="_Toc2126467061" w:id="1798598048"/>
      <w:r w:rsidR="154CD3D4">
        <w:rPr/>
        <w:t>Objectif</w:t>
      </w:r>
      <w:bookmarkEnd w:id="1798598048"/>
    </w:p>
    <w:p w:rsidR="609C5CCA" w:rsidP="1C8700C1" w:rsidRDefault="609C5CCA" w14:paraId="22B62952" w14:textId="72776B40">
      <w:pPr>
        <w:pStyle w:val="Normal"/>
        <w:jc w:val="both"/>
      </w:pPr>
      <w:r w:rsidR="16F0125F">
        <w:rPr/>
        <w:t>L</w:t>
      </w:r>
      <w:r w:rsidR="61177DD8">
        <w:rPr/>
        <w:t>e projet permettrait aux</w:t>
      </w:r>
      <w:r w:rsidR="16F0125F">
        <w:rPr/>
        <w:t xml:space="preserve"> </w:t>
      </w:r>
      <w:r w:rsidR="05B969EB">
        <w:rPr/>
        <w:t xml:space="preserve">autorités nationales </w:t>
      </w:r>
      <w:r w:rsidRPr="7A3317E3" w:rsidR="7E89E95A">
        <w:rPr>
          <w:rFonts w:ascii="Aptos" w:hAnsi="Aptos" w:eastAsia="Aptos" w:cs="Aptos"/>
          <w:noProof w:val="0"/>
          <w:sz w:val="24"/>
          <w:szCs w:val="24"/>
          <w:lang w:val="fr-FR"/>
        </w:rPr>
        <w:t>d’anticiper les risques et d’adapter plus efficacement leurs politiques de prévention, de gestion de crise et de protection des populations</w:t>
      </w:r>
      <w:r w:rsidR="7E89E95A">
        <w:rPr/>
        <w:t xml:space="preserve"> </w:t>
      </w:r>
      <w:r w:rsidR="05B969EB">
        <w:rPr/>
        <w:t>en fonction d</w:t>
      </w:r>
      <w:r w:rsidR="6230C096">
        <w:rPr/>
        <w:t>e la gravité estimée d</w:t>
      </w:r>
      <w:r w:rsidR="05B969EB">
        <w:rPr/>
        <w:t>u séisme.</w:t>
      </w:r>
    </w:p>
    <w:p w:rsidR="1E70C67E" w:rsidP="7A3317E3" w:rsidRDefault="1E70C67E" w14:paraId="21C1D5D9" w14:textId="2D019757">
      <w:pPr>
        <w:pStyle w:val="Heading1"/>
      </w:pPr>
      <w:bookmarkStart w:name="_Toc1357968011" w:id="168163684"/>
      <w:r w:rsidR="1E70C67E">
        <w:rPr/>
        <w:t>Github</w:t>
      </w:r>
      <w:bookmarkEnd w:id="168163684"/>
    </w:p>
    <w:p w:rsidR="531213D7" w:rsidP="1C8700C1" w:rsidRDefault="531213D7" w14:paraId="003ADF9F" w14:textId="5BEFB40F">
      <w:pPr>
        <w:pStyle w:val="Normal"/>
        <w:jc w:val="left"/>
      </w:pPr>
      <w:r w:rsidR="531213D7">
        <w:rPr/>
        <w:t>Tout le projet est</w:t>
      </w:r>
      <w:r w:rsidR="4C3ABDED">
        <w:rPr/>
        <w:t xml:space="preserve"> suivi et</w:t>
      </w:r>
      <w:r w:rsidR="531213D7">
        <w:rPr/>
        <w:t xml:space="preserve"> versionné avec </w:t>
      </w:r>
      <w:r w:rsidR="531213D7">
        <w:rPr/>
        <w:t>github</w:t>
      </w:r>
      <w:r w:rsidR="531213D7">
        <w:rPr/>
        <w:t xml:space="preserve"> : </w:t>
      </w:r>
      <w:hyperlink r:id="R2b8f17805cfd447c">
        <w:r w:rsidRPr="2205569B" w:rsidR="531213D7">
          <w:rPr>
            <w:rStyle w:val="Hyperlink"/>
          </w:rPr>
          <w:t>https://github.com/Camille9999/EPSI_atelier-info-doc_projet</w:t>
        </w:r>
      </w:hyperlink>
    </w:p>
    <w:p w:rsidR="4F2714F8" w:rsidP="2205569B" w:rsidRDefault="4F2714F8" w14:paraId="1CCAB262" w14:textId="3D05CF75">
      <w:pPr>
        <w:pStyle w:val="Normal"/>
        <w:jc w:val="left"/>
      </w:pPr>
      <w:r w:rsidR="4F2714F8">
        <w:rPr/>
        <w:t xml:space="preserve">Vous trouverez des informations complémentaires dans le README </w:t>
      </w:r>
      <w:r w:rsidR="327E01D0">
        <w:rPr/>
        <w:t xml:space="preserve">de ce repo </w:t>
      </w:r>
      <w:r w:rsidR="4F2714F8">
        <w:rPr/>
        <w:t>(Installation et structure du repo).</w:t>
      </w:r>
    </w:p>
    <w:p w:rsidR="58E0DFC9" w:rsidP="1C8700C1" w:rsidRDefault="58E0DFC9" w14:paraId="123EFA81" w14:textId="42D70D62">
      <w:pPr>
        <w:pStyle w:val="Heading1"/>
      </w:pPr>
      <w:bookmarkStart w:name="_Toc2003188827" w:id="1204418677"/>
      <w:r w:rsidR="5A362EB1">
        <w:rPr/>
        <w:t>Architecture</w:t>
      </w:r>
      <w:bookmarkEnd w:id="1204418677"/>
    </w:p>
    <w:p w:rsidR="1C8700C1" w:rsidP="1C8700C1" w:rsidRDefault="1C8700C1" w14:paraId="00DE94E4" w14:noSpellErr="1" w14:textId="7DBB5183">
      <w:pPr>
        <w:pStyle w:val="Normal"/>
      </w:pPr>
    </w:p>
    <w:p w:rsidR="4A972998" w:rsidP="1C8700C1" w:rsidRDefault="4A972998" w14:paraId="0C82997A" w14:textId="33E8D2F0">
      <w:pPr>
        <w:pStyle w:val="Normal"/>
      </w:pPr>
      <w:r w:rsidR="2091F9FA">
        <w:drawing>
          <wp:inline wp14:editId="552AF25E" wp14:anchorId="03102703">
            <wp:extent cx="5724525" cy="1638300"/>
            <wp:effectExtent l="0" t="0" r="0" b="0"/>
            <wp:docPr id="1451684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684306" name="Picture 1451684306"/>
                    <pic:cNvPicPr/>
                  </pic:nvPicPr>
                  <pic:blipFill>
                    <a:blip xmlns:r="http://schemas.openxmlformats.org/officeDocument/2006/relationships" r:embed="rId2088520174">
                      <a:extLst>
                        <a:ext uri="{28A0092B-C50C-407E-A947-70E740481C1C}">
                          <a14:useLocalDpi xmlns:a14="http://schemas.microsoft.com/office/drawing/2010/main"/>
                        </a:ext>
                      </a:extLst>
                    </a:blip>
                    <a:stretch>
                      <a:fillRect/>
                    </a:stretch>
                  </pic:blipFill>
                  <pic:spPr>
                    <a:xfrm>
                      <a:off x="0" y="0"/>
                      <a:ext cx="5724525" cy="1638300"/>
                    </a:xfrm>
                    <a:prstGeom prst="rect">
                      <a:avLst/>
                    </a:prstGeom>
                  </pic:spPr>
                </pic:pic>
              </a:graphicData>
            </a:graphic>
          </wp:inline>
        </w:drawing>
      </w:r>
    </w:p>
    <w:p w:rsidR="58E0DFC9" w:rsidP="1C8700C1" w:rsidRDefault="58E0DFC9" w14:paraId="3A217582" w14:textId="56595E6A">
      <w:pPr>
        <w:pStyle w:val="Heading1"/>
      </w:pPr>
      <w:bookmarkStart w:name="_Toc466108503" w:id="272705689"/>
      <w:r w:rsidR="5A362EB1">
        <w:rPr/>
        <w:t>Données</w:t>
      </w:r>
      <w:bookmarkEnd w:id="272705689"/>
    </w:p>
    <w:p w:rsidR="3C449733" w:rsidP="7A3317E3" w:rsidRDefault="3C449733" w14:paraId="433762E3" w14:textId="6FE6F92C">
      <w:pPr>
        <w:pStyle w:val="Normal"/>
        <w:suppressLineNumbers w:val="0"/>
        <w:spacing w:before="0" w:beforeAutospacing="off" w:after="160" w:afterAutospacing="off" w:line="279" w:lineRule="auto"/>
        <w:ind/>
      </w:pPr>
      <w:r w:rsidR="724EAD52">
        <w:rPr/>
        <w:t xml:space="preserve">Le premier </w:t>
      </w:r>
      <w:r w:rsidR="724EAD52">
        <w:rPr/>
        <w:t>dataset</w:t>
      </w:r>
      <w:r w:rsidR="724EAD52">
        <w:rPr/>
        <w:t xml:space="preserve"> utilisé est </w:t>
      </w:r>
      <w:r w:rsidR="724EAD52">
        <w:rPr/>
        <w:t>earthquake_data</w:t>
      </w:r>
      <w:r w:rsidR="2CB99D87">
        <w:rPr/>
        <w:t>.</w:t>
      </w:r>
    </w:p>
    <w:p w:rsidR="3C449733" w:rsidP="7A3317E3" w:rsidRDefault="3C449733" w14:paraId="575EB3C6" w14:textId="1976D745">
      <w:pPr>
        <w:pStyle w:val="Normal"/>
        <w:suppressLineNumbers w:val="0"/>
        <w:spacing w:before="0" w:beforeAutospacing="off" w:after="160" w:afterAutospacing="off" w:line="279" w:lineRule="auto"/>
        <w:ind/>
        <w:rPr>
          <w:u w:val="single"/>
        </w:rPr>
      </w:pPr>
      <w:r w:rsidRPr="7A3317E3" w:rsidR="724EAD52">
        <w:rPr>
          <w:u w:val="single"/>
        </w:rPr>
        <w:t>Visualisation</w:t>
      </w:r>
    </w:p>
    <w:p w:rsidR="3C449733" w:rsidP="7A3317E3" w:rsidRDefault="3C449733" w14:paraId="3D89988F" w14:textId="11599A2D">
      <w:pPr>
        <w:pStyle w:val="Normal"/>
        <w:suppressLineNumbers w:val="0"/>
        <w:spacing w:before="0" w:beforeAutospacing="off" w:after="160" w:afterAutospacing="off" w:line="279" w:lineRule="auto"/>
        <w:ind/>
        <w:rPr>
          <w:b w:val="0"/>
          <w:bCs w:val="0"/>
        </w:rPr>
      </w:pPr>
      <w:r w:rsidR="724EAD52">
        <w:rPr/>
        <w:t xml:space="preserve">Pour simplement visualiser la data </w:t>
      </w:r>
      <w:r w:rsidR="724EAD52">
        <w:rPr/>
        <w:t>card</w:t>
      </w:r>
      <w:r w:rsidR="724EAD52">
        <w:rPr/>
        <w:t xml:space="preserve">, on peut la trouver </w:t>
      </w:r>
      <w:hyperlink r:id="R00efbd4d9dc740c3">
        <w:r w:rsidRPr="7A3317E3" w:rsidR="724EAD52">
          <w:rPr>
            <w:rStyle w:val="Hyperlink"/>
            <w:b w:val="0"/>
            <w:bCs w:val="0"/>
          </w:rPr>
          <w:t>ici</w:t>
        </w:r>
      </w:hyperlink>
      <w:r w:rsidR="724EAD52">
        <w:rPr>
          <w:b w:val="0"/>
          <w:bCs w:val="0"/>
        </w:rPr>
        <w:t xml:space="preserve"> au format html. Elle a été réalisée avec la librairie python </w:t>
      </w:r>
      <w:r w:rsidRPr="7A3317E3" w:rsidR="724EAD52">
        <w:rPr>
          <w:b w:val="1"/>
          <w:bCs w:val="1"/>
        </w:rPr>
        <w:t>ydata_profiling</w:t>
      </w:r>
      <w:r w:rsidRPr="7A3317E3" w:rsidR="724EAD52">
        <w:rPr>
          <w:b w:val="1"/>
          <w:bCs w:val="1"/>
        </w:rPr>
        <w:t xml:space="preserve">. </w:t>
      </w:r>
      <w:r w:rsidR="5ACB593B">
        <w:rPr>
          <w:b w:val="0"/>
          <w:bCs w:val="0"/>
        </w:rPr>
        <w:t xml:space="preserve">Il suffit d’ouvrir le fichier dans un navigateur par exemple, pour </w:t>
      </w:r>
      <w:r w:rsidR="74F2B9FA">
        <w:rPr>
          <w:b w:val="0"/>
          <w:bCs w:val="0"/>
        </w:rPr>
        <w:t>visualiser :</w:t>
      </w:r>
    </w:p>
    <w:p w:rsidR="3C449733" w:rsidP="7A3317E3" w:rsidRDefault="3C449733" w14:paraId="31143082" w14:textId="31FD1979">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Un </w:t>
      </w:r>
      <w:r w:rsidRPr="7A3317E3" w:rsidR="74F2B9FA">
        <w:rPr>
          <w:b w:val="1"/>
          <w:bCs w:val="1"/>
        </w:rPr>
        <w:t>overview</w:t>
      </w:r>
      <w:r w:rsidRPr="7A3317E3" w:rsidR="74F2B9FA">
        <w:rPr>
          <w:b w:val="1"/>
          <w:bCs w:val="1"/>
        </w:rPr>
        <w:t xml:space="preserve"> </w:t>
      </w:r>
      <w:r w:rsidR="74F2B9FA">
        <w:rPr>
          <w:b w:val="0"/>
          <w:bCs w:val="0"/>
        </w:rPr>
        <w:t>des données</w:t>
      </w:r>
    </w:p>
    <w:p w:rsidR="3C449733" w:rsidP="7A3317E3" w:rsidRDefault="3C449733" w14:paraId="262C1A3E" w14:textId="46322CC5">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Des données statistiques sur chaque </w:t>
      </w:r>
      <w:r w:rsidRPr="7A3317E3" w:rsidR="74F2B9FA">
        <w:rPr>
          <w:b w:val="1"/>
          <w:bCs w:val="1"/>
        </w:rPr>
        <w:t>variable</w:t>
      </w:r>
    </w:p>
    <w:p w:rsidR="3C449733" w:rsidP="7A3317E3" w:rsidRDefault="3C449733" w14:paraId="09D46AFC" w14:textId="6AA9526E">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Les </w:t>
      </w:r>
      <w:r w:rsidRPr="7A3317E3" w:rsidR="74F2B9FA">
        <w:rPr>
          <w:b w:val="1"/>
          <w:bCs w:val="1"/>
        </w:rPr>
        <w:t xml:space="preserve">interactions </w:t>
      </w:r>
      <w:r w:rsidR="74F2B9FA">
        <w:rPr>
          <w:b w:val="0"/>
          <w:bCs w:val="0"/>
        </w:rPr>
        <w:t>entre variables</w:t>
      </w:r>
    </w:p>
    <w:p w:rsidR="3C449733" w:rsidP="7A3317E3" w:rsidRDefault="3C449733" w14:paraId="7CFF5C46" w14:textId="114F8B41">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La </w:t>
      </w:r>
      <w:r w:rsidRPr="7A3317E3" w:rsidR="74F2B9FA">
        <w:rPr>
          <w:b w:val="1"/>
          <w:bCs w:val="1"/>
        </w:rPr>
        <w:t>matrice de corrélation</w:t>
      </w:r>
      <w:r w:rsidR="74F2B9FA">
        <w:rPr>
          <w:b w:val="0"/>
          <w:bCs w:val="0"/>
        </w:rPr>
        <w:t xml:space="preserve"> (</w:t>
      </w:r>
      <w:r w:rsidR="74F2B9FA">
        <w:rPr>
          <w:b w:val="0"/>
          <w:bCs w:val="0"/>
        </w:rPr>
        <w:t>heatmap</w:t>
      </w:r>
      <w:r w:rsidR="74F2B9FA">
        <w:rPr>
          <w:b w:val="0"/>
          <w:bCs w:val="0"/>
        </w:rPr>
        <w:t xml:space="preserve"> ou table)</w:t>
      </w:r>
    </w:p>
    <w:p w:rsidR="3C449733" w:rsidP="7A3317E3" w:rsidRDefault="3C449733" w14:paraId="61639FCC" w14:textId="54DD3297">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Les </w:t>
      </w:r>
      <w:r w:rsidRPr="7A3317E3" w:rsidR="74F2B9FA">
        <w:rPr>
          <w:b w:val="1"/>
          <w:bCs w:val="1"/>
        </w:rPr>
        <w:t>valeurs manquantes</w:t>
      </w:r>
    </w:p>
    <w:p w:rsidR="3C449733" w:rsidP="7A3317E3" w:rsidRDefault="3C449733" w14:paraId="277D3249" w14:textId="4ED9019E">
      <w:pPr>
        <w:pStyle w:val="ListParagraph"/>
        <w:numPr>
          <w:ilvl w:val="0"/>
          <w:numId w:val="6"/>
        </w:numPr>
        <w:suppressLineNumbers w:val="0"/>
        <w:spacing w:before="0" w:beforeAutospacing="off" w:after="160" w:afterAutospacing="off" w:line="279" w:lineRule="auto"/>
        <w:ind/>
        <w:rPr>
          <w:b w:val="0"/>
          <w:bCs w:val="0"/>
        </w:rPr>
      </w:pPr>
      <w:r w:rsidR="74F2B9FA">
        <w:rPr>
          <w:b w:val="0"/>
          <w:bCs w:val="0"/>
        </w:rPr>
        <w:t xml:space="preserve">Un </w:t>
      </w:r>
      <w:r w:rsidRPr="7A3317E3" w:rsidR="74F2B9FA">
        <w:rPr>
          <w:b w:val="1"/>
          <w:bCs w:val="1"/>
        </w:rPr>
        <w:t xml:space="preserve">échantillon </w:t>
      </w:r>
      <w:r w:rsidR="74F2B9FA">
        <w:rPr>
          <w:b w:val="0"/>
          <w:bCs w:val="0"/>
        </w:rPr>
        <w:t>du jeu de données</w:t>
      </w:r>
    </w:p>
    <w:p w:rsidR="3C449733" w:rsidP="7A3317E3" w:rsidRDefault="3C449733" w14:paraId="1C1E7AC7" w14:textId="5C7E4EAE">
      <w:pPr>
        <w:pStyle w:val="Normal"/>
        <w:suppressLineNumbers w:val="0"/>
        <w:spacing w:before="0" w:beforeAutospacing="off" w:after="160" w:afterAutospacing="off" w:line="279" w:lineRule="auto"/>
        <w:ind/>
        <w:rPr>
          <w:b w:val="0"/>
          <w:bCs w:val="0"/>
        </w:rPr>
      </w:pPr>
    </w:p>
    <w:p w:rsidR="3C449733" w:rsidP="7A3317E3" w:rsidRDefault="3C449733" w14:paraId="1A3972B5" w14:textId="0413EF8F">
      <w:pPr>
        <w:pStyle w:val="Normal"/>
        <w:suppressLineNumbers w:val="0"/>
        <w:spacing w:before="0" w:beforeAutospacing="off" w:after="160" w:afterAutospacing="off" w:line="279" w:lineRule="auto"/>
        <w:ind/>
      </w:pPr>
      <w:r w:rsidR="74F2B9FA">
        <w:drawing>
          <wp:inline wp14:editId="13121A69" wp14:anchorId="5BCC78F2">
            <wp:extent cx="5724525" cy="2438400"/>
            <wp:effectExtent l="0" t="0" r="0" b="0"/>
            <wp:docPr id="1886201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201703" name="Picture 1886201703"/>
                    <pic:cNvPicPr/>
                  </pic:nvPicPr>
                  <pic:blipFill>
                    <a:blip xmlns:r="http://schemas.openxmlformats.org/officeDocument/2006/relationships" r:embed="rId928284335">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rsidR="3C449733" w:rsidP="7A3317E3" w:rsidRDefault="3C449733" w14:paraId="4078E2E8" w14:textId="5C58D9B9">
      <w:pPr>
        <w:pStyle w:val="Normal"/>
        <w:suppressLineNumbers w:val="0"/>
        <w:spacing w:before="0" w:beforeAutospacing="off" w:after="160" w:afterAutospacing="off" w:line="279" w:lineRule="auto"/>
        <w:ind/>
        <w:rPr>
          <w:u w:val="single"/>
        </w:rPr>
      </w:pPr>
      <w:r w:rsidRPr="7A3317E3" w:rsidR="724EAD52">
        <w:rPr>
          <w:u w:val="single"/>
        </w:rPr>
        <w:t>Parsing</w:t>
      </w:r>
    </w:p>
    <w:p w:rsidR="3C449733" w:rsidP="7A3317E3" w:rsidRDefault="3C449733" w14:paraId="031FA500" w14:textId="3FD691F0">
      <w:pPr>
        <w:pStyle w:val="Normal"/>
      </w:pPr>
      <w:r w:rsidR="724EAD52">
        <w:rPr/>
        <w:t>L</w:t>
      </w:r>
      <w:r w:rsidR="54102603">
        <w:rPr/>
        <w:t xml:space="preserve">a data </w:t>
      </w:r>
      <w:r w:rsidR="54102603">
        <w:rPr/>
        <w:t>card</w:t>
      </w:r>
      <w:r w:rsidR="54102603">
        <w:rPr/>
        <w:t xml:space="preserve"> est trouv</w:t>
      </w:r>
      <w:r w:rsidR="232C7919">
        <w:rPr/>
        <w:t xml:space="preserve">able </w:t>
      </w:r>
      <w:hyperlink r:id="Re45bc8f5658a44a0">
        <w:r w:rsidRPr="7A3317E3" w:rsidR="232C7919">
          <w:rPr>
            <w:rStyle w:val="Hyperlink"/>
          </w:rPr>
          <w:t>ici</w:t>
        </w:r>
      </w:hyperlink>
      <w:r w:rsidR="7CA24FFF">
        <w:rPr/>
        <w:t xml:space="preserve"> au format </w:t>
      </w:r>
      <w:r w:rsidR="7CA24FFF">
        <w:rPr/>
        <w:t>json</w:t>
      </w:r>
      <w:r w:rsidR="7CA24FFF">
        <w:rPr/>
        <w:t xml:space="preserve">. Elle a pour but d’être </w:t>
      </w:r>
      <w:r w:rsidR="7CA24FFF">
        <w:rPr/>
        <w:t>parsé</w:t>
      </w:r>
      <w:r w:rsidR="7CA24FFF">
        <w:rPr/>
        <w:t xml:space="preserve"> en python.</w:t>
      </w:r>
    </w:p>
    <w:p w:rsidR="3C449733" w:rsidP="7A3317E3" w:rsidRDefault="3C449733" w14:paraId="63E5396C" w14:textId="5E591A2E">
      <w:pPr>
        <w:pStyle w:val="Normal"/>
      </w:pPr>
      <w:r w:rsidR="5DFA94D5">
        <w:rPr/>
        <w:t>En effet, elle contient toutes les données présentées ci-dessus, et peuvent être analysées plus en profondeur grâce à ce fichier json.</w:t>
      </w:r>
    </w:p>
    <w:p w:rsidR="3C449733" w:rsidP="7A3317E3" w:rsidRDefault="3C449733" w14:paraId="5BE048BD" w14:textId="4D878F63">
      <w:pPr>
        <w:pStyle w:val="Normal"/>
      </w:pPr>
    </w:p>
    <w:p w:rsidR="3C449733" w:rsidP="7A3317E3" w:rsidRDefault="3C449733" w14:paraId="52D02528" w14:textId="373D0678">
      <w:pPr>
        <w:pStyle w:val="Normal"/>
      </w:pPr>
    </w:p>
    <w:p w:rsidR="3C449733" w:rsidP="7A3317E3" w:rsidRDefault="3C449733" w14:paraId="5AA4BEBD" w14:textId="47A82FF1">
      <w:pPr>
        <w:pStyle w:val="Normal"/>
      </w:pPr>
    </w:p>
    <w:p w:rsidR="3C449733" w:rsidP="7A3317E3" w:rsidRDefault="3C449733" w14:paraId="400A2AD6" w14:textId="27E7D16B">
      <w:pPr>
        <w:pStyle w:val="Normal"/>
      </w:pPr>
    </w:p>
    <w:p w:rsidR="3C449733" w:rsidP="7A3317E3" w:rsidRDefault="3C449733" w14:paraId="2D88B9F7" w14:textId="260E8D66">
      <w:pPr>
        <w:pStyle w:val="Normal"/>
        <w:suppressLineNumbers w:val="0"/>
        <w:spacing w:before="0" w:beforeAutospacing="off" w:after="160" w:afterAutospacing="off" w:line="279" w:lineRule="auto"/>
        <w:ind/>
      </w:pPr>
      <w:r w:rsidR="1D15D0D8">
        <w:rPr/>
        <w:t xml:space="preserve">Le jeu de données est issu de </w:t>
      </w:r>
      <w:r w:rsidR="1D15D0D8">
        <w:rPr/>
        <w:t>Kaggle</w:t>
      </w:r>
      <w:r w:rsidR="1D15D0D8">
        <w:rPr/>
        <w:t xml:space="preserve"> et les données sources provienn</w:t>
      </w:r>
      <w:r w:rsidR="1D15D0D8">
        <w:rPr/>
        <w:t>ent de</w:t>
      </w:r>
      <w:r w:rsidR="1D15D0D8">
        <w:rPr/>
        <w:t xml:space="preserve"> </w:t>
      </w:r>
      <w:r w:rsidR="1D15D0D8">
        <w:rPr/>
        <w:t>EveryEarthq</w:t>
      </w:r>
      <w:r w:rsidR="1D15D0D8">
        <w:rPr/>
        <w:t>uak</w:t>
      </w:r>
      <w:r w:rsidR="1D15D0D8">
        <w:rPr/>
        <w:t>e</w:t>
      </w:r>
      <w:r w:rsidR="1D15D0D8">
        <w:rPr/>
        <w:t xml:space="preserve"> API</w:t>
      </w:r>
      <w:r w:rsidR="0ADA0E6F">
        <w:rPr/>
        <w:t xml:space="preserve">. </w:t>
      </w:r>
    </w:p>
    <w:p w:rsidR="3CD01328" w:rsidP="7A3317E3" w:rsidRDefault="3CD01328" w14:paraId="1A87FF8A" w14:textId="3918C892">
      <w:pPr>
        <w:pStyle w:val="Normal"/>
        <w:suppressLineNumbers w:val="0"/>
        <w:bidi w:val="0"/>
        <w:spacing w:before="0" w:beforeAutospacing="off" w:after="160" w:afterAutospacing="off" w:line="279" w:lineRule="auto"/>
        <w:ind w:left="0" w:right="0"/>
        <w:jc w:val="left"/>
        <w:rPr>
          <w:b w:val="1"/>
          <w:bCs w:val="1"/>
        </w:rPr>
      </w:pPr>
      <w:r w:rsidRPr="7A3317E3" w:rsidR="3CD01328">
        <w:rPr>
          <w:b w:val="1"/>
          <w:bCs w:val="1"/>
        </w:rPr>
        <w:t>Descrip</w:t>
      </w:r>
      <w:r w:rsidRPr="7A3317E3" w:rsidR="3CD01328">
        <w:rPr>
          <w:b w:val="1"/>
          <w:bCs w:val="1"/>
        </w:rPr>
        <w:t>tion des colonnes :</w:t>
      </w:r>
    </w:p>
    <w:tbl>
      <w:tblPr>
        <w:tblStyle w:val="GridTable4-Accent1"/>
        <w:bidiVisual w:val="0"/>
        <w:tblW w:w="0" w:type="auto"/>
        <w:tblLook w:val="0620" w:firstRow="1" w:lastRow="0" w:firstColumn="0" w:lastColumn="0" w:noHBand="1" w:noVBand="1"/>
      </w:tblPr>
      <w:tblGrid>
        <w:gridCol w:w="1470"/>
        <w:gridCol w:w="5790"/>
        <w:gridCol w:w="1740"/>
      </w:tblGrid>
      <w:tr w:rsidR="7A3317E3" w:rsidTr="7A3317E3" w14:paraId="6D095D6E">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1E6F7D25" w:rsidP="7A3317E3" w:rsidRDefault="1E6F7D25" w14:paraId="141E9C7C" w14:textId="78DF9740">
            <w:pPr>
              <w:pStyle w:val="Normal"/>
              <w:suppressLineNumbers w:val="0"/>
              <w:bidi w:val="0"/>
              <w:spacing w:before="0" w:beforeAutospacing="off" w:after="0" w:afterAutospacing="off" w:line="240" w:lineRule="auto"/>
              <w:ind w:left="0" w:right="0"/>
              <w:jc w:val="left"/>
            </w:pPr>
            <w:r w:rsidR="1E6F7D25">
              <w:rPr/>
              <w:t>Nom</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24F20610" w14:textId="4223E7B0">
            <w:pPr>
              <w:pStyle w:val="Normal"/>
            </w:pPr>
            <w:r w:rsidR="0FFD3C3B">
              <w:rPr/>
              <w:t>Description</w:t>
            </w:r>
          </w:p>
        </w:tc>
        <w:tc>
          <w:tcPr>
            <w:cnfStyle w:val="000000000000" w:firstRow="0" w:lastRow="0" w:firstColumn="0" w:lastColumn="0" w:oddVBand="0" w:evenVBand="0" w:oddHBand="0" w:evenHBand="0" w:firstRowFirstColumn="0" w:firstRowLastColumn="0" w:lastRowFirstColumn="0" w:lastRowLastColumn="0"/>
            <w:tcW w:w="1740" w:type="dxa"/>
            <w:tcMar/>
          </w:tcPr>
          <w:p w:rsidR="34C5DA2F" w:rsidP="7A3317E3" w:rsidRDefault="34C5DA2F" w14:paraId="694764CD" w14:textId="42503909">
            <w:pPr>
              <w:pStyle w:val="Normal"/>
            </w:pPr>
            <w:r w:rsidR="34C5DA2F">
              <w:rPr/>
              <w:t>Type</w:t>
            </w:r>
          </w:p>
        </w:tc>
      </w:tr>
      <w:tr w:rsidR="7A3317E3" w:rsidTr="7A3317E3" w14:paraId="23D4F367">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370E09D1" w14:textId="008B5C51">
            <w:pPr>
              <w:pStyle w:val="Normal"/>
              <w:bidi w:val="0"/>
              <w:rPr>
                <w:b w:val="1"/>
                <w:bCs w:val="1"/>
                <w:sz w:val="20"/>
                <w:szCs w:val="20"/>
              </w:rPr>
            </w:pPr>
            <w:r w:rsidRPr="7A3317E3" w:rsidR="0FFD3C3B">
              <w:rPr>
                <w:b w:val="1"/>
                <w:bCs w:val="1"/>
                <w:sz w:val="20"/>
                <w:szCs w:val="20"/>
              </w:rPr>
              <w:t>title</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6B0CF8D6" w14:textId="08AE5E69">
            <w:pPr>
              <w:pStyle w:val="Normal"/>
              <w:bidi w:val="0"/>
              <w:rPr>
                <w:sz w:val="20"/>
                <w:szCs w:val="20"/>
              </w:rPr>
            </w:pPr>
            <w:r w:rsidRPr="7A3317E3" w:rsidR="0FFD3C3B">
              <w:rPr>
                <w:sz w:val="20"/>
                <w:szCs w:val="20"/>
              </w:rPr>
              <w:t>title</w:t>
            </w:r>
            <w:r w:rsidRPr="7A3317E3" w:rsidR="0FFD3C3B">
              <w:rPr>
                <w:sz w:val="20"/>
                <w:szCs w:val="20"/>
              </w:rPr>
              <w:t xml:space="preserve"> </w:t>
            </w:r>
            <w:r w:rsidRPr="7A3317E3" w:rsidR="0FFD3C3B">
              <w:rPr>
                <w:sz w:val="20"/>
                <w:szCs w:val="20"/>
              </w:rPr>
              <w:t>name</w:t>
            </w:r>
            <w:r w:rsidRPr="7A3317E3" w:rsidR="0FFD3C3B">
              <w:rPr>
                <w:sz w:val="20"/>
                <w:szCs w:val="20"/>
              </w:rPr>
              <w:t xml:space="preserve"> </w:t>
            </w:r>
            <w:r w:rsidRPr="7A3317E3" w:rsidR="0FFD3C3B">
              <w:rPr>
                <w:sz w:val="20"/>
                <w:szCs w:val="20"/>
              </w:rPr>
              <w:t>given</w:t>
            </w:r>
            <w:r w:rsidRPr="7A3317E3" w:rsidR="0FFD3C3B">
              <w:rPr>
                <w:sz w:val="20"/>
                <w:szCs w:val="20"/>
              </w:rPr>
              <w:t xml:space="preserve"> to the </w:t>
            </w:r>
            <w:r w:rsidRPr="7A3317E3" w:rsidR="0FFD3C3B">
              <w:rPr>
                <w:sz w:val="20"/>
                <w:szCs w:val="20"/>
              </w:rPr>
              <w:t>earthquake</w:t>
            </w:r>
          </w:p>
        </w:tc>
        <w:tc>
          <w:tcPr>
            <w:cnfStyle w:val="000000000000" w:firstRow="0" w:lastRow="0" w:firstColumn="0" w:lastColumn="0" w:oddVBand="0" w:evenVBand="0" w:oddHBand="0" w:evenHBand="0" w:firstRowFirstColumn="0" w:firstRowLastColumn="0" w:lastRowFirstColumn="0" w:lastRowLastColumn="0"/>
            <w:tcW w:w="1740" w:type="dxa"/>
            <w:tcMar/>
          </w:tcPr>
          <w:p w:rsidR="5C766462" w:rsidP="7A3317E3" w:rsidRDefault="5C766462" w14:paraId="27F034F8" w14:textId="06776B63">
            <w:pPr>
              <w:pStyle w:val="Normal"/>
              <w:bidi w:val="0"/>
              <w:rPr>
                <w:sz w:val="20"/>
                <w:szCs w:val="20"/>
              </w:rPr>
            </w:pPr>
            <w:r w:rsidRPr="7A3317E3" w:rsidR="5C766462">
              <w:rPr>
                <w:sz w:val="20"/>
                <w:szCs w:val="20"/>
              </w:rPr>
              <w:t>string</w:t>
            </w:r>
          </w:p>
        </w:tc>
      </w:tr>
      <w:tr w:rsidR="7A3317E3" w:rsidTr="7A3317E3" w14:paraId="5C352B26">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0E4D09E1" w14:textId="2A6C1D2F">
            <w:pPr>
              <w:pStyle w:val="Normal"/>
              <w:bidi w:val="0"/>
              <w:rPr>
                <w:b w:val="1"/>
                <w:bCs w:val="1"/>
                <w:sz w:val="20"/>
                <w:szCs w:val="20"/>
              </w:rPr>
            </w:pPr>
            <w:r w:rsidRPr="7A3317E3" w:rsidR="0FFD3C3B">
              <w:rPr>
                <w:b w:val="1"/>
                <w:bCs w:val="1"/>
                <w:sz w:val="20"/>
                <w:szCs w:val="20"/>
              </w:rPr>
              <w:t>magnitude</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47EF3F20" w14:textId="7C1E3E88">
            <w:pPr>
              <w:pStyle w:val="Normal"/>
              <w:bidi w:val="0"/>
              <w:rPr>
                <w:sz w:val="20"/>
                <w:szCs w:val="20"/>
              </w:rPr>
            </w:pPr>
            <w:r w:rsidRPr="7A3317E3" w:rsidR="0FFD3C3B">
              <w:rPr>
                <w:sz w:val="20"/>
                <w:szCs w:val="20"/>
              </w:rPr>
              <w:t xml:space="preserve">The magnitude of the </w:t>
            </w:r>
            <w:r w:rsidRPr="7A3317E3" w:rsidR="0FFD3C3B">
              <w:rPr>
                <w:sz w:val="20"/>
                <w:szCs w:val="20"/>
              </w:rPr>
              <w:t>earthquake</w:t>
            </w:r>
          </w:p>
        </w:tc>
        <w:tc>
          <w:tcPr>
            <w:cnfStyle w:val="000000000000" w:firstRow="0" w:lastRow="0" w:firstColumn="0" w:lastColumn="0" w:oddVBand="0" w:evenVBand="0" w:oddHBand="0" w:evenHBand="0" w:firstRowFirstColumn="0" w:firstRowLastColumn="0" w:lastRowFirstColumn="0" w:lastRowLastColumn="0"/>
            <w:tcW w:w="1740" w:type="dxa"/>
            <w:tcMar/>
          </w:tcPr>
          <w:p w:rsidR="6618CF86" w:rsidP="7A3317E3" w:rsidRDefault="6618CF86" w14:paraId="2C38CACB" w14:textId="675D6B5E">
            <w:pPr>
              <w:pStyle w:val="Normal"/>
              <w:bidi w:val="0"/>
              <w:rPr>
                <w:sz w:val="20"/>
                <w:szCs w:val="20"/>
              </w:rPr>
            </w:pPr>
            <w:r w:rsidRPr="7A3317E3" w:rsidR="6618CF86">
              <w:rPr>
                <w:sz w:val="20"/>
                <w:szCs w:val="20"/>
              </w:rPr>
              <w:t>float</w:t>
            </w:r>
          </w:p>
        </w:tc>
      </w:tr>
      <w:tr w:rsidR="7A3317E3" w:rsidTr="7A3317E3" w14:paraId="79F5EE0C">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4583BD76" w14:textId="5D3180E7">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date_time</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531BF58C" w14:textId="323A697A">
            <w:pPr>
              <w:pStyle w:val="Normal"/>
              <w:bidi w:val="0"/>
              <w:rPr>
                <w:sz w:val="20"/>
                <w:szCs w:val="20"/>
              </w:rPr>
            </w:pPr>
            <w:r w:rsidRPr="7A3317E3" w:rsidR="0FFD3C3B">
              <w:rPr>
                <w:sz w:val="20"/>
                <w:szCs w:val="20"/>
              </w:rPr>
              <w:t>date</w:t>
            </w:r>
            <w:r w:rsidRPr="7A3317E3" w:rsidR="0FFD3C3B">
              <w:rPr>
                <w:sz w:val="20"/>
                <w:szCs w:val="20"/>
              </w:rPr>
              <w:t xml:space="preserve"> and time</w:t>
            </w:r>
          </w:p>
        </w:tc>
        <w:tc>
          <w:tcPr>
            <w:cnfStyle w:val="000000000000" w:firstRow="0" w:lastRow="0" w:firstColumn="0" w:lastColumn="0" w:oddVBand="0" w:evenVBand="0" w:oddHBand="0" w:evenHBand="0" w:firstRowFirstColumn="0" w:firstRowLastColumn="0" w:lastRowFirstColumn="0" w:lastRowLastColumn="0"/>
            <w:tcW w:w="1740" w:type="dxa"/>
            <w:tcMar/>
          </w:tcPr>
          <w:p w:rsidR="56DB3BFD" w:rsidP="7A3317E3" w:rsidRDefault="56DB3BFD" w14:paraId="051C7F27" w14:textId="482D5C9E">
            <w:pPr>
              <w:pStyle w:val="Normal"/>
              <w:bidi w:val="0"/>
              <w:rPr>
                <w:sz w:val="20"/>
                <w:szCs w:val="20"/>
              </w:rPr>
            </w:pPr>
            <w:r w:rsidRPr="7A3317E3" w:rsidR="56DB3BFD">
              <w:rPr>
                <w:sz w:val="20"/>
                <w:szCs w:val="20"/>
              </w:rPr>
              <w:t>datetime</w:t>
            </w:r>
          </w:p>
        </w:tc>
      </w:tr>
      <w:tr w:rsidR="7A3317E3" w:rsidTr="7A3317E3" w14:paraId="22E4140F">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20288959" w14:textId="27048526">
            <w:pPr>
              <w:pStyle w:val="Normal"/>
              <w:bidi w:val="0"/>
              <w:rPr>
                <w:b w:val="1"/>
                <w:bCs w:val="1"/>
                <w:sz w:val="20"/>
                <w:szCs w:val="20"/>
              </w:rPr>
            </w:pPr>
            <w:r w:rsidRPr="7A3317E3" w:rsidR="0FFD3C3B">
              <w:rPr>
                <w:b w:val="1"/>
                <w:bCs w:val="1"/>
                <w:sz w:val="20"/>
                <w:szCs w:val="20"/>
              </w:rPr>
              <w:t>cdi</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14D6CF7B" w14:textId="0F34B7BD">
            <w:pPr>
              <w:pStyle w:val="Normal"/>
              <w:bidi w:val="0"/>
              <w:rPr>
                <w:sz w:val="20"/>
                <w:szCs w:val="20"/>
              </w:rPr>
            </w:pPr>
            <w:r w:rsidRPr="7A3317E3" w:rsidR="0FFD3C3B">
              <w:rPr>
                <w:sz w:val="20"/>
                <w:szCs w:val="20"/>
              </w:rPr>
              <w:t xml:space="preserve">The maximum </w:t>
            </w:r>
            <w:r w:rsidRPr="7A3317E3" w:rsidR="0FFD3C3B">
              <w:rPr>
                <w:sz w:val="20"/>
                <w:szCs w:val="20"/>
              </w:rPr>
              <w:t>reported</w:t>
            </w:r>
            <w:r w:rsidRPr="7A3317E3" w:rsidR="0FFD3C3B">
              <w:rPr>
                <w:sz w:val="20"/>
                <w:szCs w:val="20"/>
              </w:rPr>
              <w:t xml:space="preserve"> </w:t>
            </w:r>
            <w:r w:rsidRPr="7A3317E3" w:rsidR="0FFD3C3B">
              <w:rPr>
                <w:sz w:val="20"/>
                <w:szCs w:val="20"/>
              </w:rPr>
              <w:t>intensity</w:t>
            </w:r>
            <w:r w:rsidRPr="7A3317E3" w:rsidR="0FFD3C3B">
              <w:rPr>
                <w:sz w:val="20"/>
                <w:szCs w:val="20"/>
              </w:rPr>
              <w:t xml:space="preserve"> for the </w:t>
            </w:r>
            <w:r w:rsidRPr="7A3317E3" w:rsidR="0FFD3C3B">
              <w:rPr>
                <w:sz w:val="20"/>
                <w:szCs w:val="20"/>
              </w:rPr>
              <w:t>event</w:t>
            </w:r>
            <w:r w:rsidRPr="7A3317E3" w:rsidR="0FFD3C3B">
              <w:rPr>
                <w:sz w:val="20"/>
                <w:szCs w:val="20"/>
              </w:rPr>
              <w:t xml:space="preserve"> range</w:t>
            </w:r>
          </w:p>
        </w:tc>
        <w:tc>
          <w:tcPr>
            <w:cnfStyle w:val="000000000000" w:firstRow="0" w:lastRow="0" w:firstColumn="0" w:lastColumn="0" w:oddVBand="0" w:evenVBand="0" w:oddHBand="0" w:evenHBand="0" w:firstRowFirstColumn="0" w:firstRowLastColumn="0" w:lastRowFirstColumn="0" w:lastRowLastColumn="0"/>
            <w:tcW w:w="1740" w:type="dxa"/>
            <w:tcMar/>
          </w:tcPr>
          <w:p w:rsidR="1F0D7B12" w:rsidP="7A3317E3" w:rsidRDefault="1F0D7B12" w14:paraId="38801119" w14:textId="55750E62">
            <w:pPr>
              <w:pStyle w:val="Normal"/>
              <w:bidi w:val="0"/>
              <w:rPr>
                <w:sz w:val="20"/>
                <w:szCs w:val="20"/>
              </w:rPr>
            </w:pPr>
            <w:r w:rsidRPr="7A3317E3" w:rsidR="1F0D7B12">
              <w:rPr>
                <w:sz w:val="20"/>
                <w:szCs w:val="20"/>
              </w:rPr>
              <w:t>int</w:t>
            </w:r>
          </w:p>
        </w:tc>
      </w:tr>
      <w:tr w:rsidR="7A3317E3" w:rsidTr="7A3317E3" w14:paraId="2475DFFF">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49BA610E" w14:textId="18452F70">
            <w:pPr>
              <w:pStyle w:val="Normal"/>
              <w:bidi w:val="0"/>
              <w:rPr>
                <w:b w:val="1"/>
                <w:bCs w:val="1"/>
                <w:sz w:val="20"/>
                <w:szCs w:val="20"/>
              </w:rPr>
            </w:pPr>
            <w:r w:rsidRPr="7A3317E3" w:rsidR="0FFD3C3B">
              <w:rPr>
                <w:b w:val="1"/>
                <w:bCs w:val="1"/>
                <w:sz w:val="20"/>
                <w:szCs w:val="20"/>
              </w:rPr>
              <w:t>mmi</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476BCAF2" w14:textId="539B62F0">
            <w:pPr>
              <w:pStyle w:val="Normal"/>
              <w:bidi w:val="0"/>
              <w:rPr>
                <w:sz w:val="20"/>
                <w:szCs w:val="20"/>
              </w:rPr>
            </w:pPr>
            <w:r w:rsidRPr="7A3317E3" w:rsidR="0FFD3C3B">
              <w:rPr>
                <w:sz w:val="20"/>
                <w:szCs w:val="20"/>
              </w:rPr>
              <w:t xml:space="preserve">The maximum </w:t>
            </w:r>
            <w:r w:rsidRPr="7A3317E3" w:rsidR="0FFD3C3B">
              <w:rPr>
                <w:sz w:val="20"/>
                <w:szCs w:val="20"/>
              </w:rPr>
              <w:t>estimated</w:t>
            </w:r>
            <w:r w:rsidRPr="7A3317E3" w:rsidR="0FFD3C3B">
              <w:rPr>
                <w:sz w:val="20"/>
                <w:szCs w:val="20"/>
              </w:rPr>
              <w:t xml:space="preserve"> instrumental </w:t>
            </w:r>
            <w:r w:rsidRPr="7A3317E3" w:rsidR="0FFD3C3B">
              <w:rPr>
                <w:sz w:val="20"/>
                <w:szCs w:val="20"/>
              </w:rPr>
              <w:t>intensity</w:t>
            </w:r>
            <w:r w:rsidRPr="7A3317E3" w:rsidR="0FFD3C3B">
              <w:rPr>
                <w:sz w:val="20"/>
                <w:szCs w:val="20"/>
              </w:rPr>
              <w:t xml:space="preserve"> for the </w:t>
            </w:r>
            <w:r w:rsidRPr="7A3317E3" w:rsidR="0FFD3C3B">
              <w:rPr>
                <w:sz w:val="20"/>
                <w:szCs w:val="20"/>
              </w:rPr>
              <w:t>event</w:t>
            </w:r>
          </w:p>
        </w:tc>
        <w:tc>
          <w:tcPr>
            <w:cnfStyle w:val="000000000000" w:firstRow="0" w:lastRow="0" w:firstColumn="0" w:lastColumn="0" w:oddVBand="0" w:evenVBand="0" w:oddHBand="0" w:evenHBand="0" w:firstRowFirstColumn="0" w:firstRowLastColumn="0" w:lastRowFirstColumn="0" w:lastRowLastColumn="0"/>
            <w:tcW w:w="1740" w:type="dxa"/>
            <w:tcMar/>
          </w:tcPr>
          <w:p w:rsidR="79175B91" w:rsidP="7A3317E3" w:rsidRDefault="79175B91" w14:paraId="042C1716" w14:textId="13FE9F77">
            <w:pPr>
              <w:pStyle w:val="Normal"/>
              <w:bidi w:val="0"/>
              <w:rPr>
                <w:sz w:val="20"/>
                <w:szCs w:val="20"/>
              </w:rPr>
            </w:pPr>
            <w:r w:rsidRPr="7A3317E3" w:rsidR="79175B91">
              <w:rPr>
                <w:sz w:val="20"/>
                <w:szCs w:val="20"/>
              </w:rPr>
              <w:t>int</w:t>
            </w:r>
          </w:p>
        </w:tc>
      </w:tr>
      <w:tr w:rsidR="7A3317E3" w:rsidTr="7A3317E3" w14:paraId="697BDE13">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50493153" w14:textId="6FB45D71">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alert</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0EA38CB3" w14:textId="0477BF65">
            <w:pPr>
              <w:pStyle w:val="Normal"/>
              <w:bidi w:val="0"/>
              <w:rPr>
                <w:sz w:val="20"/>
                <w:szCs w:val="20"/>
                <w:lang w:val="en-US"/>
              </w:rPr>
            </w:pPr>
            <w:r w:rsidRPr="7A3317E3" w:rsidR="0FFD3C3B">
              <w:rPr>
                <w:sz w:val="20"/>
                <w:szCs w:val="20"/>
                <w:lang w:val="en-US"/>
              </w:rPr>
              <w:t>The alert level - “green</w:t>
            </w:r>
            <w:r w:rsidRPr="7A3317E3" w:rsidR="0FFD3C3B">
              <w:rPr>
                <w:sz w:val="20"/>
                <w:szCs w:val="20"/>
                <w:lang w:val="en-US"/>
              </w:rPr>
              <w:t>”,</w:t>
            </w:r>
            <w:r w:rsidRPr="7A3317E3" w:rsidR="0FFD3C3B">
              <w:rPr>
                <w:sz w:val="20"/>
                <w:szCs w:val="20"/>
                <w:lang w:val="en-US"/>
              </w:rPr>
              <w:t xml:space="preserve"> “yellow</w:t>
            </w:r>
            <w:r w:rsidRPr="7A3317E3" w:rsidR="0FFD3C3B">
              <w:rPr>
                <w:sz w:val="20"/>
                <w:szCs w:val="20"/>
                <w:lang w:val="en-US"/>
              </w:rPr>
              <w:t>”,</w:t>
            </w:r>
            <w:r w:rsidRPr="7A3317E3" w:rsidR="0FFD3C3B">
              <w:rPr>
                <w:sz w:val="20"/>
                <w:szCs w:val="20"/>
                <w:lang w:val="en-US"/>
              </w:rPr>
              <w:t xml:space="preserve"> “orange</w:t>
            </w:r>
            <w:r w:rsidRPr="7A3317E3" w:rsidR="0FFD3C3B">
              <w:rPr>
                <w:sz w:val="20"/>
                <w:szCs w:val="20"/>
                <w:lang w:val="en-US"/>
              </w:rPr>
              <w:t>”,</w:t>
            </w:r>
            <w:r w:rsidRPr="7A3317E3" w:rsidR="0FFD3C3B">
              <w:rPr>
                <w:sz w:val="20"/>
                <w:szCs w:val="20"/>
                <w:lang w:val="en-US"/>
              </w:rPr>
              <w:t xml:space="preserve"> and “red”</w:t>
            </w:r>
          </w:p>
        </w:tc>
        <w:tc>
          <w:tcPr>
            <w:cnfStyle w:val="000000000000" w:firstRow="0" w:lastRow="0" w:firstColumn="0" w:lastColumn="0" w:oddVBand="0" w:evenVBand="0" w:oddHBand="0" w:evenHBand="0" w:firstRowFirstColumn="0" w:firstRowLastColumn="0" w:lastRowFirstColumn="0" w:lastRowLastColumn="0"/>
            <w:tcW w:w="1740" w:type="dxa"/>
            <w:tcMar/>
          </w:tcPr>
          <w:p w:rsidR="1B9600AA" w:rsidP="7A3317E3" w:rsidRDefault="1B9600AA" w14:paraId="2CD3F57B" w14:textId="1B4E6B28">
            <w:pPr>
              <w:pStyle w:val="Normal"/>
              <w:bidi w:val="0"/>
              <w:rPr>
                <w:sz w:val="20"/>
                <w:szCs w:val="20"/>
              </w:rPr>
            </w:pPr>
            <w:r w:rsidRPr="7A3317E3" w:rsidR="1B9600AA">
              <w:rPr>
                <w:sz w:val="20"/>
                <w:szCs w:val="20"/>
              </w:rPr>
              <w:t>string</w:t>
            </w:r>
          </w:p>
        </w:tc>
      </w:tr>
      <w:tr w:rsidR="7A3317E3" w:rsidTr="7A3317E3" w14:paraId="5C7894B6">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4D1ADD0D" w14:textId="79C31682">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tsunami</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2047A445" w14:textId="22F4C430">
            <w:pPr>
              <w:pStyle w:val="Normal"/>
              <w:bidi w:val="0"/>
              <w:rPr>
                <w:sz w:val="20"/>
                <w:szCs w:val="20"/>
              </w:rPr>
            </w:pPr>
            <w:r w:rsidRPr="7A3317E3" w:rsidR="0FFD3C3B">
              <w:rPr>
                <w:sz w:val="20"/>
                <w:szCs w:val="20"/>
              </w:rPr>
              <w:t>"1" for events in oceanic regions and "0" otherwise</w:t>
            </w:r>
          </w:p>
        </w:tc>
        <w:tc>
          <w:tcPr>
            <w:cnfStyle w:val="000000000000" w:firstRow="0" w:lastRow="0" w:firstColumn="0" w:lastColumn="0" w:oddVBand="0" w:evenVBand="0" w:oddHBand="0" w:evenHBand="0" w:firstRowFirstColumn="0" w:firstRowLastColumn="0" w:lastRowFirstColumn="0" w:lastRowLastColumn="0"/>
            <w:tcW w:w="1740" w:type="dxa"/>
            <w:tcMar/>
          </w:tcPr>
          <w:p w:rsidR="4183B72D" w:rsidP="7A3317E3" w:rsidRDefault="4183B72D" w14:paraId="77345734" w14:textId="26670B45">
            <w:pPr>
              <w:pStyle w:val="Normal"/>
              <w:bidi w:val="0"/>
              <w:rPr>
                <w:sz w:val="20"/>
                <w:szCs w:val="20"/>
              </w:rPr>
            </w:pPr>
            <w:r w:rsidRPr="7A3317E3" w:rsidR="4183B72D">
              <w:rPr>
                <w:sz w:val="20"/>
                <w:szCs w:val="20"/>
              </w:rPr>
              <w:t>int</w:t>
            </w:r>
          </w:p>
        </w:tc>
      </w:tr>
      <w:tr w:rsidR="7A3317E3" w:rsidTr="7A3317E3" w14:paraId="6263A1B8">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2C62A81E" w14:textId="297DA74B">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sig</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6F0A186B" w14:textId="745543BE">
            <w:pPr>
              <w:pStyle w:val="Normal"/>
              <w:bidi w:val="0"/>
              <w:rPr>
                <w:sz w:val="20"/>
                <w:szCs w:val="20"/>
                <w:lang w:val="en-US"/>
              </w:rPr>
            </w:pPr>
            <w:r w:rsidRPr="7A3317E3" w:rsidR="0FFD3C3B">
              <w:rPr>
                <w:sz w:val="20"/>
                <w:szCs w:val="20"/>
                <w:lang w:val="en-US"/>
              </w:rPr>
              <w:t xml:space="preserve">A number describing how significant the event is. Larger numbers </w:t>
            </w:r>
            <w:r w:rsidRPr="7A3317E3" w:rsidR="0FFD3C3B">
              <w:rPr>
                <w:sz w:val="20"/>
                <w:szCs w:val="20"/>
                <w:lang w:val="en-US"/>
              </w:rPr>
              <w:t>indicate</w:t>
            </w:r>
            <w:r w:rsidRPr="7A3317E3" w:rsidR="0FFD3C3B">
              <w:rPr>
                <w:sz w:val="20"/>
                <w:szCs w:val="20"/>
                <w:lang w:val="en-US"/>
              </w:rPr>
              <w:t xml:space="preserve"> a more significant event. This value is </w:t>
            </w:r>
            <w:r w:rsidRPr="7A3317E3" w:rsidR="0FFD3C3B">
              <w:rPr>
                <w:sz w:val="20"/>
                <w:szCs w:val="20"/>
                <w:lang w:val="en-US"/>
              </w:rPr>
              <w:t>determined</w:t>
            </w:r>
            <w:r w:rsidRPr="7A3317E3" w:rsidR="0FFD3C3B">
              <w:rPr>
                <w:sz w:val="20"/>
                <w:szCs w:val="20"/>
                <w:lang w:val="en-US"/>
              </w:rPr>
              <w:t xml:space="preserve"> on </w:t>
            </w:r>
            <w:r w:rsidRPr="7A3317E3" w:rsidR="0FFD3C3B">
              <w:rPr>
                <w:sz w:val="20"/>
                <w:szCs w:val="20"/>
                <w:lang w:val="en-US"/>
              </w:rPr>
              <w:t>a number of</w:t>
            </w:r>
            <w:r w:rsidRPr="7A3317E3" w:rsidR="0FFD3C3B">
              <w:rPr>
                <w:sz w:val="20"/>
                <w:szCs w:val="20"/>
                <w:lang w:val="en-US"/>
              </w:rPr>
              <w:t xml:space="preserve"> factors, </w:t>
            </w:r>
            <w:r w:rsidRPr="7A3317E3" w:rsidR="0FFD3C3B">
              <w:rPr>
                <w:sz w:val="20"/>
                <w:szCs w:val="20"/>
                <w:lang w:val="en-US"/>
              </w:rPr>
              <w:t>including:</w:t>
            </w:r>
            <w:r w:rsidRPr="7A3317E3" w:rsidR="0FFD3C3B">
              <w:rPr>
                <w:sz w:val="20"/>
                <w:szCs w:val="20"/>
                <w:lang w:val="en-US"/>
              </w:rPr>
              <w:t xml:space="preserve"> </w:t>
            </w:r>
            <w:r w:rsidRPr="7A3317E3" w:rsidR="0FFD3C3B">
              <w:rPr>
                <w:sz w:val="20"/>
                <w:szCs w:val="20"/>
                <w:lang w:val="en-US"/>
              </w:rPr>
              <w:t>magnitude</w:t>
            </w:r>
            <w:r w:rsidRPr="7A3317E3" w:rsidR="0FFD3C3B">
              <w:rPr>
                <w:sz w:val="20"/>
                <w:szCs w:val="20"/>
                <w:lang w:val="en-US"/>
              </w:rPr>
              <w:t>, maximum MMI, felt reports, and estimated impact</w:t>
            </w:r>
          </w:p>
        </w:tc>
        <w:tc>
          <w:tcPr>
            <w:cnfStyle w:val="000000000000" w:firstRow="0" w:lastRow="0" w:firstColumn="0" w:lastColumn="0" w:oddVBand="0" w:evenVBand="0" w:oddHBand="0" w:evenHBand="0" w:firstRowFirstColumn="0" w:firstRowLastColumn="0" w:lastRowFirstColumn="0" w:lastRowLastColumn="0"/>
            <w:tcW w:w="1740" w:type="dxa"/>
            <w:tcMar/>
          </w:tcPr>
          <w:p w:rsidR="38751331" w:rsidP="7A3317E3" w:rsidRDefault="38751331" w14:paraId="6DD97DC8" w14:textId="479318DD">
            <w:pPr>
              <w:pStyle w:val="Normal"/>
              <w:bidi w:val="0"/>
              <w:rPr>
                <w:sz w:val="20"/>
                <w:szCs w:val="20"/>
              </w:rPr>
            </w:pPr>
            <w:r w:rsidRPr="7A3317E3" w:rsidR="38751331">
              <w:rPr>
                <w:sz w:val="20"/>
                <w:szCs w:val="20"/>
              </w:rPr>
              <w:t>int</w:t>
            </w:r>
          </w:p>
        </w:tc>
      </w:tr>
      <w:tr w:rsidR="7A3317E3" w:rsidTr="7A3317E3" w14:paraId="01BFD7C8">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2BBB0694" w14:textId="3547AC42">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net</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34BDCDE1" w14:textId="5FAAD647">
            <w:pPr>
              <w:pStyle w:val="Normal"/>
              <w:bidi w:val="0"/>
              <w:rPr>
                <w:sz w:val="20"/>
                <w:szCs w:val="20"/>
                <w:lang w:val="en-US"/>
              </w:rPr>
            </w:pPr>
            <w:r w:rsidRPr="7A3317E3" w:rsidR="0FFD3C3B">
              <w:rPr>
                <w:sz w:val="20"/>
                <w:szCs w:val="20"/>
                <w:lang w:val="en-US"/>
              </w:rPr>
              <w:t xml:space="preserve">The ID of a data contributor. </w:t>
            </w:r>
            <w:r w:rsidRPr="7A3317E3" w:rsidR="0FFD3C3B">
              <w:rPr>
                <w:sz w:val="20"/>
                <w:szCs w:val="20"/>
                <w:lang w:val="en-US"/>
              </w:rPr>
              <w:t>Identifies</w:t>
            </w:r>
            <w:r w:rsidRPr="7A3317E3" w:rsidR="0FFD3C3B">
              <w:rPr>
                <w:sz w:val="20"/>
                <w:szCs w:val="20"/>
                <w:lang w:val="en-US"/>
              </w:rPr>
              <w:t xml:space="preserve"> the network considered to be the preferred source of information for this event.</w:t>
            </w:r>
          </w:p>
        </w:tc>
        <w:tc>
          <w:tcPr>
            <w:cnfStyle w:val="000000000000" w:firstRow="0" w:lastRow="0" w:firstColumn="0" w:lastColumn="0" w:oddVBand="0" w:evenVBand="0" w:oddHBand="0" w:evenHBand="0" w:firstRowFirstColumn="0" w:firstRowLastColumn="0" w:lastRowFirstColumn="0" w:lastRowLastColumn="0"/>
            <w:tcW w:w="1740" w:type="dxa"/>
            <w:tcMar/>
          </w:tcPr>
          <w:p w:rsidR="5ED23E51" w:rsidP="7A3317E3" w:rsidRDefault="5ED23E51" w14:paraId="5C0106B6" w14:textId="242F46F4">
            <w:pPr>
              <w:pStyle w:val="Normal"/>
              <w:bidi w:val="0"/>
              <w:rPr>
                <w:sz w:val="20"/>
                <w:szCs w:val="20"/>
              </w:rPr>
            </w:pPr>
            <w:r w:rsidRPr="7A3317E3" w:rsidR="5ED23E51">
              <w:rPr>
                <w:sz w:val="20"/>
                <w:szCs w:val="20"/>
              </w:rPr>
              <w:t>string</w:t>
            </w:r>
          </w:p>
        </w:tc>
      </w:tr>
      <w:tr w:rsidR="7A3317E3" w:rsidTr="7A3317E3" w14:paraId="0E9783F4">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082F0113" w14:textId="2E63041C">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nst</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44D6F04E" w14:textId="6FACE727">
            <w:pPr>
              <w:pStyle w:val="Normal"/>
              <w:bidi w:val="0"/>
              <w:rPr>
                <w:sz w:val="20"/>
                <w:szCs w:val="20"/>
                <w:lang w:val="en-US"/>
              </w:rPr>
            </w:pPr>
            <w:r w:rsidRPr="7A3317E3" w:rsidR="0FFD3C3B">
              <w:rPr>
                <w:sz w:val="20"/>
                <w:szCs w:val="20"/>
                <w:lang w:val="en-US"/>
              </w:rPr>
              <w:t xml:space="preserve">The total number of seismic stations used to </w:t>
            </w:r>
            <w:r w:rsidRPr="7A3317E3" w:rsidR="0FFD3C3B">
              <w:rPr>
                <w:sz w:val="20"/>
                <w:szCs w:val="20"/>
                <w:lang w:val="en-US"/>
              </w:rPr>
              <w:t>determine</w:t>
            </w:r>
            <w:r w:rsidRPr="7A3317E3" w:rsidR="0FFD3C3B">
              <w:rPr>
                <w:sz w:val="20"/>
                <w:szCs w:val="20"/>
                <w:lang w:val="en-US"/>
              </w:rPr>
              <w:t xml:space="preserve"> earthquake location.</w:t>
            </w:r>
          </w:p>
        </w:tc>
        <w:tc>
          <w:tcPr>
            <w:cnfStyle w:val="000000000000" w:firstRow="0" w:lastRow="0" w:firstColumn="0" w:lastColumn="0" w:oddVBand="0" w:evenVBand="0" w:oddHBand="0" w:evenHBand="0" w:firstRowFirstColumn="0" w:firstRowLastColumn="0" w:lastRowFirstColumn="0" w:lastRowLastColumn="0"/>
            <w:tcW w:w="1740" w:type="dxa"/>
            <w:tcMar/>
          </w:tcPr>
          <w:p w:rsidR="31D537C9" w:rsidP="7A3317E3" w:rsidRDefault="31D537C9" w14:paraId="5ED896F1" w14:textId="24B8FEE9">
            <w:pPr>
              <w:pStyle w:val="Normal"/>
              <w:bidi w:val="0"/>
              <w:rPr>
                <w:sz w:val="20"/>
                <w:szCs w:val="20"/>
              </w:rPr>
            </w:pPr>
            <w:r w:rsidRPr="7A3317E3" w:rsidR="31D537C9">
              <w:rPr>
                <w:sz w:val="20"/>
                <w:szCs w:val="20"/>
              </w:rPr>
              <w:t>int</w:t>
            </w:r>
          </w:p>
        </w:tc>
      </w:tr>
      <w:tr w:rsidR="7A3317E3" w:rsidTr="7A3317E3" w14:paraId="34FF24C8">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60BF2A88" w14:textId="1792CD3D">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dmin</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08265BFC" w14:textId="257F8550">
            <w:pPr>
              <w:pStyle w:val="Normal"/>
              <w:bidi w:val="0"/>
              <w:rPr>
                <w:sz w:val="20"/>
                <w:szCs w:val="20"/>
              </w:rPr>
            </w:pPr>
            <w:r w:rsidRPr="7A3317E3" w:rsidR="0FFD3C3B">
              <w:rPr>
                <w:sz w:val="20"/>
                <w:szCs w:val="20"/>
              </w:rPr>
              <w:t>Horizontal distance from the epicenter to the nearest station</w:t>
            </w:r>
          </w:p>
        </w:tc>
        <w:tc>
          <w:tcPr>
            <w:cnfStyle w:val="000000000000" w:firstRow="0" w:lastRow="0" w:firstColumn="0" w:lastColumn="0" w:oddVBand="0" w:evenVBand="0" w:oddHBand="0" w:evenHBand="0" w:firstRowFirstColumn="0" w:firstRowLastColumn="0" w:lastRowFirstColumn="0" w:lastRowLastColumn="0"/>
            <w:tcW w:w="1740" w:type="dxa"/>
            <w:tcMar/>
          </w:tcPr>
          <w:p w:rsidR="2251BDDF" w:rsidP="7A3317E3" w:rsidRDefault="2251BDDF" w14:paraId="691C275A" w14:textId="34AECA7B">
            <w:pPr>
              <w:pStyle w:val="Normal"/>
              <w:suppressLineNumbers w:val="0"/>
              <w:bidi w:val="0"/>
              <w:spacing w:before="0" w:beforeAutospacing="off" w:after="0" w:afterAutospacing="off" w:line="240" w:lineRule="auto"/>
              <w:ind w:left="0" w:right="0"/>
              <w:jc w:val="left"/>
            </w:pPr>
            <w:r w:rsidRPr="7A3317E3" w:rsidR="2251BDDF">
              <w:rPr>
                <w:sz w:val="20"/>
                <w:szCs w:val="20"/>
              </w:rPr>
              <w:t>float</w:t>
            </w:r>
          </w:p>
        </w:tc>
      </w:tr>
      <w:tr w:rsidR="7A3317E3" w:rsidTr="7A3317E3" w14:paraId="0C1B18AB">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61347FC9" w14:textId="7A60D4C9">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gap</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2CAD31DC" w14:textId="4D18E1CA">
            <w:pPr>
              <w:pStyle w:val="Normal"/>
              <w:bidi w:val="0"/>
              <w:rPr>
                <w:sz w:val="20"/>
                <w:szCs w:val="20"/>
                <w:lang w:val="en-US"/>
              </w:rPr>
            </w:pPr>
            <w:r w:rsidRPr="7A3317E3" w:rsidR="0FFD3C3B">
              <w:rPr>
                <w:sz w:val="20"/>
                <w:szCs w:val="20"/>
                <w:lang w:val="en-US"/>
              </w:rPr>
              <w:t xml:space="preserve">The largest azimuthal gap </w:t>
            </w:r>
            <w:r w:rsidRPr="7A3317E3" w:rsidR="0FFD3C3B">
              <w:rPr>
                <w:sz w:val="20"/>
                <w:szCs w:val="20"/>
                <w:lang w:val="en-US"/>
              </w:rPr>
              <w:t>between azimuthally</w:t>
            </w:r>
            <w:r w:rsidRPr="7A3317E3" w:rsidR="0FFD3C3B">
              <w:rPr>
                <w:sz w:val="20"/>
                <w:szCs w:val="20"/>
                <w:lang w:val="en-US"/>
              </w:rPr>
              <w:t xml:space="preserve"> adjacent stations (in degrees). In general, the smaller this number, the more reliable is the calculated horizontal position of the earthquake. Earthquake locations in which the azimuthal gap exceeds 180 degrees typically have large location and depth uncertainties</w:t>
            </w:r>
          </w:p>
        </w:tc>
        <w:tc>
          <w:tcPr>
            <w:cnfStyle w:val="000000000000" w:firstRow="0" w:lastRow="0" w:firstColumn="0" w:lastColumn="0" w:oddVBand="0" w:evenVBand="0" w:oddHBand="0" w:evenHBand="0" w:firstRowFirstColumn="0" w:firstRowLastColumn="0" w:lastRowFirstColumn="0" w:lastRowLastColumn="0"/>
            <w:tcW w:w="1740" w:type="dxa"/>
            <w:tcMar/>
          </w:tcPr>
          <w:p w:rsidR="1503748E" w:rsidP="7A3317E3" w:rsidRDefault="1503748E" w14:paraId="36DD51D4" w14:textId="0BFE5997">
            <w:pPr>
              <w:pStyle w:val="Normal"/>
              <w:bidi w:val="0"/>
              <w:rPr>
                <w:sz w:val="20"/>
                <w:szCs w:val="20"/>
              </w:rPr>
            </w:pPr>
            <w:r w:rsidRPr="7A3317E3" w:rsidR="1503748E">
              <w:rPr>
                <w:sz w:val="20"/>
                <w:szCs w:val="20"/>
              </w:rPr>
              <w:t>int</w:t>
            </w:r>
          </w:p>
        </w:tc>
      </w:tr>
      <w:tr w:rsidR="7A3317E3" w:rsidTr="7A3317E3" w14:paraId="75C3671B">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0F0D8EEB" w14:textId="016FF342">
            <w:pPr>
              <w:pStyle w:val="Normal"/>
              <w:suppressLineNumbers w:val="0"/>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magType</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7F54E5FA" w14:textId="45401B22">
            <w:pPr>
              <w:pStyle w:val="Normal"/>
              <w:bidi w:val="0"/>
              <w:rPr>
                <w:sz w:val="20"/>
                <w:szCs w:val="20"/>
                <w:lang w:val="en-US"/>
              </w:rPr>
            </w:pPr>
            <w:r w:rsidRPr="7A3317E3" w:rsidR="0FFD3C3B">
              <w:rPr>
                <w:sz w:val="20"/>
                <w:szCs w:val="20"/>
                <w:lang w:val="en-US"/>
              </w:rPr>
              <w:t xml:space="preserve">The method or algorithm used to calculate the preferred </w:t>
            </w:r>
            <w:r w:rsidRPr="7A3317E3" w:rsidR="0FFD3C3B">
              <w:rPr>
                <w:sz w:val="20"/>
                <w:szCs w:val="20"/>
                <w:lang w:val="en-US"/>
              </w:rPr>
              <w:t>magnitude</w:t>
            </w:r>
            <w:r w:rsidRPr="7A3317E3" w:rsidR="0FFD3C3B">
              <w:rPr>
                <w:sz w:val="20"/>
                <w:szCs w:val="20"/>
                <w:lang w:val="en-US"/>
              </w:rPr>
              <w:t xml:space="preserve"> for the event</w:t>
            </w:r>
          </w:p>
        </w:tc>
        <w:tc>
          <w:tcPr>
            <w:cnfStyle w:val="000000000000" w:firstRow="0" w:lastRow="0" w:firstColumn="0" w:lastColumn="0" w:oddVBand="0" w:evenVBand="0" w:oddHBand="0" w:evenHBand="0" w:firstRowFirstColumn="0" w:firstRowLastColumn="0" w:lastRowFirstColumn="0" w:lastRowLastColumn="0"/>
            <w:tcW w:w="1740" w:type="dxa"/>
            <w:tcMar/>
          </w:tcPr>
          <w:p w:rsidR="79DD9275" w:rsidP="7A3317E3" w:rsidRDefault="79DD9275" w14:paraId="20DEE9A1" w14:textId="1D05E4DA">
            <w:pPr>
              <w:pStyle w:val="Normal"/>
              <w:bidi w:val="0"/>
              <w:rPr>
                <w:sz w:val="20"/>
                <w:szCs w:val="20"/>
              </w:rPr>
            </w:pPr>
            <w:r w:rsidRPr="7A3317E3" w:rsidR="79DD9275">
              <w:rPr>
                <w:sz w:val="20"/>
                <w:szCs w:val="20"/>
              </w:rPr>
              <w:t>string</w:t>
            </w:r>
          </w:p>
        </w:tc>
      </w:tr>
      <w:tr w:rsidR="7A3317E3" w:rsidTr="7A3317E3" w14:paraId="60ABEA17">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38BBBD04" w14:textId="076FD3AA">
            <w:pPr>
              <w:pStyle w:val="Normal"/>
              <w:suppressLineNumbers w:val="0"/>
              <w:bidi w:val="0"/>
              <w:rPr>
                <w:rFonts w:ascii="Aptos" w:hAnsi="Aptos" w:eastAsia="Aptos"/>
                <w:b w:val="1"/>
                <w:bCs w:val="1"/>
                <w:i w:val="0"/>
                <w:iCs w:val="0"/>
                <w:caps w:val="0"/>
                <w:smallCaps w:val="0"/>
                <w:noProof w:val="0"/>
                <w:sz w:val="20"/>
                <w:szCs w:val="20"/>
                <w:lang w:val="fr-FR"/>
              </w:rPr>
            </w:pPr>
            <w:r w:rsidRPr="7A3317E3" w:rsidR="0FFD3C3B">
              <w:rPr>
                <w:rFonts w:ascii="Aptos" w:hAnsi="Aptos" w:eastAsia="Aptos"/>
                <w:b w:val="1"/>
                <w:bCs w:val="1"/>
                <w:i w:val="0"/>
                <w:iCs w:val="0"/>
                <w:caps w:val="0"/>
                <w:smallCaps w:val="0"/>
                <w:noProof w:val="0"/>
                <w:sz w:val="20"/>
                <w:szCs w:val="20"/>
                <w:lang w:val="fr-FR"/>
              </w:rPr>
              <w:t>depth</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56F6CF4B" w14:textId="7310CAC7">
            <w:pPr>
              <w:pStyle w:val="Normal"/>
              <w:bidi w:val="0"/>
              <w:rPr>
                <w:sz w:val="20"/>
                <w:szCs w:val="20"/>
                <w:lang w:val="en-US"/>
              </w:rPr>
            </w:pPr>
            <w:r w:rsidRPr="7A3317E3" w:rsidR="0FFD3C3B">
              <w:rPr>
                <w:sz w:val="20"/>
                <w:szCs w:val="20"/>
                <w:lang w:val="en-US"/>
              </w:rPr>
              <w:t>The depth where the earthquake begins to rupture</w:t>
            </w:r>
          </w:p>
        </w:tc>
        <w:tc>
          <w:tcPr>
            <w:cnfStyle w:val="000000000000" w:firstRow="0" w:lastRow="0" w:firstColumn="0" w:lastColumn="0" w:oddVBand="0" w:evenVBand="0" w:oddHBand="0" w:evenHBand="0" w:firstRowFirstColumn="0" w:firstRowLastColumn="0" w:lastRowFirstColumn="0" w:lastRowLastColumn="0"/>
            <w:tcW w:w="1740" w:type="dxa"/>
            <w:tcMar/>
          </w:tcPr>
          <w:p w:rsidR="7753DCB2" w:rsidP="7A3317E3" w:rsidRDefault="7753DCB2" w14:paraId="6A4A0043" w14:textId="1FA21537">
            <w:pPr>
              <w:pStyle w:val="Normal"/>
              <w:bidi w:val="0"/>
              <w:rPr>
                <w:sz w:val="20"/>
                <w:szCs w:val="20"/>
              </w:rPr>
            </w:pPr>
            <w:r w:rsidRPr="7A3317E3" w:rsidR="7753DCB2">
              <w:rPr>
                <w:sz w:val="20"/>
                <w:szCs w:val="20"/>
              </w:rPr>
              <w:t>float</w:t>
            </w:r>
          </w:p>
        </w:tc>
      </w:tr>
      <w:tr w:rsidR="7A3317E3" w:rsidTr="7A3317E3" w14:paraId="4F155CCE">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71393389" w14:textId="3CCC2726">
            <w:pPr>
              <w:pStyle w:val="Normal"/>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latitude / longitude</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7ABE3038" w14:textId="1C3A07F7">
            <w:pPr>
              <w:pStyle w:val="Normal"/>
              <w:bidi w:val="0"/>
              <w:rPr>
                <w:sz w:val="20"/>
                <w:szCs w:val="20"/>
                <w:lang w:val="en-US"/>
              </w:rPr>
            </w:pPr>
            <w:r w:rsidRPr="7A3317E3" w:rsidR="0FFD3C3B">
              <w:rPr>
                <w:sz w:val="20"/>
                <w:szCs w:val="20"/>
                <w:lang w:val="en-US"/>
              </w:rPr>
              <w:t xml:space="preserve">coordinate system </w:t>
            </w:r>
            <w:r w:rsidRPr="7A3317E3" w:rsidR="0FFD3C3B">
              <w:rPr>
                <w:sz w:val="20"/>
                <w:szCs w:val="20"/>
                <w:lang w:val="en-US"/>
              </w:rPr>
              <w:t>by means of</w:t>
            </w:r>
            <w:r w:rsidRPr="7A3317E3" w:rsidR="0FFD3C3B">
              <w:rPr>
                <w:sz w:val="20"/>
                <w:szCs w:val="20"/>
                <w:lang w:val="en-US"/>
              </w:rPr>
              <w:t xml:space="preserve"> which the position or location of any place on Earth's surface can be </w:t>
            </w:r>
            <w:r w:rsidRPr="7A3317E3" w:rsidR="0FFD3C3B">
              <w:rPr>
                <w:sz w:val="20"/>
                <w:szCs w:val="20"/>
                <w:lang w:val="en-US"/>
              </w:rPr>
              <w:t>determined</w:t>
            </w:r>
            <w:r w:rsidRPr="7A3317E3" w:rsidR="0FFD3C3B">
              <w:rPr>
                <w:sz w:val="20"/>
                <w:szCs w:val="20"/>
                <w:lang w:val="en-US"/>
              </w:rPr>
              <w:t xml:space="preserve"> and described</w:t>
            </w:r>
          </w:p>
        </w:tc>
        <w:tc>
          <w:tcPr>
            <w:cnfStyle w:val="000000000000" w:firstRow="0" w:lastRow="0" w:firstColumn="0" w:lastColumn="0" w:oddVBand="0" w:evenVBand="0" w:oddHBand="0" w:evenHBand="0" w:firstRowFirstColumn="0" w:firstRowLastColumn="0" w:lastRowFirstColumn="0" w:lastRowLastColumn="0"/>
            <w:tcW w:w="1740" w:type="dxa"/>
            <w:tcMar/>
          </w:tcPr>
          <w:p w:rsidR="073B7AAA" w:rsidP="7A3317E3" w:rsidRDefault="073B7AAA" w14:paraId="0951B8CC" w14:textId="54CD35E8">
            <w:pPr>
              <w:pStyle w:val="Normal"/>
              <w:bidi w:val="0"/>
              <w:rPr>
                <w:sz w:val="20"/>
                <w:szCs w:val="20"/>
              </w:rPr>
            </w:pPr>
            <w:r w:rsidRPr="7A3317E3" w:rsidR="073B7AAA">
              <w:rPr>
                <w:sz w:val="20"/>
                <w:szCs w:val="20"/>
              </w:rPr>
              <w:t>float</w:t>
            </w:r>
          </w:p>
        </w:tc>
      </w:tr>
      <w:tr w:rsidR="7A3317E3" w:rsidTr="7A3317E3" w14:paraId="5556719A">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79B6C702" w14:textId="0ABD3022">
            <w:pPr>
              <w:pStyle w:val="Normal"/>
              <w:suppressLineNumbers w:val="0"/>
              <w:bidi w:val="0"/>
              <w:rPr>
                <w:rFonts w:ascii="Aptos" w:hAnsi="Aptos" w:eastAsia="Aptos"/>
                <w:b w:val="1"/>
                <w:bCs w:val="1"/>
                <w:i w:val="0"/>
                <w:iCs w:val="0"/>
                <w:caps w:val="0"/>
                <w:smallCaps w:val="0"/>
                <w:noProof w:val="0"/>
                <w:sz w:val="20"/>
                <w:szCs w:val="20"/>
                <w:lang w:val="fr-FR"/>
              </w:rPr>
            </w:pPr>
            <w:r w:rsidRPr="7A3317E3" w:rsidR="0FFD3C3B">
              <w:rPr>
                <w:rFonts w:ascii="Aptos" w:hAnsi="Aptos" w:eastAsia="Aptos"/>
                <w:b w:val="1"/>
                <w:bCs w:val="1"/>
                <w:i w:val="0"/>
                <w:iCs w:val="0"/>
                <w:caps w:val="0"/>
                <w:smallCaps w:val="0"/>
                <w:noProof w:val="0"/>
                <w:sz w:val="20"/>
                <w:szCs w:val="20"/>
                <w:lang w:val="fr-FR"/>
              </w:rPr>
              <w:t>location</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30E8041F" w14:textId="1B880F69">
            <w:pPr>
              <w:pStyle w:val="Normal"/>
              <w:bidi w:val="0"/>
              <w:rPr>
                <w:sz w:val="20"/>
                <w:szCs w:val="20"/>
                <w:lang w:val="en-US"/>
              </w:rPr>
            </w:pPr>
            <w:r w:rsidRPr="7A3317E3" w:rsidR="0FFD3C3B">
              <w:rPr>
                <w:sz w:val="20"/>
                <w:szCs w:val="20"/>
                <w:lang w:val="en-US"/>
              </w:rPr>
              <w:t>location within the country</w:t>
            </w:r>
          </w:p>
        </w:tc>
        <w:tc>
          <w:tcPr>
            <w:cnfStyle w:val="000000000000" w:firstRow="0" w:lastRow="0" w:firstColumn="0" w:lastColumn="0" w:oddVBand="0" w:evenVBand="0" w:oddHBand="0" w:evenHBand="0" w:firstRowFirstColumn="0" w:firstRowLastColumn="0" w:lastRowFirstColumn="0" w:lastRowLastColumn="0"/>
            <w:tcW w:w="1740" w:type="dxa"/>
            <w:tcMar/>
          </w:tcPr>
          <w:p w:rsidR="0524A727" w:rsidP="7A3317E3" w:rsidRDefault="0524A727" w14:paraId="76A33305" w14:textId="32EFCD46">
            <w:pPr>
              <w:pStyle w:val="Normal"/>
              <w:bidi w:val="0"/>
              <w:rPr>
                <w:sz w:val="20"/>
                <w:szCs w:val="20"/>
              </w:rPr>
            </w:pPr>
            <w:r w:rsidRPr="7A3317E3" w:rsidR="0524A727">
              <w:rPr>
                <w:sz w:val="20"/>
                <w:szCs w:val="20"/>
              </w:rPr>
              <w:t>string</w:t>
            </w:r>
          </w:p>
        </w:tc>
      </w:tr>
      <w:tr w:rsidR="7A3317E3" w:rsidTr="7A3317E3" w14:paraId="579D3F10">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1461AD51" w14:textId="73FE75F7">
            <w:pPr>
              <w:pStyle w:val="Normal"/>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continent</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125DCA8C" w14:textId="2266EA4D">
            <w:pPr>
              <w:pStyle w:val="Normal"/>
              <w:bidi w:val="0"/>
              <w:rPr>
                <w:sz w:val="20"/>
                <w:szCs w:val="20"/>
                <w:lang w:val="en-US"/>
              </w:rPr>
            </w:pPr>
            <w:r w:rsidRPr="7A3317E3" w:rsidR="0FFD3C3B">
              <w:rPr>
                <w:sz w:val="20"/>
                <w:szCs w:val="20"/>
                <w:lang w:val="en-US"/>
              </w:rPr>
              <w:t>continent of the earthquake hit country</w:t>
            </w:r>
          </w:p>
        </w:tc>
        <w:tc>
          <w:tcPr>
            <w:cnfStyle w:val="000000000000" w:firstRow="0" w:lastRow="0" w:firstColumn="0" w:lastColumn="0" w:oddVBand="0" w:evenVBand="0" w:oddHBand="0" w:evenHBand="0" w:firstRowFirstColumn="0" w:firstRowLastColumn="0" w:lastRowFirstColumn="0" w:lastRowLastColumn="0"/>
            <w:tcW w:w="1740" w:type="dxa"/>
            <w:tcMar/>
          </w:tcPr>
          <w:p w:rsidR="536ECC99" w:rsidP="7A3317E3" w:rsidRDefault="536ECC99" w14:paraId="6E13DFB6" w14:textId="4D43A57D">
            <w:pPr>
              <w:pStyle w:val="Normal"/>
              <w:bidi w:val="0"/>
              <w:rPr>
                <w:sz w:val="20"/>
                <w:szCs w:val="20"/>
              </w:rPr>
            </w:pPr>
            <w:r w:rsidRPr="7A3317E3" w:rsidR="536ECC99">
              <w:rPr>
                <w:sz w:val="20"/>
                <w:szCs w:val="20"/>
              </w:rPr>
              <w:t>string</w:t>
            </w:r>
          </w:p>
        </w:tc>
      </w:tr>
      <w:tr w:rsidR="7A3317E3" w:rsidTr="7A3317E3" w14:paraId="211D2C55">
        <w:trPr>
          <w:trHeight w:val="300"/>
        </w:trPr>
        <w:tc>
          <w:tcPr>
            <w:cnfStyle w:val="000000000000" w:firstRow="0" w:lastRow="0" w:firstColumn="0" w:lastColumn="0" w:oddVBand="0" w:evenVBand="0" w:oddHBand="0" w:evenHBand="0" w:firstRowFirstColumn="0" w:firstRowLastColumn="0" w:lastRowFirstColumn="0" w:lastRowLastColumn="0"/>
            <w:tcW w:w="1470" w:type="dxa"/>
            <w:tcMar/>
          </w:tcPr>
          <w:p w:rsidR="0FFD3C3B" w:rsidP="7A3317E3" w:rsidRDefault="0FFD3C3B" w14:paraId="51000C49" w14:textId="77E74806">
            <w:pPr>
              <w:pStyle w:val="Normal"/>
              <w:bidi w:val="0"/>
              <w:rPr>
                <w:rFonts w:ascii="Aptos" w:hAnsi="Aptos" w:eastAsia="Aptos"/>
                <w:b w:val="1"/>
                <w:bCs w:val="1"/>
                <w:i w:val="0"/>
                <w:iCs w:val="0"/>
                <w:caps w:val="0"/>
                <w:smallCaps w:val="0"/>
                <w:noProof w:val="0"/>
                <w:sz w:val="20"/>
                <w:szCs w:val="20"/>
                <w:lang w:val="en-US"/>
              </w:rPr>
            </w:pPr>
            <w:r w:rsidRPr="7A3317E3" w:rsidR="0FFD3C3B">
              <w:rPr>
                <w:rFonts w:ascii="Aptos" w:hAnsi="Aptos" w:eastAsia="Aptos"/>
                <w:b w:val="1"/>
                <w:bCs w:val="1"/>
                <w:i w:val="0"/>
                <w:iCs w:val="0"/>
                <w:caps w:val="0"/>
                <w:smallCaps w:val="0"/>
                <w:noProof w:val="0"/>
                <w:sz w:val="20"/>
                <w:szCs w:val="20"/>
                <w:lang w:val="en-US"/>
              </w:rPr>
              <w:t>country</w:t>
            </w:r>
          </w:p>
        </w:tc>
        <w:tc>
          <w:tcPr>
            <w:cnfStyle w:val="000000000000" w:firstRow="0" w:lastRow="0" w:firstColumn="0" w:lastColumn="0" w:oddVBand="0" w:evenVBand="0" w:oddHBand="0" w:evenHBand="0" w:firstRowFirstColumn="0" w:firstRowLastColumn="0" w:lastRowFirstColumn="0" w:lastRowLastColumn="0"/>
            <w:tcW w:w="5790" w:type="dxa"/>
            <w:tcMar/>
          </w:tcPr>
          <w:p w:rsidR="0FFD3C3B" w:rsidP="7A3317E3" w:rsidRDefault="0FFD3C3B" w14:paraId="5C0B3E68" w14:textId="30AF87B6">
            <w:pPr>
              <w:pStyle w:val="Normal"/>
              <w:bidi w:val="0"/>
              <w:rPr>
                <w:sz w:val="20"/>
                <w:szCs w:val="20"/>
                <w:lang w:val="en-US"/>
              </w:rPr>
            </w:pPr>
            <w:r w:rsidRPr="7A3317E3" w:rsidR="0FFD3C3B">
              <w:rPr>
                <w:sz w:val="20"/>
                <w:szCs w:val="20"/>
                <w:lang w:val="en-US"/>
              </w:rPr>
              <w:t>affected country</w:t>
            </w:r>
          </w:p>
        </w:tc>
        <w:tc>
          <w:tcPr>
            <w:cnfStyle w:val="000000000000" w:firstRow="0" w:lastRow="0" w:firstColumn="0" w:lastColumn="0" w:oddVBand="0" w:evenVBand="0" w:oddHBand="0" w:evenHBand="0" w:firstRowFirstColumn="0" w:firstRowLastColumn="0" w:lastRowFirstColumn="0" w:lastRowLastColumn="0"/>
            <w:tcW w:w="1740" w:type="dxa"/>
            <w:tcMar/>
          </w:tcPr>
          <w:p w:rsidR="42DB6E85" w:rsidP="7A3317E3" w:rsidRDefault="42DB6E85" w14:paraId="797B34C0" w14:textId="1DAD2B41">
            <w:pPr>
              <w:pStyle w:val="Normal"/>
              <w:bidi w:val="0"/>
              <w:rPr>
                <w:sz w:val="20"/>
                <w:szCs w:val="20"/>
              </w:rPr>
            </w:pPr>
            <w:r w:rsidRPr="7A3317E3" w:rsidR="42DB6E85">
              <w:rPr>
                <w:sz w:val="20"/>
                <w:szCs w:val="20"/>
              </w:rPr>
              <w:t>string</w:t>
            </w:r>
          </w:p>
        </w:tc>
      </w:tr>
    </w:tbl>
    <w:p w:rsidR="7A3317E3" w:rsidP="7A3317E3" w:rsidRDefault="7A3317E3" w14:paraId="4DB1242C" w14:textId="2865D6B9">
      <w:pPr>
        <w:pStyle w:val="Normal"/>
        <w:suppressLineNumbers w:val="0"/>
        <w:bidi w:val="0"/>
        <w:spacing w:before="0" w:beforeAutospacing="off" w:after="160" w:afterAutospacing="off" w:line="279" w:lineRule="auto"/>
        <w:ind w:left="0" w:right="0"/>
        <w:jc w:val="left"/>
      </w:pPr>
    </w:p>
    <w:p w:rsidR="272E6A14" w:rsidP="1C8700C1" w:rsidRDefault="272E6A14" w14:paraId="2CA4DC1D" w14:textId="50B82F35">
      <w:pPr>
        <w:pStyle w:val="Normal"/>
      </w:pPr>
      <w:r w:rsidR="272E6A14">
        <w:rPr/>
        <w:t>L’analyse des données manquantes a révélé que, outre certaines colonnes géographiques, seule la colon</w:t>
      </w:r>
      <w:r w:rsidR="6019359A">
        <w:rPr/>
        <w:t>ne `</w:t>
      </w:r>
      <w:r w:rsidR="6019359A">
        <w:rPr/>
        <w:t>alert</w:t>
      </w:r>
      <w:r w:rsidR="6019359A">
        <w:rPr/>
        <w:t>` a des données manquantes. Nous n’avons pas non plus détecté la présence d’</w:t>
      </w:r>
      <w:r w:rsidR="6019359A">
        <w:rPr/>
        <w:t>outliers</w:t>
      </w:r>
      <w:r w:rsidR="6019359A">
        <w:rPr/>
        <w:t>.</w:t>
      </w:r>
    </w:p>
    <w:p w:rsidR="2D7B3E37" w:rsidP="1C8700C1" w:rsidRDefault="2D7B3E37" w14:paraId="6A3B9065" w14:textId="44487E4E">
      <w:pPr>
        <w:pStyle w:val="Heading2"/>
      </w:pPr>
      <w:bookmarkStart w:name="_Toc430254373" w:id="1651656919"/>
      <w:r w:rsidR="07A44453">
        <w:rPr/>
        <w:t>Visualisation des données pour la prédiction du SIG</w:t>
      </w:r>
      <w:bookmarkEnd w:id="1651656919"/>
    </w:p>
    <w:p w:rsidR="033E86AF" w:rsidP="7A3317E3" w:rsidRDefault="033E86AF" w14:paraId="5FFDCB6D" w14:textId="49C8E4D8">
      <w:pPr>
        <w:pStyle w:val="Normal"/>
        <w:jc w:val="left"/>
      </w:pPr>
      <w:r w:rsidR="3602DCA2">
        <w:drawing>
          <wp:inline wp14:editId="594D5645" wp14:anchorId="30159967">
            <wp:extent cx="5724525" cy="5029200"/>
            <wp:effectExtent l="0" t="0" r="0" b="0"/>
            <wp:docPr id="1899244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244405" name="Picture 1899244405"/>
                    <pic:cNvPicPr/>
                  </pic:nvPicPr>
                  <pic:blipFill>
                    <a:blip xmlns:r="http://schemas.openxmlformats.org/officeDocument/2006/relationships" r:embed="rId1300598144">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r w:rsidR="077818E1">
        <w:rPr/>
        <w:t>Cette matrice de corrélation nous permet d’identifier un lien de corrélation important entre la cible (SIG)</w:t>
      </w:r>
      <w:r w:rsidR="5782DEA9">
        <w:rPr/>
        <w:t xml:space="preserve"> et certaines des </w:t>
      </w:r>
      <w:r w:rsidR="5782DEA9">
        <w:rPr/>
        <w:t>features</w:t>
      </w:r>
      <w:r w:rsidR="5782DEA9">
        <w:rPr/>
        <w:t xml:space="preserve"> telles que magnitude, cdi et mmi. Ce sont donc des </w:t>
      </w:r>
      <w:r w:rsidR="5782DEA9">
        <w:rPr/>
        <w:t>features</w:t>
      </w:r>
      <w:r w:rsidR="5782DEA9">
        <w:rPr/>
        <w:t xml:space="preserve"> à privilégier dans la </w:t>
      </w:r>
      <w:r w:rsidR="6ABD202C">
        <w:rPr/>
        <w:t>prédiction</w:t>
      </w:r>
      <w:r w:rsidR="5782DEA9">
        <w:rPr/>
        <w:t xml:space="preserve"> du SIG.</w:t>
      </w:r>
    </w:p>
    <w:tbl>
      <w:tblPr>
        <w:tblStyle w:val="TableGrid"/>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005"/>
        <w:gridCol w:w="3005"/>
        <w:gridCol w:w="3005"/>
      </w:tblGrid>
      <w:tr w:rsidR="1C8700C1" w:rsidTr="1C8700C1" w14:paraId="10540437">
        <w:trPr>
          <w:trHeight w:val="300"/>
        </w:trPr>
        <w:tc>
          <w:tcPr>
            <w:tcW w:w="3005" w:type="dxa"/>
            <w:tcMar/>
            <w:vAlign w:val="center"/>
          </w:tcPr>
          <w:p w:rsidR="58F654B4" w:rsidP="1C8700C1" w:rsidRDefault="58F654B4" w14:paraId="3AAF3EBD" w14:textId="754C33FE">
            <w:pPr>
              <w:pStyle w:val="Normal"/>
              <w:jc w:val="center"/>
            </w:pPr>
            <w:r w:rsidR="58F654B4">
              <w:drawing>
                <wp:inline wp14:editId="2DAD8958" wp14:anchorId="09641682">
                  <wp:extent cx="1762125" cy="1438275"/>
                  <wp:effectExtent l="0" t="0" r="0" b="0"/>
                  <wp:docPr id="2106746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06746829" name="Picture 21067468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3458705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62125" cy="1438275"/>
                          </a:xfrm>
                          <a:prstGeom xmlns:a="http://schemas.openxmlformats.org/drawingml/2006/main" prst="rect">
                            <a:avLst xmlns:a="http://schemas.openxmlformats.org/drawingml/2006/main"/>
                          </a:prstGeom>
                        </pic:spPr>
                      </pic:pic>
                    </a:graphicData>
                  </a:graphic>
                </wp:inline>
              </w:drawing>
            </w:r>
          </w:p>
        </w:tc>
        <w:tc>
          <w:tcPr>
            <w:tcW w:w="3005" w:type="dxa"/>
            <w:tcMar/>
            <w:vAlign w:val="center"/>
          </w:tcPr>
          <w:p w:rsidR="58F654B4" w:rsidP="1C8700C1" w:rsidRDefault="58F654B4" w14:paraId="0EE466D0" w14:textId="340D2438">
            <w:pPr>
              <w:pStyle w:val="Normal"/>
              <w:jc w:val="center"/>
            </w:pPr>
            <w:r w:rsidR="58F654B4">
              <w:drawing>
                <wp:inline wp14:editId="16EEC3AC" wp14:anchorId="4E0001CC">
                  <wp:extent cx="1762125" cy="1438275"/>
                  <wp:effectExtent l="0" t="0" r="0" b="0"/>
                  <wp:docPr id="516032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16032835" name="Picture 5160328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7820262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62125" cy="1438275"/>
                          </a:xfrm>
                          <a:prstGeom xmlns:a="http://schemas.openxmlformats.org/drawingml/2006/main" prst="rect">
                            <a:avLst xmlns:a="http://schemas.openxmlformats.org/drawingml/2006/main"/>
                          </a:prstGeom>
                        </pic:spPr>
                      </pic:pic>
                    </a:graphicData>
                  </a:graphic>
                </wp:inline>
              </w:drawing>
            </w:r>
          </w:p>
        </w:tc>
        <w:tc>
          <w:tcPr>
            <w:tcW w:w="3005" w:type="dxa"/>
            <w:tcMar/>
            <w:vAlign w:val="center"/>
          </w:tcPr>
          <w:p w:rsidR="58F654B4" w:rsidP="1C8700C1" w:rsidRDefault="58F654B4" w14:paraId="28C2D661" w14:textId="5DD37889">
            <w:pPr>
              <w:pStyle w:val="Normal"/>
              <w:jc w:val="center"/>
            </w:pPr>
            <w:r w:rsidR="58F654B4">
              <w:drawing>
                <wp:inline wp14:editId="68B5884A" wp14:anchorId="527473F2">
                  <wp:extent cx="1762125" cy="1438275"/>
                  <wp:effectExtent l="0" t="0" r="0" b="0"/>
                  <wp:docPr id="512164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12164966" name="Picture 5121649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944733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62125" cy="1438275"/>
                          </a:xfrm>
                          <a:prstGeom xmlns:a="http://schemas.openxmlformats.org/drawingml/2006/main" prst="rect">
                            <a:avLst xmlns:a="http://schemas.openxmlformats.org/drawingml/2006/main"/>
                          </a:prstGeom>
                        </pic:spPr>
                      </pic:pic>
                    </a:graphicData>
                  </a:graphic>
                </wp:inline>
              </w:drawing>
            </w:r>
          </w:p>
        </w:tc>
      </w:tr>
    </w:tbl>
    <w:p w:rsidR="1C8700C1" w:rsidP="1C8700C1" w:rsidRDefault="1C8700C1" w14:paraId="022E0871" w14:textId="5076CA29">
      <w:pPr>
        <w:pStyle w:val="Normal"/>
        <w:bidi w:val="0"/>
        <w:spacing w:before="0" w:beforeAutospacing="off" w:after="160" w:afterAutospacing="off" w:line="279" w:lineRule="auto"/>
        <w:ind w:left="0" w:right="0"/>
        <w:jc w:val="left"/>
      </w:pPr>
      <w:r w:rsidR="1FF4207D">
        <w:rPr/>
        <w:t xml:space="preserve">Ces histogrammes montrent la répartition des </w:t>
      </w:r>
      <w:r w:rsidR="1FF4207D">
        <w:rPr/>
        <w:t>features</w:t>
      </w:r>
      <w:r w:rsidR="1FF4207D">
        <w:rPr/>
        <w:t xml:space="preserve"> les plus corrélées à la cible.</w:t>
      </w:r>
    </w:p>
    <w:p w:rsidR="645FAB9A" w:rsidP="2205569B" w:rsidRDefault="645FAB9A" w14:paraId="7C064940" w14:textId="37CD1005">
      <w:pPr>
        <w:pStyle w:val="Heading2"/>
        <w:bidi w:val="0"/>
        <w:spacing w:before="0" w:beforeAutospacing="off" w:after="160" w:afterAutospacing="off" w:line="279" w:lineRule="auto"/>
        <w:ind w:left="0" w:right="0"/>
        <w:jc w:val="left"/>
      </w:pPr>
      <w:bookmarkStart w:name="_Toc616676542" w:id="974357497"/>
      <w:r w:rsidR="41A987B5">
        <w:rPr/>
        <w:t>Visualisation des données pour la prédiction de l’alerte</w:t>
      </w:r>
      <w:bookmarkEnd w:id="974357497"/>
    </w:p>
    <w:p w:rsidR="1B434C10" w:rsidP="1C8700C1" w:rsidRDefault="1B434C10" w14:paraId="743AF4E9" w14:textId="273F302F">
      <w:pPr>
        <w:pStyle w:val="Normal"/>
        <w:bidi w:val="0"/>
        <w:spacing w:before="0" w:beforeAutospacing="off" w:after="160" w:afterAutospacing="off" w:line="279" w:lineRule="auto"/>
        <w:ind w:left="0" w:right="0"/>
        <w:jc w:val="center"/>
      </w:pPr>
      <w:r w:rsidR="603B6586">
        <w:drawing>
          <wp:inline wp14:editId="1402B82C" wp14:anchorId="213912E1">
            <wp:extent cx="5236971" cy="4809996"/>
            <wp:effectExtent l="0" t="0" r="0" b="0"/>
            <wp:docPr id="295393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393988" name="Picture 295393988"/>
                    <pic:cNvPicPr/>
                  </pic:nvPicPr>
                  <pic:blipFill>
                    <a:blip xmlns:r="http://schemas.openxmlformats.org/officeDocument/2006/relationships" r:embed="rId2020944835">
                      <a:extLst>
                        <a:ext uri="{28A0092B-C50C-407E-A947-70E740481C1C}">
                          <a14:useLocalDpi xmlns:a14="http://schemas.microsoft.com/office/drawing/2010/main"/>
                        </a:ext>
                      </a:extLst>
                    </a:blip>
                    <a:stretch>
                      <a:fillRect/>
                    </a:stretch>
                  </pic:blipFill>
                  <pic:spPr>
                    <a:xfrm rot="0">
                      <a:off x="0" y="0"/>
                      <a:ext cx="5236971" cy="4809996"/>
                    </a:xfrm>
                    <a:prstGeom prst="rect">
                      <a:avLst/>
                    </a:prstGeom>
                  </pic:spPr>
                </pic:pic>
              </a:graphicData>
            </a:graphic>
          </wp:inline>
        </w:drawing>
      </w:r>
    </w:p>
    <w:p w:rsidR="1BEDD93C" w:rsidP="7A3317E3" w:rsidRDefault="1BEDD93C" w14:paraId="00FD5A39" w14:textId="68D705DD">
      <w:pPr>
        <w:pStyle w:val="Normal"/>
        <w:bidi w:val="0"/>
        <w:spacing w:before="0" w:beforeAutospacing="off" w:after="160" w:afterAutospacing="off" w:line="279" w:lineRule="auto"/>
        <w:ind w:left="0" w:right="0"/>
        <w:jc w:val="left"/>
      </w:pPr>
      <w:r w:rsidR="1BEDD93C">
        <w:rPr/>
        <w:t xml:space="preserve">Cette matrice de corrélation permet d’identifier que les </w:t>
      </w:r>
      <w:r w:rsidR="1BEDD93C">
        <w:rPr/>
        <w:t>features</w:t>
      </w:r>
      <w:r w:rsidR="1BEDD93C">
        <w:rPr/>
        <w:t xml:space="preserve"> </w:t>
      </w:r>
      <w:r w:rsidR="1BEDD93C">
        <w:rPr/>
        <w:t>sig</w:t>
      </w:r>
      <w:r w:rsidR="1BEDD93C">
        <w:rPr/>
        <w:t xml:space="preserve">, </w:t>
      </w:r>
      <w:r w:rsidR="1BEDD93C">
        <w:rPr/>
        <w:t>nst</w:t>
      </w:r>
      <w:r w:rsidR="1BEDD93C">
        <w:rPr/>
        <w:t xml:space="preserve">, </w:t>
      </w:r>
      <w:r w:rsidR="1BEDD93C">
        <w:rPr/>
        <w:t>dmin</w:t>
      </w:r>
      <w:r w:rsidR="1BEDD93C">
        <w:rPr/>
        <w:t>, tsunami mmi et dans un</w:t>
      </w:r>
      <w:r w:rsidR="10E36CBA">
        <w:rPr/>
        <w:t>e moindre mesure cdi ont des corrélations importantes avec les différentes classes de la cible (</w:t>
      </w:r>
      <w:r w:rsidR="10E36CBA">
        <w:rPr/>
        <w:t>alert</w:t>
      </w:r>
      <w:r w:rsidR="10E36CBA">
        <w:rPr/>
        <w:t xml:space="preserve">) après One Hot </w:t>
      </w:r>
      <w:r w:rsidR="10E36CBA">
        <w:rPr/>
        <w:t>Encoding</w:t>
      </w:r>
    </w:p>
    <w:p w:rsidR="7A3317E3" w:rsidP="7A3317E3" w:rsidRDefault="7A3317E3" w14:paraId="63E33F5F" w14:textId="42BED36E">
      <w:pPr>
        <w:pStyle w:val="Normal"/>
        <w:bidi w:val="0"/>
        <w:spacing w:before="0" w:beforeAutospacing="off" w:after="160" w:afterAutospacing="off" w:line="279" w:lineRule="auto"/>
        <w:ind w:left="0" w:right="0"/>
        <w:jc w:val="left"/>
      </w:pPr>
    </w:p>
    <w:p w:rsidR="7A3317E3" w:rsidP="7A3317E3" w:rsidRDefault="7A3317E3" w14:paraId="3D71950E" w14:textId="1E0D2E4E">
      <w:pPr>
        <w:pStyle w:val="Normal"/>
        <w:bidi w:val="0"/>
        <w:spacing w:before="0" w:beforeAutospacing="off" w:after="160" w:afterAutospacing="off" w:line="279" w:lineRule="auto"/>
        <w:ind w:left="0" w:right="0"/>
        <w:jc w:val="left"/>
      </w:pPr>
    </w:p>
    <w:tbl>
      <w:tblPr>
        <w:tblStyle w:val="TableGrid"/>
        <w:bidiVisual w:val="0"/>
        <w:tblW w:w="0" w:type="auto"/>
        <w:tblBorders>
          <w:top w:val="none" w:color="000000" w:themeColor="text1" w:sz="4"/>
          <w:left w:val="none" w:color="000000" w:themeColor="text1" w:sz="4"/>
          <w:bottom w:val="non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4508"/>
        <w:gridCol w:w="4508"/>
      </w:tblGrid>
      <w:tr w:rsidR="1C8700C1" w:rsidTr="7A3317E3" w14:paraId="1F1BF769">
        <w:trPr>
          <w:trHeight w:val="2340"/>
        </w:trPr>
        <w:tc>
          <w:tcPr>
            <w:tcW w:w="4508" w:type="dxa"/>
            <w:tcMar/>
            <w:vAlign w:val="center"/>
          </w:tcPr>
          <w:p w:rsidR="641F0589" w:rsidP="1C8700C1" w:rsidRDefault="641F0589" w14:paraId="6FBD5704" w14:textId="67697749">
            <w:pPr>
              <w:pStyle w:val="Normal"/>
              <w:bidi w:val="0"/>
              <w:jc w:val="center"/>
            </w:pPr>
            <w:r w:rsidR="641F0589">
              <w:drawing>
                <wp:inline wp14:editId="6E55DB6E" wp14:anchorId="239FD15B">
                  <wp:extent cx="2367692" cy="1620000"/>
                  <wp:effectExtent l="0" t="0" r="0" b="0"/>
                  <wp:docPr id="2104724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04724176" name="Picture 21047241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3184296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67692" cy="1620000"/>
                          </a:xfrm>
                          <a:prstGeom xmlns:a="http://schemas.openxmlformats.org/drawingml/2006/main" prst="rect">
                            <a:avLst xmlns:a="http://schemas.openxmlformats.org/drawingml/2006/main"/>
                          </a:prstGeom>
                        </pic:spPr>
                      </pic:pic>
                    </a:graphicData>
                  </a:graphic>
                </wp:inline>
              </w:drawing>
            </w:r>
          </w:p>
        </w:tc>
        <w:tc>
          <w:tcPr>
            <w:tcW w:w="4508" w:type="dxa"/>
            <w:tcMar/>
            <w:vAlign w:val="center"/>
          </w:tcPr>
          <w:p w:rsidR="641F0589" w:rsidP="1C8700C1" w:rsidRDefault="641F0589" w14:paraId="04DC533A" w14:textId="68E4F86B">
            <w:pPr>
              <w:pStyle w:val="Normal"/>
              <w:bidi w:val="0"/>
              <w:jc w:val="center"/>
            </w:pPr>
            <w:r w:rsidR="641F0589">
              <w:drawing>
                <wp:inline wp14:editId="172BCA2C" wp14:anchorId="69CE97B7">
                  <wp:extent cx="2442857" cy="1620000"/>
                  <wp:effectExtent l="0" t="0" r="0" b="0"/>
                  <wp:docPr id="161520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15204916" name="Picture 161520491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2388092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442857" cy="1620000"/>
                          </a:xfrm>
                          <a:prstGeom xmlns:a="http://schemas.openxmlformats.org/drawingml/2006/main" prst="rect">
                            <a:avLst xmlns:a="http://schemas.openxmlformats.org/drawingml/2006/main"/>
                          </a:prstGeom>
                        </pic:spPr>
                      </pic:pic>
                    </a:graphicData>
                  </a:graphic>
                </wp:inline>
              </w:drawing>
            </w:r>
          </w:p>
        </w:tc>
      </w:tr>
      <w:tr w:rsidR="1C8700C1" w:rsidTr="7A3317E3" w14:paraId="72BD7159">
        <w:trPr>
          <w:trHeight w:val="1320"/>
        </w:trPr>
        <w:tc>
          <w:tcPr>
            <w:tcW w:w="4508" w:type="dxa"/>
            <w:tcMar/>
            <w:vAlign w:val="center"/>
          </w:tcPr>
          <w:p w:rsidR="641F0589" w:rsidP="1C8700C1" w:rsidRDefault="641F0589" w14:paraId="791ECC01" w14:textId="069418FD">
            <w:pPr>
              <w:pStyle w:val="Normal"/>
              <w:bidi w:val="0"/>
              <w:jc w:val="center"/>
            </w:pPr>
            <w:r w:rsidR="641F0589">
              <w:drawing>
                <wp:inline wp14:editId="05DC5868" wp14:anchorId="443E8E77">
                  <wp:extent cx="2367692" cy="1620000"/>
                  <wp:effectExtent l="0" t="0" r="0" b="0"/>
                  <wp:docPr id="7108869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10886918" name="Picture 71088691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5041439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67692" cy="1620000"/>
                          </a:xfrm>
                          <a:prstGeom xmlns:a="http://schemas.openxmlformats.org/drawingml/2006/main" prst="rect">
                            <a:avLst xmlns:a="http://schemas.openxmlformats.org/drawingml/2006/main"/>
                          </a:prstGeom>
                        </pic:spPr>
                      </pic:pic>
                    </a:graphicData>
                  </a:graphic>
                </wp:inline>
              </w:drawing>
            </w:r>
          </w:p>
        </w:tc>
        <w:tc>
          <w:tcPr>
            <w:tcW w:w="4508" w:type="dxa"/>
            <w:tcMar/>
            <w:vAlign w:val="center"/>
          </w:tcPr>
          <w:p w:rsidR="2626F142" w:rsidP="1C8700C1" w:rsidRDefault="2626F142" w14:paraId="2B27A371" w14:textId="32014B0D">
            <w:pPr>
              <w:pStyle w:val="Normal"/>
              <w:bidi w:val="0"/>
              <w:jc w:val="center"/>
            </w:pPr>
            <w:r w:rsidR="2571F089">
              <w:drawing>
                <wp:inline wp14:editId="1D4411AF" wp14:anchorId="4A2A4B33">
                  <wp:extent cx="2367692" cy="1620000"/>
                  <wp:effectExtent l="0" t="0" r="0" b="0"/>
                  <wp:docPr id="891742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91742697" name="Picture 8917426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35957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367692" cy="1620000"/>
                          </a:xfrm>
                          <a:prstGeom xmlns:a="http://schemas.openxmlformats.org/drawingml/2006/main" prst="rect">
                            <a:avLst xmlns:a="http://schemas.openxmlformats.org/drawingml/2006/main"/>
                          </a:prstGeom>
                        </pic:spPr>
                      </pic:pic>
                    </a:graphicData>
                  </a:graphic>
                </wp:inline>
              </w:drawing>
            </w:r>
          </w:p>
        </w:tc>
      </w:tr>
    </w:tbl>
    <w:p w:rsidR="7A3317E3" w:rsidP="7A3317E3" w:rsidRDefault="7A3317E3" w14:paraId="10D27849" w14:textId="1AE1630D">
      <w:pPr>
        <w:pStyle w:val="Normal"/>
        <w:ind w:left="0"/>
        <w:jc w:val="center"/>
      </w:pPr>
    </w:p>
    <w:p w:rsidR="39820D55" w:rsidP="7A3317E3" w:rsidRDefault="39820D55" w14:paraId="218A9FCB" w14:textId="24320B37">
      <w:pPr>
        <w:pStyle w:val="Normal"/>
        <w:ind w:left="0"/>
        <w:jc w:val="left"/>
      </w:pPr>
      <w:r w:rsidR="39820D55">
        <w:rPr/>
        <w:t xml:space="preserve">Les deux distributions sont très asymétriques. On remarque beaucoup de valeurs de </w:t>
      </w:r>
      <w:r w:rsidRPr="7A3317E3" w:rsidR="675CCB73">
        <w:rPr>
          <w:b w:val="1"/>
          <w:bCs w:val="1"/>
        </w:rPr>
        <w:t>nst</w:t>
      </w:r>
      <w:r w:rsidRPr="7A3317E3" w:rsidR="675CCB73">
        <w:rPr>
          <w:b w:val="1"/>
          <w:bCs w:val="1"/>
        </w:rPr>
        <w:t xml:space="preserve"> </w:t>
      </w:r>
      <w:r w:rsidR="675CCB73">
        <w:rPr/>
        <w:t>et de</w:t>
      </w:r>
      <w:r w:rsidR="39820D55">
        <w:rPr/>
        <w:t xml:space="preserve"> </w:t>
      </w:r>
      <w:r w:rsidRPr="7A3317E3" w:rsidR="39820D55">
        <w:rPr>
          <w:b w:val="1"/>
          <w:bCs w:val="1"/>
        </w:rPr>
        <w:t>dmin</w:t>
      </w:r>
      <w:r w:rsidRPr="7A3317E3" w:rsidR="39820D55">
        <w:rPr>
          <w:b w:val="1"/>
          <w:bCs w:val="1"/>
        </w:rPr>
        <w:t xml:space="preserve"> </w:t>
      </w:r>
      <w:r w:rsidR="39820D55">
        <w:rPr/>
        <w:t>très faible</w:t>
      </w:r>
      <w:r w:rsidR="39820D55">
        <w:rPr/>
        <w:t xml:space="preserve">. </w:t>
      </w:r>
    </w:p>
    <w:p w:rsidR="39820D55" w:rsidP="7A3317E3" w:rsidRDefault="39820D55" w14:paraId="545A7951" w14:textId="20EB6D8E">
      <w:pPr>
        <w:pStyle w:val="Normal"/>
        <w:ind w:left="0"/>
        <w:jc w:val="left"/>
      </w:pPr>
      <w:r w:rsidR="39820D55">
        <w:rPr/>
        <w:t>On peut envisager</w:t>
      </w:r>
      <w:r w:rsidR="3CD57043">
        <w:rPr/>
        <w:t xml:space="preserve"> :</w:t>
      </w:r>
      <w:r w:rsidR="39820D55">
        <w:rPr/>
        <w:t xml:space="preserve"> </w:t>
      </w:r>
    </w:p>
    <w:p w:rsidR="11CFB39F" w:rsidP="7A3317E3" w:rsidRDefault="11CFB39F" w14:paraId="75A6E167" w14:textId="2D5271FB">
      <w:pPr>
        <w:pStyle w:val="ListParagraph"/>
        <w:numPr>
          <w:ilvl w:val="0"/>
          <w:numId w:val="5"/>
        </w:numPr>
        <w:jc w:val="left"/>
        <w:rPr>
          <w:sz w:val="24"/>
          <w:szCs w:val="24"/>
        </w:rPr>
      </w:pPr>
      <w:r w:rsidR="11CFB39F">
        <w:rPr/>
        <w:t>Une</w:t>
      </w:r>
      <w:r w:rsidR="39820D55">
        <w:rPr/>
        <w:t xml:space="preserve"> trans</w:t>
      </w:r>
      <w:r w:rsidR="5E95D312">
        <w:rPr/>
        <w:t>formation en échelle logarithmique</w:t>
      </w:r>
    </w:p>
    <w:p w:rsidR="4EA6D4C6" w:rsidP="7A3317E3" w:rsidRDefault="4EA6D4C6" w14:paraId="59BF6958" w14:textId="1995A117">
      <w:pPr>
        <w:pStyle w:val="ListParagraph"/>
        <w:numPr>
          <w:ilvl w:val="0"/>
          <w:numId w:val="5"/>
        </w:numPr>
        <w:jc w:val="left"/>
        <w:rPr>
          <w:sz w:val="24"/>
          <w:szCs w:val="24"/>
        </w:rPr>
      </w:pPr>
      <w:r w:rsidR="4EA6D4C6">
        <w:rPr/>
        <w:t xml:space="preserve">Un traitement des </w:t>
      </w:r>
      <w:r w:rsidR="4EA6D4C6">
        <w:rPr/>
        <w:t>outliers</w:t>
      </w:r>
    </w:p>
    <w:p w:rsidR="1C8700C1" w:rsidP="7A3317E3" w:rsidRDefault="1C8700C1" w14:paraId="666D6015" w14:textId="73902408">
      <w:pPr>
        <w:pStyle w:val="Normal"/>
        <w:ind w:left="0"/>
        <w:jc w:val="center"/>
      </w:pPr>
      <w:r w:rsidR="3602DCA2">
        <w:drawing>
          <wp:inline wp14:editId="3200C414" wp14:anchorId="7F190813">
            <wp:extent cx="4410075" cy="3019425"/>
            <wp:effectExtent l="0" t="0" r="0" b="0"/>
            <wp:docPr id="1357282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282158" name="Picture 1357282158"/>
                    <pic:cNvPicPr/>
                  </pic:nvPicPr>
                  <pic:blipFill>
                    <a:blip xmlns:r="http://schemas.openxmlformats.org/officeDocument/2006/relationships" r:embed="rId1702834222">
                      <a:extLst>
                        <a:ext uri="{28A0092B-C50C-407E-A947-70E740481C1C}">
                          <a14:useLocalDpi xmlns:a14="http://schemas.microsoft.com/office/drawing/2010/main"/>
                        </a:ext>
                      </a:extLst>
                    </a:blip>
                    <a:stretch>
                      <a:fillRect/>
                    </a:stretch>
                  </pic:blipFill>
                  <pic:spPr>
                    <a:xfrm>
                      <a:off x="0" y="0"/>
                      <a:ext cx="4410075" cy="3019425"/>
                    </a:xfrm>
                    <a:prstGeom prst="rect">
                      <a:avLst/>
                    </a:prstGeom>
                  </pic:spPr>
                </pic:pic>
              </a:graphicData>
            </a:graphic>
          </wp:inline>
        </w:drawing>
      </w:r>
    </w:p>
    <w:p w:rsidR="1C8700C1" w:rsidP="7A3317E3" w:rsidRDefault="1C8700C1" w14:paraId="54BC82DC" w14:textId="4C9384A1">
      <w:pPr>
        <w:pStyle w:val="Normal"/>
        <w:ind w:left="0"/>
        <w:jc w:val="left"/>
      </w:pPr>
      <w:r w:rsidR="754C9BC5">
        <w:rPr/>
        <w:t xml:space="preserve">Ces histogrammes donnent la répartition des classes de la cible ainsi que de certaines des </w:t>
      </w:r>
      <w:r w:rsidR="754C9BC5">
        <w:rPr/>
        <w:t>features</w:t>
      </w:r>
      <w:r w:rsidR="754C9BC5">
        <w:rPr/>
        <w:t xml:space="preserve"> qui y </w:t>
      </w:r>
      <w:r w:rsidR="754C9BC5">
        <w:rPr/>
        <w:t>sont</w:t>
      </w:r>
      <w:r w:rsidR="754C9BC5">
        <w:rPr/>
        <w:t xml:space="preserve"> corrélées.</w:t>
      </w:r>
    </w:p>
    <w:p w:rsidR="1C8700C1" w:rsidP="7A3317E3" w:rsidRDefault="1C8700C1" w14:paraId="2B813AA7" w14:textId="13F983DC">
      <w:pPr>
        <w:pStyle w:val="Normal"/>
        <w:rPr>
          <w:rFonts w:ascii="Aptos" w:hAnsi="Aptos" w:eastAsia="Aptos" w:cs="Aptos"/>
          <w:noProof w:val="0"/>
          <w:sz w:val="24"/>
          <w:szCs w:val="24"/>
          <w:lang w:val="fr-FR"/>
        </w:rPr>
      </w:pPr>
      <w:r w:rsidRPr="7A3317E3" w:rsidR="759D42F1">
        <w:rPr>
          <w:rFonts w:ascii="Aptos" w:hAnsi="Aptos" w:eastAsia="Aptos" w:cs="Aptos"/>
          <w:noProof w:val="0"/>
          <w:sz w:val="24"/>
          <w:szCs w:val="24"/>
          <w:lang w:val="fr-FR"/>
        </w:rPr>
        <w:t>On remarque que l</w:t>
      </w:r>
      <w:r w:rsidRPr="7A3317E3" w:rsidR="5E7ECFE9">
        <w:rPr>
          <w:rFonts w:ascii="Aptos" w:hAnsi="Aptos" w:eastAsia="Aptos" w:cs="Aptos"/>
          <w:noProof w:val="0"/>
          <w:sz w:val="24"/>
          <w:szCs w:val="24"/>
          <w:lang w:val="fr-FR"/>
        </w:rPr>
        <w:t xml:space="preserve">a répartition est </w:t>
      </w:r>
      <w:r w:rsidRPr="7A3317E3" w:rsidR="5E7ECFE9">
        <w:rPr>
          <w:rFonts w:ascii="Aptos" w:hAnsi="Aptos" w:eastAsia="Aptos" w:cs="Aptos"/>
          <w:b w:val="1"/>
          <w:bCs w:val="1"/>
          <w:noProof w:val="0"/>
          <w:sz w:val="24"/>
          <w:szCs w:val="24"/>
          <w:lang w:val="fr-FR"/>
        </w:rPr>
        <w:t>fortement déséquilibrée</w:t>
      </w:r>
      <w:r w:rsidRPr="7A3317E3" w:rsidR="5E7ECFE9">
        <w:rPr>
          <w:rFonts w:ascii="Aptos" w:hAnsi="Aptos" w:eastAsia="Aptos" w:cs="Aptos"/>
          <w:noProof w:val="0"/>
          <w:sz w:val="24"/>
          <w:szCs w:val="24"/>
          <w:lang w:val="fr-FR"/>
        </w:rPr>
        <w:t xml:space="preserve"> : la classe </w:t>
      </w:r>
      <w:r w:rsidRPr="7A3317E3" w:rsidR="5E7ECFE9">
        <w:rPr>
          <w:rFonts w:ascii="Aptos" w:hAnsi="Aptos" w:eastAsia="Aptos" w:cs="Aptos"/>
          <w:b w:val="1"/>
          <w:bCs w:val="1"/>
          <w:noProof w:val="0"/>
          <w:sz w:val="24"/>
          <w:szCs w:val="24"/>
          <w:lang w:val="fr-FR"/>
        </w:rPr>
        <w:t>green</w:t>
      </w:r>
      <w:r w:rsidRPr="7A3317E3" w:rsidR="5E7ECFE9">
        <w:rPr>
          <w:rFonts w:ascii="Aptos" w:hAnsi="Aptos" w:eastAsia="Aptos" w:cs="Aptos"/>
          <w:noProof w:val="0"/>
          <w:sz w:val="24"/>
          <w:szCs w:val="24"/>
          <w:lang w:val="fr-FR"/>
        </w:rPr>
        <w:t xml:space="preserve"> domine largement, tand</w:t>
      </w:r>
      <w:r w:rsidRPr="7A3317E3" w:rsidR="5E7ECFE9">
        <w:rPr>
          <w:rFonts w:ascii="Aptos" w:hAnsi="Aptos" w:eastAsia="Aptos" w:cs="Aptos"/>
          <w:noProof w:val="0"/>
          <w:sz w:val="24"/>
          <w:szCs w:val="24"/>
          <w:lang w:val="fr-FR"/>
        </w:rPr>
        <w:t>is que</w:t>
      </w:r>
      <w:r w:rsidRPr="7A3317E3" w:rsidR="5E7ECFE9">
        <w:rPr>
          <w:rFonts w:ascii="Aptos" w:hAnsi="Aptos" w:eastAsia="Aptos" w:cs="Aptos"/>
          <w:noProof w:val="0"/>
          <w:sz w:val="24"/>
          <w:szCs w:val="24"/>
          <w:lang w:val="fr-FR"/>
        </w:rPr>
        <w:t xml:space="preserve"> </w:t>
      </w:r>
      <w:r w:rsidRPr="7A3317E3" w:rsidR="5E7ECFE9">
        <w:rPr>
          <w:rFonts w:ascii="Aptos" w:hAnsi="Aptos" w:eastAsia="Aptos" w:cs="Aptos"/>
          <w:b w:val="1"/>
          <w:bCs w:val="1"/>
          <w:noProof w:val="0"/>
          <w:sz w:val="24"/>
          <w:szCs w:val="24"/>
          <w:lang w:val="fr-FR"/>
        </w:rPr>
        <w:t>y</w:t>
      </w:r>
      <w:r w:rsidRPr="7A3317E3" w:rsidR="5E7ECFE9">
        <w:rPr>
          <w:rFonts w:ascii="Aptos" w:hAnsi="Aptos" w:eastAsia="Aptos" w:cs="Aptos"/>
          <w:b w:val="1"/>
          <w:bCs w:val="1"/>
          <w:noProof w:val="0"/>
          <w:sz w:val="24"/>
          <w:szCs w:val="24"/>
          <w:lang w:val="fr-FR"/>
        </w:rPr>
        <w:t>ellow</w:t>
      </w:r>
      <w:r w:rsidRPr="7A3317E3" w:rsidR="5E7ECFE9">
        <w:rPr>
          <w:rFonts w:ascii="Aptos" w:hAnsi="Aptos" w:eastAsia="Aptos" w:cs="Aptos"/>
          <w:noProof w:val="0"/>
          <w:sz w:val="24"/>
          <w:szCs w:val="24"/>
          <w:lang w:val="fr-FR"/>
        </w:rPr>
        <w:t>,</w:t>
      </w:r>
      <w:r w:rsidRPr="7A3317E3" w:rsidR="5E7ECFE9">
        <w:rPr>
          <w:rFonts w:ascii="Aptos" w:hAnsi="Aptos" w:eastAsia="Aptos" w:cs="Aptos"/>
          <w:noProof w:val="0"/>
          <w:sz w:val="24"/>
          <w:szCs w:val="24"/>
          <w:lang w:val="fr-FR"/>
        </w:rPr>
        <w:t xml:space="preserve"> </w:t>
      </w:r>
      <w:r w:rsidRPr="7A3317E3" w:rsidR="5E7ECFE9">
        <w:rPr>
          <w:rFonts w:ascii="Aptos" w:hAnsi="Aptos" w:eastAsia="Aptos" w:cs="Aptos"/>
          <w:b w:val="1"/>
          <w:bCs w:val="1"/>
          <w:noProof w:val="0"/>
          <w:sz w:val="24"/>
          <w:szCs w:val="24"/>
          <w:lang w:val="fr-FR"/>
        </w:rPr>
        <w:t>orange</w:t>
      </w:r>
      <w:r w:rsidRPr="7A3317E3" w:rsidR="5E7ECFE9">
        <w:rPr>
          <w:rFonts w:ascii="Aptos" w:hAnsi="Aptos" w:eastAsia="Aptos" w:cs="Aptos"/>
          <w:noProof w:val="0"/>
          <w:sz w:val="24"/>
          <w:szCs w:val="24"/>
          <w:lang w:val="fr-FR"/>
        </w:rPr>
        <w:t xml:space="preserve"> et s</w:t>
      </w:r>
      <w:r w:rsidRPr="7A3317E3" w:rsidR="5E7ECFE9">
        <w:rPr>
          <w:rFonts w:ascii="Aptos" w:hAnsi="Aptos" w:eastAsia="Aptos" w:cs="Aptos"/>
          <w:noProof w:val="0"/>
          <w:sz w:val="24"/>
          <w:szCs w:val="24"/>
          <w:lang w:val="fr-FR"/>
        </w:rPr>
        <w:t>urt</w:t>
      </w:r>
      <w:r w:rsidRPr="7A3317E3" w:rsidR="5E7ECFE9">
        <w:rPr>
          <w:rFonts w:ascii="Aptos" w:hAnsi="Aptos" w:eastAsia="Aptos" w:cs="Aptos"/>
          <w:noProof w:val="0"/>
          <w:sz w:val="24"/>
          <w:szCs w:val="24"/>
          <w:lang w:val="fr-FR"/>
        </w:rPr>
        <w:t xml:space="preserve">out </w:t>
      </w:r>
      <w:r w:rsidRPr="7A3317E3" w:rsidR="5E7ECFE9">
        <w:rPr>
          <w:rFonts w:ascii="Aptos" w:hAnsi="Aptos" w:eastAsia="Aptos" w:cs="Aptos"/>
          <w:b w:val="1"/>
          <w:bCs w:val="1"/>
          <w:noProof w:val="0"/>
          <w:sz w:val="24"/>
          <w:szCs w:val="24"/>
          <w:lang w:val="fr-FR"/>
        </w:rPr>
        <w:t>r</w:t>
      </w:r>
      <w:r w:rsidRPr="7A3317E3" w:rsidR="5E7ECFE9">
        <w:rPr>
          <w:rFonts w:ascii="Aptos" w:hAnsi="Aptos" w:eastAsia="Aptos" w:cs="Aptos"/>
          <w:b w:val="1"/>
          <w:bCs w:val="1"/>
          <w:noProof w:val="0"/>
          <w:sz w:val="24"/>
          <w:szCs w:val="24"/>
          <w:lang w:val="fr-FR"/>
        </w:rPr>
        <w:t>ed</w:t>
      </w:r>
      <w:r w:rsidRPr="7A3317E3" w:rsidR="5E7ECFE9">
        <w:rPr>
          <w:rFonts w:ascii="Aptos" w:hAnsi="Aptos" w:eastAsia="Aptos" w:cs="Aptos"/>
          <w:noProof w:val="0"/>
          <w:sz w:val="24"/>
          <w:szCs w:val="24"/>
          <w:lang w:val="fr-FR"/>
        </w:rPr>
        <w:t xml:space="preserve"> </w:t>
      </w:r>
      <w:r w:rsidRPr="7A3317E3" w:rsidR="5E7ECFE9">
        <w:rPr>
          <w:rFonts w:ascii="Aptos" w:hAnsi="Aptos" w:eastAsia="Aptos" w:cs="Aptos"/>
          <w:noProof w:val="0"/>
          <w:sz w:val="24"/>
          <w:szCs w:val="24"/>
          <w:lang w:val="fr-FR"/>
        </w:rPr>
        <w:t xml:space="preserve">sont beaucoup plus rares, ce qui peut biaiser l’apprentissage du modèle vers la prédiction de </w:t>
      </w:r>
      <w:r w:rsidRPr="7A3317E3" w:rsidR="5E7ECFE9">
        <w:rPr>
          <w:rFonts w:ascii="Aptos" w:hAnsi="Aptos" w:eastAsia="Aptos" w:cs="Aptos"/>
          <w:i w:val="1"/>
          <w:iCs w:val="1"/>
          <w:noProof w:val="0"/>
          <w:sz w:val="24"/>
          <w:szCs w:val="24"/>
          <w:lang w:val="fr-FR"/>
        </w:rPr>
        <w:t>green</w:t>
      </w:r>
      <w:r w:rsidRPr="7A3317E3" w:rsidR="5E7ECFE9">
        <w:rPr>
          <w:rFonts w:ascii="Aptos" w:hAnsi="Aptos" w:eastAsia="Aptos" w:cs="Aptos"/>
          <w:noProof w:val="0"/>
          <w:sz w:val="24"/>
          <w:szCs w:val="24"/>
          <w:lang w:val="fr-FR"/>
        </w:rPr>
        <w:t xml:space="preserve"> et nécessite une gestion du </w:t>
      </w:r>
      <w:r w:rsidRPr="7A3317E3" w:rsidR="6B4D20C8">
        <w:rPr>
          <w:rFonts w:ascii="Aptos" w:hAnsi="Aptos" w:eastAsia="Aptos" w:cs="Aptos"/>
          <w:noProof w:val="0"/>
          <w:sz w:val="24"/>
          <w:szCs w:val="24"/>
          <w:lang w:val="fr-FR"/>
        </w:rPr>
        <w:t>déséquilibre :</w:t>
      </w:r>
    </w:p>
    <w:p w:rsidR="1C8700C1" w:rsidP="7A3317E3" w:rsidRDefault="1C8700C1" w14:paraId="4945DC6F" w14:textId="2C5F7809">
      <w:pPr>
        <w:pStyle w:val="Normal"/>
        <w:rPr>
          <w:rFonts w:ascii="Aptos" w:hAnsi="Aptos" w:eastAsia="Aptos" w:cs="Aptos"/>
          <w:noProof w:val="0"/>
          <w:sz w:val="24"/>
          <w:szCs w:val="24"/>
          <w:lang w:val="fr-FR"/>
        </w:rPr>
      </w:pPr>
      <w:r w:rsidRPr="7A3317E3" w:rsidR="6B4D20C8">
        <w:rPr>
          <w:rFonts w:ascii="Aptos" w:hAnsi="Aptos" w:eastAsia="Aptos" w:cs="Aptos"/>
          <w:noProof w:val="0"/>
          <w:sz w:val="24"/>
          <w:szCs w:val="24"/>
          <w:u w:val="single"/>
          <w:lang w:val="fr-FR"/>
        </w:rPr>
        <w:t>Pondération</w:t>
      </w:r>
      <w:r w:rsidRPr="7A3317E3" w:rsidR="5E7ECFE9">
        <w:rPr>
          <w:rFonts w:ascii="Aptos" w:hAnsi="Aptos" w:eastAsia="Aptos" w:cs="Aptos"/>
          <w:noProof w:val="0"/>
          <w:sz w:val="24"/>
          <w:szCs w:val="24"/>
          <w:u w:val="single"/>
          <w:lang w:val="fr-FR"/>
        </w:rPr>
        <w:t xml:space="preserve"> </w:t>
      </w:r>
      <w:r w:rsidRPr="7A3317E3" w:rsidR="5E7ECFE9">
        <w:rPr>
          <w:rFonts w:ascii="Aptos" w:hAnsi="Aptos" w:eastAsia="Aptos" w:cs="Aptos"/>
          <w:noProof w:val="0"/>
          <w:sz w:val="24"/>
          <w:szCs w:val="24"/>
          <w:u w:val="single"/>
          <w:lang w:val="fr-FR"/>
        </w:rPr>
        <w:t>des classes</w:t>
      </w:r>
      <w:r w:rsidRPr="7A3317E3" w:rsidR="25DC0E3E">
        <w:rPr>
          <w:rFonts w:ascii="Aptos" w:hAnsi="Aptos" w:eastAsia="Aptos" w:cs="Aptos"/>
          <w:noProof w:val="0"/>
          <w:sz w:val="24"/>
          <w:szCs w:val="24"/>
          <w:lang w:val="fr-FR"/>
        </w:rPr>
        <w:t xml:space="preserve"> : on pénalise d’avantage les erreurs sur les classes rares (</w:t>
      </w:r>
      <w:r w:rsidRPr="7A3317E3" w:rsidR="25DC0E3E">
        <w:rPr>
          <w:rFonts w:ascii="Aptos" w:hAnsi="Aptos" w:eastAsia="Aptos" w:cs="Aptos"/>
          <w:noProof w:val="0"/>
          <w:sz w:val="24"/>
          <w:szCs w:val="24"/>
          <w:lang w:val="fr-FR"/>
        </w:rPr>
        <w:t>yell</w:t>
      </w:r>
      <w:r w:rsidRPr="7A3317E3" w:rsidR="25DC0E3E">
        <w:rPr>
          <w:rFonts w:ascii="Aptos" w:hAnsi="Aptos" w:eastAsia="Aptos" w:cs="Aptos"/>
          <w:noProof w:val="0"/>
          <w:sz w:val="24"/>
          <w:szCs w:val="24"/>
          <w:lang w:val="fr-FR"/>
        </w:rPr>
        <w:t>ow</w:t>
      </w:r>
      <w:r w:rsidRPr="7A3317E3" w:rsidR="25DC0E3E">
        <w:rPr>
          <w:rFonts w:ascii="Aptos" w:hAnsi="Aptos" w:eastAsia="Aptos" w:cs="Aptos"/>
          <w:noProof w:val="0"/>
          <w:sz w:val="24"/>
          <w:szCs w:val="24"/>
          <w:lang w:val="fr-FR"/>
        </w:rPr>
        <w:t>, or</w:t>
      </w:r>
      <w:r w:rsidRPr="7A3317E3" w:rsidR="25DC0E3E">
        <w:rPr>
          <w:rFonts w:ascii="Aptos" w:hAnsi="Aptos" w:eastAsia="Aptos" w:cs="Aptos"/>
          <w:noProof w:val="0"/>
          <w:sz w:val="24"/>
          <w:szCs w:val="24"/>
          <w:lang w:val="fr-FR"/>
        </w:rPr>
        <w:t xml:space="preserve">ange et </w:t>
      </w:r>
      <w:r w:rsidRPr="7A3317E3" w:rsidR="25DC0E3E">
        <w:rPr>
          <w:rFonts w:ascii="Aptos" w:hAnsi="Aptos" w:eastAsia="Aptos" w:cs="Aptos"/>
          <w:noProof w:val="0"/>
          <w:sz w:val="24"/>
          <w:szCs w:val="24"/>
          <w:lang w:val="fr-FR"/>
        </w:rPr>
        <w:t>red</w:t>
      </w:r>
      <w:r w:rsidRPr="7A3317E3" w:rsidR="25DC0E3E">
        <w:rPr>
          <w:rFonts w:ascii="Aptos" w:hAnsi="Aptos" w:eastAsia="Aptos" w:cs="Aptos"/>
          <w:noProof w:val="0"/>
          <w:sz w:val="24"/>
          <w:szCs w:val="24"/>
          <w:lang w:val="fr-FR"/>
        </w:rPr>
        <w:t>)</w:t>
      </w:r>
      <w:r w:rsidRPr="7A3317E3" w:rsidR="25DC0E3E">
        <w:rPr>
          <w:rFonts w:ascii="Aptos" w:hAnsi="Aptos" w:eastAsia="Aptos" w:cs="Aptos"/>
          <w:noProof w:val="0"/>
          <w:sz w:val="24"/>
          <w:szCs w:val="24"/>
          <w:lang w:val="fr-FR"/>
        </w:rPr>
        <w:t xml:space="preserve"> </w:t>
      </w:r>
    </w:p>
    <w:p w:rsidR="1C8700C1" w:rsidP="7A3317E3" w:rsidRDefault="1C8700C1" w14:paraId="635CD9C6" w14:textId="527560E7">
      <w:pPr>
        <w:pStyle w:val="Normal"/>
        <w:rPr>
          <w:rFonts w:ascii="Aptos" w:hAnsi="Aptos" w:eastAsia="Aptos" w:cs="Aptos"/>
          <w:noProof w:val="0"/>
          <w:sz w:val="24"/>
          <w:szCs w:val="24"/>
          <w:lang w:val="fr-FR"/>
        </w:rPr>
      </w:pPr>
      <w:r w:rsidRPr="7A3317E3" w:rsidR="26D992A8">
        <w:rPr>
          <w:rFonts w:ascii="Aptos" w:hAnsi="Aptos" w:eastAsia="Aptos" w:cs="Aptos"/>
          <w:noProof w:val="0"/>
          <w:sz w:val="24"/>
          <w:szCs w:val="24"/>
          <w:u w:val="single"/>
          <w:lang w:val="fr-FR"/>
        </w:rPr>
        <w:t>Métriques</w:t>
      </w:r>
      <w:r w:rsidRPr="7A3317E3" w:rsidR="5E7ECFE9">
        <w:rPr>
          <w:rFonts w:ascii="Aptos" w:hAnsi="Aptos" w:eastAsia="Aptos" w:cs="Aptos"/>
          <w:noProof w:val="0"/>
          <w:sz w:val="24"/>
          <w:szCs w:val="24"/>
          <w:u w:val="single"/>
          <w:lang w:val="fr-FR"/>
        </w:rPr>
        <w:t xml:space="preserve"> type F1-macro</w:t>
      </w:r>
      <w:r w:rsidRPr="7A3317E3" w:rsidR="0AC98677">
        <w:rPr>
          <w:rFonts w:ascii="Aptos" w:hAnsi="Aptos" w:eastAsia="Aptos" w:cs="Aptos"/>
          <w:noProof w:val="0"/>
          <w:sz w:val="24"/>
          <w:szCs w:val="24"/>
          <w:lang w:val="fr-FR"/>
        </w:rPr>
        <w:t xml:space="preserve"> : </w:t>
      </w:r>
      <w:r w:rsidRPr="7A3317E3" w:rsidR="1F50D885">
        <w:rPr>
          <w:rFonts w:ascii="Aptos" w:hAnsi="Aptos" w:eastAsia="Aptos" w:cs="Aptos"/>
          <w:noProof w:val="0"/>
          <w:sz w:val="24"/>
          <w:szCs w:val="24"/>
          <w:lang w:val="fr-FR"/>
        </w:rPr>
        <w:t xml:space="preserve">on donne le même </w:t>
      </w:r>
      <w:r w:rsidRPr="7A3317E3" w:rsidR="1F50D885">
        <w:rPr>
          <w:rFonts w:ascii="Aptos" w:hAnsi="Aptos" w:eastAsia="Aptos" w:cs="Aptos"/>
          <w:noProof w:val="0"/>
          <w:sz w:val="24"/>
          <w:szCs w:val="24"/>
          <w:lang w:val="fr-FR"/>
        </w:rPr>
        <w:t>poids</w:t>
      </w:r>
      <w:r w:rsidRPr="7A3317E3" w:rsidR="1F50D885">
        <w:rPr>
          <w:rFonts w:ascii="Aptos" w:hAnsi="Aptos" w:eastAsia="Aptos" w:cs="Aptos"/>
          <w:noProof w:val="0"/>
          <w:sz w:val="24"/>
          <w:szCs w:val="24"/>
          <w:lang w:val="fr-FR"/>
        </w:rPr>
        <w:t xml:space="preserve"> à chaque classe.</w:t>
      </w:r>
    </w:p>
    <w:p w:rsidR="22E393DB" w:rsidP="1C8700C1" w:rsidRDefault="22E393DB" w14:paraId="75CA3D40" w14:textId="3FD6ED35">
      <w:pPr>
        <w:pStyle w:val="Heading2"/>
      </w:pPr>
      <w:bookmarkStart w:name="_Toc276126750" w:id="307383665"/>
      <w:r w:rsidR="07D3395F">
        <w:rPr/>
        <w:t>Pré-traitement des données</w:t>
      </w:r>
      <w:bookmarkEnd w:id="307383665"/>
    </w:p>
    <w:p w:rsidR="29AC2D1C" w:rsidP="1C8700C1" w:rsidRDefault="29AC2D1C" w14:paraId="01F9FB66" w14:textId="637E8D55">
      <w:pPr>
        <w:pStyle w:val="Normal"/>
      </w:pPr>
      <w:r w:rsidR="29AC2D1C">
        <w:rPr/>
        <w:t xml:space="preserve">Le pré-traitement des données s’est déroulé selon les étapes suivantes : </w:t>
      </w:r>
    </w:p>
    <w:p w:rsidR="29AC2D1C" w:rsidP="1C8700C1" w:rsidRDefault="29AC2D1C" w14:paraId="67EF460E" w14:textId="54E25AA7">
      <w:pPr>
        <w:pStyle w:val="ListParagraph"/>
        <w:numPr>
          <w:ilvl w:val="0"/>
          <w:numId w:val="1"/>
        </w:numPr>
        <w:rPr/>
      </w:pPr>
      <w:r w:rsidR="29AC2D1C">
        <w:rPr/>
        <w:t>Suppression des colonnes inutiles à notre cas d’usage (</w:t>
      </w:r>
      <w:r w:rsidRPr="1C8700C1" w:rsidR="29AC2D1C">
        <w:rPr>
          <w:rFonts w:ascii="Consolas" w:hAnsi="Consolas" w:eastAsia="Consolas" w:cs="Consolas"/>
          <w:b w:val="0"/>
          <w:bCs w:val="0"/>
          <w:noProof w:val="0"/>
          <w:color w:val="CE9178"/>
          <w:sz w:val="21"/>
          <w:szCs w:val="21"/>
          <w:lang w:val="fr-FR"/>
        </w:rPr>
        <w:t>'title'</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'date_time'</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'net'</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'magType'</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'latitude'</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'longitude'</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'location'</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'continent'</w:t>
      </w:r>
      <w:r w:rsidRPr="1C8700C1" w:rsidR="29AC2D1C">
        <w:rPr>
          <w:rFonts w:ascii="Consolas" w:hAnsi="Consolas" w:eastAsia="Consolas" w:cs="Consolas"/>
          <w:b w:val="0"/>
          <w:bCs w:val="0"/>
          <w:noProof w:val="0"/>
          <w:color w:val="CCCCCC"/>
          <w:sz w:val="21"/>
          <w:szCs w:val="21"/>
          <w:lang w:val="fr-FR"/>
        </w:rPr>
        <w:t xml:space="preserve">, </w:t>
      </w:r>
      <w:r w:rsidRPr="1C8700C1" w:rsidR="29AC2D1C">
        <w:rPr>
          <w:rFonts w:ascii="Consolas" w:hAnsi="Consolas" w:eastAsia="Consolas" w:cs="Consolas"/>
          <w:b w:val="0"/>
          <w:bCs w:val="0"/>
          <w:noProof w:val="0"/>
          <w:color w:val="CE9178"/>
          <w:sz w:val="21"/>
          <w:szCs w:val="21"/>
          <w:lang w:val="fr-FR"/>
        </w:rPr>
        <w:t>'country'</w:t>
      </w:r>
      <w:r w:rsidR="29AC2D1C">
        <w:rPr/>
        <w:t>)</w:t>
      </w:r>
    </w:p>
    <w:p w:rsidR="29AC2D1C" w:rsidP="1C8700C1" w:rsidRDefault="29AC2D1C" w14:paraId="1170B238" w14:textId="0842A8D3">
      <w:pPr>
        <w:pStyle w:val="ListParagraph"/>
        <w:numPr>
          <w:ilvl w:val="0"/>
          <w:numId w:val="1"/>
        </w:numPr>
        <w:rPr/>
      </w:pPr>
      <w:r w:rsidR="29AC2D1C">
        <w:rPr/>
        <w:t>Création de deux nouveaux jeux de données :</w:t>
      </w:r>
    </w:p>
    <w:p w:rsidR="29AC2D1C" w:rsidP="1C8700C1" w:rsidRDefault="29AC2D1C" w14:paraId="3C2C58AA" w14:textId="592D78AF">
      <w:pPr>
        <w:pStyle w:val="ListParagraph"/>
        <w:numPr>
          <w:ilvl w:val="1"/>
          <w:numId w:val="1"/>
        </w:numPr>
        <w:rPr/>
      </w:pPr>
      <w:r w:rsidR="29AC2D1C">
        <w:rPr/>
        <w:t>earthquake_data_clean_alert : Utilisé pour la prédiction de la colonne `alert`. Contient toutes les colonnes restantes, avec suppression des lignes où la valeur cible `alert` est manquante.</w:t>
      </w:r>
    </w:p>
    <w:p w:rsidR="29AC2D1C" w:rsidP="1C8700C1" w:rsidRDefault="29AC2D1C" w14:paraId="0B98025C" w14:textId="55DC3517">
      <w:pPr>
        <w:pStyle w:val="ListParagraph"/>
        <w:numPr>
          <w:ilvl w:val="1"/>
          <w:numId w:val="1"/>
        </w:numPr>
        <w:rPr/>
      </w:pPr>
      <w:r w:rsidR="29AC2D1C">
        <w:rPr/>
        <w:t>earthquake_data_clean_sig : Utilisé pour la prédiction de la colonne `sig`. Contient toutes les colonnes restantes saufla colonne `alert`.</w:t>
      </w:r>
    </w:p>
    <w:p w:rsidR="29AC2D1C" w:rsidP="1C8700C1" w:rsidRDefault="29AC2D1C" w14:paraId="546EAF87" w14:textId="5AB061FF">
      <w:pPr>
        <w:pStyle w:val="ListParagraph"/>
        <w:numPr>
          <w:ilvl w:val="0"/>
          <w:numId w:val="1"/>
        </w:numPr>
        <w:rPr/>
      </w:pPr>
      <w:r w:rsidR="29AC2D1C">
        <w:rPr/>
        <w:t>Normalisation standard des colonnes numériques</w:t>
      </w:r>
    </w:p>
    <w:p w:rsidR="29AC2D1C" w:rsidP="1C8700C1" w:rsidRDefault="29AC2D1C" w14:paraId="5C8A9FB6" w14:textId="6AA1FDE0">
      <w:pPr>
        <w:pStyle w:val="ListParagraph"/>
        <w:numPr>
          <w:ilvl w:val="0"/>
          <w:numId w:val="1"/>
        </w:numPr>
        <w:rPr/>
      </w:pPr>
      <w:r w:rsidR="29AC2D1C">
        <w:rPr/>
        <w:t>Export des deux jeux de données créés</w:t>
      </w:r>
    </w:p>
    <w:p w:rsidR="58E0DFC9" w:rsidP="1C8700C1" w:rsidRDefault="58E0DFC9" w14:paraId="751E94F7" w14:textId="60B9F8D5">
      <w:pPr>
        <w:pStyle w:val="Heading1"/>
      </w:pPr>
      <w:bookmarkStart w:name="_Toc1610812612" w:id="1633403686"/>
      <w:r w:rsidR="5A362EB1">
        <w:rPr/>
        <w:t>Modèles</w:t>
      </w:r>
      <w:bookmarkEnd w:id="1633403686"/>
    </w:p>
    <w:p w:rsidR="54779622" w:rsidP="1C8700C1" w:rsidRDefault="54779622" w14:paraId="567F53AE" w14:textId="54581CA6">
      <w:pPr>
        <w:pStyle w:val="Heading2"/>
      </w:pPr>
      <w:bookmarkStart w:name="_Toc1542514101" w:id="766009902"/>
      <w:r w:rsidR="2A967739">
        <w:rPr/>
        <w:t>Prédiction de l’alerte</w:t>
      </w:r>
      <w:bookmarkEnd w:id="766009902"/>
    </w:p>
    <w:p w:rsidR="54779622" w:rsidP="1C8700C1" w:rsidRDefault="54779622" w14:paraId="5C77EA14" w14:textId="2A7F5A1E">
      <w:pPr>
        <w:pStyle w:val="Normal"/>
      </w:pPr>
      <w:r w:rsidR="54779622">
        <w:rPr/>
        <w:t xml:space="preserve">L’alerte est une donnée catégorielle, répartie en 4 classes (green, </w:t>
      </w:r>
      <w:r w:rsidR="54779622">
        <w:rPr/>
        <w:t>yellow</w:t>
      </w:r>
      <w:r w:rsidR="54779622">
        <w:rPr/>
        <w:t xml:space="preserve">, orange et </w:t>
      </w:r>
      <w:r w:rsidR="54779622">
        <w:rPr/>
        <w:t>red</w:t>
      </w:r>
      <w:r w:rsidR="54779622">
        <w:rPr/>
        <w:t xml:space="preserve">). Nous avons donc choisi un modèle capable de faire de la classification, une </w:t>
      </w:r>
      <w:r w:rsidR="5F404A6F">
        <w:rPr/>
        <w:t>régression</w:t>
      </w:r>
      <w:r w:rsidR="54779622">
        <w:rPr/>
        <w:t xml:space="preserve"> logistique.</w:t>
      </w:r>
      <w:r w:rsidR="21BB2436">
        <w:rPr/>
        <w:t xml:space="preserve"> </w:t>
      </w:r>
    </w:p>
    <w:p w:rsidR="21BB2436" w:rsidP="1C8700C1" w:rsidRDefault="21BB2436" w14:paraId="2A466806" w14:textId="74B77B51">
      <w:pPr>
        <w:pStyle w:val="Normal"/>
      </w:pPr>
      <w:r w:rsidR="21BB2436">
        <w:rPr/>
        <w:t>Les données ont d’abord été séparées en jeux d’entrainement (80%) et de test (20%).</w:t>
      </w:r>
    </w:p>
    <w:p w:rsidR="21BB2436" w:rsidP="1C8700C1" w:rsidRDefault="21BB2436" w14:paraId="7E5C237C" w14:textId="1C948028">
      <w:pPr>
        <w:pStyle w:val="Normal"/>
      </w:pPr>
      <w:r w:rsidR="21BB2436">
        <w:rPr/>
        <w:t xml:space="preserve">Nous avons ensuite réalisé une </w:t>
      </w:r>
      <w:r w:rsidR="21BB2436">
        <w:rPr/>
        <w:t>grid</w:t>
      </w:r>
      <w:r w:rsidR="21BB2436">
        <w:rPr/>
        <w:t xml:space="preserve"> </w:t>
      </w:r>
      <w:r w:rsidR="21BB2436">
        <w:rPr/>
        <w:t>search</w:t>
      </w:r>
      <w:r w:rsidR="21BB2436">
        <w:rPr/>
        <w:t xml:space="preserve"> afin de déterminer les </w:t>
      </w:r>
      <w:r w:rsidR="3D670BD7">
        <w:rPr/>
        <w:t>paramètres</w:t>
      </w:r>
      <w:r w:rsidR="21BB2436">
        <w:rPr/>
        <w:t xml:space="preserve"> optimaux.</w:t>
      </w:r>
    </w:p>
    <w:p w:rsidR="21BB2436" w:rsidP="1C8700C1" w:rsidRDefault="21BB2436" w14:paraId="1CD2B7A3" w14:textId="6A790EC3">
      <w:pPr>
        <w:pStyle w:val="Normal"/>
      </w:pPr>
      <w:r w:rsidR="21BB2436">
        <w:rPr/>
        <w:t xml:space="preserve">Les résultats obtenus sur le jeu de données test sont satisfaisants : </w:t>
      </w:r>
    </w:p>
    <w:tbl>
      <w:tblPr>
        <w:tblStyle w:val="TableGrid"/>
        <w:tblW w:w="0" w:type="auto"/>
        <w:tblLook w:val="06A0" w:firstRow="1" w:lastRow="0" w:firstColumn="1" w:lastColumn="0" w:noHBand="1" w:noVBand="1"/>
      </w:tblPr>
      <w:tblGrid>
        <w:gridCol w:w="1803"/>
        <w:gridCol w:w="1803"/>
        <w:gridCol w:w="1803"/>
        <w:gridCol w:w="1803"/>
        <w:gridCol w:w="1803"/>
      </w:tblGrid>
      <w:tr w:rsidR="1C8700C1" w:rsidTr="1C8700C1" w14:paraId="21323839">
        <w:trPr>
          <w:trHeight w:val="300"/>
        </w:trPr>
        <w:tc>
          <w:tcPr>
            <w:tcW w:w="1803" w:type="dxa"/>
            <w:tcBorders>
              <w:top w:val="none" w:color="000000" w:themeColor="text1" w:sz="4"/>
              <w:left w:val="none" w:color="000000" w:themeColor="text1" w:sz="4"/>
              <w:bottom w:val="single" w:color="000000" w:themeColor="text1" w:sz="4"/>
              <w:right w:val="single" w:color="000000" w:themeColor="text1" w:sz="4"/>
            </w:tcBorders>
            <w:tcMar/>
          </w:tcPr>
          <w:p w:rsidR="1C8700C1" w:rsidP="1C8700C1" w:rsidRDefault="1C8700C1" w14:paraId="3586615E" w14:textId="45BCAB2D">
            <w:pPr>
              <w:pStyle w:val="Normal"/>
            </w:pPr>
          </w:p>
        </w:tc>
        <w:tc>
          <w:tcPr>
            <w:tcW w:w="1803" w:type="dxa"/>
            <w:tcBorders>
              <w:left w:val="single" w:color="000000" w:themeColor="text1" w:sz="4"/>
            </w:tcBorders>
            <w:tcMar/>
          </w:tcPr>
          <w:p w:rsidR="213956A9" w:rsidP="1C8700C1" w:rsidRDefault="213956A9" w14:paraId="05E65A4A" w14:textId="13A16B00">
            <w:pPr>
              <w:pStyle w:val="Normal"/>
              <w:rPr>
                <w:b w:val="1"/>
                <w:bCs w:val="1"/>
              </w:rPr>
            </w:pPr>
            <w:r w:rsidRPr="1C8700C1" w:rsidR="213956A9">
              <w:rPr>
                <w:b w:val="1"/>
                <w:bCs w:val="1"/>
              </w:rPr>
              <w:t>precision</w:t>
            </w:r>
          </w:p>
        </w:tc>
        <w:tc>
          <w:tcPr>
            <w:tcW w:w="1803" w:type="dxa"/>
            <w:tcMar/>
          </w:tcPr>
          <w:p w:rsidR="213956A9" w:rsidP="1C8700C1" w:rsidRDefault="213956A9" w14:paraId="0E147512" w14:textId="3E40784C">
            <w:pPr>
              <w:pStyle w:val="Normal"/>
              <w:rPr>
                <w:b w:val="1"/>
                <w:bCs w:val="1"/>
              </w:rPr>
            </w:pPr>
            <w:r w:rsidRPr="1C8700C1" w:rsidR="213956A9">
              <w:rPr>
                <w:b w:val="1"/>
                <w:bCs w:val="1"/>
              </w:rPr>
              <w:t>recall</w:t>
            </w:r>
          </w:p>
        </w:tc>
        <w:tc>
          <w:tcPr>
            <w:tcW w:w="1803" w:type="dxa"/>
            <w:tcMar/>
          </w:tcPr>
          <w:p w:rsidR="213956A9" w:rsidP="1C8700C1" w:rsidRDefault="213956A9" w14:paraId="17BCDF4D" w14:textId="00DC8F24">
            <w:pPr>
              <w:pStyle w:val="Normal"/>
              <w:rPr>
                <w:b w:val="1"/>
                <w:bCs w:val="1"/>
              </w:rPr>
            </w:pPr>
            <w:r w:rsidRPr="1C8700C1" w:rsidR="213956A9">
              <w:rPr>
                <w:b w:val="1"/>
                <w:bCs w:val="1"/>
              </w:rPr>
              <w:t>f</w:t>
            </w:r>
            <w:r w:rsidRPr="1C8700C1" w:rsidR="213956A9">
              <w:rPr>
                <w:b w:val="1"/>
                <w:bCs w:val="1"/>
              </w:rPr>
              <w:t>1-score</w:t>
            </w:r>
          </w:p>
        </w:tc>
        <w:tc>
          <w:tcPr>
            <w:tcW w:w="1803" w:type="dxa"/>
            <w:tcMar/>
          </w:tcPr>
          <w:p w:rsidR="213956A9" w:rsidP="1C8700C1" w:rsidRDefault="213956A9" w14:paraId="0EE9672F" w14:textId="0982D5A6">
            <w:pPr>
              <w:pStyle w:val="Normal"/>
              <w:rPr>
                <w:b w:val="1"/>
                <w:bCs w:val="1"/>
              </w:rPr>
            </w:pPr>
            <w:r w:rsidRPr="1C8700C1" w:rsidR="213956A9">
              <w:rPr>
                <w:b w:val="1"/>
                <w:bCs w:val="1"/>
              </w:rPr>
              <w:t>support</w:t>
            </w:r>
          </w:p>
        </w:tc>
      </w:tr>
      <w:tr w:rsidR="1C8700C1" w:rsidTr="1C8700C1" w14:paraId="559FF434">
        <w:trPr>
          <w:trHeight w:val="300"/>
        </w:trPr>
        <w:tc>
          <w:tcPr>
            <w:tcW w:w="1803" w:type="dxa"/>
            <w:tcBorders>
              <w:top w:val="single" w:color="000000" w:themeColor="text1" w:sz="4"/>
            </w:tcBorders>
            <w:tcMar/>
          </w:tcPr>
          <w:p w:rsidR="213956A9" w:rsidP="1C8700C1" w:rsidRDefault="213956A9" w14:paraId="605B00F2" w14:textId="541D139B">
            <w:pPr>
              <w:pStyle w:val="Normal"/>
            </w:pPr>
            <w:r w:rsidR="213956A9">
              <w:rPr/>
              <w:t>green</w:t>
            </w:r>
          </w:p>
        </w:tc>
        <w:tc>
          <w:tcPr>
            <w:tcW w:w="1803" w:type="dxa"/>
            <w:tcMar/>
          </w:tcPr>
          <w:p w:rsidR="213956A9" w:rsidP="1C8700C1" w:rsidRDefault="213956A9" w14:paraId="56F96270" w14:textId="7E1D9659">
            <w:pPr>
              <w:pStyle w:val="Normal"/>
              <w:jc w:val="right"/>
            </w:pPr>
            <w:r w:rsidR="213956A9">
              <w:rPr/>
              <w:t>0.91</w:t>
            </w:r>
          </w:p>
        </w:tc>
        <w:tc>
          <w:tcPr>
            <w:tcW w:w="1803" w:type="dxa"/>
            <w:tcMar/>
          </w:tcPr>
          <w:p w:rsidR="213956A9" w:rsidP="1C8700C1" w:rsidRDefault="213956A9" w14:paraId="59D3A2DF" w14:textId="1ED46BAA">
            <w:pPr>
              <w:pStyle w:val="Normal"/>
              <w:jc w:val="right"/>
            </w:pPr>
            <w:r w:rsidR="213956A9">
              <w:rPr/>
              <w:t>0.98</w:t>
            </w:r>
          </w:p>
        </w:tc>
        <w:tc>
          <w:tcPr>
            <w:tcW w:w="1803" w:type="dxa"/>
            <w:tcMar/>
          </w:tcPr>
          <w:p w:rsidR="213956A9" w:rsidP="1C8700C1" w:rsidRDefault="213956A9" w14:paraId="62CE11DC" w14:textId="0F20B7B2">
            <w:pPr>
              <w:pStyle w:val="Normal"/>
              <w:jc w:val="right"/>
            </w:pPr>
            <w:r w:rsidR="213956A9">
              <w:rPr/>
              <w:t>0.95</w:t>
            </w:r>
          </w:p>
        </w:tc>
        <w:tc>
          <w:tcPr>
            <w:tcW w:w="1803" w:type="dxa"/>
            <w:tcMar/>
          </w:tcPr>
          <w:p w:rsidR="213956A9" w:rsidP="1C8700C1" w:rsidRDefault="213956A9" w14:paraId="71FC0595" w14:textId="34EBCE22">
            <w:pPr>
              <w:pStyle w:val="Normal"/>
              <w:jc w:val="right"/>
            </w:pPr>
            <w:r w:rsidR="213956A9">
              <w:rPr/>
              <w:t>65</w:t>
            </w:r>
          </w:p>
        </w:tc>
      </w:tr>
      <w:tr w:rsidR="1C8700C1" w:rsidTr="1C8700C1" w14:paraId="67968826">
        <w:trPr>
          <w:trHeight w:val="300"/>
        </w:trPr>
        <w:tc>
          <w:tcPr>
            <w:tcW w:w="1803" w:type="dxa"/>
            <w:tcMar/>
          </w:tcPr>
          <w:p w:rsidR="213956A9" w:rsidP="1C8700C1" w:rsidRDefault="213956A9" w14:paraId="38A31257" w14:textId="044C82FE">
            <w:pPr>
              <w:pStyle w:val="Normal"/>
            </w:pPr>
            <w:r w:rsidR="213956A9">
              <w:rPr/>
              <w:t>orange</w:t>
            </w:r>
          </w:p>
        </w:tc>
        <w:tc>
          <w:tcPr>
            <w:tcW w:w="1803" w:type="dxa"/>
            <w:tcMar/>
          </w:tcPr>
          <w:p w:rsidR="213956A9" w:rsidP="1C8700C1" w:rsidRDefault="213956A9" w14:paraId="7AE8CD67" w14:textId="0A41E201">
            <w:pPr>
              <w:pStyle w:val="Normal"/>
              <w:jc w:val="right"/>
            </w:pPr>
            <w:r w:rsidR="213956A9">
              <w:rPr/>
              <w:t>0.71</w:t>
            </w:r>
          </w:p>
        </w:tc>
        <w:tc>
          <w:tcPr>
            <w:tcW w:w="1803" w:type="dxa"/>
            <w:tcMar/>
          </w:tcPr>
          <w:p w:rsidR="213956A9" w:rsidP="1C8700C1" w:rsidRDefault="213956A9" w14:paraId="3C90B4FE" w14:textId="630CA235">
            <w:pPr>
              <w:pStyle w:val="Normal"/>
              <w:jc w:val="right"/>
            </w:pPr>
            <w:r w:rsidR="213956A9">
              <w:rPr/>
              <w:t>1.00</w:t>
            </w:r>
          </w:p>
        </w:tc>
        <w:tc>
          <w:tcPr>
            <w:tcW w:w="1803" w:type="dxa"/>
            <w:tcMar/>
          </w:tcPr>
          <w:p w:rsidR="213956A9" w:rsidP="1C8700C1" w:rsidRDefault="213956A9" w14:paraId="1E09F2B1" w14:textId="7E905055">
            <w:pPr>
              <w:pStyle w:val="Normal"/>
              <w:jc w:val="right"/>
            </w:pPr>
            <w:r w:rsidR="213956A9">
              <w:rPr/>
              <w:t>0.83</w:t>
            </w:r>
          </w:p>
        </w:tc>
        <w:tc>
          <w:tcPr>
            <w:tcW w:w="1803" w:type="dxa"/>
            <w:tcMar/>
          </w:tcPr>
          <w:p w:rsidR="213956A9" w:rsidP="1C8700C1" w:rsidRDefault="213956A9" w14:paraId="32E8AA21" w14:textId="1434FCE2">
            <w:pPr>
              <w:pStyle w:val="Normal"/>
              <w:jc w:val="right"/>
            </w:pPr>
            <w:r w:rsidR="213956A9">
              <w:rPr/>
              <w:t>5</w:t>
            </w:r>
          </w:p>
        </w:tc>
      </w:tr>
      <w:tr w:rsidR="1C8700C1" w:rsidTr="1C8700C1" w14:paraId="4A641AF1">
        <w:trPr>
          <w:trHeight w:val="300"/>
        </w:trPr>
        <w:tc>
          <w:tcPr>
            <w:tcW w:w="1803" w:type="dxa"/>
            <w:tcMar/>
          </w:tcPr>
          <w:p w:rsidR="213956A9" w:rsidP="1C8700C1" w:rsidRDefault="213956A9" w14:paraId="64891591" w14:textId="5B2F8973">
            <w:pPr>
              <w:pStyle w:val="Normal"/>
            </w:pPr>
            <w:r w:rsidR="213956A9">
              <w:rPr/>
              <w:t>red</w:t>
            </w:r>
          </w:p>
        </w:tc>
        <w:tc>
          <w:tcPr>
            <w:tcW w:w="1803" w:type="dxa"/>
            <w:tcMar/>
          </w:tcPr>
          <w:p w:rsidR="213956A9" w:rsidP="1C8700C1" w:rsidRDefault="213956A9" w14:paraId="55C0D607" w14:textId="5C53F72A">
            <w:pPr>
              <w:pStyle w:val="Normal"/>
              <w:jc w:val="right"/>
            </w:pPr>
            <w:r w:rsidR="213956A9">
              <w:rPr/>
              <w:t>1.00</w:t>
            </w:r>
          </w:p>
        </w:tc>
        <w:tc>
          <w:tcPr>
            <w:tcW w:w="1803" w:type="dxa"/>
            <w:tcMar/>
          </w:tcPr>
          <w:p w:rsidR="213956A9" w:rsidP="1C8700C1" w:rsidRDefault="213956A9" w14:paraId="72E2D187" w14:textId="0A207A68">
            <w:pPr>
              <w:pStyle w:val="Normal"/>
              <w:jc w:val="right"/>
            </w:pPr>
            <w:r w:rsidR="213956A9">
              <w:rPr/>
              <w:t>1.00</w:t>
            </w:r>
          </w:p>
        </w:tc>
        <w:tc>
          <w:tcPr>
            <w:tcW w:w="1803" w:type="dxa"/>
            <w:tcMar/>
          </w:tcPr>
          <w:p w:rsidR="213956A9" w:rsidP="1C8700C1" w:rsidRDefault="213956A9" w14:paraId="12A0056B" w14:textId="0A110493">
            <w:pPr>
              <w:pStyle w:val="Normal"/>
              <w:jc w:val="right"/>
            </w:pPr>
            <w:r w:rsidR="213956A9">
              <w:rPr/>
              <w:t>1.00</w:t>
            </w:r>
          </w:p>
        </w:tc>
        <w:tc>
          <w:tcPr>
            <w:tcW w:w="1803" w:type="dxa"/>
            <w:tcMar/>
          </w:tcPr>
          <w:p w:rsidR="213956A9" w:rsidP="1C8700C1" w:rsidRDefault="213956A9" w14:paraId="00C10DC2" w14:textId="02C2A40D">
            <w:pPr>
              <w:pStyle w:val="Normal"/>
              <w:jc w:val="right"/>
            </w:pPr>
            <w:r w:rsidR="213956A9">
              <w:rPr/>
              <w:t>2</w:t>
            </w:r>
          </w:p>
        </w:tc>
      </w:tr>
      <w:tr w:rsidR="1C8700C1" w:rsidTr="1C8700C1" w14:paraId="79E429A8">
        <w:trPr>
          <w:trHeight w:val="300"/>
        </w:trPr>
        <w:tc>
          <w:tcPr>
            <w:tcW w:w="1803" w:type="dxa"/>
            <w:tcBorders>
              <w:bottom w:val="single" w:color="000000" w:themeColor="text1" w:sz="4"/>
            </w:tcBorders>
            <w:tcMar/>
          </w:tcPr>
          <w:p w:rsidR="213956A9" w:rsidP="1C8700C1" w:rsidRDefault="213956A9" w14:paraId="6251DEE0" w14:textId="3F9EA0EA">
            <w:pPr>
              <w:pStyle w:val="Normal"/>
            </w:pPr>
            <w:r w:rsidR="213956A9">
              <w:rPr/>
              <w:t>yellow</w:t>
            </w:r>
          </w:p>
        </w:tc>
        <w:tc>
          <w:tcPr>
            <w:tcW w:w="1803" w:type="dxa"/>
            <w:tcBorders>
              <w:bottom w:val="single" w:color="000000" w:themeColor="text1" w:sz="4"/>
            </w:tcBorders>
            <w:tcMar/>
          </w:tcPr>
          <w:p w:rsidR="213956A9" w:rsidP="1C8700C1" w:rsidRDefault="213956A9" w14:paraId="3D1DB3BF" w14:textId="468C0FE6">
            <w:pPr>
              <w:pStyle w:val="Normal"/>
              <w:jc w:val="right"/>
            </w:pPr>
            <w:r w:rsidR="213956A9">
              <w:rPr/>
              <w:t>1.00</w:t>
            </w:r>
          </w:p>
        </w:tc>
        <w:tc>
          <w:tcPr>
            <w:tcW w:w="1803" w:type="dxa"/>
            <w:tcBorders>
              <w:bottom w:val="single" w:color="000000" w:themeColor="text1" w:sz="4"/>
            </w:tcBorders>
            <w:tcMar/>
          </w:tcPr>
          <w:p w:rsidR="213956A9" w:rsidP="1C8700C1" w:rsidRDefault="213956A9" w14:paraId="063787B3" w14:textId="1F6907F9">
            <w:pPr>
              <w:pStyle w:val="Normal"/>
              <w:jc w:val="right"/>
            </w:pPr>
            <w:r w:rsidR="213956A9">
              <w:rPr/>
              <w:t>0.36</w:t>
            </w:r>
          </w:p>
        </w:tc>
        <w:tc>
          <w:tcPr>
            <w:tcW w:w="1803" w:type="dxa"/>
            <w:tcBorders>
              <w:bottom w:val="single" w:color="000000" w:themeColor="text1" w:sz="4"/>
            </w:tcBorders>
            <w:tcMar/>
          </w:tcPr>
          <w:p w:rsidR="213956A9" w:rsidP="1C8700C1" w:rsidRDefault="213956A9" w14:paraId="67064BB8" w14:textId="6B568287">
            <w:pPr>
              <w:pStyle w:val="Normal"/>
              <w:jc w:val="right"/>
            </w:pPr>
            <w:r w:rsidR="213956A9">
              <w:rPr/>
              <w:t>0.53</w:t>
            </w:r>
          </w:p>
        </w:tc>
        <w:tc>
          <w:tcPr>
            <w:tcW w:w="1803" w:type="dxa"/>
            <w:tcBorders>
              <w:bottom w:val="single" w:color="000000" w:themeColor="text1" w:sz="4"/>
            </w:tcBorders>
            <w:tcMar/>
          </w:tcPr>
          <w:p w:rsidR="213956A9" w:rsidP="1C8700C1" w:rsidRDefault="213956A9" w14:paraId="5F8C307D" w14:textId="1603D9DD">
            <w:pPr>
              <w:pStyle w:val="Normal"/>
              <w:jc w:val="right"/>
            </w:pPr>
            <w:r w:rsidR="213956A9">
              <w:rPr/>
              <w:t>11</w:t>
            </w:r>
          </w:p>
        </w:tc>
      </w:tr>
      <w:tr w:rsidR="1C8700C1" w:rsidTr="1C8700C1" w14:paraId="105F70ED">
        <w:trPr>
          <w:trHeight w:val="300"/>
        </w:trPr>
        <w:tc>
          <w:tcPr>
            <w:tcW w:w="1803" w:type="dxa"/>
            <w:tcBorders>
              <w:top w:val="single" w:color="000000" w:themeColor="text1" w:sz="4"/>
              <w:left w:val="single" w:color="000000" w:themeColor="text1" w:sz="4"/>
              <w:bottom w:val="single" w:color="000000" w:themeColor="text1" w:sz="4"/>
              <w:right w:val="none" w:color="000000" w:themeColor="text1" w:sz="4"/>
            </w:tcBorders>
            <w:shd w:val="clear" w:color="auto" w:fill="DAE8F8"/>
            <w:tcMar/>
          </w:tcPr>
          <w:p w:rsidR="1C8700C1" w:rsidP="1C8700C1" w:rsidRDefault="1C8700C1" w14:paraId="0363C0D6" w14:textId="7EBBF9DB">
            <w:pPr>
              <w:pStyle w:val="Normal"/>
            </w:pPr>
          </w:p>
        </w:tc>
        <w:tc>
          <w:tcPr>
            <w:tcW w:w="1803" w:type="dxa"/>
            <w:tcBorders>
              <w:top w:val="single" w:color="000000" w:themeColor="text1" w:sz="4"/>
              <w:left w:val="none" w:color="000000" w:themeColor="text1" w:sz="4"/>
              <w:bottom w:val="single" w:color="000000" w:themeColor="text1" w:sz="4"/>
              <w:right w:val="none" w:color="000000" w:themeColor="text1" w:sz="4"/>
            </w:tcBorders>
            <w:shd w:val="clear" w:color="auto" w:fill="DAE8F8"/>
            <w:tcMar/>
          </w:tcPr>
          <w:p w:rsidR="1C8700C1" w:rsidP="1C8700C1" w:rsidRDefault="1C8700C1" w14:paraId="450180D5" w14:textId="43C17BAE">
            <w:pPr>
              <w:pStyle w:val="Normal"/>
              <w:jc w:val="right"/>
            </w:pPr>
          </w:p>
        </w:tc>
        <w:tc>
          <w:tcPr>
            <w:tcW w:w="1803" w:type="dxa"/>
            <w:tcBorders>
              <w:top w:val="single" w:color="000000" w:themeColor="text1" w:sz="4"/>
              <w:left w:val="none" w:color="000000" w:themeColor="text1" w:sz="4"/>
              <w:bottom w:val="single" w:color="000000" w:themeColor="text1" w:sz="4"/>
              <w:right w:val="none" w:color="000000" w:themeColor="text1" w:sz="4"/>
            </w:tcBorders>
            <w:shd w:val="clear" w:color="auto" w:fill="DAE8F8"/>
            <w:tcMar/>
          </w:tcPr>
          <w:p w:rsidR="1C8700C1" w:rsidP="1C8700C1" w:rsidRDefault="1C8700C1" w14:paraId="6F8FAD1A" w14:textId="1146FFBD">
            <w:pPr>
              <w:pStyle w:val="Normal"/>
              <w:jc w:val="right"/>
            </w:pPr>
          </w:p>
        </w:tc>
        <w:tc>
          <w:tcPr>
            <w:tcW w:w="1803" w:type="dxa"/>
            <w:tcBorders>
              <w:top w:val="single" w:color="000000" w:themeColor="text1" w:sz="4"/>
              <w:left w:val="none" w:color="000000" w:themeColor="text1" w:sz="4"/>
              <w:bottom w:val="single" w:color="000000" w:themeColor="text1" w:sz="4"/>
              <w:right w:val="none" w:color="000000" w:themeColor="text1" w:sz="4"/>
            </w:tcBorders>
            <w:shd w:val="clear" w:color="auto" w:fill="DAE8F8"/>
            <w:tcMar/>
          </w:tcPr>
          <w:p w:rsidR="1C8700C1" w:rsidP="1C8700C1" w:rsidRDefault="1C8700C1" w14:paraId="44122D39" w14:textId="3313457E">
            <w:pPr>
              <w:pStyle w:val="Normal"/>
              <w:jc w:val="right"/>
            </w:pPr>
          </w:p>
        </w:tc>
        <w:tc>
          <w:tcPr>
            <w:tcW w:w="1803" w:type="dxa"/>
            <w:tcBorders>
              <w:top w:val="single" w:color="000000" w:themeColor="text1" w:sz="4"/>
              <w:left w:val="none" w:color="000000" w:themeColor="text1" w:sz="4"/>
              <w:bottom w:val="single" w:color="000000" w:themeColor="text1" w:sz="4"/>
              <w:right w:val="single" w:color="000000" w:themeColor="text1" w:sz="4"/>
            </w:tcBorders>
            <w:shd w:val="clear" w:color="auto" w:fill="DAE8F8"/>
            <w:tcMar/>
          </w:tcPr>
          <w:p w:rsidR="1C8700C1" w:rsidP="1C8700C1" w:rsidRDefault="1C8700C1" w14:paraId="6F7EA868" w14:textId="4C260396">
            <w:pPr>
              <w:pStyle w:val="Normal"/>
              <w:jc w:val="right"/>
            </w:pPr>
          </w:p>
        </w:tc>
      </w:tr>
      <w:tr w:rsidR="1C8700C1" w:rsidTr="1C8700C1" w14:paraId="0C6ADC80">
        <w:trPr>
          <w:trHeight w:val="300"/>
        </w:trPr>
        <w:tc>
          <w:tcPr>
            <w:tcW w:w="1803" w:type="dxa"/>
            <w:tcBorders>
              <w:top w:val="single" w:color="000000" w:themeColor="text1" w:sz="4"/>
            </w:tcBorders>
            <w:tcMar/>
          </w:tcPr>
          <w:p w:rsidR="213956A9" w:rsidP="1C8700C1" w:rsidRDefault="213956A9" w14:paraId="50761FC8" w14:textId="0E73C2F2">
            <w:pPr>
              <w:pStyle w:val="Normal"/>
            </w:pPr>
            <w:r w:rsidR="213956A9">
              <w:rPr/>
              <w:t>accuracy</w:t>
            </w:r>
          </w:p>
        </w:tc>
        <w:tc>
          <w:tcPr>
            <w:tcW w:w="1803" w:type="dxa"/>
            <w:tcBorders>
              <w:top w:val="single" w:color="000000" w:themeColor="text1" w:sz="4"/>
            </w:tcBorders>
            <w:tcMar/>
          </w:tcPr>
          <w:p w:rsidR="1C8700C1" w:rsidP="1C8700C1" w:rsidRDefault="1C8700C1" w14:paraId="6D130AA2" w14:textId="3944FDB0">
            <w:pPr>
              <w:pStyle w:val="Normal"/>
              <w:jc w:val="right"/>
            </w:pPr>
          </w:p>
        </w:tc>
        <w:tc>
          <w:tcPr>
            <w:tcW w:w="1803" w:type="dxa"/>
            <w:tcBorders>
              <w:top w:val="single" w:color="000000" w:themeColor="text1" w:sz="4"/>
            </w:tcBorders>
            <w:tcMar/>
          </w:tcPr>
          <w:p w:rsidR="1C8700C1" w:rsidP="1C8700C1" w:rsidRDefault="1C8700C1" w14:paraId="1D733F40" w14:textId="3944FDB0">
            <w:pPr>
              <w:pStyle w:val="Normal"/>
              <w:jc w:val="right"/>
            </w:pPr>
          </w:p>
        </w:tc>
        <w:tc>
          <w:tcPr>
            <w:tcW w:w="1803" w:type="dxa"/>
            <w:tcBorders>
              <w:top w:val="single" w:color="000000" w:themeColor="text1" w:sz="4"/>
            </w:tcBorders>
            <w:tcMar/>
          </w:tcPr>
          <w:p w:rsidR="213956A9" w:rsidP="1C8700C1" w:rsidRDefault="213956A9" w14:paraId="3052D681" w14:textId="43F84CF6">
            <w:pPr>
              <w:pStyle w:val="Normal"/>
              <w:jc w:val="right"/>
            </w:pPr>
            <w:r w:rsidR="213956A9">
              <w:rPr/>
              <w:t>0.90</w:t>
            </w:r>
          </w:p>
        </w:tc>
        <w:tc>
          <w:tcPr>
            <w:tcW w:w="1803" w:type="dxa"/>
            <w:tcBorders>
              <w:top w:val="single" w:color="000000" w:themeColor="text1" w:sz="4"/>
            </w:tcBorders>
            <w:tcMar/>
          </w:tcPr>
          <w:p w:rsidR="213956A9" w:rsidP="1C8700C1" w:rsidRDefault="213956A9" w14:paraId="138E9D7E" w14:textId="4824FE81">
            <w:pPr>
              <w:pStyle w:val="Normal"/>
              <w:jc w:val="right"/>
            </w:pPr>
            <w:r w:rsidR="213956A9">
              <w:rPr/>
              <w:t>83</w:t>
            </w:r>
          </w:p>
        </w:tc>
      </w:tr>
      <w:tr w:rsidR="1C8700C1" w:rsidTr="1C8700C1" w14:paraId="7D0A6B11">
        <w:trPr>
          <w:trHeight w:val="300"/>
        </w:trPr>
        <w:tc>
          <w:tcPr>
            <w:tcW w:w="1803" w:type="dxa"/>
            <w:tcMar/>
          </w:tcPr>
          <w:p w:rsidR="213956A9" w:rsidP="1C8700C1" w:rsidRDefault="213956A9" w14:paraId="3B7FD531" w14:textId="7A52F8A2">
            <w:pPr>
              <w:pStyle w:val="Normal"/>
            </w:pPr>
            <w:r w:rsidR="213956A9">
              <w:rPr/>
              <w:t xml:space="preserve">macro </w:t>
            </w:r>
            <w:r w:rsidR="213956A9">
              <w:rPr/>
              <w:t>avg</w:t>
            </w:r>
          </w:p>
        </w:tc>
        <w:tc>
          <w:tcPr>
            <w:tcW w:w="1803" w:type="dxa"/>
            <w:tcMar/>
          </w:tcPr>
          <w:p w:rsidR="213956A9" w:rsidP="1C8700C1" w:rsidRDefault="213956A9" w14:paraId="28700501" w14:textId="13103ACB">
            <w:pPr>
              <w:pStyle w:val="Normal"/>
              <w:jc w:val="right"/>
            </w:pPr>
            <w:r w:rsidR="213956A9">
              <w:rPr/>
              <w:t>0.91</w:t>
            </w:r>
          </w:p>
        </w:tc>
        <w:tc>
          <w:tcPr>
            <w:tcW w:w="1803" w:type="dxa"/>
            <w:tcMar/>
          </w:tcPr>
          <w:p w:rsidR="213956A9" w:rsidP="1C8700C1" w:rsidRDefault="213956A9" w14:paraId="2587006D" w14:textId="246CDF54">
            <w:pPr>
              <w:pStyle w:val="Normal"/>
              <w:jc w:val="right"/>
            </w:pPr>
            <w:r w:rsidR="213956A9">
              <w:rPr/>
              <w:t>0.84</w:t>
            </w:r>
          </w:p>
        </w:tc>
        <w:tc>
          <w:tcPr>
            <w:tcW w:w="1803" w:type="dxa"/>
            <w:tcMar/>
          </w:tcPr>
          <w:p w:rsidR="213956A9" w:rsidP="1C8700C1" w:rsidRDefault="213956A9" w14:paraId="6FD964C4" w14:textId="09433484">
            <w:pPr>
              <w:pStyle w:val="Normal"/>
              <w:jc w:val="right"/>
            </w:pPr>
            <w:r w:rsidR="213956A9">
              <w:rPr/>
              <w:t>0.83</w:t>
            </w:r>
          </w:p>
        </w:tc>
        <w:tc>
          <w:tcPr>
            <w:tcW w:w="1803" w:type="dxa"/>
            <w:tcMar/>
          </w:tcPr>
          <w:p w:rsidR="213956A9" w:rsidP="1C8700C1" w:rsidRDefault="213956A9" w14:paraId="3EAEB4EA" w14:textId="1BF73E3A">
            <w:pPr>
              <w:pStyle w:val="Normal"/>
              <w:jc w:val="right"/>
            </w:pPr>
            <w:r w:rsidR="213956A9">
              <w:rPr/>
              <w:t>83</w:t>
            </w:r>
          </w:p>
        </w:tc>
      </w:tr>
      <w:tr w:rsidR="1C8700C1" w:rsidTr="1C8700C1" w14:paraId="6646602E">
        <w:trPr>
          <w:trHeight w:val="300"/>
        </w:trPr>
        <w:tc>
          <w:tcPr>
            <w:tcW w:w="1803" w:type="dxa"/>
            <w:tcMar/>
          </w:tcPr>
          <w:p w:rsidR="213956A9" w:rsidP="1C8700C1" w:rsidRDefault="213956A9" w14:paraId="792EDA50" w14:textId="7FBCCB08">
            <w:pPr>
              <w:pStyle w:val="Normal"/>
            </w:pPr>
            <w:r w:rsidR="213956A9">
              <w:rPr/>
              <w:t>weighted</w:t>
            </w:r>
            <w:r w:rsidR="213956A9">
              <w:rPr/>
              <w:t xml:space="preserve"> avg</w:t>
            </w:r>
          </w:p>
        </w:tc>
        <w:tc>
          <w:tcPr>
            <w:tcW w:w="1803" w:type="dxa"/>
            <w:tcMar/>
          </w:tcPr>
          <w:p w:rsidR="213956A9" w:rsidP="1C8700C1" w:rsidRDefault="213956A9" w14:paraId="6850385F" w14:textId="0AF85D7A">
            <w:pPr>
              <w:pStyle w:val="Normal"/>
              <w:jc w:val="right"/>
            </w:pPr>
            <w:r w:rsidR="213956A9">
              <w:rPr/>
              <w:t>0.92</w:t>
            </w:r>
          </w:p>
        </w:tc>
        <w:tc>
          <w:tcPr>
            <w:tcW w:w="1803" w:type="dxa"/>
            <w:tcMar/>
          </w:tcPr>
          <w:p w:rsidR="213956A9" w:rsidP="1C8700C1" w:rsidRDefault="213956A9" w14:paraId="7720F0CC" w14:textId="292AF681">
            <w:pPr>
              <w:pStyle w:val="Normal"/>
              <w:jc w:val="right"/>
            </w:pPr>
            <w:r w:rsidR="213956A9">
              <w:rPr/>
              <w:t>0.90</w:t>
            </w:r>
          </w:p>
        </w:tc>
        <w:tc>
          <w:tcPr>
            <w:tcW w:w="1803" w:type="dxa"/>
            <w:tcMar/>
          </w:tcPr>
          <w:p w:rsidR="213956A9" w:rsidP="1C8700C1" w:rsidRDefault="213956A9" w14:paraId="71275BDC" w14:textId="74787074">
            <w:pPr>
              <w:pStyle w:val="Normal"/>
              <w:jc w:val="right"/>
            </w:pPr>
            <w:r w:rsidR="213956A9">
              <w:rPr/>
              <w:t>0.89</w:t>
            </w:r>
          </w:p>
        </w:tc>
        <w:tc>
          <w:tcPr>
            <w:tcW w:w="1803" w:type="dxa"/>
            <w:tcMar/>
          </w:tcPr>
          <w:p w:rsidR="213956A9" w:rsidP="1C8700C1" w:rsidRDefault="213956A9" w14:paraId="0BBA661C" w14:textId="11EDA32C">
            <w:pPr>
              <w:pStyle w:val="Normal"/>
              <w:jc w:val="right"/>
            </w:pPr>
            <w:r w:rsidR="213956A9">
              <w:rPr/>
              <w:t>83</w:t>
            </w:r>
          </w:p>
        </w:tc>
      </w:tr>
    </w:tbl>
    <w:p w:rsidR="1C8700C1" w:rsidP="1C8700C1" w:rsidRDefault="1C8700C1" w14:paraId="005D3C3B" w14:textId="3E0DFC00">
      <w:pPr>
        <w:pStyle w:val="Normal"/>
      </w:pPr>
    </w:p>
    <w:p w:rsidR="1AA16BA8" w:rsidP="2205569B" w:rsidRDefault="1AA16BA8" w14:paraId="7FB39554" w14:textId="7193AA6C">
      <w:pPr>
        <w:pStyle w:val="Normal"/>
      </w:pPr>
      <w:r w:rsidR="1AA16BA8">
        <w:rPr/>
        <w:t xml:space="preserve">Il est cependant important de noter la petite taille du jeu de données (415 avant split) et la disparité des classes (green largement </w:t>
      </w:r>
      <w:r w:rsidR="4F64B228">
        <w:rPr/>
        <w:t>surreprésenté</w:t>
      </w:r>
      <w:r w:rsidR="4F64B228">
        <w:rPr/>
        <w:t>) dans l’interprétation de ces résultats.</w:t>
      </w:r>
    </w:p>
    <w:p w:rsidR="2205569B" w:rsidP="2205569B" w:rsidRDefault="2205569B" w14:paraId="3C0A345B" w14:textId="1EC9D96A">
      <w:pPr>
        <w:pStyle w:val="Normal"/>
      </w:pPr>
    </w:p>
    <w:p w:rsidR="1E402A59" w:rsidP="2205569B" w:rsidRDefault="1E402A59" w14:paraId="149E32C0" w14:textId="2A1D6556">
      <w:pPr>
        <w:pStyle w:val="Heading2"/>
        <w:suppressLineNumbers w:val="0"/>
        <w:bidi w:val="0"/>
        <w:spacing w:before="160" w:beforeAutospacing="off" w:after="80" w:afterAutospacing="off" w:line="279" w:lineRule="auto"/>
        <w:ind w:left="0" w:right="0"/>
        <w:jc w:val="left"/>
      </w:pPr>
      <w:bookmarkStart w:name="_Toc139627773" w:id="211881811"/>
      <w:r w:rsidR="1220FDD2">
        <w:rPr/>
        <w:t xml:space="preserve">Model </w:t>
      </w:r>
      <w:r w:rsidR="1220FDD2">
        <w:rPr/>
        <w:t>c</w:t>
      </w:r>
      <w:r w:rsidR="1220FDD2">
        <w:rPr/>
        <w:t>ards</w:t>
      </w:r>
      <w:bookmarkEnd w:id="211881811"/>
    </w:p>
    <w:p w:rsidR="2205569B" w:rsidP="2205569B" w:rsidRDefault="2205569B" w14:paraId="038901D0" w14:textId="1BFB9A3E">
      <w:pPr>
        <w:pStyle w:val="Normal"/>
      </w:pPr>
    </w:p>
    <w:p w:rsidR="14E9496E" w:rsidP="2205569B" w:rsidRDefault="14E9496E" w14:paraId="72B3B95C" w14:textId="79A5D199">
      <w:pPr>
        <w:pStyle w:val="ListParagraph"/>
        <w:numPr>
          <w:ilvl w:val="0"/>
          <w:numId w:val="3"/>
        </w:numPr>
        <w:rPr>
          <w:sz w:val="24"/>
          <w:szCs w:val="24"/>
        </w:rPr>
      </w:pPr>
      <w:r w:rsidR="14E9496E">
        <w:rPr/>
        <w:t xml:space="preserve">Target </w:t>
      </w:r>
      <w:r w:rsidRPr="2205569B" w:rsidR="14E9496E">
        <w:rPr>
          <w:b w:val="1"/>
          <w:bCs w:val="1"/>
        </w:rPr>
        <w:t>alert</w:t>
      </w:r>
      <w:r w:rsidR="14E9496E">
        <w:rPr/>
        <w:t>:</w:t>
      </w:r>
    </w:p>
    <w:p w:rsidR="1E4B8CB1" w:rsidP="2205569B" w:rsidRDefault="1E4B8CB1" w14:paraId="3B137A8D" w14:textId="23E17DE8">
      <w:pPr>
        <w:pStyle w:val="ListParagraph"/>
        <w:numPr>
          <w:ilvl w:val="1"/>
          <w:numId w:val="3"/>
        </w:numPr>
        <w:rPr>
          <w:sz w:val="24"/>
          <w:szCs w:val="24"/>
        </w:rPr>
      </w:pPr>
      <w:r w:rsidR="1E4B8CB1">
        <w:rPr/>
        <w:t xml:space="preserve">La Model </w:t>
      </w:r>
      <w:r w:rsidR="4F2BFF79">
        <w:rPr/>
        <w:t>c</w:t>
      </w:r>
      <w:r w:rsidR="1E4B8CB1">
        <w:rPr/>
        <w:t>ard</w:t>
      </w:r>
      <w:r w:rsidR="1E4B8CB1">
        <w:rPr/>
        <w:t xml:space="preserve"> peut être trouvé ici : </w:t>
      </w:r>
      <w:hyperlink r:id="R645dec36ae2c4dbe">
        <w:r w:rsidRPr="2205569B" w:rsidR="28723D25">
          <w:rPr>
            <w:rStyle w:val="Hyperlink"/>
          </w:rPr>
          <w:t>ici</w:t>
        </w:r>
      </w:hyperlink>
    </w:p>
    <w:p w:rsidR="2205569B" w:rsidP="2205569B" w:rsidRDefault="2205569B" w14:paraId="1E62232C" w14:textId="1E062821">
      <w:pPr>
        <w:pStyle w:val="Normal"/>
      </w:pPr>
    </w:p>
    <w:p w:rsidR="28723D25" w:rsidP="2205569B" w:rsidRDefault="28723D25" w14:paraId="11035DAE" w14:textId="5F13D036">
      <w:pPr>
        <w:pStyle w:val="ListParagraph"/>
        <w:numPr>
          <w:ilvl w:val="0"/>
          <w:numId w:val="3"/>
        </w:numPr>
        <w:rPr/>
      </w:pPr>
      <w:r w:rsidR="28723D25">
        <w:rPr/>
        <w:t xml:space="preserve">Target </w:t>
      </w:r>
      <w:r w:rsidRPr="2205569B" w:rsidR="28723D25">
        <w:rPr>
          <w:b w:val="1"/>
          <w:bCs w:val="1"/>
        </w:rPr>
        <w:t>sig</w:t>
      </w:r>
      <w:r w:rsidR="28723D25">
        <w:rPr/>
        <w:t>:</w:t>
      </w:r>
    </w:p>
    <w:p w:rsidR="28723D25" w:rsidP="2205569B" w:rsidRDefault="28723D25" w14:paraId="0CF51B80" w14:textId="4E01C664">
      <w:pPr>
        <w:pStyle w:val="ListParagraph"/>
        <w:numPr>
          <w:ilvl w:val="1"/>
          <w:numId w:val="3"/>
        </w:numPr>
        <w:rPr>
          <w:sz w:val="24"/>
          <w:szCs w:val="24"/>
        </w:rPr>
      </w:pPr>
      <w:r w:rsidR="1AD13FEF">
        <w:rPr/>
        <w:t>La Model</w:t>
      </w:r>
      <w:r w:rsidR="389D21AE">
        <w:rPr/>
        <w:t xml:space="preserve"> </w:t>
      </w:r>
      <w:r w:rsidR="389D21AE">
        <w:rPr/>
        <w:t>c</w:t>
      </w:r>
      <w:r w:rsidR="1AD13FEF">
        <w:rPr/>
        <w:t>ard</w:t>
      </w:r>
      <w:r w:rsidR="1AD13FEF">
        <w:rPr/>
        <w:t xml:space="preserve"> peut être trouvé ici : </w:t>
      </w:r>
      <w:hyperlink r:id="Rc5df3b9997ed4cb8">
        <w:r w:rsidRPr="7A3317E3" w:rsidR="1AD13FEF">
          <w:rPr>
            <w:rStyle w:val="Hyperlink"/>
          </w:rPr>
          <w:t>ici</w:t>
        </w:r>
      </w:hyperlink>
    </w:p>
    <w:p w:rsidR="7A3317E3" w:rsidP="7A3317E3" w:rsidRDefault="7A3317E3" w14:paraId="7ACA0E55" w14:textId="761646B6">
      <w:pPr>
        <w:pStyle w:val="Normal"/>
        <w:rPr>
          <w:sz w:val="24"/>
          <w:szCs w:val="24"/>
        </w:rPr>
      </w:pPr>
    </w:p>
    <w:p w:rsidR="2205569B" w:rsidP="7A3317E3" w:rsidRDefault="2205569B" w14:paraId="05DBF566" w14:textId="426ED1CA">
      <w:pPr>
        <w:pStyle w:val="Heading1"/>
      </w:pPr>
      <w:bookmarkStart w:name="_Toc222574100" w:id="1711740879"/>
      <w:r w:rsidR="3C1B29C8">
        <w:rPr/>
        <w:t>Conclusion et perspectives</w:t>
      </w:r>
      <w:bookmarkEnd w:id="1711740879"/>
    </w:p>
    <w:p w:rsidR="733AFC70" w:rsidP="7A3317E3" w:rsidRDefault="733AFC70" w14:paraId="39A60F36" w14:textId="1A516584">
      <w:pPr>
        <w:pStyle w:val="Normal"/>
      </w:pPr>
      <w:r w:rsidR="733AFC70">
        <w:rPr/>
        <w:t>Les perspectives d’amélioration du projet seraient de rendre le projet industrialisable</w:t>
      </w:r>
      <w:r w:rsidR="24552453">
        <w:rPr/>
        <w:t xml:space="preserve"> et le rendre prêt pour une mise en production</w:t>
      </w:r>
      <w:r w:rsidR="733AFC70">
        <w:rPr/>
        <w:t>. Pour se faire</w:t>
      </w:r>
      <w:r w:rsidR="4068EDF9">
        <w:rPr/>
        <w:t xml:space="preserve">, </w:t>
      </w:r>
      <w:r w:rsidR="733AFC70">
        <w:rPr/>
        <w:t>mettre en place du monitoring, transformer les notebooks en script et créer des pipelines</w:t>
      </w:r>
      <w:r w:rsidR="6E55A09F">
        <w:rPr/>
        <w:t xml:space="preserve">. </w:t>
      </w:r>
    </w:p>
    <w:sectPr>
      <w:pgSz w:w="11906" w:h="16838" w:orient="portrait"/>
      <w:pgMar w:top="1440" w:right="1440" w:bottom="1440" w:left="1440" w:header="720" w:footer="720" w:gutter="0"/>
      <w:cols w:space="720"/>
      <w:docGrid w:linePitch="360"/>
      <w:titlePg w:val="1"/>
      <w:headerReference w:type="default" r:id="Rf777e596dd80493a"/>
      <w:headerReference w:type="first" r:id="R67549718bb924c76"/>
      <w:footerReference w:type="default" r:id="R3860bf28cfe24c0e"/>
      <w:footerReference w:type="first" r:id="R5698cdf170544e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8700C1" w:rsidTr="1C8700C1" w14:paraId="4444BA47">
      <w:trPr>
        <w:trHeight w:val="300"/>
      </w:trPr>
      <w:tc>
        <w:tcPr>
          <w:tcW w:w="3005" w:type="dxa"/>
          <w:tcMar/>
        </w:tcPr>
        <w:p w:rsidR="1C8700C1" w:rsidP="1C8700C1" w:rsidRDefault="1C8700C1" w14:paraId="31172E73" w14:textId="5D2A2551">
          <w:pPr>
            <w:pStyle w:val="Header"/>
            <w:bidi w:val="0"/>
            <w:ind w:left="-115"/>
            <w:jc w:val="left"/>
          </w:pPr>
        </w:p>
      </w:tc>
      <w:tc>
        <w:tcPr>
          <w:tcW w:w="3005" w:type="dxa"/>
          <w:tcMar/>
        </w:tcPr>
        <w:p w:rsidR="1C8700C1" w:rsidP="1C8700C1" w:rsidRDefault="1C8700C1" w14:paraId="659341AD" w14:textId="0699591B">
          <w:pPr>
            <w:pStyle w:val="Header"/>
            <w:bidi w:val="0"/>
            <w:jc w:val="center"/>
          </w:pPr>
        </w:p>
      </w:tc>
      <w:tc>
        <w:tcPr>
          <w:tcW w:w="3005" w:type="dxa"/>
          <w:tcMar/>
        </w:tcPr>
        <w:p w:rsidR="1C8700C1" w:rsidP="1C8700C1" w:rsidRDefault="1C8700C1" w14:paraId="7142E6D8" w14:textId="549D1B1D">
          <w:pPr>
            <w:pStyle w:val="Header"/>
            <w:bidi w:val="0"/>
            <w:ind w:right="-115"/>
            <w:jc w:val="right"/>
          </w:pPr>
          <w:r>
            <w:fldChar w:fldCharType="begin"/>
          </w:r>
          <w:r>
            <w:instrText xml:space="preserve">PAGE</w:instrText>
          </w:r>
          <w:r>
            <w:fldChar w:fldCharType="separate"/>
          </w:r>
          <w:r>
            <w:fldChar w:fldCharType="end"/>
          </w:r>
        </w:p>
      </w:tc>
    </w:tr>
  </w:tbl>
  <w:p w:rsidR="1C8700C1" w:rsidP="1C8700C1" w:rsidRDefault="1C8700C1" w14:paraId="6DC0CB63" w14:textId="6691D03D">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8700C1" w:rsidTr="1C8700C1" w14:paraId="5FE22DBB">
      <w:trPr>
        <w:trHeight w:val="300"/>
      </w:trPr>
      <w:tc>
        <w:tcPr>
          <w:tcW w:w="3005" w:type="dxa"/>
          <w:tcMar/>
        </w:tcPr>
        <w:p w:rsidR="1C8700C1" w:rsidP="1C8700C1" w:rsidRDefault="1C8700C1" w14:paraId="05425A0F" w14:textId="232F79F3">
          <w:pPr>
            <w:pStyle w:val="Header"/>
            <w:bidi w:val="0"/>
            <w:ind w:left="-115"/>
            <w:jc w:val="left"/>
          </w:pPr>
        </w:p>
      </w:tc>
      <w:tc>
        <w:tcPr>
          <w:tcW w:w="3005" w:type="dxa"/>
          <w:tcMar/>
        </w:tcPr>
        <w:p w:rsidR="1C8700C1" w:rsidP="1C8700C1" w:rsidRDefault="1C8700C1" w14:paraId="62DAFA43" w14:textId="58C456B4">
          <w:pPr>
            <w:pStyle w:val="Header"/>
            <w:bidi w:val="0"/>
            <w:jc w:val="center"/>
          </w:pPr>
        </w:p>
      </w:tc>
      <w:tc>
        <w:tcPr>
          <w:tcW w:w="3005" w:type="dxa"/>
          <w:tcMar/>
        </w:tcPr>
        <w:p w:rsidR="1C8700C1" w:rsidP="1C8700C1" w:rsidRDefault="1C8700C1" w14:paraId="5531A846" w14:textId="0EB621EA">
          <w:pPr>
            <w:pStyle w:val="Header"/>
            <w:bidi w:val="0"/>
            <w:ind w:right="-115"/>
            <w:jc w:val="right"/>
          </w:pPr>
        </w:p>
      </w:tc>
    </w:tr>
  </w:tbl>
  <w:p w:rsidR="1C8700C1" w:rsidP="1C8700C1" w:rsidRDefault="1C8700C1" w14:paraId="02BD2B62" w14:textId="79DFA98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8700C1" w:rsidTr="1C8700C1" w14:paraId="267BF501">
      <w:trPr>
        <w:trHeight w:val="300"/>
      </w:trPr>
      <w:tc>
        <w:tcPr>
          <w:tcW w:w="3005" w:type="dxa"/>
          <w:tcMar/>
        </w:tcPr>
        <w:p w:rsidR="1C8700C1" w:rsidP="1C8700C1" w:rsidRDefault="1C8700C1" w14:paraId="265DA60B" w14:textId="2D3B775A">
          <w:pPr>
            <w:pStyle w:val="Header"/>
            <w:bidi w:val="0"/>
            <w:ind w:left="-115"/>
            <w:jc w:val="left"/>
          </w:pPr>
        </w:p>
      </w:tc>
      <w:tc>
        <w:tcPr>
          <w:tcW w:w="3005" w:type="dxa"/>
          <w:tcMar/>
        </w:tcPr>
        <w:p w:rsidR="1C8700C1" w:rsidP="1C8700C1" w:rsidRDefault="1C8700C1" w14:paraId="19FB734D" w14:textId="40950C96">
          <w:pPr>
            <w:pStyle w:val="Header"/>
            <w:bidi w:val="0"/>
            <w:jc w:val="center"/>
          </w:pPr>
        </w:p>
      </w:tc>
      <w:tc>
        <w:tcPr>
          <w:tcW w:w="3005" w:type="dxa"/>
          <w:tcMar/>
        </w:tcPr>
        <w:p w:rsidR="1C8700C1" w:rsidP="1C8700C1" w:rsidRDefault="1C8700C1" w14:paraId="0B178672" w14:textId="5722805F">
          <w:pPr>
            <w:pStyle w:val="Header"/>
            <w:bidi w:val="0"/>
            <w:ind w:right="-115"/>
            <w:jc w:val="right"/>
          </w:pPr>
        </w:p>
      </w:tc>
    </w:tr>
  </w:tbl>
  <w:p w:rsidR="1C8700C1" w:rsidP="1C8700C1" w:rsidRDefault="1C8700C1" w14:paraId="3608174B" w14:textId="2BEB53B3">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C8700C1" w:rsidTr="1C8700C1" w14:paraId="14B879BC">
      <w:trPr>
        <w:trHeight w:val="300"/>
      </w:trPr>
      <w:tc>
        <w:tcPr>
          <w:tcW w:w="3005" w:type="dxa"/>
          <w:tcMar/>
        </w:tcPr>
        <w:p w:rsidR="1C8700C1" w:rsidP="1C8700C1" w:rsidRDefault="1C8700C1" w14:paraId="785EB161" w14:textId="76883634">
          <w:pPr>
            <w:pStyle w:val="Header"/>
            <w:bidi w:val="0"/>
            <w:ind w:left="-115"/>
            <w:jc w:val="left"/>
          </w:pPr>
        </w:p>
      </w:tc>
      <w:tc>
        <w:tcPr>
          <w:tcW w:w="3005" w:type="dxa"/>
          <w:tcMar/>
        </w:tcPr>
        <w:p w:rsidR="1C8700C1" w:rsidP="1C8700C1" w:rsidRDefault="1C8700C1" w14:paraId="778F4D07" w14:textId="72E49A0F">
          <w:pPr>
            <w:pStyle w:val="Header"/>
            <w:bidi w:val="0"/>
            <w:jc w:val="center"/>
          </w:pPr>
        </w:p>
      </w:tc>
      <w:tc>
        <w:tcPr>
          <w:tcW w:w="3005" w:type="dxa"/>
          <w:tcMar/>
        </w:tcPr>
        <w:p w:rsidR="1C8700C1" w:rsidP="1C8700C1" w:rsidRDefault="1C8700C1" w14:paraId="5020B868" w14:textId="3C4885F5">
          <w:pPr>
            <w:pStyle w:val="Header"/>
            <w:bidi w:val="0"/>
            <w:ind w:right="-115"/>
            <w:jc w:val="right"/>
          </w:pPr>
        </w:p>
      </w:tc>
    </w:tr>
  </w:tbl>
  <w:p w:rsidR="1C8700C1" w:rsidP="1C8700C1" w:rsidRDefault="1C8700C1" w14:paraId="195F6291" w14:textId="5FA90B57">
    <w:pPr>
      <w:pStyle w:val="Header"/>
      <w:bidi w:val="0"/>
    </w:pPr>
  </w:p>
</w:hdr>
</file>

<file path=word/numbering.xml><?xml version="1.0" encoding="utf-8"?>
<w:numbering xmlns:w="http://schemas.openxmlformats.org/wordprocessingml/2006/main">
  <w:abstractNum xmlns:w="http://schemas.openxmlformats.org/wordprocessingml/2006/main" w:abstractNumId="6">
    <w:nsid w:val="47ef8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c99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50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ed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a6d96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dac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3CEBA0"/>
    <w:rsid w:val="00504E6C"/>
    <w:rsid w:val="01129FFF"/>
    <w:rsid w:val="0180A5E1"/>
    <w:rsid w:val="0225C645"/>
    <w:rsid w:val="033E86AF"/>
    <w:rsid w:val="03443B9C"/>
    <w:rsid w:val="0372E903"/>
    <w:rsid w:val="047C772F"/>
    <w:rsid w:val="0524A727"/>
    <w:rsid w:val="05B969EB"/>
    <w:rsid w:val="05D698B4"/>
    <w:rsid w:val="073B7AAA"/>
    <w:rsid w:val="077818E1"/>
    <w:rsid w:val="07A44453"/>
    <w:rsid w:val="07D3395F"/>
    <w:rsid w:val="082557D0"/>
    <w:rsid w:val="0830E47B"/>
    <w:rsid w:val="086D86FF"/>
    <w:rsid w:val="08A8B811"/>
    <w:rsid w:val="09774BA6"/>
    <w:rsid w:val="0A2147F2"/>
    <w:rsid w:val="0A2740FF"/>
    <w:rsid w:val="0AC98677"/>
    <w:rsid w:val="0ADA0E6F"/>
    <w:rsid w:val="0B873A6C"/>
    <w:rsid w:val="0BB04AD4"/>
    <w:rsid w:val="0BF3C640"/>
    <w:rsid w:val="0C17F1C1"/>
    <w:rsid w:val="0CF814CE"/>
    <w:rsid w:val="0E336713"/>
    <w:rsid w:val="0FD033D5"/>
    <w:rsid w:val="0FFD3C3B"/>
    <w:rsid w:val="1044CD14"/>
    <w:rsid w:val="108B8050"/>
    <w:rsid w:val="10BA40EA"/>
    <w:rsid w:val="10E36CBA"/>
    <w:rsid w:val="11C9C573"/>
    <w:rsid w:val="11CFB39F"/>
    <w:rsid w:val="1220FDD2"/>
    <w:rsid w:val="128BF163"/>
    <w:rsid w:val="14075C24"/>
    <w:rsid w:val="143CEBA0"/>
    <w:rsid w:val="14556310"/>
    <w:rsid w:val="148BAEB5"/>
    <w:rsid w:val="14E9496E"/>
    <w:rsid w:val="1503748E"/>
    <w:rsid w:val="154CD3D4"/>
    <w:rsid w:val="1583FCF9"/>
    <w:rsid w:val="15BFCC1C"/>
    <w:rsid w:val="15D82923"/>
    <w:rsid w:val="15DB77AF"/>
    <w:rsid w:val="161F6C93"/>
    <w:rsid w:val="16AFA449"/>
    <w:rsid w:val="16F0125F"/>
    <w:rsid w:val="18AF4238"/>
    <w:rsid w:val="1A45D3C9"/>
    <w:rsid w:val="1AA16BA8"/>
    <w:rsid w:val="1AD13FEF"/>
    <w:rsid w:val="1B434C10"/>
    <w:rsid w:val="1B9600AA"/>
    <w:rsid w:val="1BD9DA88"/>
    <w:rsid w:val="1BEDD93C"/>
    <w:rsid w:val="1C8700C1"/>
    <w:rsid w:val="1D0881DB"/>
    <w:rsid w:val="1D15D0D8"/>
    <w:rsid w:val="1DF30C40"/>
    <w:rsid w:val="1E402A59"/>
    <w:rsid w:val="1E4B8CB1"/>
    <w:rsid w:val="1E6F7D25"/>
    <w:rsid w:val="1E70C67E"/>
    <w:rsid w:val="1ECFC019"/>
    <w:rsid w:val="1F0D7B12"/>
    <w:rsid w:val="1F16CAAF"/>
    <w:rsid w:val="1F4375BC"/>
    <w:rsid w:val="1F50D885"/>
    <w:rsid w:val="1F837647"/>
    <w:rsid w:val="1FAAC466"/>
    <w:rsid w:val="1FF4207D"/>
    <w:rsid w:val="2091F9FA"/>
    <w:rsid w:val="20BC2DB3"/>
    <w:rsid w:val="20C7965D"/>
    <w:rsid w:val="213956A9"/>
    <w:rsid w:val="215829A0"/>
    <w:rsid w:val="21BB2436"/>
    <w:rsid w:val="21CA99D2"/>
    <w:rsid w:val="2205569B"/>
    <w:rsid w:val="222F5C46"/>
    <w:rsid w:val="2251BDDF"/>
    <w:rsid w:val="22646092"/>
    <w:rsid w:val="22B43985"/>
    <w:rsid w:val="22E393DB"/>
    <w:rsid w:val="232C7919"/>
    <w:rsid w:val="239AE2BA"/>
    <w:rsid w:val="24552453"/>
    <w:rsid w:val="24940ADD"/>
    <w:rsid w:val="24EB717F"/>
    <w:rsid w:val="24FC4524"/>
    <w:rsid w:val="2571F089"/>
    <w:rsid w:val="25A0457C"/>
    <w:rsid w:val="25DC0E3E"/>
    <w:rsid w:val="2624CB16"/>
    <w:rsid w:val="2626F142"/>
    <w:rsid w:val="26843787"/>
    <w:rsid w:val="268BF758"/>
    <w:rsid w:val="26D992A8"/>
    <w:rsid w:val="26F6A0C6"/>
    <w:rsid w:val="272E6A14"/>
    <w:rsid w:val="284C424C"/>
    <w:rsid w:val="28723D25"/>
    <w:rsid w:val="28C356FD"/>
    <w:rsid w:val="298D879B"/>
    <w:rsid w:val="29AC2D1C"/>
    <w:rsid w:val="2A967739"/>
    <w:rsid w:val="2B2B033B"/>
    <w:rsid w:val="2CB99D87"/>
    <w:rsid w:val="2CD12952"/>
    <w:rsid w:val="2CF67D5A"/>
    <w:rsid w:val="2D7B3E37"/>
    <w:rsid w:val="2F2EAD58"/>
    <w:rsid w:val="302F20AE"/>
    <w:rsid w:val="30BAF789"/>
    <w:rsid w:val="3113B609"/>
    <w:rsid w:val="3113B609"/>
    <w:rsid w:val="31CA7756"/>
    <w:rsid w:val="31D537C9"/>
    <w:rsid w:val="3258DBDC"/>
    <w:rsid w:val="327E01D0"/>
    <w:rsid w:val="345C215E"/>
    <w:rsid w:val="34A2AEAE"/>
    <w:rsid w:val="34B70892"/>
    <w:rsid w:val="34C5DA2F"/>
    <w:rsid w:val="34CFF1F1"/>
    <w:rsid w:val="3602DCA2"/>
    <w:rsid w:val="3691751D"/>
    <w:rsid w:val="38142D23"/>
    <w:rsid w:val="382AB26A"/>
    <w:rsid w:val="3851686B"/>
    <w:rsid w:val="38751331"/>
    <w:rsid w:val="389D21AE"/>
    <w:rsid w:val="397BB954"/>
    <w:rsid w:val="39820D55"/>
    <w:rsid w:val="39D6F4CD"/>
    <w:rsid w:val="3AF9C6E3"/>
    <w:rsid w:val="3B43CFAF"/>
    <w:rsid w:val="3C1B29C8"/>
    <w:rsid w:val="3C449733"/>
    <w:rsid w:val="3CAC761C"/>
    <w:rsid w:val="3CD01328"/>
    <w:rsid w:val="3CD57043"/>
    <w:rsid w:val="3D4C82F6"/>
    <w:rsid w:val="3D670BD7"/>
    <w:rsid w:val="3D8E70F0"/>
    <w:rsid w:val="3DFEC128"/>
    <w:rsid w:val="3EDD8CB9"/>
    <w:rsid w:val="3FE76EC7"/>
    <w:rsid w:val="403749EC"/>
    <w:rsid w:val="4068EDF9"/>
    <w:rsid w:val="4183B72D"/>
    <w:rsid w:val="41A987B5"/>
    <w:rsid w:val="41DA5783"/>
    <w:rsid w:val="42DB6E85"/>
    <w:rsid w:val="43BB0954"/>
    <w:rsid w:val="43E83517"/>
    <w:rsid w:val="43F6514C"/>
    <w:rsid w:val="45647CF0"/>
    <w:rsid w:val="4644EE6D"/>
    <w:rsid w:val="4747916F"/>
    <w:rsid w:val="4809CF9A"/>
    <w:rsid w:val="48494122"/>
    <w:rsid w:val="4A972998"/>
    <w:rsid w:val="4B19BEBC"/>
    <w:rsid w:val="4C3ABDED"/>
    <w:rsid w:val="4C7D4109"/>
    <w:rsid w:val="4DF51917"/>
    <w:rsid w:val="4E5F6422"/>
    <w:rsid w:val="4E6B1D55"/>
    <w:rsid w:val="4EA6D4C6"/>
    <w:rsid w:val="4F2714F8"/>
    <w:rsid w:val="4F2BFF79"/>
    <w:rsid w:val="4F64B228"/>
    <w:rsid w:val="507E1B88"/>
    <w:rsid w:val="52C437AD"/>
    <w:rsid w:val="52E7EA03"/>
    <w:rsid w:val="52E9903C"/>
    <w:rsid w:val="531213D7"/>
    <w:rsid w:val="5325CFD7"/>
    <w:rsid w:val="536ECC99"/>
    <w:rsid w:val="539FAE13"/>
    <w:rsid w:val="54102603"/>
    <w:rsid w:val="54740C57"/>
    <w:rsid w:val="54779622"/>
    <w:rsid w:val="5481865F"/>
    <w:rsid w:val="54966DB3"/>
    <w:rsid w:val="56DB3BFD"/>
    <w:rsid w:val="573E3D8D"/>
    <w:rsid w:val="574D986A"/>
    <w:rsid w:val="574D986A"/>
    <w:rsid w:val="5782DEA9"/>
    <w:rsid w:val="58E0DFC9"/>
    <w:rsid w:val="58F654B4"/>
    <w:rsid w:val="5A362EB1"/>
    <w:rsid w:val="5ACB593B"/>
    <w:rsid w:val="5ADD7F21"/>
    <w:rsid w:val="5C766462"/>
    <w:rsid w:val="5D5C22B7"/>
    <w:rsid w:val="5DFA94D5"/>
    <w:rsid w:val="5E5B732B"/>
    <w:rsid w:val="5E7ECFE9"/>
    <w:rsid w:val="5E95D312"/>
    <w:rsid w:val="5ED23E51"/>
    <w:rsid w:val="5EDD2462"/>
    <w:rsid w:val="5EFE98BA"/>
    <w:rsid w:val="5F09AA6E"/>
    <w:rsid w:val="5F404A6F"/>
    <w:rsid w:val="6019359A"/>
    <w:rsid w:val="603B6586"/>
    <w:rsid w:val="6051917E"/>
    <w:rsid w:val="607AA8B4"/>
    <w:rsid w:val="609C5CCA"/>
    <w:rsid w:val="61177DD8"/>
    <w:rsid w:val="6204256B"/>
    <w:rsid w:val="6230C096"/>
    <w:rsid w:val="640CABA7"/>
    <w:rsid w:val="641F0589"/>
    <w:rsid w:val="643EDCB2"/>
    <w:rsid w:val="645FAB9A"/>
    <w:rsid w:val="64C6137B"/>
    <w:rsid w:val="64CB13D3"/>
    <w:rsid w:val="6618CF86"/>
    <w:rsid w:val="66DAB998"/>
    <w:rsid w:val="6704B67E"/>
    <w:rsid w:val="675CCB73"/>
    <w:rsid w:val="68A4BE5C"/>
    <w:rsid w:val="68BC7EFE"/>
    <w:rsid w:val="6A6E150D"/>
    <w:rsid w:val="6ABD202C"/>
    <w:rsid w:val="6ABDCB90"/>
    <w:rsid w:val="6B06F231"/>
    <w:rsid w:val="6B4D20C8"/>
    <w:rsid w:val="6BC9982C"/>
    <w:rsid w:val="6BF9E0B7"/>
    <w:rsid w:val="6C60B2FA"/>
    <w:rsid w:val="6E55A09F"/>
    <w:rsid w:val="6F34D782"/>
    <w:rsid w:val="6F570052"/>
    <w:rsid w:val="703ADEDF"/>
    <w:rsid w:val="70AE1721"/>
    <w:rsid w:val="724EAD52"/>
    <w:rsid w:val="72D1D25F"/>
    <w:rsid w:val="7301E575"/>
    <w:rsid w:val="733AFC70"/>
    <w:rsid w:val="74111DED"/>
    <w:rsid w:val="74AA95D3"/>
    <w:rsid w:val="74F2B9FA"/>
    <w:rsid w:val="754C9BC5"/>
    <w:rsid w:val="759D42F1"/>
    <w:rsid w:val="75BA8A22"/>
    <w:rsid w:val="75F857E8"/>
    <w:rsid w:val="76496928"/>
    <w:rsid w:val="76B26C48"/>
    <w:rsid w:val="76DE62C0"/>
    <w:rsid w:val="76E4238D"/>
    <w:rsid w:val="7753DCB2"/>
    <w:rsid w:val="7887E889"/>
    <w:rsid w:val="7903C381"/>
    <w:rsid w:val="79175B91"/>
    <w:rsid w:val="7929F53F"/>
    <w:rsid w:val="79DD9275"/>
    <w:rsid w:val="7A3317E3"/>
    <w:rsid w:val="7AABE2B9"/>
    <w:rsid w:val="7AD2BE1F"/>
    <w:rsid w:val="7C4BD56A"/>
    <w:rsid w:val="7CA24FFF"/>
    <w:rsid w:val="7CBA44E0"/>
    <w:rsid w:val="7D9D1B5A"/>
    <w:rsid w:val="7E89E95A"/>
    <w:rsid w:val="7F432EE0"/>
    <w:rsid w:val="7FC517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EBA0"/>
  <w15:chartTrackingRefBased/>
  <w15:docId w15:val="{45D706B5-D2CD-4939-BA10-7239111727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C8700C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C8700C1"/>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1C8700C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C8700C1"/>
    <w:pPr>
      <w:spacing w:after="100"/>
    </w:pPr>
  </w:style>
  <w:style w:type="character" w:styleId="Hyperlink">
    <w:uiPriority w:val="99"/>
    <w:name w:val="Hyperlink"/>
    <w:basedOn w:val="DefaultParagraphFont"/>
    <w:unhideWhenUsed/>
    <w:rsid w:val="1C8700C1"/>
    <w:rPr>
      <w:color w:val="467886"/>
      <w:u w:val="single"/>
    </w:rPr>
  </w:style>
  <w:style w:type="paragraph" w:styleId="Header">
    <w:uiPriority w:val="99"/>
    <w:name w:val="header"/>
    <w:basedOn w:val="Normal"/>
    <w:unhideWhenUsed/>
    <w:rsid w:val="1C8700C1"/>
    <w:pPr>
      <w:tabs>
        <w:tab w:val="center" w:leader="none" w:pos="4680"/>
        <w:tab w:val="right" w:leader="none" w:pos="9360"/>
      </w:tabs>
      <w:spacing w:after="0" w:line="240" w:lineRule="auto"/>
    </w:pPr>
  </w:style>
  <w:style w:type="paragraph" w:styleId="Footer">
    <w:uiPriority w:val="99"/>
    <w:name w:val="footer"/>
    <w:basedOn w:val="Normal"/>
    <w:unhideWhenUsed/>
    <w:rsid w:val="1C8700C1"/>
    <w:pPr>
      <w:tabs>
        <w:tab w:val="center" w:leader="none" w:pos="4680"/>
        <w:tab w:val="right" w:leader="none" w:pos="9360"/>
      </w:tabs>
      <w:spacing w:after="0" w:line="240" w:lineRule="auto"/>
    </w:pPr>
  </w:style>
  <w:style w:type="paragraph" w:styleId="ListParagraph">
    <w:uiPriority w:val="34"/>
    <w:name w:val="List Paragraph"/>
    <w:basedOn w:val="Normal"/>
    <w:qFormat/>
    <w:rsid w:val="1C8700C1"/>
    <w:pPr>
      <w:spacing/>
      <w:ind w:left="720"/>
      <w:contextualSpacing/>
    </w:pPr>
  </w:style>
  <w:style w:type="paragraph" w:styleId="Heading2">
    <w:uiPriority w:val="9"/>
    <w:name w:val="heading 2"/>
    <w:basedOn w:val="Normal"/>
    <w:next w:val="Normal"/>
    <w:unhideWhenUsed/>
    <w:qFormat/>
    <w:rsid w:val="1C8700C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2">
    <w:uiPriority w:val="39"/>
    <w:name w:val="toc 2"/>
    <w:basedOn w:val="Normal"/>
    <w:next w:val="Normal"/>
    <w:unhideWhenUsed/>
    <w:rsid w:val="7A3317E3"/>
    <w:pPr>
      <w:spacing w:after="100"/>
      <w:ind w:left="22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300598144" /><Relationship Type="http://schemas.openxmlformats.org/officeDocument/2006/relationships/image" Target="/media/image3.png" Id="rId534587054" /><Relationship Type="http://schemas.openxmlformats.org/officeDocument/2006/relationships/image" Target="/media/image4.png" Id="rId1778202620" /><Relationship Type="http://schemas.openxmlformats.org/officeDocument/2006/relationships/image" Target="/media/image5.png" Id="rId594473381" /><Relationship Type="http://schemas.openxmlformats.org/officeDocument/2006/relationships/image" Target="/media/image6.png" Id="rId2020944835" /><Relationship Type="http://schemas.openxmlformats.org/officeDocument/2006/relationships/image" Target="/media/image7.png" Id="rId431842968" /><Relationship Type="http://schemas.openxmlformats.org/officeDocument/2006/relationships/image" Target="/media/image8.png" Id="rId823880925" /><Relationship Type="http://schemas.openxmlformats.org/officeDocument/2006/relationships/image" Target="/media/image9.png" Id="rId750414394" /><Relationship Type="http://schemas.openxmlformats.org/officeDocument/2006/relationships/image" Target="/media/imagea.png" Id="rId1403595774" /><Relationship Type="http://schemas.openxmlformats.org/officeDocument/2006/relationships/image" Target="/media/imageb.png" Id="rId1702834222" /><Relationship Type="http://schemas.openxmlformats.org/officeDocument/2006/relationships/header" Target="header.xml" Id="Rf777e596dd80493a" /><Relationship Type="http://schemas.openxmlformats.org/officeDocument/2006/relationships/header" Target="header2.xml" Id="R67549718bb924c76" /><Relationship Type="http://schemas.openxmlformats.org/officeDocument/2006/relationships/footer" Target="footer.xml" Id="R3860bf28cfe24c0e" /><Relationship Type="http://schemas.openxmlformats.org/officeDocument/2006/relationships/footer" Target="footer2.xml" Id="R5698cdf170544e23" /><Relationship Type="http://schemas.openxmlformats.org/officeDocument/2006/relationships/numbering" Target="numbering.xml" Id="Rc4dc0a62d83449cc" /><Relationship Type="http://schemas.openxmlformats.org/officeDocument/2006/relationships/hyperlink" Target="https://github.com/Camille9999/EPSI_atelier-info-doc_projet" TargetMode="External" Id="R2b8f17805cfd447c" /><Relationship Type="http://schemas.openxmlformats.org/officeDocument/2006/relationships/hyperlink" Target="https://github.com/Camille9999/EPSI_atelier-info-doc_projet/blob/main/doc/model_card_alert.md" TargetMode="External" Id="R645dec36ae2c4dbe" /><Relationship Type="http://schemas.openxmlformats.org/officeDocument/2006/relationships/image" Target="/media/imaged.png" Id="rId2088520174" /><Relationship Type="http://schemas.openxmlformats.org/officeDocument/2006/relationships/hyperlink" Target="https://github.com/Camille9999/EPSI_atelier-info-doc_projet/blob/main/doc/earthquake_data_report.html" TargetMode="External" Id="R00efbd4d9dc740c3" /><Relationship Type="http://schemas.openxmlformats.org/officeDocument/2006/relationships/image" Target="/media/imagee.png" Id="rId928284335" /><Relationship Type="http://schemas.openxmlformats.org/officeDocument/2006/relationships/hyperlink" Target="https://github.com/Camille9999/EPSI_atelier-info-doc_projet/blob/main/doc/data_card_earthquake_data.json" TargetMode="External" Id="Re45bc8f5658a44a0" /><Relationship Type="http://schemas.openxmlformats.org/officeDocument/2006/relationships/hyperlink" Target="https://github.com/Camille9999/EPSI_atelier-info-doc_projet/blob/main/doc/model_card_sig.md" TargetMode="External" Id="Rc5df3b9997ed4c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2026-01-09T09:39:32.7901153Z</dcterms:created>
  <dcterms:modified xsi:type="dcterms:W3CDTF">2026-02-20T16:31:36.6815130Z</dcterms:modified>
  <dc:creator>DELAUNEY Louise</dc:creator>
  <lastModifiedBy>DELAUNEY Louise</lastModifiedBy>
</coreProperties>
</file>