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35BD" w14:textId="74E7A04A" w:rsidR="0076235D" w:rsidRPr="007F7BBB" w:rsidRDefault="0076235D">
      <w:pPr>
        <w:rPr>
          <w:b/>
          <w:sz w:val="28"/>
          <w:lang w:val="en-US"/>
        </w:rPr>
      </w:pPr>
      <w:bookmarkStart w:id="0" w:name="_GoBack"/>
      <w:r w:rsidRPr="007F7BBB">
        <w:rPr>
          <w:b/>
          <w:sz w:val="28"/>
          <w:lang w:val="en-US"/>
        </w:rPr>
        <w:t>Social dilemmas in interventions to tackle epidemics</w:t>
      </w:r>
    </w:p>
    <w:p w14:paraId="1CD463EF" w14:textId="2617171B" w:rsidR="00977DB5" w:rsidRDefault="00977DB5"/>
    <w:p w14:paraId="5EDE25D2" w14:textId="360BF1B4" w:rsidR="000B0ECD" w:rsidRPr="000B0ECD" w:rsidRDefault="000B0ECD">
      <w:pPr>
        <w:rPr>
          <w:b/>
        </w:rPr>
      </w:pPr>
      <w:r w:rsidRPr="000B0ECD">
        <w:rPr>
          <w:b/>
        </w:rPr>
        <w:t>120 words abstract</w:t>
      </w:r>
    </w:p>
    <w:p w14:paraId="18B49917" w14:textId="042F1E6F" w:rsidR="000B0ECD" w:rsidRPr="000B0ECD" w:rsidRDefault="000B0ECD" w:rsidP="00977DB5">
      <w:pPr>
        <w:jc w:val="both"/>
        <w:rPr>
          <w:rFonts w:ascii="Calibri" w:hAnsi="Calibri" w:cs="Calibri"/>
          <w:iCs/>
          <w:color w:val="000000" w:themeColor="text1"/>
        </w:rPr>
      </w:pPr>
      <w:r>
        <w:rPr>
          <w:rFonts w:ascii="Calibri" w:hAnsi="Calibri" w:cs="Calibri"/>
        </w:rPr>
        <w:t xml:space="preserve">Large-scale interventions </w:t>
      </w:r>
      <w:r>
        <w:rPr>
          <w:rFonts w:ascii="Calibri" w:hAnsi="Calibri" w:cs="Calibri"/>
        </w:rPr>
        <w:t>(social-distancing, contract-tr</w:t>
      </w:r>
      <w:r>
        <w:rPr>
          <w:rFonts w:ascii="Calibri" w:hAnsi="Calibri" w:cs="Calibri"/>
        </w:rPr>
        <w:t>a</w:t>
      </w:r>
      <w:r>
        <w:rPr>
          <w:rFonts w:ascii="Calibri" w:hAnsi="Calibri" w:cs="Calibri"/>
        </w:rPr>
        <w:t>cing)</w:t>
      </w:r>
      <w:r w:rsidRPr="00977DB5">
        <w:rPr>
          <w:rFonts w:ascii="Calibri" w:hAnsi="Calibri" w:cs="Calibri"/>
          <w:iCs/>
          <w:color w:val="000000" w:themeColor="text1"/>
        </w:rPr>
        <w:t xml:space="preserve"> </w:t>
      </w:r>
      <w:r>
        <w:rPr>
          <w:rFonts w:ascii="Calibri" w:hAnsi="Calibri" w:cs="Calibri"/>
        </w:rPr>
        <w:t xml:space="preserve">to supress epidemics can give rise to </w:t>
      </w:r>
      <w:r w:rsidR="00977DB5" w:rsidRPr="00977DB5">
        <w:rPr>
          <w:rFonts w:ascii="Calibri" w:hAnsi="Calibri" w:cs="Calibri"/>
          <w:iCs/>
          <w:color w:val="000000" w:themeColor="text1"/>
        </w:rPr>
        <w:t>social dilemmas</w:t>
      </w:r>
      <w:r>
        <w:rPr>
          <w:rFonts w:ascii="Calibri" w:hAnsi="Calibri" w:cs="Calibri"/>
          <w:iCs/>
          <w:color w:val="000000" w:themeColor="text1"/>
        </w:rPr>
        <w:t xml:space="preserve">. </w:t>
      </w:r>
      <w:r w:rsidR="00977DB5">
        <w:rPr>
          <w:rFonts w:ascii="Calibri" w:hAnsi="Calibri" w:cs="Calibri"/>
          <w:color w:val="000000" w:themeColor="text1"/>
        </w:rPr>
        <w:t xml:space="preserve">This is a situation where, </w:t>
      </w:r>
      <w:r w:rsidR="00977DB5" w:rsidRPr="00977DB5">
        <w:rPr>
          <w:rFonts w:ascii="Calibri" w:hAnsi="Calibri" w:cs="Calibri"/>
          <w:color w:val="000000" w:themeColor="text1"/>
        </w:rPr>
        <w:t xml:space="preserve">although </w:t>
      </w:r>
      <w:r w:rsidR="00977DB5">
        <w:rPr>
          <w:rFonts w:ascii="Calibri" w:hAnsi="Calibri" w:cs="Calibri"/>
          <w:color w:val="000000" w:themeColor="text1"/>
        </w:rPr>
        <w:t>the interventio</w:t>
      </w:r>
      <w:r>
        <w:rPr>
          <w:rFonts w:ascii="Calibri" w:hAnsi="Calibri" w:cs="Calibri"/>
          <w:color w:val="000000" w:themeColor="text1"/>
        </w:rPr>
        <w:t>ns</w:t>
      </w:r>
      <w:r w:rsidR="00977DB5" w:rsidRPr="00977DB5">
        <w:rPr>
          <w:rFonts w:ascii="Calibri" w:hAnsi="Calibri" w:cs="Calibri"/>
          <w:color w:val="000000" w:themeColor="text1"/>
        </w:rPr>
        <w:t xml:space="preserve"> create the best public health outcomes for society as a whole, complying with them can have significant costs for individuals, meaning that it would not be in their self-interest to do so.</w:t>
      </w:r>
      <w:r>
        <w:rPr>
          <w:rFonts w:ascii="Calibri" w:hAnsi="Calibri" w:cs="Calibri"/>
          <w:iCs/>
          <w:color w:val="000000" w:themeColor="text1"/>
        </w:rPr>
        <w:t xml:space="preserve"> </w:t>
      </w:r>
      <w:r w:rsidR="00977DB5">
        <w:rPr>
          <w:rFonts w:ascii="Calibri" w:hAnsi="Calibri" w:cs="Calibri"/>
          <w:iCs/>
          <w:color w:val="000000" w:themeColor="text1"/>
        </w:rPr>
        <w:t xml:space="preserve">This prevents large-scale compliance to the </w:t>
      </w:r>
      <w:r>
        <w:rPr>
          <w:rFonts w:ascii="Calibri" w:hAnsi="Calibri" w:cs="Calibri"/>
          <w:iCs/>
          <w:color w:val="000000" w:themeColor="text1"/>
        </w:rPr>
        <w:t>interventions</w:t>
      </w:r>
      <w:r w:rsidR="00977DB5">
        <w:rPr>
          <w:rFonts w:ascii="Calibri" w:hAnsi="Calibri" w:cs="Calibri"/>
          <w:iCs/>
          <w:color w:val="000000" w:themeColor="text1"/>
        </w:rPr>
        <w:t>, hampering the</w:t>
      </w:r>
      <w:r>
        <w:rPr>
          <w:rFonts w:ascii="Calibri" w:hAnsi="Calibri" w:cs="Calibri"/>
          <w:iCs/>
          <w:color w:val="000000" w:themeColor="text1"/>
        </w:rPr>
        <w:t>ir</w:t>
      </w:r>
      <w:r w:rsidR="00977DB5">
        <w:rPr>
          <w:rFonts w:ascii="Calibri" w:hAnsi="Calibri" w:cs="Calibri"/>
          <w:iCs/>
          <w:color w:val="000000" w:themeColor="text1"/>
        </w:rPr>
        <w:t xml:space="preserve"> success</w:t>
      </w:r>
      <w:r>
        <w:rPr>
          <w:rFonts w:ascii="Calibri" w:hAnsi="Calibri" w:cs="Calibri"/>
          <w:iCs/>
          <w:color w:val="000000" w:themeColor="text1"/>
        </w:rPr>
        <w:t xml:space="preserve"> at supressing the epidemic. </w:t>
      </w:r>
      <w:r>
        <w:t>W</w:t>
      </w:r>
      <w:r w:rsidRPr="00977DB5">
        <w:t xml:space="preserve">e combine </w:t>
      </w:r>
      <w:r w:rsidR="000C0014">
        <w:t xml:space="preserve">an </w:t>
      </w:r>
      <w:r w:rsidRPr="00977DB5">
        <w:t xml:space="preserve">SIR modelling </w:t>
      </w:r>
      <w:r w:rsidR="000C0014">
        <w:t xml:space="preserve">of COVID19 </w:t>
      </w:r>
      <w:r w:rsidRPr="00977DB5">
        <w:t xml:space="preserve">and game theory </w:t>
      </w:r>
      <w:r w:rsidRPr="00977DB5">
        <w:rPr>
          <w:rFonts w:ascii="Calibri" w:hAnsi="Calibri" w:cs="Calibri"/>
        </w:rPr>
        <w:t xml:space="preserve">to </w:t>
      </w:r>
      <w:r>
        <w:t xml:space="preserve">study the interaction between the </w:t>
      </w:r>
      <w:r w:rsidRPr="00977DB5">
        <w:t xml:space="preserve">behavioural dynamic of compliance </w:t>
      </w:r>
      <w:r>
        <w:t>and</w:t>
      </w:r>
      <w:r w:rsidRPr="00977DB5">
        <w:t xml:space="preserve"> the epidemiological dynamic of the disease</w:t>
      </w:r>
      <w:r>
        <w:t>. We show that different types of intervention shape different social dynamics. This has implications to design robust intervention strategies and identify the best conditions to successfully deploy them.</w:t>
      </w:r>
    </w:p>
    <w:bookmarkEnd w:id="0"/>
    <w:p w14:paraId="33784CBA" w14:textId="77777777" w:rsidR="00977DB5" w:rsidRDefault="00977DB5"/>
    <w:p w14:paraId="63DF0879" w14:textId="1551625B" w:rsidR="00977DB5" w:rsidRDefault="007F7BBB">
      <w:pPr>
        <w:rPr>
          <w:b/>
        </w:rPr>
      </w:pPr>
      <w:r w:rsidRPr="007F7BBB">
        <w:rPr>
          <w:b/>
        </w:rPr>
        <w:t>1</w:t>
      </w:r>
      <w:r w:rsidR="00977DB5">
        <w:rPr>
          <w:b/>
        </w:rPr>
        <w:t>50</w:t>
      </w:r>
      <w:r w:rsidRPr="007F7BBB">
        <w:rPr>
          <w:b/>
        </w:rPr>
        <w:t xml:space="preserve"> words abstract</w:t>
      </w:r>
    </w:p>
    <w:p w14:paraId="59CA08B0" w14:textId="6977F046" w:rsidR="00977DB5" w:rsidRPr="00977DB5" w:rsidRDefault="007F7BBB" w:rsidP="00977DB5">
      <w:pPr>
        <w:jc w:val="both"/>
        <w:rPr>
          <w:rFonts w:ascii="Calibri" w:hAnsi="Calibri" w:cs="Calibri"/>
          <w:color w:val="000000" w:themeColor="text1"/>
        </w:rPr>
      </w:pPr>
      <w:r w:rsidRPr="00977DB5">
        <w:t xml:space="preserve">Large-scale interventions to tackle the COVID-19 pandemic generate social dilemmas: </w:t>
      </w:r>
      <w:r w:rsidRPr="00977DB5">
        <w:rPr>
          <w:rFonts w:ascii="Calibri" w:hAnsi="Calibri" w:cs="Calibri"/>
          <w:color w:val="000000" w:themeColor="text1"/>
        </w:rPr>
        <w:t>although they create the best public health outcomes for society as a whole, complying with them can have significant costs for individuals, meaning that it would not be in their self-interest to do so. Hence, one may decide not to comply if the associated cost is not worth the benefit.</w:t>
      </w:r>
      <w:r w:rsidR="00977DB5" w:rsidRPr="00977DB5">
        <w:rPr>
          <w:rFonts w:ascii="Calibri" w:hAnsi="Calibri" w:cs="Calibri"/>
          <w:color w:val="000000" w:themeColor="text1"/>
        </w:rPr>
        <w:t xml:space="preserve"> </w:t>
      </w:r>
      <w:r w:rsidRPr="00977DB5">
        <w:rPr>
          <w:rFonts w:ascii="Calibri" w:hAnsi="Calibri" w:cs="Calibri"/>
          <w:color w:val="000000" w:themeColor="text1"/>
        </w:rPr>
        <w:t xml:space="preserve">Whether </w:t>
      </w:r>
      <w:r w:rsidR="00977DB5" w:rsidRPr="00977DB5">
        <w:rPr>
          <w:rFonts w:ascii="Calibri" w:hAnsi="Calibri" w:cs="Calibri"/>
          <w:color w:val="000000" w:themeColor="text1"/>
        </w:rPr>
        <w:t xml:space="preserve">the </w:t>
      </w:r>
      <w:r w:rsidRPr="00977DB5">
        <w:rPr>
          <w:rFonts w:ascii="Calibri" w:hAnsi="Calibri" w:cs="Calibri"/>
          <w:color w:val="000000" w:themeColor="text1"/>
        </w:rPr>
        <w:t>intervention focus</w:t>
      </w:r>
      <w:r w:rsidR="00977DB5" w:rsidRPr="00977DB5">
        <w:rPr>
          <w:rFonts w:ascii="Calibri" w:hAnsi="Calibri" w:cs="Calibri"/>
          <w:color w:val="000000" w:themeColor="text1"/>
        </w:rPr>
        <w:t>es</w:t>
      </w:r>
      <w:r w:rsidRPr="00977DB5">
        <w:rPr>
          <w:rFonts w:ascii="Calibri" w:hAnsi="Calibri" w:cs="Calibri"/>
          <w:color w:val="000000" w:themeColor="text1"/>
        </w:rPr>
        <w:t xml:space="preserve"> on social distancing or contact-tracing, compliance is key to successfully supress the epidemic</w:t>
      </w:r>
      <w:r w:rsidR="00977DB5" w:rsidRPr="00977DB5">
        <w:rPr>
          <w:rFonts w:ascii="Calibri" w:hAnsi="Calibri" w:cs="Calibri"/>
          <w:color w:val="000000" w:themeColor="text1"/>
        </w:rPr>
        <w:t xml:space="preserve">. </w:t>
      </w:r>
      <w:r w:rsidR="00977DB5" w:rsidRPr="00977DB5">
        <w:t xml:space="preserve">Hence, to design robust intervention, it is crucial to understand the behavioural dynamic of people compliance concomitantly to the epidemiological dynamic of the disease. To do so, we combine SIR modelling and game theory approaches </w:t>
      </w:r>
      <w:r w:rsidR="00977DB5" w:rsidRPr="00977DB5">
        <w:rPr>
          <w:rFonts w:ascii="Calibri" w:hAnsi="Calibri" w:cs="Calibri"/>
        </w:rPr>
        <w:t xml:space="preserve">to assess how </w:t>
      </w:r>
      <w:r w:rsidR="00977DB5" w:rsidRPr="00977DB5">
        <w:rPr>
          <w:rFonts w:ascii="Calibri" w:hAnsi="Calibri" w:cs="Calibri"/>
          <w:color w:val="000000" w:themeColor="text1"/>
        </w:rPr>
        <w:t xml:space="preserve">social distancing, contact-tracing and their combination with “immunity passport” </w:t>
      </w:r>
      <w:r w:rsidR="00977DB5" w:rsidRPr="00977DB5">
        <w:rPr>
          <w:rFonts w:ascii="Calibri" w:hAnsi="Calibri" w:cs="Calibri"/>
          <w:iCs/>
          <w:color w:val="000000" w:themeColor="text1"/>
        </w:rPr>
        <w:t>can create conditions for such social dilemmas, preventing large-scale compliance.</w:t>
      </w:r>
      <w:r w:rsidR="00977DB5" w:rsidRPr="00977DB5">
        <w:rPr>
          <w:rFonts w:ascii="Calibri" w:hAnsi="Calibri" w:cs="Calibri"/>
          <w:color w:val="000000" w:themeColor="text1"/>
        </w:rPr>
        <w:t xml:space="preserve"> We discuss the implications in terms of challenges and precautions for the design of robust interventions and their successful deployment.</w:t>
      </w:r>
    </w:p>
    <w:p w14:paraId="77ECA2E9" w14:textId="77777777" w:rsidR="007F7BBB" w:rsidRDefault="007F7BBB"/>
    <w:p w14:paraId="5734A950" w14:textId="75372108" w:rsidR="007F7BBB" w:rsidRPr="007F7BBB" w:rsidRDefault="007F7BBB">
      <w:pPr>
        <w:rPr>
          <w:b/>
        </w:rPr>
      </w:pPr>
      <w:r w:rsidRPr="007F7BBB">
        <w:rPr>
          <w:b/>
        </w:rPr>
        <w:t>250 words abstract</w:t>
      </w:r>
    </w:p>
    <w:p w14:paraId="24AAC4B9" w14:textId="7DB16676" w:rsidR="002769FA" w:rsidRPr="007F7BBB" w:rsidRDefault="00202563" w:rsidP="007F7BBB">
      <w:pPr>
        <w:jc w:val="both"/>
        <w:rPr>
          <w:rFonts w:ascii="Calibri" w:hAnsi="Calibri" w:cs="Calibri"/>
        </w:rPr>
      </w:pPr>
      <w:r w:rsidRPr="00287BF4">
        <w:rPr>
          <w:rFonts w:ascii="Calibri" w:hAnsi="Calibri" w:cs="Calibri"/>
          <w:color w:val="000000" w:themeColor="text1"/>
        </w:rPr>
        <w:t xml:space="preserve">Large </w:t>
      </w:r>
      <w:r w:rsidRPr="007F7BBB">
        <w:rPr>
          <w:rFonts w:ascii="Calibri" w:hAnsi="Calibri" w:cs="Calibri"/>
          <w:color w:val="000000" w:themeColor="text1"/>
        </w:rPr>
        <w:t>pandemics such as the current COVID-19 require large scale interventions to be brought under control. To date</w:t>
      </w:r>
      <w:r w:rsidR="002769FA" w:rsidRPr="007F7BBB">
        <w:rPr>
          <w:rFonts w:ascii="Calibri" w:hAnsi="Calibri" w:cs="Calibri"/>
          <w:color w:val="000000" w:themeColor="text1"/>
        </w:rPr>
        <w:t xml:space="preserve">, general social distancing and contract-tracing have been the </w:t>
      </w:r>
      <w:r w:rsidRPr="007F7BBB">
        <w:rPr>
          <w:rFonts w:ascii="Calibri" w:hAnsi="Calibri" w:cs="Calibri"/>
          <w:color w:val="000000" w:themeColor="text1"/>
        </w:rPr>
        <w:t>two main approaches deployed to suppressing the epidemic</w:t>
      </w:r>
      <w:r w:rsidR="002769FA" w:rsidRPr="007F7BBB">
        <w:rPr>
          <w:rFonts w:ascii="Calibri" w:hAnsi="Calibri" w:cs="Calibri"/>
          <w:color w:val="000000" w:themeColor="text1"/>
        </w:rPr>
        <w:t xml:space="preserve">. </w:t>
      </w:r>
      <w:r w:rsidRPr="007F7BBB">
        <w:t>In both cases, the success of th</w:t>
      </w:r>
      <w:r w:rsidR="002769FA" w:rsidRPr="007F7BBB">
        <w:t>e</w:t>
      </w:r>
      <w:r w:rsidRPr="007F7BBB">
        <w:t>se interventions rel</w:t>
      </w:r>
      <w:r w:rsidR="007F7BBB">
        <w:t>ies</w:t>
      </w:r>
      <w:r w:rsidRPr="007F7BBB">
        <w:t xml:space="preserve"> on </w:t>
      </w:r>
      <w:r w:rsidR="002769FA" w:rsidRPr="007F7BBB">
        <w:t xml:space="preserve">the </w:t>
      </w:r>
      <w:r w:rsidRPr="007F7BBB">
        <w:t>compliance of individuals</w:t>
      </w:r>
      <w:r w:rsidR="007F7BBB">
        <w:t xml:space="preserve">. </w:t>
      </w:r>
      <w:r w:rsidR="002C143B">
        <w:rPr>
          <w:rFonts w:ascii="Calibri" w:hAnsi="Calibri" w:cs="Calibri"/>
          <w:color w:val="000000" w:themeColor="text1"/>
        </w:rPr>
        <w:t>However, these interventions give rise to social dilemmas: although they</w:t>
      </w:r>
      <w:r w:rsidR="002C143B" w:rsidRPr="00BC07EC">
        <w:rPr>
          <w:rFonts w:ascii="Calibri" w:hAnsi="Calibri" w:cs="Calibri"/>
          <w:color w:val="000000" w:themeColor="text1"/>
        </w:rPr>
        <w:t xml:space="preserve"> create the best public health outcomes for society as a whole, complying with them can have significant costs for individuals</w:t>
      </w:r>
      <w:r w:rsidR="002C143B">
        <w:rPr>
          <w:rFonts w:ascii="Calibri" w:hAnsi="Calibri" w:cs="Calibri"/>
          <w:color w:val="000000" w:themeColor="text1"/>
        </w:rPr>
        <w:t xml:space="preserve">, </w:t>
      </w:r>
      <w:r w:rsidR="002C143B" w:rsidRPr="00BC07EC">
        <w:rPr>
          <w:rFonts w:ascii="Calibri" w:hAnsi="Calibri" w:cs="Calibri"/>
          <w:color w:val="000000" w:themeColor="text1"/>
        </w:rPr>
        <w:t>meaning that it would not be in their self-interest to do so.</w:t>
      </w:r>
      <w:r w:rsidR="002769FA">
        <w:rPr>
          <w:rFonts w:ascii="Calibri" w:hAnsi="Calibri" w:cs="Calibri"/>
          <w:color w:val="000000" w:themeColor="text1"/>
        </w:rPr>
        <w:t xml:space="preserve"> Hence, </w:t>
      </w:r>
      <w:r w:rsidR="002C143B">
        <w:rPr>
          <w:rFonts w:ascii="Calibri" w:hAnsi="Calibri" w:cs="Calibri"/>
          <w:color w:val="000000" w:themeColor="text1"/>
        </w:rPr>
        <w:t>one</w:t>
      </w:r>
      <w:r w:rsidR="002C143B" w:rsidRPr="00BC07EC">
        <w:rPr>
          <w:rFonts w:ascii="Calibri" w:hAnsi="Calibri" w:cs="Calibri"/>
          <w:color w:val="000000" w:themeColor="text1"/>
        </w:rPr>
        <w:t xml:space="preserve"> may decide not to comply </w:t>
      </w:r>
      <w:r w:rsidR="002C143B">
        <w:rPr>
          <w:rFonts w:ascii="Calibri" w:hAnsi="Calibri" w:cs="Calibri"/>
          <w:color w:val="000000" w:themeColor="text1"/>
        </w:rPr>
        <w:t>if</w:t>
      </w:r>
      <w:r w:rsidR="002C143B" w:rsidRPr="00BC07EC">
        <w:rPr>
          <w:rFonts w:ascii="Calibri" w:hAnsi="Calibri" w:cs="Calibri"/>
          <w:color w:val="000000" w:themeColor="text1"/>
        </w:rPr>
        <w:t xml:space="preserve"> the associated cost is not worth the benefit</w:t>
      </w:r>
      <w:r w:rsidR="002C143B">
        <w:rPr>
          <w:rFonts w:ascii="Calibri" w:hAnsi="Calibri" w:cs="Calibri"/>
          <w:color w:val="000000" w:themeColor="text1"/>
        </w:rPr>
        <w:t>.</w:t>
      </w:r>
      <w:r w:rsidR="007F7BBB">
        <w:rPr>
          <w:rFonts w:ascii="Calibri" w:hAnsi="Calibri" w:cs="Calibri"/>
        </w:rPr>
        <w:t xml:space="preserve"> </w:t>
      </w:r>
      <w:r w:rsidR="002C143B">
        <w:rPr>
          <w:rFonts w:ascii="Calibri" w:hAnsi="Calibri" w:cs="Calibri"/>
          <w:color w:val="000000" w:themeColor="text1"/>
        </w:rPr>
        <w:t>D</w:t>
      </w:r>
      <w:r w:rsidRPr="00EC4DF1">
        <w:rPr>
          <w:rFonts w:ascii="Calibri" w:hAnsi="Calibri" w:cs="Calibri"/>
          <w:color w:val="000000" w:themeColor="text1"/>
        </w:rPr>
        <w:t>ecision</w:t>
      </w:r>
      <w:r>
        <w:rPr>
          <w:rFonts w:ascii="Calibri" w:hAnsi="Calibri" w:cs="Calibri"/>
          <w:color w:val="000000" w:themeColor="text1"/>
        </w:rPr>
        <w:t xml:space="preserve"> in the face of </w:t>
      </w:r>
      <w:r w:rsidRPr="00EC4DF1">
        <w:rPr>
          <w:rFonts w:ascii="Calibri" w:hAnsi="Calibri" w:cs="Calibri"/>
          <w:color w:val="000000" w:themeColor="text1"/>
        </w:rPr>
        <w:t xml:space="preserve">a number of </w:t>
      </w:r>
      <w:r w:rsidR="002C143B">
        <w:rPr>
          <w:rFonts w:ascii="Calibri" w:hAnsi="Calibri" w:cs="Calibri"/>
          <w:color w:val="000000" w:themeColor="text1"/>
        </w:rPr>
        <w:t>strateg</w:t>
      </w:r>
      <w:r w:rsidR="002769FA">
        <w:rPr>
          <w:rFonts w:ascii="Calibri" w:hAnsi="Calibri" w:cs="Calibri"/>
          <w:color w:val="000000" w:themeColor="text1"/>
        </w:rPr>
        <w:t>ies</w:t>
      </w:r>
      <w:r>
        <w:rPr>
          <w:rFonts w:ascii="Calibri" w:hAnsi="Calibri" w:cs="Calibri"/>
          <w:color w:val="000000" w:themeColor="text1"/>
        </w:rPr>
        <w:t xml:space="preserve"> (here complying or not complying)</w:t>
      </w:r>
      <w:r w:rsidRPr="00EC4DF1">
        <w:rPr>
          <w:rFonts w:ascii="Calibri" w:hAnsi="Calibri" w:cs="Calibri"/>
          <w:color w:val="000000" w:themeColor="text1"/>
        </w:rPr>
        <w:t xml:space="preserve"> is classically modelled in the game theory framework</w:t>
      </w:r>
      <w:r>
        <w:rPr>
          <w:rFonts w:ascii="Calibri" w:hAnsi="Calibri" w:cs="Calibri"/>
          <w:color w:val="000000" w:themeColor="text1"/>
        </w:rPr>
        <w:t>.</w:t>
      </w:r>
      <w:r w:rsidR="002C143B">
        <w:rPr>
          <w:rFonts w:ascii="Calibri" w:hAnsi="Calibri" w:cs="Calibri"/>
          <w:color w:val="000000" w:themeColor="text1"/>
        </w:rPr>
        <w:t xml:space="preserve"> Individuals are assumed to be rational decision-maker and aim</w:t>
      </w:r>
      <w:r w:rsidR="002769FA">
        <w:rPr>
          <w:rFonts w:ascii="Calibri" w:hAnsi="Calibri" w:cs="Calibri"/>
          <w:color w:val="000000" w:themeColor="text1"/>
        </w:rPr>
        <w:t>ing</w:t>
      </w:r>
      <w:r w:rsidR="002C143B">
        <w:rPr>
          <w:rFonts w:ascii="Calibri" w:hAnsi="Calibri" w:cs="Calibri"/>
          <w:color w:val="000000" w:themeColor="text1"/>
        </w:rPr>
        <w:t xml:space="preserve"> at maximizing their own utility, i.e. the payoff between the benefit and cost associated with each strategy.</w:t>
      </w:r>
      <w:r w:rsidR="002769FA">
        <w:rPr>
          <w:rFonts w:ascii="Calibri" w:hAnsi="Calibri" w:cs="Calibri"/>
          <w:color w:val="000000" w:themeColor="text1"/>
        </w:rPr>
        <w:t xml:space="preserve"> </w:t>
      </w:r>
      <w:r w:rsidR="002C143B">
        <w:rPr>
          <w:rFonts w:ascii="Calibri" w:hAnsi="Calibri" w:cs="Calibri"/>
          <w:color w:val="000000" w:themeColor="text1"/>
        </w:rPr>
        <w:t>The structure of these payoffs (</w:t>
      </w:r>
      <w:r w:rsidR="002769FA">
        <w:rPr>
          <w:rFonts w:ascii="Calibri" w:hAnsi="Calibri" w:cs="Calibri"/>
          <w:color w:val="000000" w:themeColor="text1"/>
        </w:rPr>
        <w:t>the shape of the benefit and cost</w:t>
      </w:r>
      <w:r w:rsidR="007F7BBB">
        <w:rPr>
          <w:rFonts w:ascii="Calibri" w:hAnsi="Calibri" w:cs="Calibri"/>
          <w:color w:val="000000" w:themeColor="text1"/>
        </w:rPr>
        <w:t xml:space="preserve"> functions</w:t>
      </w:r>
      <w:r w:rsidR="002769FA">
        <w:rPr>
          <w:rFonts w:ascii="Calibri" w:hAnsi="Calibri" w:cs="Calibri"/>
          <w:color w:val="000000" w:themeColor="text1"/>
        </w:rPr>
        <w:t xml:space="preserve">) </w:t>
      </w:r>
      <w:r w:rsidR="002C143B">
        <w:rPr>
          <w:rFonts w:ascii="Calibri" w:hAnsi="Calibri" w:cs="Calibri"/>
          <w:color w:val="000000" w:themeColor="text1"/>
        </w:rPr>
        <w:t xml:space="preserve">govern the type of social </w:t>
      </w:r>
      <w:r w:rsidR="002C143B" w:rsidRPr="007F7280">
        <w:rPr>
          <w:rFonts w:ascii="Calibri" w:hAnsi="Calibri" w:cs="Calibri"/>
        </w:rPr>
        <w:t>the social dynamic that arises</w:t>
      </w:r>
      <w:r w:rsidR="002C143B">
        <w:rPr>
          <w:rFonts w:ascii="Calibri" w:hAnsi="Calibri" w:cs="Calibri"/>
        </w:rPr>
        <w:t>.</w:t>
      </w:r>
      <w:r w:rsidR="007F7BBB">
        <w:rPr>
          <w:rFonts w:ascii="Calibri" w:hAnsi="Calibri" w:cs="Calibri"/>
          <w:color w:val="000000" w:themeColor="text1"/>
        </w:rPr>
        <w:t xml:space="preserve"> </w:t>
      </w:r>
      <w:r w:rsidR="007F7BBB">
        <w:rPr>
          <w:rFonts w:ascii="Calibri" w:hAnsi="Calibri" w:cs="Calibri"/>
        </w:rPr>
        <w:t>And, i</w:t>
      </w:r>
      <w:r w:rsidR="002769FA">
        <w:rPr>
          <w:rFonts w:ascii="Calibri" w:hAnsi="Calibri" w:cs="Calibri"/>
        </w:rPr>
        <w:t>n the context of infectious disease, the underlying logic of</w:t>
      </w:r>
      <w:r w:rsidR="007F7BBB">
        <w:rPr>
          <w:rFonts w:ascii="Calibri" w:hAnsi="Calibri" w:cs="Calibri"/>
        </w:rPr>
        <w:t xml:space="preserve"> </w:t>
      </w:r>
      <w:r w:rsidR="002769FA">
        <w:rPr>
          <w:rFonts w:ascii="Calibri" w:hAnsi="Calibri" w:cs="Calibri"/>
        </w:rPr>
        <w:t xml:space="preserve">different </w:t>
      </w:r>
      <w:r w:rsidR="002769FA">
        <w:rPr>
          <w:rFonts w:ascii="Calibri" w:hAnsi="Calibri" w:cs="Calibri"/>
        </w:rPr>
        <w:t xml:space="preserve">intervention </w:t>
      </w:r>
      <w:r w:rsidR="002769FA">
        <w:rPr>
          <w:rFonts w:ascii="Calibri" w:hAnsi="Calibri" w:cs="Calibri"/>
        </w:rPr>
        <w:t xml:space="preserve">strategies generate </w:t>
      </w:r>
      <w:r w:rsidR="007F7BBB">
        <w:rPr>
          <w:rFonts w:ascii="Calibri" w:hAnsi="Calibri" w:cs="Calibri"/>
        </w:rPr>
        <w:t>different</w:t>
      </w:r>
      <w:r w:rsidR="002769FA">
        <w:rPr>
          <w:rFonts w:ascii="Calibri" w:hAnsi="Calibri" w:cs="Calibri"/>
        </w:rPr>
        <w:t xml:space="preserve"> payoff structures.</w:t>
      </w:r>
      <w:r w:rsidR="007F7BBB">
        <w:rPr>
          <w:rFonts w:ascii="Calibri" w:hAnsi="Calibri" w:cs="Calibri"/>
          <w:color w:val="000000" w:themeColor="text1"/>
        </w:rPr>
        <w:t xml:space="preserve"> </w:t>
      </w:r>
      <w:r w:rsidR="007F7BBB">
        <w:rPr>
          <w:rFonts w:ascii="Calibri" w:hAnsi="Calibri" w:cs="Calibri"/>
        </w:rPr>
        <w:t>Here, w</w:t>
      </w:r>
      <w:r w:rsidR="002769FA" w:rsidRPr="001D31D3">
        <w:rPr>
          <w:rFonts w:ascii="Calibri" w:hAnsi="Calibri" w:cs="Calibri"/>
        </w:rPr>
        <w:t>e combine</w:t>
      </w:r>
      <w:r w:rsidR="002769FA">
        <w:rPr>
          <w:rFonts w:ascii="Calibri" w:hAnsi="Calibri" w:cs="Calibri"/>
        </w:rPr>
        <w:t>d</w:t>
      </w:r>
      <w:r w:rsidR="002769FA" w:rsidRPr="001D31D3">
        <w:rPr>
          <w:rFonts w:ascii="Calibri" w:hAnsi="Calibri" w:cs="Calibri"/>
        </w:rPr>
        <w:t xml:space="preserve"> </w:t>
      </w:r>
      <w:r w:rsidR="002769FA">
        <w:rPr>
          <w:rFonts w:ascii="Calibri" w:hAnsi="Calibri" w:cs="Calibri"/>
          <w:color w:val="000000" w:themeColor="text1"/>
        </w:rPr>
        <w:t>a parametrized modellin</w:t>
      </w:r>
      <w:r w:rsidR="002769FA">
        <w:rPr>
          <w:rFonts w:ascii="Calibri" w:hAnsi="Calibri" w:cs="Calibri"/>
          <w:color w:val="000000" w:themeColor="text1"/>
        </w:rPr>
        <w:t>g</w:t>
      </w:r>
      <w:r w:rsidR="002769FA">
        <w:rPr>
          <w:rFonts w:ascii="Calibri" w:hAnsi="Calibri" w:cs="Calibri"/>
          <w:color w:val="000000" w:themeColor="text1"/>
        </w:rPr>
        <w:t xml:space="preserve"> of</w:t>
      </w:r>
      <w:r w:rsidR="002769FA" w:rsidRPr="001D31D3">
        <w:rPr>
          <w:rFonts w:ascii="Calibri" w:hAnsi="Calibri" w:cs="Calibri"/>
        </w:rPr>
        <w:t xml:space="preserve"> COVID-19 and game theory to </w:t>
      </w:r>
      <w:r w:rsidR="002769FA">
        <w:rPr>
          <w:rFonts w:ascii="Calibri" w:hAnsi="Calibri" w:cs="Calibri"/>
        </w:rPr>
        <w:t>assess</w:t>
      </w:r>
      <w:r w:rsidR="002769FA">
        <w:rPr>
          <w:rFonts w:ascii="Calibri" w:hAnsi="Calibri" w:cs="Calibri"/>
        </w:rPr>
        <w:t xml:space="preserve"> how</w:t>
      </w:r>
      <w:r w:rsidR="002769FA" w:rsidRPr="001D31D3">
        <w:rPr>
          <w:rFonts w:ascii="Calibri" w:hAnsi="Calibri" w:cs="Calibri"/>
        </w:rPr>
        <w:t xml:space="preserve"> </w:t>
      </w:r>
      <w:r w:rsidR="002769FA" w:rsidRPr="001D31D3">
        <w:rPr>
          <w:rFonts w:ascii="Calibri" w:hAnsi="Calibri" w:cs="Calibri"/>
          <w:color w:val="000000" w:themeColor="text1"/>
        </w:rPr>
        <w:t>social distancing, contact</w:t>
      </w:r>
      <w:r w:rsidR="002769FA">
        <w:rPr>
          <w:rFonts w:ascii="Calibri" w:hAnsi="Calibri" w:cs="Calibri"/>
          <w:color w:val="000000" w:themeColor="text1"/>
        </w:rPr>
        <w:t>-</w:t>
      </w:r>
      <w:r w:rsidR="002769FA" w:rsidRPr="001D31D3">
        <w:rPr>
          <w:rFonts w:ascii="Calibri" w:hAnsi="Calibri" w:cs="Calibri"/>
          <w:color w:val="000000" w:themeColor="text1"/>
        </w:rPr>
        <w:t xml:space="preserve">tracing and their combination with </w:t>
      </w:r>
      <w:r w:rsidR="007F7BBB">
        <w:rPr>
          <w:rFonts w:ascii="Calibri" w:hAnsi="Calibri" w:cs="Calibri"/>
          <w:color w:val="000000" w:themeColor="text1"/>
        </w:rPr>
        <w:t>“</w:t>
      </w:r>
      <w:r w:rsidR="002769FA" w:rsidRPr="001D31D3">
        <w:rPr>
          <w:rFonts w:ascii="Calibri" w:hAnsi="Calibri" w:cs="Calibri"/>
          <w:color w:val="000000" w:themeColor="text1"/>
        </w:rPr>
        <w:t>immunity passport</w:t>
      </w:r>
      <w:r w:rsidR="007F7BBB">
        <w:rPr>
          <w:rFonts w:ascii="Calibri" w:hAnsi="Calibri" w:cs="Calibri"/>
          <w:color w:val="000000" w:themeColor="text1"/>
        </w:rPr>
        <w:t xml:space="preserve">” </w:t>
      </w:r>
      <w:r w:rsidR="002769FA">
        <w:rPr>
          <w:rFonts w:ascii="Calibri" w:hAnsi="Calibri" w:cs="Calibri"/>
          <w:iCs/>
          <w:color w:val="000000" w:themeColor="text1"/>
        </w:rPr>
        <w:t>can create</w:t>
      </w:r>
      <w:r w:rsidR="002769FA" w:rsidRPr="00287BF4">
        <w:rPr>
          <w:rFonts w:ascii="Calibri" w:hAnsi="Calibri" w:cs="Calibri"/>
          <w:iCs/>
          <w:color w:val="000000" w:themeColor="text1"/>
        </w:rPr>
        <w:t xml:space="preserve"> conditions </w:t>
      </w:r>
      <w:r w:rsidR="002769FA">
        <w:rPr>
          <w:rFonts w:ascii="Calibri" w:hAnsi="Calibri" w:cs="Calibri"/>
          <w:iCs/>
          <w:color w:val="000000" w:themeColor="text1"/>
        </w:rPr>
        <w:t xml:space="preserve">for such social dilemmas, </w:t>
      </w:r>
      <w:r w:rsidR="002769FA" w:rsidRPr="00287BF4">
        <w:rPr>
          <w:rFonts w:ascii="Calibri" w:hAnsi="Calibri" w:cs="Calibri"/>
          <w:iCs/>
          <w:color w:val="000000" w:themeColor="text1"/>
        </w:rPr>
        <w:t>prevent</w:t>
      </w:r>
      <w:r w:rsidR="002769FA">
        <w:rPr>
          <w:rFonts w:ascii="Calibri" w:hAnsi="Calibri" w:cs="Calibri"/>
          <w:iCs/>
          <w:color w:val="000000" w:themeColor="text1"/>
        </w:rPr>
        <w:t>ing</w:t>
      </w:r>
      <w:r w:rsidR="002769FA" w:rsidRPr="00287BF4">
        <w:rPr>
          <w:rFonts w:ascii="Calibri" w:hAnsi="Calibri" w:cs="Calibri"/>
          <w:iCs/>
          <w:color w:val="000000" w:themeColor="text1"/>
        </w:rPr>
        <w:t xml:space="preserve"> large-scale compliance</w:t>
      </w:r>
      <w:r w:rsidR="002769FA">
        <w:rPr>
          <w:rFonts w:ascii="Calibri" w:hAnsi="Calibri" w:cs="Calibri"/>
          <w:iCs/>
          <w:color w:val="000000" w:themeColor="text1"/>
        </w:rPr>
        <w:t>.</w:t>
      </w:r>
      <w:r w:rsidR="002769FA">
        <w:rPr>
          <w:rFonts w:ascii="Calibri" w:hAnsi="Calibri" w:cs="Calibri"/>
          <w:color w:val="000000" w:themeColor="text1"/>
        </w:rPr>
        <w:t xml:space="preserve"> </w:t>
      </w:r>
      <w:r w:rsidR="002769FA" w:rsidRPr="001D31D3">
        <w:rPr>
          <w:rFonts w:ascii="Calibri" w:hAnsi="Calibri" w:cs="Calibri"/>
          <w:color w:val="000000" w:themeColor="text1"/>
        </w:rPr>
        <w:t>We discuss the implications in terms</w:t>
      </w:r>
      <w:r w:rsidR="002769FA" w:rsidRPr="00287BF4">
        <w:rPr>
          <w:rFonts w:ascii="Calibri" w:hAnsi="Calibri" w:cs="Calibri"/>
          <w:color w:val="000000" w:themeColor="text1"/>
        </w:rPr>
        <w:t xml:space="preserve"> </w:t>
      </w:r>
      <w:r w:rsidR="002769FA" w:rsidRPr="00287BF4">
        <w:rPr>
          <w:rFonts w:ascii="Calibri" w:hAnsi="Calibri" w:cs="Calibri"/>
          <w:color w:val="000000" w:themeColor="text1"/>
        </w:rPr>
        <w:lastRenderedPageBreak/>
        <w:t xml:space="preserve">of challenges and precautions for </w:t>
      </w:r>
      <w:r w:rsidR="002769FA">
        <w:rPr>
          <w:rFonts w:ascii="Calibri" w:hAnsi="Calibri" w:cs="Calibri"/>
          <w:color w:val="000000" w:themeColor="text1"/>
        </w:rPr>
        <w:t xml:space="preserve">the </w:t>
      </w:r>
      <w:r w:rsidR="002769FA">
        <w:rPr>
          <w:rFonts w:ascii="Calibri" w:hAnsi="Calibri" w:cs="Calibri"/>
          <w:color w:val="000000" w:themeColor="text1"/>
        </w:rPr>
        <w:t xml:space="preserve">design of robust interventions and their </w:t>
      </w:r>
      <w:r w:rsidR="002769FA">
        <w:rPr>
          <w:rFonts w:ascii="Calibri" w:hAnsi="Calibri" w:cs="Calibri"/>
          <w:color w:val="000000" w:themeColor="text1"/>
        </w:rPr>
        <w:t>successful deployment</w:t>
      </w:r>
      <w:r w:rsidR="002769FA">
        <w:rPr>
          <w:rFonts w:ascii="Calibri" w:hAnsi="Calibri" w:cs="Calibri"/>
          <w:color w:val="000000" w:themeColor="text1"/>
        </w:rPr>
        <w:t>.</w:t>
      </w:r>
    </w:p>
    <w:p w14:paraId="6B75E3A3" w14:textId="77777777" w:rsidR="002769FA" w:rsidRDefault="002769FA" w:rsidP="00202563"/>
    <w:sectPr w:rsidR="002769FA" w:rsidSect="00D102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13"/>
    <w:rsid w:val="000B0ECD"/>
    <w:rsid w:val="000C0014"/>
    <w:rsid w:val="00202563"/>
    <w:rsid w:val="002769FA"/>
    <w:rsid w:val="002C143B"/>
    <w:rsid w:val="00573C6D"/>
    <w:rsid w:val="00683F53"/>
    <w:rsid w:val="006C6651"/>
    <w:rsid w:val="0076235D"/>
    <w:rsid w:val="007F7BBB"/>
    <w:rsid w:val="00977DB5"/>
    <w:rsid w:val="00B734E2"/>
    <w:rsid w:val="00D102DB"/>
    <w:rsid w:val="00D22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EDF9A1"/>
  <w15:chartTrackingRefBased/>
  <w15:docId w15:val="{0B943B30-E15D-6A47-801B-FAF6FD61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63"/>
    <w:rPr>
      <w:sz w:val="16"/>
      <w:szCs w:val="16"/>
    </w:rPr>
  </w:style>
  <w:style w:type="paragraph" w:styleId="CommentText">
    <w:name w:val="annotation text"/>
    <w:basedOn w:val="Normal"/>
    <w:link w:val="CommentTextChar"/>
    <w:uiPriority w:val="99"/>
    <w:unhideWhenUsed/>
    <w:rsid w:val="00202563"/>
    <w:rPr>
      <w:sz w:val="20"/>
      <w:szCs w:val="20"/>
    </w:rPr>
  </w:style>
  <w:style w:type="character" w:customStyle="1" w:styleId="CommentTextChar">
    <w:name w:val="Comment Text Char"/>
    <w:basedOn w:val="DefaultParagraphFont"/>
    <w:link w:val="CommentText"/>
    <w:uiPriority w:val="99"/>
    <w:rsid w:val="00202563"/>
    <w:rPr>
      <w:sz w:val="20"/>
      <w:szCs w:val="20"/>
    </w:rPr>
  </w:style>
  <w:style w:type="paragraph" w:styleId="BalloonText">
    <w:name w:val="Balloon Text"/>
    <w:basedOn w:val="Normal"/>
    <w:link w:val="BalloonTextChar"/>
    <w:uiPriority w:val="99"/>
    <w:semiHidden/>
    <w:unhideWhenUsed/>
    <w:rsid w:val="002025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25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1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Simonet</dc:creator>
  <cp:keywords/>
  <dc:description/>
  <cp:lastModifiedBy>Camille Simonet</cp:lastModifiedBy>
  <cp:revision>3</cp:revision>
  <dcterms:created xsi:type="dcterms:W3CDTF">2020-11-18T11:48:00Z</dcterms:created>
  <dcterms:modified xsi:type="dcterms:W3CDTF">2020-11-18T13:25:00Z</dcterms:modified>
</cp:coreProperties>
</file>