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Manuel d’utilisation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de librairie PHP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Zip Archive 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pouvoir utiliser cette application web, vous devez avoir la librairie Zip Archive sinon vous aurez des erreurs et aussi la librairie PHPEXCEL.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pour Linux 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 d’abord, vous devez être les droits administrateur sur votre machine. Ensuite, ouvrez un terminal, puis entrez cette ligne de commande qui permet l’installation de la librairie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“sudo apt-get install php7.0-zip”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Maintenant, la librairie est installé.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Installation pour Windows 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 votre version de PHP est supérieur à la version 5.3, la librairie est déjà installé par défaut. Si ce n’est pas le cas vous devez activer la bibliothèque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“php_zip.dll”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dans le fichier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“php.ini”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PHPEXCEL 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jc w:val="both"/>
        <w:rPr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Maintenant, il faut installer une autre librairie qui permet la lecture de fichier Excel. Pour cela, il faut télécharger la librairie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“</w:t>
      </w:r>
      <w:hyperlink r:id="rId6">
        <w:r w:rsidDel="00000000" w:rsidR="00000000" w:rsidRPr="00000000">
          <w:rPr>
            <w:b w:val="1"/>
            <w:sz w:val="24"/>
            <w:szCs w:val="24"/>
            <w:highlight w:val="red"/>
            <w:u w:val="single"/>
            <w:rtl w:val="0"/>
          </w:rPr>
          <w:t xml:space="preserve">https://github.com/PHPOffice/PHPExcel</w:t>
        </w:r>
      </w:hyperlink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Une fois télécharger, il faut d’abord dézipper le fichier rar. Ensuite, récupérez le dossier </w:t>
      </w: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“Classes”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pour le mettre à la racine du projet.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 Maintenant, la librairie est installé.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Maintenant, vous pouvez utiliser l’application web comme vous le souhaitez.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POffice/PHP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