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720" w:after="240"/>
        <w:jc w:val="center"/>
      </w:pPr>
    </w:p>
    <w:p>
      <w:pPr>
        <w:jc w:val="center"/>
        <w:spacing w:after="160" w:line="300" w:lineRule="auto"/>
      </w:pPr>
      <w:r>
        <w:rPr>
          <w:rFonts w:ascii="Calibri" w:hAnsi="Calibri"/>
          <w:b/>
          <w:color w:val="0F172A"/>
          <w:sz w:val="32"/>
          <w:szCs w:val="32"/>
        </w:rPr>
        <w:t xml:space="preserve">Sistema de Gestión de Operaciones — Parqueadero "Autos Colombia"</w:t>
      </w:r>
    </w:p>
    <w:p>
      <w:pPr>
        <w:jc w:val="center"/>
        <w:spacing w:after="480" w:line="300" w:lineRule="auto"/>
      </w:pPr>
      <w:r>
        <w:rPr>
          <w:rFonts w:ascii="Calibri" w:hAnsi="Calibri"/>
          <w:b/>
          <w:color w:val="1D4ED8"/>
          <w:sz w:val="24"/>
          <w:szCs w:val="24"/>
        </w:rPr>
        <w:t xml:space="preserve">Evidencia de Aprendizaje 2 (Iteración 2): Gestión de Usuarios (RBAC) y Administración CRUD de 80 Celdas</w:t>
      </w:r>
    </w:p>
    <w:p>
      <w:pPr>
        <w:jc w:val="center"/>
        <w:spacing w:after="80" w:line="300" w:lineRule="auto"/>
      </w:pPr>
      <w:r>
        <w:rPr>
          <w:rFonts w:ascii="Calibri" w:hAnsi="Calibri"/>
          <w:b/>
          <w:color w:val="334155"/>
          <w:sz w:val="22"/>
          <w:szCs w:val="22"/>
        </w:rPr>
        <w:t xml:space="preserve">Presentado por:</w:t>
      </w:r>
    </w:p>
    <w:p>
      <w:pPr>
        <w:jc w:val="center"/>
        <w:spacing w:after="40" w:line="300" w:lineRule="auto"/>
      </w:pPr>
      <w:r>
        <w:rPr>
          <w:rFonts w:ascii="Calibri" w:hAnsi="Calibri"/>
          <w:color w:val="1E293B"/>
          <w:sz w:val="22"/>
          <w:szCs w:val="22"/>
        </w:rPr>
        <w:t xml:space="preserve">Adriana Andrea Agudelo Agudelo</w:t>
      </w:r>
    </w:p>
    <w:p>
      <w:pPr>
        <w:jc w:val="center"/>
        <w:spacing w:after="40" w:line="300" w:lineRule="auto"/>
      </w:pPr>
      <w:r>
        <w:rPr>
          <w:rFonts w:ascii="Calibri" w:hAnsi="Calibri"/>
          <w:color w:val="1E293B"/>
          <w:sz w:val="22"/>
          <w:szCs w:val="22"/>
        </w:rPr>
        <w:t xml:space="preserve">Camilo Alberto Palacios Turriago</w:t>
      </w:r>
    </w:p>
    <w:p>
      <w:pPr>
        <w:jc w:val="center"/>
        <w:spacing w:after="40" w:line="300" w:lineRule="auto"/>
      </w:pPr>
      <w:r>
        <w:rPr>
          <w:rFonts w:ascii="Calibri" w:hAnsi="Calibri"/>
          <w:color w:val="1E293B"/>
          <w:sz w:val="22"/>
          <w:szCs w:val="22"/>
        </w:rPr>
        <w:t xml:space="preserve">Juan Daniel Pulgarin García</w:t>
      </w:r>
    </w:p>
    <w:p>
      <w:pPr>
        <w:spacing w:before="480" w:after="120"/>
      </w:pPr>
    </w:p>
    <w:p>
      <w:pPr>
        <w:jc w:val="center"/>
        <w:spacing w:after="60" w:line="300" w:lineRule="auto"/>
      </w:pPr>
      <w:r>
        <w:rPr>
          <w:rFonts w:ascii="Calibri" w:hAnsi="Calibri"/>
          <w:b/>
          <w:color w:val="1E293B"/>
          <w:sz w:val="22"/>
          <w:szCs w:val="22"/>
        </w:rPr>
        <w:t xml:space="preserve">Docente: Prof. Reinaldo Rojas</w:t>
      </w:r>
    </w:p>
    <w:p>
      <w:pPr>
        <w:jc w:val="center"/>
        <w:spacing w:after="60" w:line="300" w:lineRule="auto"/>
      </w:pPr>
      <w:r>
        <w:rPr>
          <w:rFonts w:ascii="Calibri" w:hAnsi="Calibri"/>
          <w:color w:val="1E293B"/>
          <w:sz w:val="22"/>
          <w:szCs w:val="22"/>
        </w:rPr>
        <w:t xml:space="preserve">Asignatura: Ingeniería de Software (PREICA2602B020053) — Grupo 25</w:t>
      </w:r>
    </w:p>
    <w:p>
      <w:pPr>
        <w:jc w:val="center"/>
        <w:spacing w:after="60" w:line="300" w:lineRule="auto"/>
      </w:pPr>
      <w:r>
        <w:rPr>
          <w:rFonts w:ascii="Calibri" w:hAnsi="Calibri"/>
          <w:color w:val="1E293B"/>
          <w:sz w:val="22"/>
          <w:szCs w:val="22"/>
        </w:rPr>
        <w:t xml:space="preserve">Facultad de Ingeniería y Ciencias Agropecuarias</w:t>
      </w:r>
    </w:p>
    <w:p>
      <w:pPr>
        <w:jc w:val="center"/>
        <w:spacing w:after="60" w:line="300" w:lineRule="auto"/>
      </w:pPr>
      <w:r>
        <w:rPr>
          <w:rFonts w:ascii="Calibri" w:hAnsi="Calibri"/>
          <w:b/>
          <w:color w:val="1E293B"/>
          <w:sz w:val="22"/>
          <w:szCs w:val="22"/>
        </w:rPr>
        <w:t xml:space="preserve">Institución Universitaria Digital de Antioquia (IU Digital)</w:t>
      </w:r>
    </w:p>
    <w:p>
      <w:pPr>
        <w:jc w:val="center"/>
        <w:spacing w:after="60" w:line="300" w:lineRule="auto"/>
      </w:pPr>
      <w:r>
        <w:rPr>
          <w:rFonts w:ascii="Calibri" w:hAnsi="Calibri"/>
          <w:color w:val="1E293B"/>
          <w:sz w:val="22"/>
          <w:szCs w:val="22"/>
        </w:rPr>
        <w:t xml:space="preserve">Medellín, Antioquia — Octubre de 2026</w:t>
      </w:r>
    </w:p>
    <w:p>
      <w:r>
        <w:br w:type="page"/>
      </w:r>
    </w:p>
    <w:p>
      <w:pPr>
        <w:keepNext/>
        <w:spacing w:before="260" w:after="120"/>
      </w:pPr>
      <w:r>
        <w:rPr>
          <w:rFonts w:ascii="Calibri" w:hAnsi="Calibri"/>
          <w:b/>
          <w:color w:val="0F172A"/>
          <w:sz w:val="28"/>
          <w:szCs w:val="28"/>
        </w:rPr>
        <w:t xml:space="preserve">Introducción y Delimitación de Alcance</w:t>
      </w:r>
    </w:p>
    <w:p>
      <w:pPr>
        <w:jc w:val="both"/>
        <w:spacing w:after="140" w:line="300" w:lineRule="auto"/>
      </w:pPr>
      <w:r>
        <w:rPr>
          <w:rFonts w:ascii="Calibri" w:hAnsi="Calibri"/>
          <w:color w:val="1E293B"/>
          <w:sz w:val="22"/>
          <w:szCs w:val="22"/>
        </w:rPr>
        <w:t xml:space="preserve">El presente documento presenta el diseño e implementación de la Iteración 2 del sistema de información para el parqueadero Autos Colombia (operación continua 24/7 con capacidad instalada de 80 celdas numeradas: 70 carros C-01 a C-70 y 10 motos M-01 a M-10 bajo modalidad exclusiva de mensualidad). Se integran los módulos de Gestión de Usuarios con Control de Acceso Basado en Roles (RBAC) y Gestión CRUD / Mantenimiento / Reubicación Transaccional de Celdas sobre el núcleo de entrada y salida desarrollado en la Iteración 1.</w:t>
      </w:r>
    </w:p>
    <w:p>
      <w:pPr>
        <w:pBdr>
          <w:top w:val="single" w:sz="8" w:space="6" w:color="D97706"/>
          <w:left w:val="single" w:sz="24" w:space="8" w:color="D97706"/>
          <w:bottom w:val="single" w:sz="8" w:space="6" w:color="D97706"/>
          <w:right w:val="single" w:sz="8" w:space="6" w:color="D97706"/>
        </w:pBdr>
        <w:shd w:val="clear" w:color="auto" w:fill="FEF3C7"/>
        <w:spacing w:before="140" w:after="160"/>
      </w:pPr>
      <w:r>
        <w:rPr>
          <w:b/>
          <w:color w:val="0F172A"/>
          <w:sz w:val="21"/>
        </w:rPr>
        <w:t xml:space="preserve">Delimitación Estricta de Alcance (Iteración 2 vs. Iteración 3):</w:t>
      </w:r>
      <w:r>
        <w:br/>
        <w:rPr>
          <w:color w:val="1E293B"/>
          <w:sz w:val="20"/>
        </w:rPr>
        <w:t xml:space="preserve">En cumplimiento de las instrucciones de la actividad, la Gestión de Pagos y Facturación queda reservada exclusivamente para la Iteración 3.</w:t>
      </w:r>
    </w:p>
    <w:p>
      <w:pPr>
        <w:keepNext/>
        <w:spacing w:before="260" w:after="120"/>
      </w:pPr>
      <w:r>
        <w:rPr>
          <w:rFonts w:ascii="Calibri" w:hAnsi="Calibri"/>
          <w:b/>
          <w:color w:val="0F172A"/>
          <w:sz w:val="28"/>
          <w:szCs w:val="28"/>
        </w:rPr>
        <w:t xml:space="preserve">1. Requerimientos Funcionales, No Funcionales y Matriz RBAC (Ítem A)</w:t>
      </w:r>
    </w:p>
    <w:p>
      <w:pPr>
        <w:keepNext/>
        <w:spacing w:before="260" w:after="120"/>
      </w:pPr>
      <w:r>
        <w:rPr>
          <w:rFonts w:ascii="Calibri" w:hAnsi="Calibri"/>
          <w:b/>
          <w:color w:val="1E3A8A"/>
          <w:sz w:val="24"/>
          <w:szCs w:val="24"/>
        </w:rPr>
        <w:t xml:space="preserve">1.1. Requerimientos Funcionales (RF-08 a RF-18)</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60" w:type="dxa"/>
          <w:left w:w="90" w:type="dxa"/>
          <w:bottom w:w="60" w:type="dxa"/>
          <w:right w:w="90" w:type="dxa"/>
        </w:tblCellMar>
      </w:tblPr>
      <w:tr>
        <w:trPr>
          <w:tblHeader/>
          <w:cantSplit/>
        </w:trPr>
        <w:tc>
          <w:tcPr>
            <w:shd w:val="clear" w:color="auto" w:fill="1E3A8A"/>
            <w:vAlign w:val="center"/>
          </w:tcPr>
          <w:p>
            <w:pPr>
              <w:jc w:val="center"/>
              <w:spacing w:before="60" w:after="60"/>
            </w:pPr>
            <w:r>
              <w:rPr>
                <w:b/>
                <w:color w:val="FFFFFF"/>
                <w:sz w:val="17"/>
                <w:szCs w:val="17"/>
              </w:rPr>
              <w:t xml:space="preserve">Código</w:t>
            </w:r>
          </w:p>
        </w:tc>
        <w:tc>
          <w:tcPr>
            <w:shd w:val="clear" w:color="auto" w:fill="1E3A8A"/>
            <w:vAlign w:val="center"/>
          </w:tcPr>
          <w:p>
            <w:pPr>
              <w:jc w:val="center"/>
              <w:spacing w:before="60" w:after="60"/>
            </w:pPr>
            <w:r>
              <w:rPr>
                <w:b/>
                <w:color w:val="FFFFFF"/>
                <w:sz w:val="17"/>
                <w:szCs w:val="17"/>
              </w:rPr>
              <w:t xml:space="preserve">Requerimiento</w:t>
            </w:r>
          </w:p>
        </w:tc>
        <w:tc>
          <w:tcPr>
            <w:shd w:val="clear" w:color="auto" w:fill="1E3A8A"/>
            <w:vAlign w:val="center"/>
          </w:tcPr>
          <w:p>
            <w:pPr>
              <w:jc w:val="center"/>
              <w:spacing w:before="60" w:after="60"/>
            </w:pPr>
            <w:r>
              <w:rPr>
                <w:b/>
                <w:color w:val="FFFFFF"/>
                <w:sz w:val="17"/>
                <w:szCs w:val="17"/>
              </w:rPr>
              <w:t xml:space="preserve">Prioridad</w:t>
            </w:r>
          </w:p>
        </w:tc>
        <w:tc>
          <w:tcPr>
            <w:shd w:val="clear" w:color="auto" w:fill="1E3A8A"/>
            <w:vAlign w:val="center"/>
          </w:tcPr>
          <w:p>
            <w:pPr>
              <w:jc w:val="center"/>
              <w:spacing w:before="60" w:after="60"/>
            </w:pPr>
            <w:r>
              <w:rPr>
                <w:b/>
                <w:color w:val="FFFFFF"/>
                <w:sz w:val="17"/>
                <w:szCs w:val="17"/>
              </w:rPr>
              <w:t xml:space="preserve">Trazabilidad</w:t>
            </w:r>
          </w:p>
        </w:tc>
        <w:tc>
          <w:tcPr>
            <w:shd w:val="clear" w:color="auto" w:fill="1E3A8A"/>
            <w:vAlign w:val="center"/>
          </w:tcPr>
          <w:p>
            <w:pPr>
              <w:jc w:val="center"/>
              <w:spacing w:before="60" w:after="60"/>
            </w:pPr>
            <w:r>
              <w:rPr>
                <w:b/>
                <w:color w:val="FFFFFF"/>
                <w:sz w:val="17"/>
                <w:szCs w:val="17"/>
              </w:rPr>
              <w:t xml:space="preserve">Especificación Técnica</w:t>
            </w:r>
          </w:p>
        </w:tc>
      </w:tr>
      <w:tr>
        <w:trPr>
          <w:cantSplit/>
        </w:trPr>
        <w:tc>
          <w:tcPr>
            <w:shd w:val="clear" w:color="auto" w:fill="FFFFFF"/>
          </w:tcPr>
          <w:p>
            <w:pPr>
              <w:jc w:val="left"/>
              <w:spacing w:before="40" w:after="40"/>
            </w:pPr>
            <w:r>
              <w:rPr>
                <w:b/>
                <w:color w:val="1E293B"/>
                <w:sz w:val="17"/>
                <w:szCs w:val="17"/>
              </w:rPr>
              <w:t xml:space="preserve">RF-08</w:t>
            </w:r>
          </w:p>
        </w:tc>
        <w:tc>
          <w:tcPr>
            <w:shd w:val="clear" w:color="auto" w:fill="FFFFFF"/>
          </w:tcPr>
          <w:p>
            <w:pPr>
              <w:jc w:val="left"/>
              <w:spacing w:before="40" w:after="40"/>
            </w:pPr>
            <w:r>
              <w:rPr>
                <w:color w:val="1E293B"/>
                <w:sz w:val="17"/>
                <w:szCs w:val="17"/>
              </w:rPr>
              <w:t xml:space="preserve">Autenticación Criptográfica SHA-256</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CU-04 / HU-04</w:t>
            </w:r>
          </w:p>
        </w:tc>
        <w:tc>
          <w:tcPr>
            <w:shd w:val="clear" w:color="auto" w:fill="FFFFFF"/>
          </w:tcPr>
          <w:p>
            <w:pPr>
              <w:jc w:val="left"/>
              <w:spacing w:before="40" w:after="40"/>
            </w:pPr>
            <w:r>
              <w:rPr>
                <w:color w:val="1E293B"/>
                <w:sz w:val="17"/>
                <w:szCs w:val="17"/>
              </w:rPr>
              <w:t xml:space="preserve">El sistema debe autenticar a todo usuario interno verificando su identificador (username), estado activo y contraseña dispersada mediante algoritmo criptográfico SHA-256 (sin almacenar nunca texto plano), actualizando la marca temporal ultimo_login.</w:t>
            </w:r>
          </w:p>
        </w:tc>
      </w:tr>
      <w:tr>
        <w:trPr>
          <w:cantSplit/>
        </w:trPr>
        <w:tc>
          <w:tcPr>
            <w:shd w:val="clear" w:color="auto" w:fill="F8FAFC"/>
          </w:tcPr>
          <w:p>
            <w:pPr>
              <w:jc w:val="left"/>
              <w:spacing w:before="40" w:after="40"/>
            </w:pPr>
            <w:r>
              <w:rPr>
                <w:b/>
                <w:color w:val="1E293B"/>
                <w:sz w:val="17"/>
                <w:szCs w:val="17"/>
              </w:rPr>
              <w:t xml:space="preserve">RF-09</w:t>
            </w:r>
          </w:p>
        </w:tc>
        <w:tc>
          <w:tcPr>
            <w:shd w:val="clear" w:color="auto" w:fill="F8FAFC"/>
          </w:tcPr>
          <w:p>
            <w:pPr>
              <w:jc w:val="left"/>
              <w:spacing w:before="40" w:after="40"/>
            </w:pPr>
            <w:r>
              <w:rPr>
                <w:color w:val="1E293B"/>
                <w:sz w:val="17"/>
                <w:szCs w:val="17"/>
              </w:rPr>
              <w:t xml:space="preserve">Control de Acceso Basado en Roles (RBAC)</w:t>
            </w:r>
          </w:p>
        </w:tc>
        <w:tc>
          <w:tcPr>
            <w:shd w:val="clear" w:color="auto" w:fill="F8FAFC"/>
          </w:tcPr>
          <w:p>
            <w:pPr>
              <w:jc w:val="left"/>
              <w:spacing w:before="40" w:after="40"/>
            </w:pPr>
            <w:r>
              <w:rPr>
                <w:color w:val="1E293B"/>
                <w:sz w:val="17"/>
                <w:szCs w:val="17"/>
              </w:rPr>
              <w:t xml:space="preserve">Alta</w:t>
            </w:r>
          </w:p>
        </w:tc>
        <w:tc>
          <w:tcPr>
            <w:shd w:val="clear" w:color="auto" w:fill="F8FAFC"/>
          </w:tcPr>
          <w:p>
            <w:pPr>
              <w:jc w:val="left"/>
              <w:spacing w:before="40" w:after="40"/>
            </w:pPr>
            <w:r>
              <w:rPr>
                <w:color w:val="1E293B"/>
                <w:sz w:val="17"/>
                <w:szCs w:val="17"/>
              </w:rPr>
              <w:t xml:space="preserve">CU-04 / HU-04</w:t>
            </w:r>
          </w:p>
        </w:tc>
        <w:tc>
          <w:tcPr>
            <w:shd w:val="clear" w:color="auto" w:fill="F8FAFC"/>
          </w:tcPr>
          <w:p>
            <w:pPr>
              <w:jc w:val="left"/>
              <w:spacing w:before="40" w:after="40"/>
            </w:pPr>
            <w:r>
              <w:rPr>
                <w:color w:val="1E293B"/>
                <w:sz w:val="17"/>
                <w:szCs w:val="17"/>
              </w:rPr>
              <w:t xml:space="preserve">El sistema debe hacer cumplir en backend y frontend una matriz declarativa de tres roles (ADMIN, OPERARIO y AUDITOR), bloqueando con código HTTP 403 Forbidden cualquier petición cuyo actor carezca del permiso específico.</w:t>
            </w:r>
          </w:p>
        </w:tc>
      </w:tr>
      <w:tr>
        <w:trPr>
          <w:cantSplit/>
        </w:trPr>
        <w:tc>
          <w:tcPr>
            <w:shd w:val="clear" w:color="auto" w:fill="FFFFFF"/>
          </w:tcPr>
          <w:p>
            <w:pPr>
              <w:jc w:val="left"/>
              <w:spacing w:before="40" w:after="40"/>
            </w:pPr>
            <w:r>
              <w:rPr>
                <w:b/>
                <w:color w:val="1E293B"/>
                <w:sz w:val="17"/>
                <w:szCs w:val="17"/>
              </w:rPr>
              <w:t xml:space="preserve">RF-10</w:t>
            </w:r>
          </w:p>
        </w:tc>
        <w:tc>
          <w:tcPr>
            <w:shd w:val="clear" w:color="auto" w:fill="FFFFFF"/>
          </w:tcPr>
          <w:p>
            <w:pPr>
              <w:jc w:val="left"/>
              <w:spacing w:before="40" w:after="40"/>
            </w:pPr>
            <w:r>
              <w:rPr>
                <w:color w:val="1E293B"/>
                <w:sz w:val="17"/>
                <w:szCs w:val="17"/>
              </w:rPr>
              <w:t xml:space="preserve">Gestión CRUD de Usuarios Internos</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CU-05 / HU-05</w:t>
            </w:r>
          </w:p>
        </w:tc>
        <w:tc>
          <w:tcPr>
            <w:shd w:val="clear" w:color="auto" w:fill="FFFFFF"/>
          </w:tcPr>
          <w:p>
            <w:pPr>
              <w:jc w:val="left"/>
              <w:spacing w:before="40" w:after="40"/>
            </w:pPr>
            <w:r>
              <w:rPr>
                <w:color w:val="1E293B"/>
                <w:sz w:val="17"/>
                <w:szCs w:val="17"/>
              </w:rPr>
              <w:t xml:space="preserve">El sistema debe permitir exclusivamente al rol ADMIN crear, consultar, filtrar y actualizar cuentas de usuario (nombre completo, correo institucional único, username único, cargo y rol asignado).</w:t>
            </w:r>
          </w:p>
        </w:tc>
      </w:tr>
      <w:tr>
        <w:trPr>
          <w:cantSplit/>
        </w:trPr>
        <w:tc>
          <w:tcPr>
            <w:shd w:val="clear" w:color="auto" w:fill="F8FAFC"/>
          </w:tcPr>
          <w:p>
            <w:pPr>
              <w:jc w:val="left"/>
              <w:spacing w:before="40" w:after="40"/>
            </w:pPr>
            <w:r>
              <w:rPr>
                <w:b/>
                <w:color w:val="1E293B"/>
                <w:sz w:val="17"/>
                <w:szCs w:val="17"/>
              </w:rPr>
              <w:t xml:space="preserve">RF-11</w:t>
            </w:r>
          </w:p>
        </w:tc>
        <w:tc>
          <w:tcPr>
            <w:shd w:val="clear" w:color="auto" w:fill="F8FAFC"/>
          </w:tcPr>
          <w:p>
            <w:pPr>
              <w:jc w:val="left"/>
              <w:spacing w:before="40" w:after="40"/>
            </w:pPr>
            <w:r>
              <w:rPr>
                <w:color w:val="1E293B"/>
                <w:sz w:val="17"/>
                <w:szCs w:val="17"/>
              </w:rPr>
              <w:t xml:space="preserve">Restablecimiento de Clave, Último Admin y Baja Lógica</w:t>
            </w:r>
          </w:p>
        </w:tc>
        <w:tc>
          <w:tcPr>
            <w:shd w:val="clear" w:color="auto" w:fill="F8FAFC"/>
          </w:tcPr>
          <w:p>
            <w:pPr>
              <w:jc w:val="left"/>
              <w:spacing w:before="40" w:after="40"/>
            </w:pPr>
            <w:r>
              <w:rPr>
                <w:color w:val="1E293B"/>
                <w:sz w:val="17"/>
                <w:szCs w:val="17"/>
              </w:rPr>
              <w:t xml:space="preserve">Alta</w:t>
            </w:r>
          </w:p>
        </w:tc>
        <w:tc>
          <w:tcPr>
            <w:shd w:val="clear" w:color="auto" w:fill="F8FAFC"/>
          </w:tcPr>
          <w:p>
            <w:pPr>
              <w:jc w:val="left"/>
              <w:spacing w:before="40" w:after="40"/>
            </w:pPr>
            <w:r>
              <w:rPr>
                <w:color w:val="1E293B"/>
                <w:sz w:val="17"/>
                <w:szCs w:val="17"/>
              </w:rPr>
              <w:t xml:space="preserve">CU-05 / HU-05</w:t>
            </w:r>
          </w:p>
        </w:tc>
        <w:tc>
          <w:tcPr>
            <w:shd w:val="clear" w:color="auto" w:fill="F8FAFC"/>
          </w:tcPr>
          <w:p>
            <w:pPr>
              <w:jc w:val="left"/>
              <w:spacing w:before="40" w:after="40"/>
            </w:pPr>
            <w:r>
              <w:rPr>
                <w:color w:val="1E293B"/>
                <w:sz w:val="17"/>
                <w:szCs w:val="17"/>
              </w:rPr>
              <w:t xml:space="preserve">El sistema debe permitir restablecer contraseñas con hash SHA-256, impedir la suspensión o degradación del único ADMIN activo y aplicar baja lógica (activo=0) cuando el usuario posea trazabilidad histórica en auditoría.</w:t>
            </w:r>
          </w:p>
        </w:tc>
      </w:tr>
      <w:tr>
        <w:trPr>
          <w:cantSplit/>
        </w:trPr>
        <w:tc>
          <w:tcPr>
            <w:shd w:val="clear" w:color="auto" w:fill="FFFFFF"/>
          </w:tcPr>
          <w:p>
            <w:pPr>
              <w:jc w:val="left"/>
              <w:spacing w:before="40" w:after="40"/>
            </w:pPr>
            <w:r>
              <w:rPr>
                <w:b/>
                <w:color w:val="1E293B"/>
                <w:sz w:val="17"/>
                <w:szCs w:val="17"/>
              </w:rPr>
              <w:t xml:space="preserve">RF-12</w:t>
            </w:r>
          </w:p>
        </w:tc>
        <w:tc>
          <w:tcPr>
            <w:shd w:val="clear" w:color="auto" w:fill="FFFFFF"/>
          </w:tcPr>
          <w:p>
            <w:pPr>
              <w:jc w:val="left"/>
              <w:spacing w:before="40" w:after="40"/>
            </w:pPr>
            <w:r>
              <w:rPr>
                <w:color w:val="1E293B"/>
                <w:sz w:val="17"/>
                <w:szCs w:val="17"/>
              </w:rPr>
              <w:t xml:space="preserve">Gestión CRUD de Clientes Abonados y Vehículos</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CU-06 / HU-06</w:t>
            </w:r>
          </w:p>
        </w:tc>
        <w:tc>
          <w:tcPr>
            <w:shd w:val="clear" w:color="auto" w:fill="FFFFFF"/>
          </w:tcPr>
          <w:p>
            <w:pPr>
              <w:jc w:val="left"/>
              <w:spacing w:before="40" w:after="40"/>
            </w:pPr>
            <w:r>
              <w:rPr>
                <w:color w:val="1E293B"/>
                <w:sz w:val="17"/>
                <w:szCs w:val="17"/>
              </w:rPr>
              <w:t xml:space="preserve">El sistema debe permitir a ADMIN y OPERARIO registrar nuevos clientes abonados y actualizar los datos del titular (teléfono, dirección, correo) o de su vehículo asociado (color, modelo, marca, categoría) manteniendo la tarifa mensual reglamentaria ($250.000 Carro / $100.000 Moto).</w:t>
            </w:r>
          </w:p>
        </w:tc>
      </w:tr>
      <w:tr>
        <w:trPr>
          <w:cantSplit/>
        </w:trPr>
        <w:tc>
          <w:tcPr>
            <w:shd w:val="clear" w:color="auto" w:fill="F8FAFC"/>
          </w:tcPr>
          <w:p>
            <w:pPr>
              <w:jc w:val="left"/>
              <w:spacing w:before="40" w:after="40"/>
            </w:pPr>
            <w:r>
              <w:rPr>
                <w:b/>
                <w:color w:val="1E293B"/>
                <w:sz w:val="17"/>
                <w:szCs w:val="17"/>
              </w:rPr>
              <w:t xml:space="preserve">RF-13</w:t>
            </w:r>
          </w:p>
        </w:tc>
        <w:tc>
          <w:tcPr>
            <w:shd w:val="clear" w:color="auto" w:fill="F8FAFC"/>
          </w:tcPr>
          <w:p>
            <w:pPr>
              <w:jc w:val="left"/>
              <w:spacing w:before="40" w:after="40"/>
            </w:pPr>
            <w:r>
              <w:rPr>
                <w:color w:val="1E293B"/>
                <w:sz w:val="17"/>
                <w:szCs w:val="17"/>
              </w:rPr>
              <w:t xml:space="preserve">Inventario Estructurado y Filtros de 80 Celdas</w:t>
            </w:r>
          </w:p>
        </w:tc>
        <w:tc>
          <w:tcPr>
            <w:shd w:val="clear" w:color="auto" w:fill="F8FAFC"/>
          </w:tcPr>
          <w:p>
            <w:pPr>
              <w:jc w:val="left"/>
              <w:spacing w:before="40" w:after="40"/>
            </w:pPr>
            <w:r>
              <w:rPr>
                <w:color w:val="1E293B"/>
                <w:sz w:val="17"/>
                <w:szCs w:val="17"/>
              </w:rPr>
              <w:t xml:space="preserve">Alta</w:t>
            </w:r>
          </w:p>
        </w:tc>
        <w:tc>
          <w:tcPr>
            <w:shd w:val="clear" w:color="auto" w:fill="F8FAFC"/>
          </w:tcPr>
          <w:p>
            <w:pPr>
              <w:jc w:val="left"/>
              <w:spacing w:before="40" w:after="40"/>
            </w:pPr>
            <w:r>
              <w:rPr>
                <w:color w:val="1E293B"/>
                <w:sz w:val="17"/>
                <w:szCs w:val="17"/>
              </w:rPr>
              <w:t xml:space="preserve">CU-07 / HU-07</w:t>
            </w:r>
          </w:p>
        </w:tc>
        <w:tc>
          <w:tcPr>
            <w:shd w:val="clear" w:color="auto" w:fill="F8FAFC"/>
          </w:tcPr>
          <w:p>
            <w:pPr>
              <w:jc w:val="left"/>
              <w:spacing w:before="40" w:after="40"/>
            </w:pPr>
            <w:r>
              <w:rPr>
                <w:color w:val="1E293B"/>
                <w:sz w:val="17"/>
                <w:szCs w:val="17"/>
              </w:rPr>
              <w:t xml:space="preserve">El sistema debe administrar el inventario reglamentario de 80 celdas numeradas (70 para carros C-01 a C-70 en Zonas A–E de Pisos 1 y 2; 10 para motos M-01 a M-10), permitiendo búsqueda en vivo por código, zona, piso, tipo permitido, estado u ocupante.</w:t>
            </w:r>
          </w:p>
        </w:tc>
      </w:tr>
      <w:tr>
        <w:trPr>
          <w:cantSplit/>
        </w:trPr>
        <w:tc>
          <w:tcPr>
            <w:shd w:val="clear" w:color="auto" w:fill="FFFFFF"/>
          </w:tcPr>
          <w:p>
            <w:pPr>
              <w:jc w:val="left"/>
              <w:spacing w:before="40" w:after="40"/>
            </w:pPr>
            <w:r>
              <w:rPr>
                <w:b/>
                <w:color w:val="1E293B"/>
                <w:sz w:val="17"/>
                <w:szCs w:val="17"/>
              </w:rPr>
              <w:t xml:space="preserve">RF-14</w:t>
            </w:r>
          </w:p>
        </w:tc>
        <w:tc>
          <w:tcPr>
            <w:shd w:val="clear" w:color="auto" w:fill="FFFFFF"/>
          </w:tcPr>
          <w:p>
            <w:pPr>
              <w:jc w:val="left"/>
              <w:spacing w:before="40" w:after="40"/>
            </w:pPr>
            <w:r>
              <w:rPr>
                <w:color w:val="1E293B"/>
                <w:sz w:val="17"/>
                <w:szCs w:val="17"/>
              </w:rPr>
              <w:t xml:space="preserve">Administración CRUD Estructural de Celdas Físicas</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CU-07 / HU-07</w:t>
            </w:r>
          </w:p>
        </w:tc>
        <w:tc>
          <w:tcPr>
            <w:shd w:val="clear" w:color="auto" w:fill="FFFFFF"/>
          </w:tcPr>
          <w:p>
            <w:pPr>
              <w:jc w:val="left"/>
              <w:spacing w:before="40" w:after="40"/>
            </w:pPr>
            <w:r>
              <w:rPr>
                <w:color w:val="1E293B"/>
                <w:sz w:val="17"/>
                <w:szCs w:val="17"/>
              </w:rPr>
              <w:t xml:space="preserve">El sistema debe permitir al rol ADMIN dar de alta nuevas celdas físicas de expansión, modificar sus atributos de ubicación (piso, zona, categoría si está libre) y eliminar celdas sin historial referencial ni ocupación activa.</w:t>
            </w:r>
          </w:p>
        </w:tc>
      </w:tr>
      <w:tr>
        <w:trPr>
          <w:cantSplit/>
        </w:trPr>
        <w:tc>
          <w:tcPr>
            <w:shd w:val="clear" w:color="auto" w:fill="F8FAFC"/>
          </w:tcPr>
          <w:p>
            <w:pPr>
              <w:jc w:val="left"/>
              <w:spacing w:before="40" w:after="40"/>
            </w:pPr>
            <w:r>
              <w:rPr>
                <w:b/>
                <w:color w:val="1E293B"/>
                <w:sz w:val="17"/>
                <w:szCs w:val="17"/>
              </w:rPr>
              <w:t xml:space="preserve">RF-15</w:t>
            </w:r>
          </w:p>
        </w:tc>
        <w:tc>
          <w:tcPr>
            <w:shd w:val="clear" w:color="auto" w:fill="F8FAFC"/>
          </w:tcPr>
          <w:p>
            <w:pPr>
              <w:jc w:val="left"/>
              <w:spacing w:before="40" w:after="40"/>
            </w:pPr>
            <w:r>
              <w:rPr>
                <w:color w:val="1E293B"/>
                <w:sz w:val="17"/>
                <w:szCs w:val="17"/>
              </w:rPr>
              <w:t xml:space="preserve">Gestión de Estados Operativos y Exclusión en Sorteo</w:t>
            </w:r>
          </w:p>
        </w:tc>
        <w:tc>
          <w:tcPr>
            <w:shd w:val="clear" w:color="auto" w:fill="F8FAFC"/>
          </w:tcPr>
          <w:p>
            <w:pPr>
              <w:jc w:val="left"/>
              <w:spacing w:before="40" w:after="40"/>
            </w:pPr>
            <w:r>
              <w:rPr>
                <w:color w:val="1E293B"/>
                <w:sz w:val="17"/>
                <w:szCs w:val="17"/>
              </w:rPr>
              <w:t xml:space="preserve">Alta</w:t>
            </w:r>
          </w:p>
        </w:tc>
        <w:tc>
          <w:tcPr>
            <w:shd w:val="clear" w:color="auto" w:fill="F8FAFC"/>
          </w:tcPr>
          <w:p>
            <w:pPr>
              <w:jc w:val="left"/>
              <w:spacing w:before="40" w:after="40"/>
            </w:pPr>
            <w:r>
              <w:rPr>
                <w:color w:val="1E293B"/>
                <w:sz w:val="17"/>
                <w:szCs w:val="17"/>
              </w:rPr>
              <w:t xml:space="preserve">CU-08 / HU-08</w:t>
            </w:r>
          </w:p>
        </w:tc>
        <w:tc>
          <w:tcPr>
            <w:shd w:val="clear" w:color="auto" w:fill="F8FAFC"/>
          </w:tcPr>
          <w:p>
            <w:pPr>
              <w:jc w:val="left"/>
              <w:spacing w:before="40" w:after="40"/>
            </w:pPr>
            <w:r>
              <w:rPr>
                <w:color w:val="1E293B"/>
                <w:sz w:val="17"/>
                <w:szCs w:val="17"/>
              </w:rPr>
              <w:t xml:space="preserve">El sistema debe gestionar los estados DISPONIBLE, OCUPADA, MANTENIMIENTO e INACTIVA, prohibiendo bloquear manualmente celdas ocupadas y excluyendo automáticamente toda celda en MANTENIMIENTO o INACTIVA del sorteo aleatorio de entrada de la Iteración 1.</w:t>
            </w:r>
          </w:p>
        </w:tc>
      </w:tr>
      <w:tr>
        <w:trPr>
          <w:cantSplit/>
        </w:trPr>
        <w:tc>
          <w:tcPr>
            <w:shd w:val="clear" w:color="auto" w:fill="FFFFFF"/>
          </w:tcPr>
          <w:p>
            <w:pPr>
              <w:jc w:val="left"/>
              <w:spacing w:before="40" w:after="40"/>
            </w:pPr>
            <w:r>
              <w:rPr>
                <w:b/>
                <w:color w:val="1E293B"/>
                <w:sz w:val="17"/>
                <w:szCs w:val="17"/>
              </w:rPr>
              <w:t xml:space="preserve">RF-16</w:t>
            </w:r>
          </w:p>
        </w:tc>
        <w:tc>
          <w:tcPr>
            <w:shd w:val="clear" w:color="auto" w:fill="FFFFFF"/>
          </w:tcPr>
          <w:p>
            <w:pPr>
              <w:jc w:val="left"/>
              <w:spacing w:before="40" w:after="40"/>
            </w:pPr>
            <w:r>
              <w:rPr>
                <w:color w:val="1E293B"/>
                <w:sz w:val="17"/>
                <w:szCs w:val="17"/>
              </w:rPr>
              <w:t xml:space="preserve">Reubicación Transaccional Atómica de Vehículos</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CU-09 / HU-09</w:t>
            </w:r>
          </w:p>
        </w:tc>
        <w:tc>
          <w:tcPr>
            <w:shd w:val="clear" w:color="auto" w:fill="FFFFFF"/>
          </w:tcPr>
          <w:p>
            <w:pPr>
              <w:jc w:val="left"/>
              <w:spacing w:before="40" w:after="40"/>
            </w:pPr>
            <w:r>
              <w:rPr>
                <w:color w:val="1E293B"/>
                <w:sz w:val="17"/>
                <w:szCs w:val="17"/>
              </w:rPr>
              <w:t xml:space="preserve">El sistema debe permitir trasladar en una única transacción atómica (BEGIN IMMEDIATE) un vehículo estacionado hacia otra celda DISPONIBLE de su misma categoría, con opción de marcar simultáneamente la celda origen en MANTENIMIENTO.</w:t>
            </w:r>
          </w:p>
        </w:tc>
      </w:tr>
      <w:tr>
        <w:trPr>
          <w:cantSplit/>
        </w:trPr>
        <w:tc>
          <w:tcPr>
            <w:shd w:val="clear" w:color="auto" w:fill="F8FAFC"/>
          </w:tcPr>
          <w:p>
            <w:pPr>
              <w:jc w:val="left"/>
              <w:spacing w:before="40" w:after="40"/>
            </w:pPr>
            <w:r>
              <w:rPr>
                <w:b/>
                <w:color w:val="1E293B"/>
                <w:sz w:val="17"/>
                <w:szCs w:val="17"/>
              </w:rPr>
              <w:t xml:space="preserve">RF-17</w:t>
            </w:r>
          </w:p>
        </w:tc>
        <w:tc>
          <w:tcPr>
            <w:shd w:val="clear" w:color="auto" w:fill="F8FAFC"/>
          </w:tcPr>
          <w:p>
            <w:pPr>
              <w:jc w:val="left"/>
              <w:spacing w:before="40" w:after="40"/>
            </w:pPr>
            <w:r>
              <w:rPr>
                <w:color w:val="1E293B"/>
                <w:sz w:val="17"/>
                <w:szCs w:val="17"/>
              </w:rPr>
              <w:t xml:space="preserve">Bitácora Técnica de Historial de Celdas</w:t>
            </w:r>
          </w:p>
        </w:tc>
        <w:tc>
          <w:tcPr>
            <w:shd w:val="clear" w:color="auto" w:fill="F8FAFC"/>
          </w:tcPr>
          <w:p>
            <w:pPr>
              <w:jc w:val="left"/>
              <w:spacing w:before="40" w:after="40"/>
            </w:pPr>
            <w:r>
              <w:rPr>
                <w:color w:val="1E293B"/>
                <w:sz w:val="17"/>
                <w:szCs w:val="17"/>
              </w:rPr>
              <w:t xml:space="preserve">Media</w:t>
            </w:r>
          </w:p>
        </w:tc>
        <w:tc>
          <w:tcPr>
            <w:shd w:val="clear" w:color="auto" w:fill="F8FAFC"/>
          </w:tcPr>
          <w:p>
            <w:pPr>
              <w:jc w:val="left"/>
              <w:spacing w:before="40" w:after="40"/>
            </w:pPr>
            <w:r>
              <w:rPr>
                <w:color w:val="1E293B"/>
                <w:sz w:val="17"/>
                <w:szCs w:val="17"/>
              </w:rPr>
              <w:t xml:space="preserve">CU-08, CU-09 / HU-08</w:t>
            </w:r>
          </w:p>
        </w:tc>
        <w:tc>
          <w:tcPr>
            <w:shd w:val="clear" w:color="auto" w:fill="F8FAFC"/>
          </w:tcPr>
          <w:p>
            <w:pPr>
              <w:jc w:val="left"/>
              <w:spacing w:before="40" w:after="40"/>
            </w:pPr>
            <w:r>
              <w:rPr>
                <w:color w:val="1E293B"/>
                <w:sz w:val="17"/>
                <w:szCs w:val="17"/>
              </w:rPr>
              <w:t xml:space="preserve">El sistema debe registrar automáticamente cada cambio de estado, alta CRUD o reubicación en la tabla historial_celda detallando celda, estado anterior, estado nuevo, motivo técnico, usuario ejecutor y fecha exacta.</w:t>
            </w:r>
          </w:p>
        </w:tc>
      </w:tr>
      <w:tr>
        <w:trPr>
          <w:cantSplit/>
        </w:trPr>
        <w:tc>
          <w:tcPr>
            <w:shd w:val="clear" w:color="auto" w:fill="FFFFFF"/>
          </w:tcPr>
          <w:p>
            <w:pPr>
              <w:jc w:val="left"/>
              <w:spacing w:before="40" w:after="40"/>
            </w:pPr>
            <w:r>
              <w:rPr>
                <w:b/>
                <w:color w:val="1E293B"/>
                <w:sz w:val="17"/>
                <w:szCs w:val="17"/>
              </w:rPr>
              <w:t xml:space="preserve">RF-18</w:t>
            </w:r>
          </w:p>
        </w:tc>
        <w:tc>
          <w:tcPr>
            <w:shd w:val="clear" w:color="auto" w:fill="FFFFFF"/>
          </w:tcPr>
          <w:p>
            <w:pPr>
              <w:jc w:val="left"/>
              <w:spacing w:before="40" w:after="40"/>
            </w:pPr>
            <w:r>
              <w:rPr>
                <w:color w:val="1E293B"/>
                <w:sz w:val="17"/>
                <w:szCs w:val="17"/>
              </w:rPr>
              <w:t xml:space="preserve">Auditoría Central Inmutable 24/7</w:t>
            </w:r>
          </w:p>
        </w:tc>
        <w:tc>
          <w:tcPr>
            <w:shd w:val="clear" w:color="auto" w:fill="FFFFFF"/>
          </w:tcPr>
          <w:p>
            <w:pPr>
              <w:jc w:val="left"/>
              <w:spacing w:before="40" w:after="40"/>
            </w:pPr>
            <w:r>
              <w:rPr>
                <w:color w:val="1E293B"/>
                <w:sz w:val="17"/>
                <w:szCs w:val="17"/>
              </w:rPr>
              <w:t xml:space="preserve">Alta</w:t>
            </w:r>
          </w:p>
        </w:tc>
        <w:tc>
          <w:tcPr>
            <w:shd w:val="clear" w:color="auto" w:fill="FFFFFF"/>
          </w:tcPr>
          <w:p>
            <w:pPr>
              <w:jc w:val="left"/>
              <w:spacing w:before="40" w:after="40"/>
            </w:pPr>
            <w:r>
              <w:rPr>
                <w:color w:val="1E293B"/>
                <w:sz w:val="17"/>
                <w:szCs w:val="17"/>
              </w:rPr>
              <w:t xml:space="preserve">CU-10 / HU-10</w:t>
            </w:r>
          </w:p>
        </w:tc>
        <w:tc>
          <w:tcPr>
            <w:shd w:val="clear" w:color="auto" w:fill="FFFFFF"/>
          </w:tcPr>
          <w:p>
            <w:pPr>
              <w:jc w:val="left"/>
              <w:spacing w:before="40" w:after="40"/>
            </w:pPr>
            <w:r>
              <w:rPr>
                <w:color w:val="1E293B"/>
                <w:sz w:val="17"/>
                <w:szCs w:val="17"/>
              </w:rPr>
              <w:t xml:space="preserve">El sistema debe registrar de forma inmutable en auditoria_accion todos los eventos de seguridad, inicios de sesión exitosos/fallidos, rechazos RBAC, operaciones CRUD de usuarios/celdas/abonados y movimientos de barrera.</w:t>
            </w:r>
          </w:p>
        </w:tc>
      </w:tr>
    </w:tbl>
    <w:p>
      <w:pPr>
        <w:spacing w:after="100"/>
      </w:pPr>
    </w:p>
    <w:p>
      <w:pPr>
        <w:keepNext/>
        <w:spacing w:before="260" w:after="120"/>
      </w:pPr>
      <w:r>
        <w:rPr>
          <w:rFonts w:ascii="Calibri" w:hAnsi="Calibri"/>
          <w:b/>
          <w:color w:val="1E3A8A"/>
          <w:sz w:val="24"/>
          <w:szCs w:val="24"/>
        </w:rPr>
        <w:t xml:space="preserve">1.2. Matriz Declarativa de Roles y Permisos (RBAC)</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60" w:type="dxa"/>
          <w:left w:w="90" w:type="dxa"/>
          <w:bottom w:w="60" w:type="dxa"/>
          <w:right w:w="90" w:type="dxa"/>
        </w:tblCellMar>
      </w:tblPr>
      <w:tr>
        <w:trPr>
          <w:tblHeader/>
          <w:cantSplit/>
        </w:trPr>
        <w:tc>
          <w:tcPr>
            <w:shd w:val="clear" w:color="auto" w:fill="1E3A8A"/>
            <w:vAlign w:val="center"/>
          </w:tcPr>
          <w:p>
            <w:pPr>
              <w:jc w:val="center"/>
              <w:spacing w:before="60" w:after="60"/>
            </w:pPr>
            <w:r>
              <w:rPr>
                <w:b/>
                <w:color w:val="FFFFFF"/>
                <w:sz w:val="17"/>
                <w:szCs w:val="17"/>
              </w:rPr>
              <w:t xml:space="preserve">Permiso</w:t>
            </w:r>
          </w:p>
        </w:tc>
        <w:tc>
          <w:tcPr>
            <w:shd w:val="clear" w:color="auto" w:fill="1E3A8A"/>
            <w:vAlign w:val="center"/>
          </w:tcPr>
          <w:p>
            <w:pPr>
              <w:jc w:val="center"/>
              <w:spacing w:before="60" w:after="60"/>
            </w:pPr>
            <w:r>
              <w:rPr>
                <w:b/>
                <w:color w:val="FFFFFF"/>
                <w:sz w:val="17"/>
                <w:szCs w:val="17"/>
              </w:rPr>
              <w:t xml:space="preserve">Alcance Autorizado</w:t>
            </w:r>
          </w:p>
        </w:tc>
        <w:tc>
          <w:tcPr>
            <w:shd w:val="clear" w:color="auto" w:fill="1E3A8A"/>
            <w:vAlign w:val="center"/>
          </w:tcPr>
          <w:p>
            <w:pPr>
              <w:jc w:val="center"/>
              <w:spacing w:before="60" w:after="60"/>
            </w:pPr>
            <w:r>
              <w:rPr>
                <w:b/>
                <w:color w:val="FFFFFF"/>
                <w:sz w:val="17"/>
                <w:szCs w:val="17"/>
              </w:rPr>
              <w:t xml:space="preserve">ADMIN</w:t>
            </w:r>
          </w:p>
        </w:tc>
        <w:tc>
          <w:tcPr>
            <w:shd w:val="clear" w:color="auto" w:fill="1E3A8A"/>
            <w:vAlign w:val="center"/>
          </w:tcPr>
          <w:p>
            <w:pPr>
              <w:jc w:val="center"/>
              <w:spacing w:before="60" w:after="60"/>
            </w:pPr>
            <w:r>
              <w:rPr>
                <w:b/>
                <w:color w:val="FFFFFF"/>
                <w:sz w:val="17"/>
                <w:szCs w:val="17"/>
              </w:rPr>
              <w:t xml:space="preserve">OPERARIO</w:t>
            </w:r>
          </w:p>
        </w:tc>
        <w:tc>
          <w:tcPr>
            <w:shd w:val="clear" w:color="auto" w:fill="1E3A8A"/>
            <w:vAlign w:val="center"/>
          </w:tcPr>
          <w:p>
            <w:pPr>
              <w:jc w:val="center"/>
              <w:spacing w:before="60" w:after="60"/>
            </w:pPr>
            <w:r>
              <w:rPr>
                <w:b/>
                <w:color w:val="FFFFFF"/>
                <w:sz w:val="17"/>
                <w:szCs w:val="17"/>
              </w:rPr>
              <w:t xml:space="preserve">AUDITOR</w:t>
            </w:r>
          </w:p>
        </w:tc>
      </w:tr>
      <w:tr>
        <w:trPr>
          <w:cantSplit/>
        </w:trPr>
        <w:tc>
          <w:tcPr>
            <w:shd w:val="clear" w:color="auto" w:fill="FFFFFF"/>
          </w:tcPr>
          <w:p>
            <w:pPr>
              <w:jc w:val="left"/>
              <w:spacing w:before="40" w:after="40"/>
            </w:pPr>
            <w:r>
              <w:rPr>
                <w:b/>
                <w:color w:val="1E293B"/>
                <w:sz w:val="17"/>
                <w:szCs w:val="17"/>
              </w:rPr>
              <w:t xml:space="preserve">OPERACION_ACCESO</w:t>
            </w:r>
          </w:p>
        </w:tc>
        <w:tc>
          <w:tcPr>
            <w:shd w:val="clear" w:color="auto" w:fill="FFFFFF"/>
          </w:tcPr>
          <w:p>
            <w:pPr>
              <w:jc w:val="left"/>
              <w:spacing w:before="40" w:after="40"/>
            </w:pPr>
            <w:r>
              <w:rPr>
                <w:color w:val="1E293B"/>
                <w:sz w:val="17"/>
                <w:szCs w:val="17"/>
              </w:rPr>
              <w:t xml:space="preserve">Autorizar entrada, registrar novedad física en ronda y procesar salida vehicular 24/7</w:t>
            </w:r>
          </w:p>
        </w:tc>
        <w:tc>
          <w:tcPr>
            <w:shd w:val="clear" w:color="auto" w:fill="FFFFFF"/>
          </w:tcPr>
          <w:p>
            <w:pPr>
              <w:jc w:val="left"/>
              <w:spacing w:before="40" w:after="40"/>
            </w:pPr>
            <w:r>
              <w:rPr>
                <w:color w:val="1E293B"/>
                <w:sz w:val="17"/>
                <w:szCs w:val="17"/>
              </w:rPr>
              <w:t xml:space="preserve">SÍ</w:t>
            </w:r>
          </w:p>
        </w:tc>
        <w:tc>
          <w:tcPr>
            <w:shd w:val="clear" w:color="auto" w:fill="FFFFFF"/>
          </w:tcPr>
          <w:p>
            <w:pPr>
              <w:jc w:val="left"/>
              <w:spacing w:before="40" w:after="40"/>
            </w:pPr>
            <w:r>
              <w:rPr>
                <w:color w:val="1E293B"/>
                <w:sz w:val="17"/>
                <w:szCs w:val="17"/>
              </w:rPr>
              <w:t xml:space="preserve">SÍ</w:t>
            </w:r>
          </w:p>
        </w:tc>
        <w:tc>
          <w:tcPr>
            <w:shd w:val="clear" w:color="auto" w:fill="FFFFFF"/>
          </w:tcPr>
          <w:p>
            <w:pPr>
              <w:jc w:val="left"/>
              <w:spacing w:before="40" w:after="40"/>
            </w:pPr>
            <w:r>
              <w:rPr>
                <w:color w:val="1E293B"/>
                <w:sz w:val="17"/>
                <w:szCs w:val="17"/>
              </w:rPr>
              <w:t xml:space="preserve">NO (HTTP 403)</w:t>
            </w:r>
          </w:p>
        </w:tc>
      </w:tr>
      <w:tr>
        <w:trPr>
          <w:cantSplit/>
        </w:trPr>
        <w:tc>
          <w:tcPr>
            <w:shd w:val="clear" w:color="auto" w:fill="F8FAFC"/>
          </w:tcPr>
          <w:p>
            <w:pPr>
              <w:jc w:val="left"/>
              <w:spacing w:before="40" w:after="40"/>
            </w:pPr>
            <w:r>
              <w:rPr>
                <w:b/>
                <w:color w:val="1E293B"/>
                <w:sz w:val="17"/>
                <w:szCs w:val="17"/>
              </w:rPr>
              <w:t xml:space="preserve">MANTENIMIENTO_CELDAS</w:t>
            </w:r>
          </w:p>
        </w:tc>
        <w:tc>
          <w:tcPr>
            <w:shd w:val="clear" w:color="auto" w:fill="F8FAFC"/>
          </w:tcPr>
          <w:p>
            <w:pPr>
              <w:jc w:val="left"/>
              <w:spacing w:before="40" w:after="40"/>
            </w:pPr>
            <w:r>
              <w:rPr>
                <w:color w:val="1E293B"/>
                <w:sz w:val="17"/>
                <w:szCs w:val="17"/>
              </w:rPr>
              <w:t xml:space="preserve">Cambiar estado operativo (DISPONIBLE / MANTENIMIENTO / INACTIVA) y reubicar vehículos</w:t>
            </w:r>
          </w:p>
        </w:tc>
        <w:tc>
          <w:tcPr>
            <w:shd w:val="clear" w:color="auto" w:fill="F8FAFC"/>
          </w:tcPr>
          <w:p>
            <w:pPr>
              <w:jc w:val="left"/>
              <w:spacing w:before="40" w:after="40"/>
            </w:pPr>
            <w:r>
              <w:rPr>
                <w:color w:val="1E293B"/>
                <w:sz w:val="17"/>
                <w:szCs w:val="17"/>
              </w:rPr>
              <w:t xml:space="preserve">SÍ</w:t>
            </w:r>
          </w:p>
        </w:tc>
        <w:tc>
          <w:tcPr>
            <w:shd w:val="clear" w:color="auto" w:fill="F8FAFC"/>
          </w:tcPr>
          <w:p>
            <w:pPr>
              <w:jc w:val="left"/>
              <w:spacing w:before="40" w:after="40"/>
            </w:pPr>
            <w:r>
              <w:rPr>
                <w:color w:val="1E293B"/>
                <w:sz w:val="17"/>
                <w:szCs w:val="17"/>
              </w:rPr>
              <w:t xml:space="preserve">SÍ</w:t>
            </w:r>
          </w:p>
        </w:tc>
        <w:tc>
          <w:tcPr>
            <w:shd w:val="clear" w:color="auto" w:fill="F8FAFC"/>
          </w:tcPr>
          <w:p>
            <w:pPr>
              <w:jc w:val="left"/>
              <w:spacing w:before="40" w:after="40"/>
            </w:pPr>
            <w:r>
              <w:rPr>
                <w:color w:val="1E293B"/>
                <w:sz w:val="17"/>
                <w:szCs w:val="17"/>
              </w:rPr>
              <w:t xml:space="preserve">NO (HTTP 403)</w:t>
            </w:r>
          </w:p>
        </w:tc>
      </w:tr>
      <w:tr>
        <w:trPr>
          <w:cantSplit/>
        </w:trPr>
        <w:tc>
          <w:tcPr>
            <w:shd w:val="clear" w:color="auto" w:fill="FFFFFF"/>
          </w:tcPr>
          <w:p>
            <w:pPr>
              <w:jc w:val="left"/>
              <w:spacing w:before="40" w:after="40"/>
            </w:pPr>
            <w:r>
              <w:rPr>
                <w:b/>
                <w:color w:val="1E293B"/>
                <w:sz w:val="17"/>
                <w:szCs w:val="17"/>
              </w:rPr>
              <w:t xml:space="preserve">GESTION_ABONADOS</w:t>
            </w:r>
          </w:p>
        </w:tc>
        <w:tc>
          <w:tcPr>
            <w:shd w:val="clear" w:color="auto" w:fill="FFFFFF"/>
          </w:tcPr>
          <w:p>
            <w:pPr>
              <w:jc w:val="left"/>
              <w:spacing w:before="40" w:after="40"/>
            </w:pPr>
            <w:r>
              <w:rPr>
                <w:color w:val="1E293B"/>
                <w:sz w:val="17"/>
                <w:szCs w:val="17"/>
              </w:rPr>
              <w:t xml:space="preserve">Registrar nuevos clientes abonados y actualizar datos del titular o vehículo asociado</w:t>
            </w:r>
          </w:p>
        </w:tc>
        <w:tc>
          <w:tcPr>
            <w:shd w:val="clear" w:color="auto" w:fill="FFFFFF"/>
          </w:tcPr>
          <w:p>
            <w:pPr>
              <w:jc w:val="left"/>
              <w:spacing w:before="40" w:after="40"/>
            </w:pPr>
            <w:r>
              <w:rPr>
                <w:color w:val="1E293B"/>
                <w:sz w:val="17"/>
                <w:szCs w:val="17"/>
              </w:rPr>
              <w:t xml:space="preserve">SÍ</w:t>
            </w:r>
          </w:p>
        </w:tc>
        <w:tc>
          <w:tcPr>
            <w:shd w:val="clear" w:color="auto" w:fill="FFFFFF"/>
          </w:tcPr>
          <w:p>
            <w:pPr>
              <w:jc w:val="left"/>
              <w:spacing w:before="40" w:after="40"/>
            </w:pPr>
            <w:r>
              <w:rPr>
                <w:color w:val="1E293B"/>
                <w:sz w:val="17"/>
                <w:szCs w:val="17"/>
              </w:rPr>
              <w:t xml:space="preserve">SÍ</w:t>
            </w:r>
          </w:p>
        </w:tc>
        <w:tc>
          <w:tcPr>
            <w:shd w:val="clear" w:color="auto" w:fill="FFFFFF"/>
          </w:tcPr>
          <w:p>
            <w:pPr>
              <w:jc w:val="left"/>
              <w:spacing w:before="40" w:after="40"/>
            </w:pPr>
            <w:r>
              <w:rPr>
                <w:color w:val="1E293B"/>
                <w:sz w:val="17"/>
                <w:szCs w:val="17"/>
              </w:rPr>
              <w:t xml:space="preserve">NO (HTTP 403)</w:t>
            </w:r>
          </w:p>
        </w:tc>
      </w:tr>
      <w:tr>
        <w:trPr>
          <w:cantSplit/>
        </w:trPr>
        <w:tc>
          <w:tcPr>
            <w:shd w:val="clear" w:color="auto" w:fill="F8FAFC"/>
          </w:tcPr>
          <w:p>
            <w:pPr>
              <w:jc w:val="left"/>
              <w:spacing w:before="40" w:after="40"/>
            </w:pPr>
            <w:r>
              <w:rPr>
                <w:b/>
                <w:color w:val="1E293B"/>
                <w:sz w:val="17"/>
                <w:szCs w:val="17"/>
              </w:rPr>
              <w:t xml:space="preserve">CRUD_CELDAS</w:t>
            </w:r>
          </w:p>
        </w:tc>
        <w:tc>
          <w:tcPr>
            <w:shd w:val="clear" w:color="auto" w:fill="F8FAFC"/>
          </w:tcPr>
          <w:p>
            <w:pPr>
              <w:jc w:val="left"/>
              <w:spacing w:before="40" w:after="40"/>
            </w:pPr>
            <w:r>
              <w:rPr>
                <w:color w:val="1E293B"/>
                <w:sz w:val="17"/>
                <w:szCs w:val="17"/>
              </w:rPr>
              <w:t xml:space="preserve">Crear nuevas celdas físicas, editar parámetros estructurales (piso/zona/tipo) y eliminar celdas</w:t>
            </w:r>
          </w:p>
        </w:tc>
        <w:tc>
          <w:tcPr>
            <w:shd w:val="clear" w:color="auto" w:fill="F8FAFC"/>
          </w:tcPr>
          <w:p>
            <w:pPr>
              <w:jc w:val="left"/>
              <w:spacing w:before="40" w:after="40"/>
            </w:pPr>
            <w:r>
              <w:rPr>
                <w:color w:val="1E293B"/>
                <w:sz w:val="17"/>
                <w:szCs w:val="17"/>
              </w:rPr>
              <w:t xml:space="preserve">SÍ</w:t>
            </w:r>
          </w:p>
        </w:tc>
        <w:tc>
          <w:tcPr>
            <w:shd w:val="clear" w:color="auto" w:fill="F8FAFC"/>
          </w:tcPr>
          <w:p>
            <w:pPr>
              <w:jc w:val="left"/>
              <w:spacing w:before="40" w:after="40"/>
            </w:pPr>
            <w:r>
              <w:rPr>
                <w:color w:val="1E293B"/>
                <w:sz w:val="17"/>
                <w:szCs w:val="17"/>
              </w:rPr>
              <w:t xml:space="preserve">NO (HTTP 403)</w:t>
            </w:r>
          </w:p>
        </w:tc>
        <w:tc>
          <w:tcPr>
            <w:shd w:val="clear" w:color="auto" w:fill="F8FAFC"/>
          </w:tcPr>
          <w:p>
            <w:pPr>
              <w:jc w:val="left"/>
              <w:spacing w:before="40" w:after="40"/>
            </w:pPr>
            <w:r>
              <w:rPr>
                <w:color w:val="1E293B"/>
                <w:sz w:val="17"/>
                <w:szCs w:val="17"/>
              </w:rPr>
              <w:t xml:space="preserve">NO (HTTP 403)</w:t>
            </w:r>
          </w:p>
        </w:tc>
      </w:tr>
      <w:tr>
        <w:trPr>
          <w:cantSplit/>
        </w:trPr>
        <w:tc>
          <w:tcPr>
            <w:shd w:val="clear" w:color="auto" w:fill="FFFFFF"/>
          </w:tcPr>
          <w:p>
            <w:pPr>
              <w:jc w:val="left"/>
              <w:spacing w:before="40" w:after="40"/>
            </w:pPr>
            <w:r>
              <w:rPr>
                <w:b/>
                <w:color w:val="1E293B"/>
                <w:sz w:val="17"/>
                <w:szCs w:val="17"/>
              </w:rPr>
              <w:t xml:space="preserve">GESTION_USUARIOS</w:t>
            </w:r>
          </w:p>
        </w:tc>
        <w:tc>
          <w:tcPr>
            <w:shd w:val="clear" w:color="auto" w:fill="FFFFFF"/>
          </w:tcPr>
          <w:p>
            <w:pPr>
              <w:jc w:val="left"/>
              <w:spacing w:before="40" w:after="40"/>
            </w:pPr>
            <w:r>
              <w:rPr>
                <w:color w:val="1E293B"/>
                <w:sz w:val="17"/>
                <w:szCs w:val="17"/>
              </w:rPr>
              <w:t xml:space="preserve">Crear cuentas internas, asignar/cambiar roles RBAC, restablecer claves y suspender/dar de baja</w:t>
            </w:r>
          </w:p>
        </w:tc>
        <w:tc>
          <w:tcPr>
            <w:shd w:val="clear" w:color="auto" w:fill="FFFFFF"/>
          </w:tcPr>
          <w:p>
            <w:pPr>
              <w:jc w:val="left"/>
              <w:spacing w:before="40" w:after="40"/>
            </w:pPr>
            <w:r>
              <w:rPr>
                <w:color w:val="1E293B"/>
                <w:sz w:val="17"/>
                <w:szCs w:val="17"/>
              </w:rPr>
              <w:t xml:space="preserve">SÍ</w:t>
            </w:r>
          </w:p>
        </w:tc>
        <w:tc>
          <w:tcPr>
            <w:shd w:val="clear" w:color="auto" w:fill="FFFFFF"/>
          </w:tcPr>
          <w:p>
            <w:pPr>
              <w:jc w:val="left"/>
              <w:spacing w:before="40" w:after="40"/>
            </w:pPr>
            <w:r>
              <w:rPr>
                <w:color w:val="1E293B"/>
                <w:sz w:val="17"/>
                <w:szCs w:val="17"/>
              </w:rPr>
              <w:t xml:space="preserve">NO (HTTP 403)</w:t>
            </w:r>
          </w:p>
        </w:tc>
        <w:tc>
          <w:tcPr>
            <w:shd w:val="clear" w:color="auto" w:fill="FFFFFF"/>
          </w:tcPr>
          <w:p>
            <w:pPr>
              <w:jc w:val="left"/>
              <w:spacing w:before="40" w:after="40"/>
            </w:pPr>
            <w:r>
              <w:rPr>
                <w:color w:val="1E293B"/>
                <w:sz w:val="17"/>
                <w:szCs w:val="17"/>
              </w:rPr>
              <w:t xml:space="preserve">NO (HTTP 403)</w:t>
            </w:r>
          </w:p>
        </w:tc>
      </w:tr>
      <w:tr>
        <w:trPr>
          <w:cantSplit/>
        </w:trPr>
        <w:tc>
          <w:tcPr>
            <w:shd w:val="clear" w:color="auto" w:fill="F8FAFC"/>
          </w:tcPr>
          <w:p>
            <w:pPr>
              <w:jc w:val="left"/>
              <w:spacing w:before="40" w:after="40"/>
            </w:pPr>
            <w:r>
              <w:rPr>
                <w:b/>
                <w:color w:val="1E293B"/>
                <w:sz w:val="17"/>
                <w:szCs w:val="17"/>
              </w:rPr>
              <w:t xml:space="preserve">CONSULTA_AUDITORIA</w:t>
            </w:r>
          </w:p>
        </w:tc>
        <w:tc>
          <w:tcPr>
            <w:shd w:val="clear" w:color="auto" w:fill="F8FAFC"/>
          </w:tcPr>
          <w:p>
            <w:pPr>
              <w:jc w:val="left"/>
              <w:spacing w:before="40" w:after="40"/>
            </w:pPr>
            <w:r>
              <w:rPr>
                <w:color w:val="1E293B"/>
                <w:sz w:val="17"/>
                <w:szCs w:val="17"/>
              </w:rPr>
              <w:t xml:space="preserve">Visualizar Dashboard 24/7, Mapa de 80 Celdas, Historial Técnico y Bitácora de Auditoría</w:t>
            </w:r>
          </w:p>
        </w:tc>
        <w:tc>
          <w:tcPr>
            <w:shd w:val="clear" w:color="auto" w:fill="F8FAFC"/>
          </w:tcPr>
          <w:p>
            <w:pPr>
              <w:jc w:val="left"/>
              <w:spacing w:before="40" w:after="40"/>
            </w:pPr>
            <w:r>
              <w:rPr>
                <w:color w:val="1E293B"/>
                <w:sz w:val="17"/>
                <w:szCs w:val="17"/>
              </w:rPr>
              <w:t xml:space="preserve">SÍ</w:t>
            </w:r>
          </w:p>
        </w:tc>
        <w:tc>
          <w:tcPr>
            <w:shd w:val="clear" w:color="auto" w:fill="F8FAFC"/>
          </w:tcPr>
          <w:p>
            <w:pPr>
              <w:jc w:val="left"/>
              <w:spacing w:before="40" w:after="40"/>
            </w:pPr>
            <w:r>
              <w:rPr>
                <w:color w:val="1E293B"/>
                <w:sz w:val="17"/>
                <w:szCs w:val="17"/>
              </w:rPr>
              <w:t xml:space="preserve">SÍ</w:t>
            </w:r>
          </w:p>
        </w:tc>
        <w:tc>
          <w:tcPr>
            <w:shd w:val="clear" w:color="auto" w:fill="F8FAFC"/>
          </w:tcPr>
          <w:p>
            <w:pPr>
              <w:jc w:val="left"/>
              <w:spacing w:before="40" w:after="40"/>
            </w:pPr>
            <w:r>
              <w:rPr>
                <w:color w:val="1E293B"/>
                <w:sz w:val="17"/>
                <w:szCs w:val="17"/>
              </w:rPr>
              <w:t xml:space="preserve">SÍ (Solo Lectura)</w:t>
            </w:r>
          </w:p>
        </w:tc>
      </w:tr>
    </w:tbl>
    <w:p>
      <w:pPr>
        <w:spacing w:after="100"/>
      </w:pPr>
    </w:p>
    <w:p>
      <w:pPr>
        <w:keepNext/>
        <w:spacing w:before="260" w:after="120"/>
      </w:pPr>
      <w:r>
        <w:rPr>
          <w:rFonts w:ascii="Calibri" w:hAnsi="Calibri"/>
          <w:b/>
          <w:color w:val="1E3A8A"/>
          <w:sz w:val="24"/>
          <w:szCs w:val="24"/>
        </w:rPr>
        <w:t xml:space="preserve">1.3. Requerimientos No Funcionales (RNF-05 a RNF-10)</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60" w:type="dxa"/>
          <w:left w:w="90" w:type="dxa"/>
          <w:bottom w:w="60" w:type="dxa"/>
          <w:right w:w="90" w:type="dxa"/>
        </w:tblCellMar>
      </w:tblPr>
      <w:tr>
        <w:trPr>
          <w:tblHeader/>
          <w:cantSplit/>
        </w:trPr>
        <w:tc>
          <w:tcPr>
            <w:shd w:val="clear" w:color="auto" w:fill="1E3A8A"/>
            <w:vAlign w:val="center"/>
          </w:tcPr>
          <w:p>
            <w:pPr>
              <w:jc w:val="center"/>
              <w:spacing w:before="60" w:after="60"/>
            </w:pPr>
            <w:r>
              <w:rPr>
                <w:b/>
                <w:color w:val="FFFFFF"/>
                <w:sz w:val="17"/>
                <w:szCs w:val="17"/>
              </w:rPr>
              <w:t xml:space="preserve">Código</w:t>
            </w:r>
          </w:p>
        </w:tc>
        <w:tc>
          <w:tcPr>
            <w:shd w:val="clear" w:color="auto" w:fill="1E3A8A"/>
            <w:vAlign w:val="center"/>
          </w:tcPr>
          <w:p>
            <w:pPr>
              <w:jc w:val="center"/>
              <w:spacing w:before="60" w:after="60"/>
            </w:pPr>
            <w:r>
              <w:rPr>
                <w:b/>
                <w:color w:val="FFFFFF"/>
                <w:sz w:val="17"/>
                <w:szCs w:val="17"/>
              </w:rPr>
              <w:t xml:space="preserve">Atributo</w:t>
            </w:r>
          </w:p>
        </w:tc>
        <w:tc>
          <w:tcPr>
            <w:shd w:val="clear" w:color="auto" w:fill="1E3A8A"/>
            <w:vAlign w:val="center"/>
          </w:tcPr>
          <w:p>
            <w:pPr>
              <w:jc w:val="center"/>
              <w:spacing w:before="60" w:after="60"/>
            </w:pPr>
            <w:r>
              <w:rPr>
                <w:b/>
                <w:color w:val="FFFFFF"/>
                <w:sz w:val="17"/>
                <w:szCs w:val="17"/>
              </w:rPr>
              <w:t xml:space="preserve">Categoría ISO 25010</w:t>
            </w:r>
          </w:p>
        </w:tc>
        <w:tc>
          <w:tcPr>
            <w:shd w:val="clear" w:color="auto" w:fill="1E3A8A"/>
            <w:vAlign w:val="center"/>
          </w:tcPr>
          <w:p>
            <w:pPr>
              <w:jc w:val="center"/>
              <w:spacing w:before="60" w:after="60"/>
            </w:pPr>
            <w:r>
              <w:rPr>
                <w:b/>
                <w:color w:val="FFFFFF"/>
                <w:sz w:val="17"/>
                <w:szCs w:val="17"/>
              </w:rPr>
              <w:t xml:space="preserve">Métrica Verificable</w:t>
            </w:r>
          </w:p>
        </w:tc>
      </w:tr>
      <w:tr>
        <w:trPr>
          <w:cantSplit/>
        </w:trPr>
        <w:tc>
          <w:tcPr>
            <w:shd w:val="clear" w:color="auto" w:fill="FFFFFF"/>
          </w:tcPr>
          <w:p>
            <w:pPr>
              <w:jc w:val="left"/>
              <w:spacing w:before="40" w:after="40"/>
            </w:pPr>
            <w:r>
              <w:rPr>
                <w:b/>
                <w:color w:val="1E293B"/>
                <w:sz w:val="17"/>
                <w:szCs w:val="17"/>
              </w:rPr>
              <w:t xml:space="preserve">RNF-05</w:t>
            </w:r>
          </w:p>
        </w:tc>
        <w:tc>
          <w:tcPr>
            <w:shd w:val="clear" w:color="auto" w:fill="FFFFFF"/>
          </w:tcPr>
          <w:p>
            <w:pPr>
              <w:jc w:val="left"/>
              <w:spacing w:before="40" w:after="40"/>
            </w:pPr>
            <w:r>
              <w:rPr>
                <w:color w:val="1E293B"/>
                <w:sz w:val="17"/>
                <w:szCs w:val="17"/>
              </w:rPr>
              <w:t xml:space="preserve">Seguridad Criptográfica y Autorización</w:t>
            </w:r>
          </w:p>
        </w:tc>
        <w:tc>
          <w:tcPr>
            <w:shd w:val="clear" w:color="auto" w:fill="FFFFFF"/>
          </w:tcPr>
          <w:p>
            <w:pPr>
              <w:jc w:val="left"/>
              <w:spacing w:before="40" w:after="40"/>
            </w:pPr>
            <w:r>
              <w:rPr>
                <w:color w:val="1E293B"/>
                <w:sz w:val="17"/>
                <w:szCs w:val="17"/>
              </w:rPr>
              <w:t xml:space="preserve">ISO 25010 — Seguridad</w:t>
            </w:r>
          </w:p>
        </w:tc>
        <w:tc>
          <w:tcPr>
            <w:shd w:val="clear" w:color="auto" w:fill="FFFFFF"/>
          </w:tcPr>
          <w:p>
            <w:pPr>
              <w:jc w:val="left"/>
              <w:spacing w:before="40" w:after="40"/>
            </w:pPr>
            <w:r>
              <w:rPr>
                <w:color w:val="1E293B"/>
                <w:sz w:val="17"/>
                <w:szCs w:val="17"/>
              </w:rPr>
              <w:t xml:space="preserve">100% de contraseñas almacenadas con hash SHA-256 de 64 caracteres hexadecimales; validación RBAC obligatoria en cada endpoint POST con respuestas HTTP 401/403 auditadas.</w:t>
            </w:r>
          </w:p>
        </w:tc>
      </w:tr>
      <w:tr>
        <w:trPr>
          <w:cantSplit/>
        </w:trPr>
        <w:tc>
          <w:tcPr>
            <w:shd w:val="clear" w:color="auto" w:fill="F8FAFC"/>
          </w:tcPr>
          <w:p>
            <w:pPr>
              <w:jc w:val="left"/>
              <w:spacing w:before="40" w:after="40"/>
            </w:pPr>
            <w:r>
              <w:rPr>
                <w:b/>
                <w:color w:val="1E293B"/>
                <w:sz w:val="17"/>
                <w:szCs w:val="17"/>
              </w:rPr>
              <w:t xml:space="preserve">RNF-06</w:t>
            </w:r>
          </w:p>
        </w:tc>
        <w:tc>
          <w:tcPr>
            <w:shd w:val="clear" w:color="auto" w:fill="F8FAFC"/>
          </w:tcPr>
          <w:p>
            <w:pPr>
              <w:jc w:val="left"/>
              <w:spacing w:before="40" w:after="40"/>
            </w:pPr>
            <w:r>
              <w:rPr>
                <w:color w:val="1E293B"/>
                <w:sz w:val="17"/>
                <w:szCs w:val="17"/>
              </w:rPr>
              <w:t xml:space="preserve">Concurrencia Multi-Operario 24/7</w:t>
            </w:r>
          </w:p>
        </w:tc>
        <w:tc>
          <w:tcPr>
            <w:shd w:val="clear" w:color="auto" w:fill="F8FAFC"/>
          </w:tcPr>
          <w:p>
            <w:pPr>
              <w:jc w:val="left"/>
              <w:spacing w:before="40" w:after="40"/>
            </w:pPr>
            <w:r>
              <w:rPr>
                <w:color w:val="1E293B"/>
                <w:sz w:val="17"/>
                <w:szCs w:val="17"/>
              </w:rPr>
              <w:t xml:space="preserve">ISO 25010 — Fiabilidad</w:t>
            </w:r>
          </w:p>
        </w:tc>
        <w:tc>
          <w:tcPr>
            <w:shd w:val="clear" w:color="auto" w:fill="F8FAFC"/>
          </w:tcPr>
          <w:p>
            <w:pPr>
              <w:jc w:val="left"/>
              <w:spacing w:before="40" w:after="40"/>
            </w:pPr>
            <w:r>
              <w:rPr>
                <w:color w:val="1E293B"/>
                <w:sz w:val="17"/>
                <w:szCs w:val="17"/>
              </w:rPr>
              <w:t xml:space="preserve">Soporte simultáneo para múltiples cabinas (Puerta Norte / Puerta Sur) mediante ThreadedHTTPServer, exclusión mutua threading.Lock y motor SQLite en modo WAL (Write-Ahead Logging).</w:t>
            </w:r>
          </w:p>
        </w:tc>
      </w:tr>
      <w:tr>
        <w:trPr>
          <w:cantSplit/>
        </w:trPr>
        <w:tc>
          <w:tcPr>
            <w:shd w:val="clear" w:color="auto" w:fill="FFFFFF"/>
          </w:tcPr>
          <w:p>
            <w:pPr>
              <w:jc w:val="left"/>
              <w:spacing w:before="40" w:after="40"/>
            </w:pPr>
            <w:r>
              <w:rPr>
                <w:b/>
                <w:color w:val="1E293B"/>
                <w:sz w:val="17"/>
                <w:szCs w:val="17"/>
              </w:rPr>
              <w:t xml:space="preserve">RNF-07</w:t>
            </w:r>
          </w:p>
        </w:tc>
        <w:tc>
          <w:tcPr>
            <w:shd w:val="clear" w:color="auto" w:fill="FFFFFF"/>
          </w:tcPr>
          <w:p>
            <w:pPr>
              <w:jc w:val="left"/>
              <w:spacing w:before="40" w:after="40"/>
            </w:pPr>
            <w:r>
              <w:rPr>
                <w:color w:val="1E293B"/>
                <w:sz w:val="17"/>
                <w:szCs w:val="17"/>
              </w:rPr>
              <w:t xml:space="preserve">Atomicidad Transaccional</w:t>
            </w:r>
          </w:p>
        </w:tc>
        <w:tc>
          <w:tcPr>
            <w:shd w:val="clear" w:color="auto" w:fill="FFFFFF"/>
          </w:tcPr>
          <w:p>
            <w:pPr>
              <w:jc w:val="left"/>
              <w:spacing w:before="40" w:after="40"/>
            </w:pPr>
            <w:r>
              <w:rPr>
                <w:color w:val="1E293B"/>
                <w:sz w:val="17"/>
                <w:szCs w:val="17"/>
              </w:rPr>
              <w:t xml:space="preserve">ISO 25010 — Integridad</w:t>
            </w:r>
          </w:p>
        </w:tc>
        <w:tc>
          <w:tcPr>
            <w:shd w:val="clear" w:color="auto" w:fill="FFFFFF"/>
          </w:tcPr>
          <w:p>
            <w:pPr>
              <w:jc w:val="left"/>
              <w:spacing w:before="40" w:after="40"/>
            </w:pPr>
            <w:r>
              <w:rPr>
                <w:color w:val="1E293B"/>
                <w:sz w:val="17"/>
                <w:szCs w:val="17"/>
              </w:rPr>
              <w:t xml:space="preserve">Cero inconsistencias de aforo durante ingresos, salidas y reubicaciones vehiculares mediante transacciones explícitas BEGIN IMMEDIATE y ROLLBACK automático ante fallo.</w:t>
            </w:r>
          </w:p>
        </w:tc>
      </w:tr>
      <w:tr>
        <w:trPr>
          <w:cantSplit/>
        </w:trPr>
        <w:tc>
          <w:tcPr>
            <w:shd w:val="clear" w:color="auto" w:fill="F8FAFC"/>
          </w:tcPr>
          <w:p>
            <w:pPr>
              <w:jc w:val="left"/>
              <w:spacing w:before="40" w:after="40"/>
            </w:pPr>
            <w:r>
              <w:rPr>
                <w:b/>
                <w:color w:val="1E293B"/>
                <w:sz w:val="17"/>
                <w:szCs w:val="17"/>
              </w:rPr>
              <w:t xml:space="preserve">RNF-08</w:t>
            </w:r>
          </w:p>
        </w:tc>
        <w:tc>
          <w:tcPr>
            <w:shd w:val="clear" w:color="auto" w:fill="F8FAFC"/>
          </w:tcPr>
          <w:p>
            <w:pPr>
              <w:jc w:val="left"/>
              <w:spacing w:before="40" w:after="40"/>
            </w:pPr>
            <w:r>
              <w:rPr>
                <w:color w:val="1E293B"/>
                <w:sz w:val="17"/>
                <w:szCs w:val="17"/>
              </w:rPr>
              <w:t xml:space="preserve">Integridad Referencial Estricta</w:t>
            </w:r>
          </w:p>
        </w:tc>
        <w:tc>
          <w:tcPr>
            <w:shd w:val="clear" w:color="auto" w:fill="F8FAFC"/>
          </w:tcPr>
          <w:p>
            <w:pPr>
              <w:jc w:val="left"/>
              <w:spacing w:before="40" w:after="40"/>
            </w:pPr>
            <w:r>
              <w:rPr>
                <w:color w:val="1E293B"/>
                <w:sz w:val="17"/>
                <w:szCs w:val="17"/>
              </w:rPr>
              <w:t xml:space="preserve">ISO 25010 — Mantenibilidad</w:t>
            </w:r>
          </w:p>
        </w:tc>
        <w:tc>
          <w:tcPr>
            <w:shd w:val="clear" w:color="auto" w:fill="F8FAFC"/>
          </w:tcPr>
          <w:p>
            <w:pPr>
              <w:jc w:val="left"/>
              <w:spacing w:before="40" w:after="40"/>
            </w:pPr>
            <w:r>
              <w:rPr>
                <w:color w:val="1E293B"/>
                <w:sz w:val="17"/>
                <w:szCs w:val="17"/>
              </w:rPr>
              <w:t xml:space="preserve">Esquema normalizado en Tercera Forma Normal (3FN) sobre 8 tablas relacionales con PRAGMA foreign_keys = ON y restricciones CHECK de dominio.</w:t>
            </w:r>
          </w:p>
        </w:tc>
      </w:tr>
      <w:tr>
        <w:trPr>
          <w:cantSplit/>
        </w:trPr>
        <w:tc>
          <w:tcPr>
            <w:shd w:val="clear" w:color="auto" w:fill="FFFFFF"/>
          </w:tcPr>
          <w:p>
            <w:pPr>
              <w:jc w:val="left"/>
              <w:spacing w:before="40" w:after="40"/>
            </w:pPr>
            <w:r>
              <w:rPr>
                <w:b/>
                <w:color w:val="1E293B"/>
                <w:sz w:val="17"/>
                <w:szCs w:val="17"/>
              </w:rPr>
              <w:t xml:space="preserve">RNF-09</w:t>
            </w:r>
          </w:p>
        </w:tc>
        <w:tc>
          <w:tcPr>
            <w:shd w:val="clear" w:color="auto" w:fill="FFFFFF"/>
          </w:tcPr>
          <w:p>
            <w:pPr>
              <w:jc w:val="left"/>
              <w:spacing w:before="40" w:after="40"/>
            </w:pPr>
            <w:r>
              <w:rPr>
                <w:color w:val="1E293B"/>
                <w:sz w:val="17"/>
                <w:szCs w:val="17"/>
              </w:rPr>
              <w:t xml:space="preserve">Rendimiento y Tiempo de Respuesta</w:t>
            </w:r>
          </w:p>
        </w:tc>
        <w:tc>
          <w:tcPr>
            <w:shd w:val="clear" w:color="auto" w:fill="FFFFFF"/>
          </w:tcPr>
          <w:p>
            <w:pPr>
              <w:jc w:val="left"/>
              <w:spacing w:before="40" w:after="40"/>
            </w:pPr>
            <w:r>
              <w:rPr>
                <w:color w:val="1E293B"/>
                <w:sz w:val="17"/>
                <w:szCs w:val="17"/>
              </w:rPr>
              <w:t xml:space="preserve">ISO 25010 — Eficiencia</w:t>
            </w:r>
          </w:p>
        </w:tc>
        <w:tc>
          <w:tcPr>
            <w:shd w:val="clear" w:color="auto" w:fill="FFFFFF"/>
          </w:tcPr>
          <w:p>
            <w:pPr>
              <w:jc w:val="left"/>
              <w:spacing w:before="40" w:after="40"/>
            </w:pPr>
            <w:r>
              <w:rPr>
                <w:color w:val="1E293B"/>
                <w:sz w:val="17"/>
                <w:szCs w:val="17"/>
              </w:rPr>
              <w:t xml:space="preserve">Latencia de respuesta inferior a 50 ms en consultas de placa, sorteo aleatorio sobre 80 celdas y filtrado de bitácoras gracias a 6 índices secundarios optimizados.</w:t>
            </w:r>
          </w:p>
        </w:tc>
      </w:tr>
      <w:tr>
        <w:trPr>
          <w:cantSplit/>
        </w:trPr>
        <w:tc>
          <w:tcPr>
            <w:shd w:val="clear" w:color="auto" w:fill="F8FAFC"/>
          </w:tcPr>
          <w:p>
            <w:pPr>
              <w:jc w:val="left"/>
              <w:spacing w:before="40" w:after="40"/>
            </w:pPr>
            <w:r>
              <w:rPr>
                <w:b/>
                <w:color w:val="1E293B"/>
                <w:sz w:val="17"/>
                <w:szCs w:val="17"/>
              </w:rPr>
              <w:t xml:space="preserve">RNF-10</w:t>
            </w:r>
          </w:p>
        </w:tc>
        <w:tc>
          <w:tcPr>
            <w:shd w:val="clear" w:color="auto" w:fill="F8FAFC"/>
          </w:tcPr>
          <w:p>
            <w:pPr>
              <w:jc w:val="left"/>
              <w:spacing w:before="40" w:after="40"/>
            </w:pPr>
            <w:r>
              <w:rPr>
                <w:color w:val="1E293B"/>
                <w:sz w:val="17"/>
                <w:szCs w:val="17"/>
              </w:rPr>
              <w:t xml:space="preserve">Usabilidad Operativa y Portabilidad</w:t>
            </w:r>
          </w:p>
        </w:tc>
        <w:tc>
          <w:tcPr>
            <w:shd w:val="clear" w:color="auto" w:fill="F8FAFC"/>
          </w:tcPr>
          <w:p>
            <w:pPr>
              <w:jc w:val="left"/>
              <w:spacing w:before="40" w:after="40"/>
            </w:pPr>
            <w:r>
              <w:rPr>
                <w:color w:val="1E293B"/>
                <w:sz w:val="17"/>
                <w:szCs w:val="17"/>
              </w:rPr>
              <w:t xml:space="preserve">ISO 25010 — Usabilidad</w:t>
            </w:r>
          </w:p>
        </w:tc>
        <w:tc>
          <w:tcPr>
            <w:shd w:val="clear" w:color="auto" w:fill="F8FAFC"/>
          </w:tcPr>
          <w:p>
            <w:pPr>
              <w:jc w:val="left"/>
              <w:spacing w:before="40" w:after="40"/>
            </w:pPr>
            <w:r>
              <w:rPr>
                <w:color w:val="1E293B"/>
                <w:sz w:val="17"/>
                <w:szCs w:val="17"/>
              </w:rPr>
              <w:t xml:space="preserve">Interfaz SPA Cobalt Bay OS con notificaciones flotantes no bloqueantes (cero alert/prompt nativos) y ejecución 100% autónoma sobre la librería estándar de Python 3.</w:t>
            </w:r>
          </w:p>
        </w:tc>
      </w:tr>
    </w:tbl>
    <w:p>
      <w:pPr>
        <w:spacing w:after="100"/>
      </w:pPr>
    </w:p>
    <w:p>
      <w:r>
        <w:br w:type="page"/>
      </w:r>
    </w:p>
    <w:p>
      <w:pPr>
        <w:keepNext/>
        <w:spacing w:before="260" w:after="120"/>
      </w:pPr>
      <w:r>
        <w:rPr>
          <w:rFonts w:ascii="Calibri" w:hAnsi="Calibri"/>
          <w:b/>
          <w:color w:val="0F172A"/>
          <w:sz w:val="28"/>
          <w:szCs w:val="28"/>
        </w:rPr>
        <w:t xml:space="preserve">2. Diagrama de Casos de Uso y Especificaciones (Ítem B)</w:t>
      </w:r>
    </w:p>
    <w:p>
      <w:pPr>
        <w:keepNext/>
        <w:jc w:val="center"/>
        <w:spacing w:before="140" w:after="60"/>
      </w:pPr>
      <w:r>
        <w:drawing>
          <wp:inline xmlns:wp="http://schemas.openxmlformats.org/drawingml/2006/wordprocessingDrawing" distT="0" distB="0" distL="0" distR="0">
            <wp:extent cx="5669280" cy="4647806"/>
            <wp:docPr id="1" name="Imagen_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1"/>
                    <a:stretch>
                      <a:fillRect/>
                    </a:stretch>
                  </pic:blipFill>
                  <pic:spPr>
                    <a:xfrm>
                      <a:off x="0" y="0"/>
                      <a:ext cx="5669280" cy="4647806"/>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 Diagrama de Casos de Uso Integrado — Usuarios RBAC y CRUD Celdas (StarUML).</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60" w:type="dxa"/>
          <w:left w:w="90" w:type="dxa"/>
          <w:bottom w:w="60" w:type="dxa"/>
          <w:right w:w="90" w:type="dxa"/>
        </w:tblCellMar>
      </w:tblPr>
      <w:tr>
        <w:trPr>
          <w:tblHeader/>
          <w:cantSplit/>
        </w:trPr>
        <w:tc>
          <w:tcPr>
            <w:shd w:val="clear" w:color="auto" w:fill="1E3A8A"/>
            <w:vAlign w:val="center"/>
          </w:tcPr>
          <w:p>
            <w:pPr>
              <w:jc w:val="center"/>
              <w:spacing w:before="60" w:after="60"/>
            </w:pPr>
            <w:r>
              <w:rPr>
                <w:b/>
                <w:color w:val="FFFFFF"/>
                <w:sz w:val="16"/>
                <w:szCs w:val="16"/>
              </w:rPr>
              <w:t xml:space="preserve">ID</w:t>
            </w:r>
          </w:p>
        </w:tc>
        <w:tc>
          <w:tcPr>
            <w:shd w:val="clear" w:color="auto" w:fill="1E3A8A"/>
            <w:vAlign w:val="center"/>
          </w:tcPr>
          <w:p>
            <w:pPr>
              <w:jc w:val="center"/>
              <w:spacing w:before="60" w:after="60"/>
            </w:pPr>
            <w:r>
              <w:rPr>
                <w:b/>
                <w:color w:val="FFFFFF"/>
                <w:sz w:val="16"/>
                <w:szCs w:val="16"/>
              </w:rPr>
              <w:t xml:space="preserve">Caso de Uso</w:t>
            </w:r>
          </w:p>
        </w:tc>
        <w:tc>
          <w:tcPr>
            <w:shd w:val="clear" w:color="auto" w:fill="1E3A8A"/>
            <w:vAlign w:val="center"/>
          </w:tcPr>
          <w:p>
            <w:pPr>
              <w:jc w:val="center"/>
              <w:spacing w:before="60" w:after="60"/>
            </w:pPr>
            <w:r>
              <w:rPr>
                <w:b/>
                <w:color w:val="FFFFFF"/>
                <w:sz w:val="16"/>
                <w:szCs w:val="16"/>
              </w:rPr>
              <w:t xml:space="preserve">Actores</w:t>
            </w:r>
          </w:p>
        </w:tc>
        <w:tc>
          <w:tcPr>
            <w:shd w:val="clear" w:color="auto" w:fill="1E3A8A"/>
            <w:vAlign w:val="center"/>
          </w:tcPr>
          <w:p>
            <w:pPr>
              <w:jc w:val="center"/>
              <w:spacing w:before="60" w:after="60"/>
            </w:pPr>
            <w:r>
              <w:rPr>
                <w:b/>
                <w:color w:val="FFFFFF"/>
                <w:sz w:val="16"/>
                <w:szCs w:val="16"/>
              </w:rPr>
              <w:t xml:space="preserve">Precondición</w:t>
            </w:r>
          </w:p>
        </w:tc>
        <w:tc>
          <w:tcPr>
            <w:shd w:val="clear" w:color="auto" w:fill="1E3A8A"/>
            <w:vAlign w:val="center"/>
          </w:tcPr>
          <w:p>
            <w:pPr>
              <w:jc w:val="center"/>
              <w:spacing w:before="60" w:after="60"/>
            </w:pPr>
            <w:r>
              <w:rPr>
                <w:b/>
                <w:color w:val="FFFFFF"/>
                <w:sz w:val="16"/>
                <w:szCs w:val="16"/>
              </w:rPr>
              <w:t xml:space="preserve">Flujo Principal</w:t>
            </w:r>
          </w:p>
        </w:tc>
        <w:tc>
          <w:tcPr>
            <w:shd w:val="clear" w:color="auto" w:fill="1E3A8A"/>
            <w:vAlign w:val="center"/>
          </w:tcPr>
          <w:p>
            <w:pPr>
              <w:jc w:val="center"/>
              <w:spacing w:before="60" w:after="60"/>
            </w:pPr>
            <w:r>
              <w:rPr>
                <w:b/>
                <w:color w:val="FFFFFF"/>
                <w:sz w:val="16"/>
                <w:szCs w:val="16"/>
              </w:rPr>
              <w:t xml:space="preserve">Flujo Alterno</w:t>
            </w:r>
          </w:p>
        </w:tc>
      </w:tr>
      <w:tr>
        <w:trPr>
          <w:cantSplit/>
        </w:trPr>
        <w:tc>
          <w:tcPr>
            <w:shd w:val="clear" w:color="auto" w:fill="FFFFFF"/>
          </w:tcPr>
          <w:p>
            <w:pPr>
              <w:jc w:val="left"/>
              <w:spacing w:before="40" w:after="40"/>
            </w:pPr>
            <w:r>
              <w:rPr>
                <w:b/>
                <w:color w:val="1E293B"/>
                <w:sz w:val="16"/>
                <w:szCs w:val="16"/>
              </w:rPr>
              <w:t xml:space="preserve">CU-04</w:t>
            </w:r>
          </w:p>
        </w:tc>
        <w:tc>
          <w:tcPr>
            <w:shd w:val="clear" w:color="auto" w:fill="FFFFFF"/>
          </w:tcPr>
          <w:p>
            <w:pPr>
              <w:jc w:val="left"/>
              <w:spacing w:before="40" w:after="40"/>
            </w:pPr>
            <w:r>
              <w:rPr>
                <w:color w:val="1E293B"/>
                <w:sz w:val="16"/>
                <w:szCs w:val="16"/>
              </w:rPr>
              <w:t xml:space="preserve">Autenticar Sesión con Hash SHA-256</w:t>
            </w:r>
          </w:p>
        </w:tc>
        <w:tc>
          <w:tcPr>
            <w:shd w:val="clear" w:color="auto" w:fill="FFFFFF"/>
          </w:tcPr>
          <w:p>
            <w:pPr>
              <w:jc w:val="left"/>
              <w:spacing w:before="40" w:after="40"/>
            </w:pPr>
            <w:r>
              <w:rPr>
                <w:color w:val="1E293B"/>
                <w:sz w:val="16"/>
                <w:szCs w:val="16"/>
              </w:rPr>
              <w:t xml:space="preserve">ADMIN, OPERARIO, AUDITOR</w:t>
            </w:r>
          </w:p>
        </w:tc>
        <w:tc>
          <w:tcPr>
            <w:shd w:val="clear" w:color="auto" w:fill="FFFFFF"/>
          </w:tcPr>
          <w:p>
            <w:pPr>
              <w:jc w:val="left"/>
              <w:spacing w:before="40" w:after="40"/>
            </w:pPr>
            <w:r>
              <w:rPr>
                <w:color w:val="1E293B"/>
                <w:sz w:val="16"/>
                <w:szCs w:val="16"/>
              </w:rPr>
              <w:t xml:space="preserve">Cuenta registrada en tabla usuario.</w:t>
            </w:r>
          </w:p>
        </w:tc>
        <w:tc>
          <w:tcPr>
            <w:shd w:val="clear" w:color="auto" w:fill="FFFFFF"/>
          </w:tcPr>
          <w:p>
            <w:pPr>
              <w:jc w:val="left"/>
              <w:spacing w:before="40" w:after="40"/>
            </w:pPr>
            <w:r>
              <w:rPr>
                <w:color w:val="1E293B"/>
                <w:sz w:val="16"/>
                <w:szCs w:val="16"/>
              </w:rPr>
              <w:t xml:space="preserve">El actor ingresa username y contraseña -&gt; El sistema calcula SHA-256, verifica activo=1, registra LOGIN_EXITOSO y retorna matriz de permisos RBAC.</w:t>
            </w:r>
          </w:p>
        </w:tc>
        <w:tc>
          <w:tcPr>
            <w:shd w:val="clear" w:color="auto" w:fill="FFFFFF"/>
          </w:tcPr>
          <w:p>
            <w:pPr>
              <w:jc w:val="left"/>
              <w:spacing w:before="40" w:after="40"/>
            </w:pPr>
            <w:r>
              <w:rPr>
                <w:color w:val="1E293B"/>
                <w:sz w:val="16"/>
                <w:szCs w:val="16"/>
              </w:rPr>
              <w:t xml:space="preserve">Si la clave no coincide o la cuenta está inactiva, retorna HTTP 401/403 y audita LOGIN_FALLIDO / LOGIN_BLOQUEADO.</w:t>
            </w:r>
          </w:p>
        </w:tc>
      </w:tr>
      <w:tr>
        <w:trPr>
          <w:cantSplit/>
        </w:trPr>
        <w:tc>
          <w:tcPr>
            <w:shd w:val="clear" w:color="auto" w:fill="F8FAFC"/>
          </w:tcPr>
          <w:p>
            <w:pPr>
              <w:jc w:val="left"/>
              <w:spacing w:before="40" w:after="40"/>
            </w:pPr>
            <w:r>
              <w:rPr>
                <w:b/>
                <w:color w:val="1E293B"/>
                <w:sz w:val="16"/>
                <w:szCs w:val="16"/>
              </w:rPr>
              <w:t xml:space="preserve">CU-05</w:t>
            </w:r>
          </w:p>
        </w:tc>
        <w:tc>
          <w:tcPr>
            <w:shd w:val="clear" w:color="auto" w:fill="F8FAFC"/>
          </w:tcPr>
          <w:p>
            <w:pPr>
              <w:jc w:val="left"/>
              <w:spacing w:before="40" w:after="40"/>
            </w:pPr>
            <w:r>
              <w:rPr>
                <w:color w:val="1E293B"/>
                <w:sz w:val="16"/>
                <w:szCs w:val="16"/>
              </w:rPr>
              <w:t xml:space="preserve">Gestionar CRUD de Usuarios y Roles RBAC</w:t>
            </w:r>
          </w:p>
        </w:tc>
        <w:tc>
          <w:tcPr>
            <w:shd w:val="clear" w:color="auto" w:fill="F8FAFC"/>
          </w:tcPr>
          <w:p>
            <w:pPr>
              <w:jc w:val="left"/>
              <w:spacing w:before="40" w:after="40"/>
            </w:pPr>
            <w:r>
              <w:rPr>
                <w:color w:val="1E293B"/>
                <w:sz w:val="16"/>
                <w:szCs w:val="16"/>
              </w:rPr>
              <w:t xml:space="preserve">ADMIN</w:t>
            </w:r>
          </w:p>
        </w:tc>
        <w:tc>
          <w:tcPr>
            <w:shd w:val="clear" w:color="auto" w:fill="F8FAFC"/>
          </w:tcPr>
          <w:p>
            <w:pPr>
              <w:jc w:val="left"/>
              <w:spacing w:before="40" w:after="40"/>
            </w:pPr>
            <w:r>
              <w:rPr>
                <w:color w:val="1E293B"/>
                <w:sz w:val="16"/>
                <w:szCs w:val="16"/>
              </w:rPr>
              <w:t xml:space="preserve">Sesión autenticada con permiso GESTION_USUARIOS.</w:t>
            </w:r>
          </w:p>
        </w:tc>
        <w:tc>
          <w:tcPr>
            <w:shd w:val="clear" w:color="auto" w:fill="F8FAFC"/>
          </w:tcPr>
          <w:p>
            <w:pPr>
              <w:jc w:val="left"/>
              <w:spacing w:before="40" w:after="40"/>
            </w:pPr>
            <w:r>
              <w:rPr>
                <w:color w:val="1E293B"/>
                <w:sz w:val="16"/>
                <w:szCs w:val="16"/>
              </w:rPr>
              <w:t xml:space="preserve">El administrador crea, edita perfil/rol, restablece clave SHA-256 o ejecuta baja de cuenta -&gt; El sistema valida unicidad y registra auditoría.</w:t>
            </w:r>
          </w:p>
        </w:tc>
        <w:tc>
          <w:tcPr>
            <w:shd w:val="clear" w:color="auto" w:fill="F8FAFC"/>
          </w:tcPr>
          <w:p>
            <w:pPr>
              <w:jc w:val="left"/>
              <w:spacing w:before="40" w:after="40"/>
            </w:pPr>
            <w:r>
              <w:rPr>
                <w:color w:val="1E293B"/>
                <w:sz w:val="16"/>
                <w:szCs w:val="16"/>
              </w:rPr>
              <w:t xml:space="preserve">Si intenta suspender/degradar al único ADMIN activo se bloquea; si el usuario tiene historial aplica baja lógica (activo=0).</w:t>
            </w:r>
          </w:p>
        </w:tc>
      </w:tr>
      <w:tr>
        <w:trPr>
          <w:cantSplit/>
        </w:trPr>
        <w:tc>
          <w:tcPr>
            <w:shd w:val="clear" w:color="auto" w:fill="FFFFFF"/>
          </w:tcPr>
          <w:p>
            <w:pPr>
              <w:jc w:val="left"/>
              <w:spacing w:before="40" w:after="40"/>
            </w:pPr>
            <w:r>
              <w:rPr>
                <w:b/>
                <w:color w:val="1E293B"/>
                <w:sz w:val="16"/>
                <w:szCs w:val="16"/>
              </w:rPr>
              <w:t xml:space="preserve">CU-06</w:t>
            </w:r>
          </w:p>
        </w:tc>
        <w:tc>
          <w:tcPr>
            <w:shd w:val="clear" w:color="auto" w:fill="FFFFFF"/>
          </w:tcPr>
          <w:p>
            <w:pPr>
              <w:jc w:val="left"/>
              <w:spacing w:before="40" w:after="40"/>
            </w:pPr>
            <w:r>
              <w:rPr>
                <w:color w:val="1E293B"/>
                <w:sz w:val="16"/>
                <w:szCs w:val="16"/>
              </w:rPr>
              <w:t xml:space="preserve">Registrar y Actualizar Abonado y Vehículo</w:t>
            </w:r>
          </w:p>
        </w:tc>
        <w:tc>
          <w:tcPr>
            <w:shd w:val="clear" w:color="auto" w:fill="FFFFFF"/>
          </w:tcPr>
          <w:p>
            <w:pPr>
              <w:jc w:val="left"/>
              <w:spacing w:before="40" w:after="40"/>
            </w:pPr>
            <w:r>
              <w:rPr>
                <w:color w:val="1E293B"/>
                <w:sz w:val="16"/>
                <w:szCs w:val="16"/>
              </w:rPr>
              <w:t xml:space="preserve">ADMIN, OPERARIO</w:t>
            </w:r>
          </w:p>
        </w:tc>
        <w:tc>
          <w:tcPr>
            <w:shd w:val="clear" w:color="auto" w:fill="FFFFFF"/>
          </w:tcPr>
          <w:p>
            <w:pPr>
              <w:jc w:val="left"/>
              <w:spacing w:before="40" w:after="40"/>
            </w:pPr>
            <w:r>
              <w:rPr>
                <w:color w:val="1E293B"/>
                <w:sz w:val="16"/>
                <w:szCs w:val="16"/>
              </w:rPr>
              <w:t xml:space="preserve">Permiso GESTION_ABONADOS activo.</w:t>
            </w:r>
          </w:p>
        </w:tc>
        <w:tc>
          <w:tcPr>
            <w:shd w:val="clear" w:color="auto" w:fill="FFFFFF"/>
          </w:tcPr>
          <w:p>
            <w:pPr>
              <w:jc w:val="left"/>
              <w:spacing w:before="40" w:after="40"/>
            </w:pPr>
            <w:r>
              <w:rPr>
                <w:color w:val="1E293B"/>
                <w:sz w:val="16"/>
                <w:szCs w:val="16"/>
              </w:rPr>
              <w:t xml:space="preserve">El actor registra un nuevo titular/automotor o edita marca, modelo, color o teléfono de un abonado existente -&gt; Persiste cambios en propietario y vehiculo.</w:t>
            </w:r>
          </w:p>
        </w:tc>
        <w:tc>
          <w:tcPr>
            <w:shd w:val="clear" w:color="auto" w:fill="FFFFFF"/>
          </w:tcPr>
          <w:p>
            <w:pPr>
              <w:jc w:val="left"/>
              <w:spacing w:before="40" w:after="40"/>
            </w:pPr>
            <w:r>
              <w:rPr>
                <w:color w:val="1E293B"/>
                <w:sz w:val="16"/>
                <w:szCs w:val="16"/>
              </w:rPr>
              <w:t xml:space="preserve">Si el vehículo está actualmente ADENTRO, impide inactivarlo o cambiarle categoría hasta registrar su salida.</w:t>
            </w:r>
          </w:p>
        </w:tc>
      </w:tr>
      <w:tr>
        <w:trPr>
          <w:cantSplit/>
        </w:trPr>
        <w:tc>
          <w:tcPr>
            <w:shd w:val="clear" w:color="auto" w:fill="F8FAFC"/>
          </w:tcPr>
          <w:p>
            <w:pPr>
              <w:jc w:val="left"/>
              <w:spacing w:before="40" w:after="40"/>
            </w:pPr>
            <w:r>
              <w:rPr>
                <w:b/>
                <w:color w:val="1E293B"/>
                <w:sz w:val="16"/>
                <w:szCs w:val="16"/>
              </w:rPr>
              <w:t xml:space="preserve">CU-07</w:t>
            </w:r>
          </w:p>
        </w:tc>
        <w:tc>
          <w:tcPr>
            <w:shd w:val="clear" w:color="auto" w:fill="F8FAFC"/>
          </w:tcPr>
          <w:p>
            <w:pPr>
              <w:jc w:val="left"/>
              <w:spacing w:before="40" w:after="40"/>
            </w:pPr>
            <w:r>
              <w:rPr>
                <w:color w:val="1E293B"/>
                <w:sz w:val="16"/>
                <w:szCs w:val="16"/>
              </w:rPr>
              <w:t xml:space="preserve">Administrar CRUD Estructural de Celdas</w:t>
            </w:r>
          </w:p>
        </w:tc>
        <w:tc>
          <w:tcPr>
            <w:shd w:val="clear" w:color="auto" w:fill="F8FAFC"/>
          </w:tcPr>
          <w:p>
            <w:pPr>
              <w:jc w:val="left"/>
              <w:spacing w:before="40" w:after="40"/>
            </w:pPr>
            <w:r>
              <w:rPr>
                <w:color w:val="1E293B"/>
                <w:sz w:val="16"/>
                <w:szCs w:val="16"/>
              </w:rPr>
              <w:t xml:space="preserve">ADMIN</w:t>
            </w:r>
          </w:p>
        </w:tc>
        <w:tc>
          <w:tcPr>
            <w:shd w:val="clear" w:color="auto" w:fill="F8FAFC"/>
          </w:tcPr>
          <w:p>
            <w:pPr>
              <w:jc w:val="left"/>
              <w:spacing w:before="40" w:after="40"/>
            </w:pPr>
            <w:r>
              <w:rPr>
                <w:color w:val="1E293B"/>
                <w:sz w:val="16"/>
                <w:szCs w:val="16"/>
              </w:rPr>
              <w:t xml:space="preserve">Permiso CRUD_CELDAS activo.</w:t>
            </w:r>
          </w:p>
        </w:tc>
        <w:tc>
          <w:tcPr>
            <w:shd w:val="clear" w:color="auto" w:fill="F8FAFC"/>
          </w:tcPr>
          <w:p>
            <w:pPr>
              <w:jc w:val="left"/>
              <w:spacing w:before="40" w:after="40"/>
            </w:pPr>
            <w:r>
              <w:rPr>
                <w:color w:val="1E293B"/>
                <w:sz w:val="16"/>
                <w:szCs w:val="16"/>
              </w:rPr>
              <w:t xml:space="preserve">El administrador consulta las 80 celdas o crea/edita/elimina una plaza especificando código, categoría (CARRO/MOTO), piso y zona -&gt; Registra en historial_celda.</w:t>
            </w:r>
          </w:p>
        </w:tc>
        <w:tc>
          <w:tcPr>
            <w:shd w:val="clear" w:color="auto" w:fill="F8FAFC"/>
          </w:tcPr>
          <w:p>
            <w:pPr>
              <w:jc w:val="left"/>
              <w:spacing w:before="40" w:after="40"/>
            </w:pPr>
            <w:r>
              <w:rPr>
                <w:color w:val="1E293B"/>
                <w:sz w:val="16"/>
                <w:szCs w:val="16"/>
              </w:rPr>
              <w:t xml:space="preserve">Impide códigos duplicados, cambios de tipo en celdas ocupadas o borrado físico de celdas con historial de accesos.</w:t>
            </w:r>
          </w:p>
        </w:tc>
      </w:tr>
      <w:tr>
        <w:trPr>
          <w:cantSplit/>
        </w:trPr>
        <w:tc>
          <w:tcPr>
            <w:shd w:val="clear" w:color="auto" w:fill="FFFFFF"/>
          </w:tcPr>
          <w:p>
            <w:pPr>
              <w:jc w:val="left"/>
              <w:spacing w:before="40" w:after="40"/>
            </w:pPr>
            <w:r>
              <w:rPr>
                <w:b/>
                <w:color w:val="1E293B"/>
                <w:sz w:val="16"/>
                <w:szCs w:val="16"/>
              </w:rPr>
              <w:t xml:space="preserve">CU-08</w:t>
            </w:r>
          </w:p>
        </w:tc>
        <w:tc>
          <w:tcPr>
            <w:shd w:val="clear" w:color="auto" w:fill="FFFFFF"/>
          </w:tcPr>
          <w:p>
            <w:pPr>
              <w:jc w:val="left"/>
              <w:spacing w:before="40" w:after="40"/>
            </w:pPr>
            <w:r>
              <w:rPr>
                <w:color w:val="1E293B"/>
                <w:sz w:val="16"/>
                <w:szCs w:val="16"/>
              </w:rPr>
              <w:t xml:space="preserve">Cambiar Estado Operativo / Mantenimiento</w:t>
            </w:r>
          </w:p>
        </w:tc>
        <w:tc>
          <w:tcPr>
            <w:shd w:val="clear" w:color="auto" w:fill="FFFFFF"/>
          </w:tcPr>
          <w:p>
            <w:pPr>
              <w:jc w:val="left"/>
              <w:spacing w:before="40" w:after="40"/>
            </w:pPr>
            <w:r>
              <w:rPr>
                <w:color w:val="1E293B"/>
                <w:sz w:val="16"/>
                <w:szCs w:val="16"/>
              </w:rPr>
              <w:t xml:space="preserve">ADMIN, OPERARIO</w:t>
            </w:r>
          </w:p>
        </w:tc>
        <w:tc>
          <w:tcPr>
            <w:shd w:val="clear" w:color="auto" w:fill="FFFFFF"/>
          </w:tcPr>
          <w:p>
            <w:pPr>
              <w:jc w:val="left"/>
              <w:spacing w:before="40" w:after="40"/>
            </w:pPr>
            <w:r>
              <w:rPr>
                <w:color w:val="1E293B"/>
                <w:sz w:val="16"/>
                <w:szCs w:val="16"/>
              </w:rPr>
              <w:t xml:space="preserve">Permiso MANTENIMIENTO_CELDAS activo.</w:t>
            </w:r>
          </w:p>
        </w:tc>
        <w:tc>
          <w:tcPr>
            <w:shd w:val="clear" w:color="auto" w:fill="FFFFFF"/>
          </w:tcPr>
          <w:p>
            <w:pPr>
              <w:jc w:val="left"/>
              <w:spacing w:before="40" w:after="40"/>
            </w:pPr>
            <w:r>
              <w:rPr>
                <w:color w:val="1E293B"/>
                <w:sz w:val="16"/>
                <w:szCs w:val="16"/>
              </w:rPr>
              <w:t xml:space="preserve">El actor selecciona una celda libre y cambia su estado a MANTENIMIENTO, INACTIVA o DISPONIBLE adjuntando motivo técnico -&gt; Actualiza mapa y sorteo.</w:t>
            </w:r>
          </w:p>
        </w:tc>
        <w:tc>
          <w:tcPr>
            <w:shd w:val="clear" w:color="auto" w:fill="FFFFFF"/>
          </w:tcPr>
          <w:p>
            <w:pPr>
              <w:jc w:val="left"/>
              <w:spacing w:before="40" w:after="40"/>
            </w:pPr>
            <w:r>
              <w:rPr>
                <w:color w:val="1E293B"/>
                <w:sz w:val="16"/>
                <w:szCs w:val="16"/>
              </w:rPr>
              <w:t xml:space="preserve">Si la celda está OCUPADA, bloquea la transición exigiendo ejecutar primero CU-09 (Reubicar Vehículo).</w:t>
            </w:r>
          </w:p>
        </w:tc>
      </w:tr>
      <w:tr>
        <w:trPr>
          <w:cantSplit/>
        </w:trPr>
        <w:tc>
          <w:tcPr>
            <w:shd w:val="clear" w:color="auto" w:fill="F8FAFC"/>
          </w:tcPr>
          <w:p>
            <w:pPr>
              <w:jc w:val="left"/>
              <w:spacing w:before="40" w:after="40"/>
            </w:pPr>
            <w:r>
              <w:rPr>
                <w:b/>
                <w:color w:val="1E293B"/>
                <w:sz w:val="16"/>
                <w:szCs w:val="16"/>
              </w:rPr>
              <w:t xml:space="preserve">CU-09</w:t>
            </w:r>
          </w:p>
        </w:tc>
        <w:tc>
          <w:tcPr>
            <w:shd w:val="clear" w:color="auto" w:fill="F8FAFC"/>
          </w:tcPr>
          <w:p>
            <w:pPr>
              <w:jc w:val="left"/>
              <w:spacing w:before="40" w:after="40"/>
            </w:pPr>
            <w:r>
              <w:rPr>
                <w:color w:val="1E293B"/>
                <w:sz w:val="16"/>
                <w:szCs w:val="16"/>
              </w:rPr>
              <w:t xml:space="preserve">Reubicar Vehículo entre Celdas</w:t>
            </w:r>
          </w:p>
        </w:tc>
        <w:tc>
          <w:tcPr>
            <w:shd w:val="clear" w:color="auto" w:fill="F8FAFC"/>
          </w:tcPr>
          <w:p>
            <w:pPr>
              <w:jc w:val="left"/>
              <w:spacing w:before="40" w:after="40"/>
            </w:pPr>
            <w:r>
              <w:rPr>
                <w:color w:val="1E293B"/>
                <w:sz w:val="16"/>
                <w:szCs w:val="16"/>
              </w:rPr>
              <w:t xml:space="preserve">ADMIN, OPERARIO</w:t>
            </w:r>
          </w:p>
        </w:tc>
        <w:tc>
          <w:tcPr>
            <w:shd w:val="clear" w:color="auto" w:fill="F8FAFC"/>
          </w:tcPr>
          <w:p>
            <w:pPr>
              <w:jc w:val="left"/>
              <w:spacing w:before="40" w:after="40"/>
            </w:pPr>
            <w:r>
              <w:rPr>
                <w:color w:val="1E293B"/>
                <w:sz w:val="16"/>
                <w:szCs w:val="16"/>
              </w:rPr>
              <w:t xml:space="preserve">Vehículo en estado ADENTRO y celda destino DISPONIBLE compatible.</w:t>
            </w:r>
          </w:p>
        </w:tc>
        <w:tc>
          <w:tcPr>
            <w:shd w:val="clear" w:color="auto" w:fill="F8FAFC"/>
          </w:tcPr>
          <w:p>
            <w:pPr>
              <w:jc w:val="left"/>
              <w:spacing w:before="40" w:after="40"/>
            </w:pPr>
            <w:r>
              <w:rPr>
                <w:color w:val="1E293B"/>
                <w:sz w:val="16"/>
                <w:szCs w:val="16"/>
              </w:rPr>
              <w:t xml:space="preserve">El actor elige vehículo estacionado, celda destino compatible y opción de mantenimiento en origen -&gt; Transacción BEGIN IMMEDIATE actualiza ambas celdas y registro_acceso.</w:t>
            </w:r>
          </w:p>
        </w:tc>
        <w:tc>
          <w:tcPr>
            <w:shd w:val="clear" w:color="auto" w:fill="F8FAFC"/>
          </w:tcPr>
          <w:p>
            <w:pPr>
              <w:jc w:val="left"/>
              <w:spacing w:before="40" w:after="40"/>
            </w:pPr>
            <w:r>
              <w:rPr>
                <w:color w:val="1E293B"/>
                <w:sz w:val="16"/>
                <w:szCs w:val="16"/>
              </w:rPr>
              <w:t xml:space="preserve">Si la celda destino pertenece a otra categoría (ej. CARRO -&gt; MOTO) o no está libre, aborta con ROLLBACK.</w:t>
            </w:r>
          </w:p>
        </w:tc>
      </w:tr>
      <w:tr>
        <w:trPr>
          <w:cantSplit/>
        </w:trPr>
        <w:tc>
          <w:tcPr>
            <w:shd w:val="clear" w:color="auto" w:fill="FFFFFF"/>
          </w:tcPr>
          <w:p>
            <w:pPr>
              <w:jc w:val="left"/>
              <w:spacing w:before="40" w:after="40"/>
            </w:pPr>
            <w:r>
              <w:rPr>
                <w:b/>
                <w:color w:val="1E293B"/>
                <w:sz w:val="16"/>
                <w:szCs w:val="16"/>
              </w:rPr>
              <w:t xml:space="preserve">CU-10</w:t>
            </w:r>
          </w:p>
        </w:tc>
        <w:tc>
          <w:tcPr>
            <w:shd w:val="clear" w:color="auto" w:fill="FFFFFF"/>
          </w:tcPr>
          <w:p>
            <w:pPr>
              <w:jc w:val="left"/>
              <w:spacing w:before="40" w:after="40"/>
            </w:pPr>
            <w:r>
              <w:rPr>
                <w:color w:val="1E293B"/>
                <w:sz w:val="16"/>
                <w:szCs w:val="16"/>
              </w:rPr>
              <w:t xml:space="preserve">Consultar Bitácora Inmutable de Auditoría</w:t>
            </w:r>
          </w:p>
        </w:tc>
        <w:tc>
          <w:tcPr>
            <w:shd w:val="clear" w:color="auto" w:fill="FFFFFF"/>
          </w:tcPr>
          <w:p>
            <w:pPr>
              <w:jc w:val="left"/>
              <w:spacing w:before="40" w:after="40"/>
            </w:pPr>
            <w:r>
              <w:rPr>
                <w:color w:val="1E293B"/>
                <w:sz w:val="16"/>
                <w:szCs w:val="16"/>
              </w:rPr>
              <w:t xml:space="preserve">ADMIN, OPERARIO, AUDITOR</w:t>
            </w:r>
          </w:p>
        </w:tc>
        <w:tc>
          <w:tcPr>
            <w:shd w:val="clear" w:color="auto" w:fill="FFFFFF"/>
          </w:tcPr>
          <w:p>
            <w:pPr>
              <w:jc w:val="left"/>
              <w:spacing w:before="40" w:after="40"/>
            </w:pPr>
            <w:r>
              <w:rPr>
                <w:color w:val="1E293B"/>
                <w:sz w:val="16"/>
                <w:szCs w:val="16"/>
              </w:rPr>
              <w:t xml:space="preserve">Permiso CONSULTA_AUDITORIA activo.</w:t>
            </w:r>
          </w:p>
        </w:tc>
        <w:tc>
          <w:tcPr>
            <w:shd w:val="clear" w:color="auto" w:fill="FFFFFF"/>
          </w:tcPr>
          <w:p>
            <w:pPr>
              <w:jc w:val="left"/>
              <w:spacing w:before="40" w:after="40"/>
            </w:pPr>
            <w:r>
              <w:rPr>
                <w:color w:val="1E293B"/>
                <w:sz w:val="16"/>
                <w:szCs w:val="16"/>
              </w:rPr>
              <w:t xml:space="preserve">El actor filtra eventos por módulo (SEGURIDAD, USUARIOS, CELDAS, ACCESO, ABONADOS) e inspecciona fecha, responsable, rol, terminal y detalle.</w:t>
            </w:r>
          </w:p>
        </w:tc>
        <w:tc>
          <w:tcPr>
            <w:shd w:val="clear" w:color="auto" w:fill="FFFFFF"/>
          </w:tcPr>
          <w:p>
            <w:pPr>
              <w:jc w:val="left"/>
              <w:spacing w:before="40" w:after="40"/>
            </w:pPr>
            <w:r>
              <w:rPr>
                <w:color w:val="1E293B"/>
                <w:sz w:val="16"/>
                <w:szCs w:val="16"/>
              </w:rPr>
              <w:t xml:space="preserve">Sin opción de edición ni borrado sobre registros históricos para garantizar no repudio.</w:t>
            </w:r>
          </w:p>
        </w:tc>
      </w:tr>
    </w:tbl>
    <w:p>
      <w:pPr>
        <w:spacing w:after="100"/>
      </w:pPr>
    </w:p>
    <w:p>
      <w:r>
        <w:br w:type="page"/>
      </w:r>
    </w:p>
    <w:p>
      <w:pPr>
        <w:keepNext/>
        <w:spacing w:before="260" w:after="120"/>
      </w:pPr>
      <w:r>
        <w:rPr>
          <w:rFonts w:ascii="Calibri" w:hAnsi="Calibri"/>
          <w:b/>
          <w:color w:val="0F172A"/>
          <w:sz w:val="28"/>
          <w:szCs w:val="28"/>
        </w:rPr>
        <w:t xml:space="preserve">3. Historias de Usuario y Criterios de Aceptación Gherkin (Ítem C)</w:t>
      </w:r>
    </w:p>
    <w:p>
      <w:pPr>
        <w:keepNext/>
        <w:spacing w:before="260" w:after="120"/>
      </w:pPr>
      <w:r>
        <w:rPr>
          <w:rFonts w:ascii="Calibri" w:hAnsi="Calibri"/>
          <w:b/>
          <w:color w:val="1E3A8A"/>
          <w:sz w:val="24"/>
          <w:szCs w:val="24"/>
        </w:rPr>
        <w:t xml:space="preserve">HU-04: Autenticación Criptográfica SHA-256 y Aplicación Dinámica de Roles RBAC (Alta (Crítica) | 5 pts | RF-08, RF-09 / CU-04)</w:t>
      </w:r>
    </w:p>
    <w:p>
      <w:pPr>
        <w:jc w:val="both"/>
        <w:spacing w:after="140" w:line="300" w:lineRule="auto"/>
      </w:pPr>
      <w:r>
        <w:rPr>
          <w:rFonts w:ascii="Calibri" w:hAnsi="Calibri"/>
          <w:color w:val="1E293B"/>
          <w:sz w:val="22"/>
          <w:szCs w:val="22"/>
        </w:rPr>
        <w:t xml:space="preserve">Como usuario interno del parqueadero (Administrador, Operario de Cabina o Auditor), quiero iniciar sesión con mis credenciales personales protegidas mediante hash SHA-256 para que el sistema cargue automáticamente los permisos exactos de mi rol, para garantizar la trazabilidad individual de cada operación 24/7 e impedir accesos no autorizados a funciones administrativas.</w:t>
      </w:r>
    </w:p>
    <w:p>
      <w:pPr>
        <w:jc w:val="both"/>
        <w:spacing w:after="80" w:line="300" w:lineRule="auto"/>
      </w:pPr>
      <w:r>
        <w:rPr>
          <w:rFonts w:ascii="Calibri" w:hAnsi="Calibri"/>
          <w:color w:val="1E293B"/>
          <w:sz w:val="20"/>
          <w:szCs w:val="20"/>
        </w:rPr>
        <w:t xml:space="preserve">• Escenario 1 (Autenticación exitosa y carga RBAC): Dado que el usuario 'adriana_op' se encuentra ACTIVO con rol 'OPERARIO', Cuando envía sus credenciales válidas en el modal de inicio de sesión, Entonces el sistema retorna HTTP 200, registra LOGIN_EXITOSO en auditoría, habilita los controles de cabina/mantenimiento y restringe los botones exclusivos de ADMIN.</w:t>
      </w:r>
    </w:p>
    <w:p>
      <w:pPr>
        <w:jc w:val="both"/>
        <w:spacing w:after="80" w:line="300" w:lineRule="auto"/>
      </w:pPr>
      <w:r>
        <w:rPr>
          <w:rFonts w:ascii="Calibri" w:hAnsi="Calibri"/>
          <w:color w:val="1E293B"/>
          <w:sz w:val="20"/>
          <w:szCs w:val="20"/>
        </w:rPr>
        <w:t xml:space="preserve">• Escenario 2 (Bloqueo por credenciales inválidas o rol insuficiente): Dado que un actor con rol 'AUDITOR' ha iniciado sesión en modo supervisión, Cuando intenta invocar cualquier endpoint de escritura (ej. POST /api/usuarios o POST /api/ingreso), Entonces el backend rechaza la petición con HTTP 403 Forbidden y registra ACCESO_DENEGADO_RBAC.</w:t>
      </w:r>
    </w:p>
    <w:p>
      <w:pPr>
        <w:keepNext/>
        <w:spacing w:before="260" w:after="120"/>
      </w:pPr>
      <w:r>
        <w:rPr>
          <w:rFonts w:ascii="Calibri" w:hAnsi="Calibri"/>
          <w:b/>
          <w:color w:val="1E3A8A"/>
          <w:sz w:val="24"/>
          <w:szCs w:val="24"/>
        </w:rPr>
        <w:t xml:space="preserve">HU-05: Gestión CRUD de Usuarios Internos, Contraseñas y Protección del Último Admin (Alta (Crítica) | 8 pts | RF-10, RF-11 / CU-05)</w:t>
      </w:r>
    </w:p>
    <w:p>
      <w:pPr>
        <w:jc w:val="both"/>
        <w:spacing w:after="140" w:line="300" w:lineRule="auto"/>
      </w:pPr>
      <w:r>
        <w:rPr>
          <w:rFonts w:ascii="Calibri" w:hAnsi="Calibri"/>
          <w:color w:val="1E293B"/>
          <w:sz w:val="22"/>
          <w:szCs w:val="22"/>
        </w:rPr>
        <w:t xml:space="preserve">Como Administrador General del sistema (rol ADMIN), quiero crear nuevas cuentas para operarios y auditores, editar sus roles o cargos, restablecer contraseñas y suspender cuentas inactivas, para mantener actualizado el equipo de trabajo por turnos sin comprometer la integridad histórica ni dejar acéfala la administración del sistema.</w:t>
      </w:r>
    </w:p>
    <w:p>
      <w:pPr>
        <w:jc w:val="both"/>
        <w:spacing w:after="80" w:line="300" w:lineRule="auto"/>
      </w:pPr>
      <w:r>
        <w:rPr>
          <w:rFonts w:ascii="Calibri" w:hAnsi="Calibri"/>
          <w:color w:val="1E293B"/>
          <w:sz w:val="20"/>
          <w:szCs w:val="20"/>
        </w:rPr>
        <w:t xml:space="preserve">• Escenario 1 (Alta y edición de usuario): Dado que estoy autenticado como ADMIN, Cuando registro un nuevo usuario con username único, correo válido y clave &gt;= 6 caracteres, Entonces el sistema almacena únicamente su hash SHA-256 y retorna HTTP 201 Created.</w:t>
      </w:r>
    </w:p>
    <w:p>
      <w:pPr>
        <w:jc w:val="both"/>
        <w:spacing w:after="80" w:line="300" w:lineRule="auto"/>
      </w:pPr>
      <w:r>
        <w:rPr>
          <w:rFonts w:ascii="Calibri" w:hAnsi="Calibri"/>
          <w:color w:val="1E293B"/>
          <w:sz w:val="20"/>
          <w:szCs w:val="20"/>
        </w:rPr>
        <w:t xml:space="preserve">• Escenario 2 (Protección de último ADMIN y baja lógica): Dado que existe un único usuario ADMIN activo o se solicita eliminar un operario con registros históricos en bitácora, Cuando ejecuto la acción, Entonces el sistema impide desactivar al último ADMIN y aplica baja lógica (activo=0) al operario preservando sus llaves foráneas.</w:t>
      </w:r>
    </w:p>
    <w:p>
      <w:pPr>
        <w:keepNext/>
        <w:spacing w:before="260" w:after="120"/>
      </w:pPr>
      <w:r>
        <w:rPr>
          <w:rFonts w:ascii="Calibri" w:hAnsi="Calibri"/>
          <w:b/>
          <w:color w:val="1E3A8A"/>
          <w:sz w:val="24"/>
          <w:szCs w:val="24"/>
        </w:rPr>
        <w:t xml:space="preserve">HU-06: Registro y Actualización CRUD de Clientes Abonados y sus Vehículos Asociados (Alta | 5 pts | RF-12 / CU-06)</w:t>
      </w:r>
    </w:p>
    <w:p>
      <w:pPr>
        <w:jc w:val="both"/>
        <w:spacing w:after="140" w:line="300" w:lineRule="auto"/>
      </w:pPr>
      <w:r>
        <w:rPr>
          <w:rFonts w:ascii="Calibri" w:hAnsi="Calibri"/>
          <w:color w:val="1E293B"/>
          <w:sz w:val="22"/>
          <w:szCs w:val="22"/>
        </w:rPr>
        <w:t xml:space="preserve">Como Operario de Cabina o Administrador, quiero registrar nuevos titulares abonados y actualizar los datos de contacto o características del vehículo (marca, línea/modelo, color) cuando un cliente cambie o actualice su automotor, para mantener el padrón mensual perfectamente sincronizado con los vehículos reales que ingresan por las barreras (reservando la pasarela de recaudo para la Iteración 3).</w:t>
      </w:r>
    </w:p>
    <w:p>
      <w:pPr>
        <w:jc w:val="both"/>
        <w:spacing w:after="80" w:line="300" w:lineRule="auto"/>
      </w:pPr>
      <w:r>
        <w:rPr>
          <w:rFonts w:ascii="Calibri" w:hAnsi="Calibri"/>
          <w:color w:val="1E293B"/>
          <w:sz w:val="20"/>
          <w:szCs w:val="20"/>
        </w:rPr>
        <w:t xml:space="preserve">• Escenario 1 (Actualización de ficha de vehículo/titular): Dado que el abonado del vehículo 'ABC-123' reporta actualización de teléfono o color del automotor, Cuando edito y guardo su ficha en el módulo de Abonados, Entonces los nuevos datos se reflejan de inmediato en la verificación de placa de cabina y se audita ACTUALIZAR_ABONADO.</w:t>
      </w:r>
    </w:p>
    <w:p>
      <w:pPr>
        <w:jc w:val="both"/>
        <w:spacing w:after="80" w:line="300" w:lineRule="auto"/>
      </w:pPr>
      <w:r>
        <w:rPr>
          <w:rFonts w:ascii="Calibri" w:hAnsi="Calibri"/>
          <w:color w:val="1E293B"/>
          <w:sz w:val="20"/>
          <w:szCs w:val="20"/>
        </w:rPr>
        <w:t xml:space="preserve">• Escenario 2 (Protección de vehículo estacionado): Dado que un vehículo figura actualmente ADENTRO en una celda, Cuando se intenta inactivar o cambiar su categoría (CARRO a MOTO), Entonces el sistema rechaza el cambio exigiendo registrar primero su salida.</w:t>
      </w:r>
    </w:p>
    <w:p>
      <w:pPr>
        <w:keepNext/>
        <w:spacing w:before="260" w:after="120"/>
      </w:pPr>
      <w:r>
        <w:rPr>
          <w:rFonts w:ascii="Calibri" w:hAnsi="Calibri"/>
          <w:b/>
          <w:color w:val="1E3A8A"/>
          <w:sz w:val="24"/>
          <w:szCs w:val="24"/>
        </w:rPr>
        <w:t xml:space="preserve">HU-07: Administración CRUD Estructural y Consulta Filtrada de las 80 Celdas (Alta (Crítica) | 8 pts | RF-13, RF-14 / CU-07)</w:t>
      </w:r>
    </w:p>
    <w:p>
      <w:pPr>
        <w:jc w:val="both"/>
        <w:spacing w:after="140" w:line="300" w:lineRule="auto"/>
      </w:pPr>
      <w:r>
        <w:rPr>
          <w:rFonts w:ascii="Calibri" w:hAnsi="Calibri"/>
          <w:color w:val="1E293B"/>
          <w:sz w:val="22"/>
          <w:szCs w:val="22"/>
        </w:rPr>
        <w:t xml:space="preserve">Como Administrador General del parqueadero, quiero consultar, filtrar, crear, modificar parámetros físicos (zona, piso, categoría) y depurar celdas sin movimientos históricos sobre el inventario base de 80 plazas (70 carros y 10 motos), para reflejar fielmente la topología física de los Pisos 1 y 2 de Autos Colombia y preparar futuras ampliaciones operativas.</w:t>
      </w:r>
    </w:p>
    <w:p>
      <w:pPr>
        <w:jc w:val="both"/>
        <w:spacing w:after="80" w:line="300" w:lineRule="auto"/>
      </w:pPr>
      <w:r>
        <w:rPr>
          <w:rFonts w:ascii="Calibri" w:hAnsi="Calibri"/>
          <w:color w:val="1E293B"/>
          <w:sz w:val="20"/>
          <w:szCs w:val="20"/>
        </w:rPr>
        <w:t xml:space="preserve">• Escenario 1 (Consulta filtrada y edición CRUD): Dado el inventario base de 80 celdas (C-01..C-70 y M-01..M-10), Cuando filtro por 'MANTENIMIENTO' o edito la zona/piso de una celda desocupada, Entonces la tabla actualiza los resultados en tiempo real y guarda trazabilidad en historial_celda.</w:t>
      </w:r>
    </w:p>
    <w:p>
      <w:pPr>
        <w:jc w:val="both"/>
        <w:spacing w:after="80" w:line="300" w:lineRule="auto"/>
      </w:pPr>
      <w:r>
        <w:rPr>
          <w:rFonts w:ascii="Calibri" w:hAnsi="Calibri"/>
          <w:color w:val="1E293B"/>
          <w:sz w:val="20"/>
          <w:szCs w:val="20"/>
        </w:rPr>
        <w:t xml:space="preserve">• Escenario 2 (Integridad referencial al eliminar): Dado que una celda posee registros históricos en registro_acceso o está OCUPADA, Cuando solicito eliminarla físicamente, Entonces el sistema bloquea el borrado e instruye usar el estado INACTIVA.</w:t>
      </w:r>
    </w:p>
    <w:p>
      <w:pPr>
        <w:keepNext/>
        <w:spacing w:before="260" w:after="120"/>
      </w:pPr>
      <w:r>
        <w:rPr>
          <w:rFonts w:ascii="Calibri" w:hAnsi="Calibri"/>
          <w:b/>
          <w:color w:val="1E3A8A"/>
          <w:sz w:val="24"/>
          <w:szCs w:val="24"/>
        </w:rPr>
        <w:t xml:space="preserve">HU-08: Bloqueo Técnico por Mantenimiento de Celda y Exclusión en Sorteo de Entrada (Alta (Crítica) | 8 pts | RF-15, RF-17 / CU-08, CU-01)</w:t>
      </w:r>
    </w:p>
    <w:p>
      <w:pPr>
        <w:jc w:val="both"/>
        <w:spacing w:after="140" w:line="300" w:lineRule="auto"/>
      </w:pPr>
      <w:r>
        <w:rPr>
          <w:rFonts w:ascii="Calibri" w:hAnsi="Calibri"/>
          <w:color w:val="1E293B"/>
          <w:sz w:val="22"/>
          <w:szCs w:val="22"/>
        </w:rPr>
        <w:t xml:space="preserve">Como Operario de Turno o Administrador, quiero marcar cualquier celda desocupada en estado MANTENIMIENTO o INACTIVA registrando la causa técnica (pintura, filtración, sensor averiado) y rehabilitarla a DISPONIBLE al concluir la obra, para evitar que el algoritmo aleatorio de entrada asigne vehículos a plazas físicamente inhabilitadas.</w:t>
      </w:r>
    </w:p>
    <w:p>
      <w:pPr>
        <w:jc w:val="both"/>
        <w:spacing w:after="80" w:line="300" w:lineRule="auto"/>
      </w:pPr>
      <w:r>
        <w:rPr>
          <w:rFonts w:ascii="Calibri" w:hAnsi="Calibri"/>
          <w:color w:val="1E293B"/>
          <w:sz w:val="20"/>
          <w:szCs w:val="20"/>
        </w:rPr>
        <w:t xml:space="preserve">• Escenario 1 (Exclusión automática en sorteo Iteración 1 + 2): Dado que la celda 'C-05' fue cambiada a estado MANTENIMIENTO, Cuando ingresa un vehículo con mensualidad vigente, Entonces el motor de sorteo consulta exclusivamente celdas con estado = 'DISPONIBLE' garantizando cero asignaciones hacia 'C-05'.</w:t>
      </w:r>
    </w:p>
    <w:p>
      <w:pPr>
        <w:jc w:val="both"/>
        <w:spacing w:after="80" w:line="300" w:lineRule="auto"/>
      </w:pPr>
      <w:r>
        <w:rPr>
          <w:rFonts w:ascii="Calibri" w:hAnsi="Calibri"/>
          <w:color w:val="1E293B"/>
          <w:sz w:val="20"/>
          <w:szCs w:val="20"/>
        </w:rPr>
        <w:t xml:space="preserve">• Escenario 2 (Prohibición de bloqueo sobre celda ocupada): Dado que la celda 'C-02' se encuentra OCUPADA por 'TOY-456', Cuando intento cambiar su estado directamente a MANTENIMIENTO, Entonces el sistema rechaza la orden e indica reubicar primero el vehículo.</w:t>
      </w:r>
    </w:p>
    <w:p>
      <w:pPr>
        <w:keepNext/>
        <w:spacing w:before="260" w:after="120"/>
      </w:pPr>
      <w:r>
        <w:rPr>
          <w:rFonts w:ascii="Calibri" w:hAnsi="Calibri"/>
          <w:b/>
          <w:color w:val="1E3A8A"/>
          <w:sz w:val="24"/>
          <w:szCs w:val="24"/>
        </w:rPr>
        <w:t xml:space="preserve">HU-09: Reubicación Transaccional Atómica de Vehículo Estacionado entre Celdas (Alta | 8 pts | RF-16, RNF-07 / CU-09)</w:t>
      </w:r>
    </w:p>
    <w:p>
      <w:pPr>
        <w:jc w:val="both"/>
        <w:spacing w:after="140" w:line="300" w:lineRule="auto"/>
      </w:pPr>
      <w:r>
        <w:rPr>
          <w:rFonts w:ascii="Calibri" w:hAnsi="Calibri"/>
          <w:color w:val="1E293B"/>
          <w:sz w:val="22"/>
          <w:szCs w:val="22"/>
        </w:rPr>
        <w:t xml:space="preserve">Como Operario de Cabina o Administrador, quiero trasladar en un solo paso transaccional un vehículo estacionado hacia otra celda libre compatible y dejar bloqueada en MANTENIMIENTO la celda origen si sufrió una contingencia, para resolver emergencias físicas (goteras, fallas eléctricas) sin generar descuadres en el conteo de cupos libres ni falsas salidas.</w:t>
      </w:r>
    </w:p>
    <w:p>
      <w:pPr>
        <w:jc w:val="both"/>
        <w:spacing w:after="80" w:line="300" w:lineRule="auto"/>
      </w:pPr>
      <w:r>
        <w:rPr>
          <w:rFonts w:ascii="Calibri" w:hAnsi="Calibri"/>
          <w:color w:val="1E293B"/>
          <w:sz w:val="20"/>
          <w:szCs w:val="20"/>
        </w:rPr>
        <w:t xml:space="preserve">• Escenario 1 (Reubicación atómica exitosa): Dado que 'TOY-456' (CARRO) ocupa la celda origen y 'C-01' está DISPONIBLE, Cuando ejecuto la reubicación activando 'Bloquear celda origen en MANTENIMIENTO', Entonces dentro de una única transacción BEGIN IMMEDIATE 'C-01' pasa a OCUPADA, la celda origen pasa a MANTENIMIENTO y el registro activo apunta a 'C-01'.</w:t>
      </w:r>
    </w:p>
    <w:p>
      <w:pPr>
        <w:jc w:val="both"/>
        <w:spacing w:after="80" w:line="300" w:lineRule="auto"/>
      </w:pPr>
      <w:r>
        <w:rPr>
          <w:rFonts w:ascii="Calibri" w:hAnsi="Calibri"/>
          <w:color w:val="1E293B"/>
          <w:sz w:val="20"/>
          <w:szCs w:val="20"/>
        </w:rPr>
        <w:t xml:space="preserve">• Escenario 2 (Rechazo por incompatibilidad de categoría): Dado que 'TOY-456' es de categoría CARRO, Cuando se intenta reubicar hacia la celda de moto 'M-01', Entonces la transacción ejecuta ROLLBACK rechazando la operación.</w:t>
      </w:r>
    </w:p>
    <w:p>
      <w:pPr>
        <w:keepNext/>
        <w:spacing w:before="260" w:after="120"/>
      </w:pPr>
      <w:r>
        <w:rPr>
          <w:rFonts w:ascii="Calibri" w:hAnsi="Calibri"/>
          <w:b/>
          <w:color w:val="1E3A8A"/>
          <w:sz w:val="24"/>
          <w:szCs w:val="24"/>
        </w:rPr>
        <w:t xml:space="preserve">HU-10: Supervisión en Vivo de Bitácora Inmutable de Auditoría 24/7 e Historial Técnico (Media | 3 pts | RF-17, RF-18 / CU-10)</w:t>
      </w:r>
    </w:p>
    <w:p>
      <w:pPr>
        <w:jc w:val="both"/>
        <w:spacing w:after="140" w:line="300" w:lineRule="auto"/>
      </w:pPr>
      <w:r>
        <w:rPr>
          <w:rFonts w:ascii="Calibri" w:hAnsi="Calibri"/>
          <w:color w:val="1E293B"/>
          <w:sz w:val="22"/>
          <w:szCs w:val="22"/>
        </w:rPr>
        <w:t xml:space="preserve">Como Auditor de Calidad o Administrador, quiero inspeccionar y filtrar por módulo todos los eventos de seguridad, cambios de rol, mantenimientos de celdas y accesos vehiculares, para verificar el cumplimiento de los protocolos operativos en cada turno 24/7 con respaldo probatorio inalterable.</w:t>
      </w:r>
    </w:p>
    <w:p>
      <w:pPr>
        <w:jc w:val="both"/>
        <w:spacing w:after="80" w:line="300" w:lineRule="auto"/>
      </w:pPr>
      <w:r>
        <w:rPr>
          <w:rFonts w:ascii="Calibri" w:hAnsi="Calibri"/>
          <w:color w:val="1E293B"/>
          <w:sz w:val="20"/>
          <w:szCs w:val="20"/>
        </w:rPr>
        <w:t xml:space="preserve">• Escenario 1 (Filtrado de auditoría por módulo): Dado que existen eventos registrados en múltiples subsistemas, Cuando selecciono el filtro 'SEGURIDAD' o 'CELDAS' en la vista Auditoría 24/7, Entonces el sistema lista cronológicamente fecha, usuario responsable, rol RBAC, acción, detalle y terminal.</w:t>
      </w:r>
    </w:p>
    <w:p>
      <w:r>
        <w:br w:type="page"/>
      </w:r>
    </w:p>
    <w:p>
      <w:pPr>
        <w:keepNext/>
        <w:spacing w:before="260" w:after="120"/>
      </w:pPr>
      <w:r>
        <w:rPr>
          <w:rFonts w:ascii="Calibri" w:hAnsi="Calibri"/>
          <w:b/>
          <w:color w:val="0F172A"/>
          <w:sz w:val="28"/>
          <w:szCs w:val="28"/>
        </w:rPr>
        <w:t xml:space="preserve">4. Mockups e Interfaces Gráficas — Cobalt Bay OS (Ítem D)</w:t>
      </w:r>
    </w:p>
    <w:p>
      <w:pPr>
        <w:keepNext/>
        <w:jc w:val="center"/>
        <w:spacing w:before="140" w:after="60"/>
      </w:pPr>
      <w:r>
        <w:drawing>
          <wp:inline xmlns:wp="http://schemas.openxmlformats.org/drawingml/2006/wordprocessingDrawing" distT="0" distB="0" distL="0" distR="0">
            <wp:extent cx="5669280" cy="3401568"/>
            <wp:docPr id="2" name="Imagen_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2"/>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2. Modal de Autenticación SHA-256 y Perfiles RBAC.</w:t>
      </w:r>
    </w:p>
    <w:p>
      <w:pPr>
        <w:keepNext/>
        <w:jc w:val="center"/>
        <w:spacing w:before="140" w:after="60"/>
      </w:pPr>
      <w:r>
        <w:drawing>
          <wp:inline xmlns:wp="http://schemas.openxmlformats.org/drawingml/2006/wordprocessingDrawing" distT="0" distB="0" distL="0" distR="0">
            <wp:extent cx="5669280" cy="3401568"/>
            <wp:docPr id="3" name="Imagen_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3"/>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3. Gestión CRUD de Usuarios y Matriz RBAC.</w:t>
      </w:r>
    </w:p>
    <w:p>
      <w:pPr>
        <w:keepNext/>
        <w:jc w:val="center"/>
        <w:spacing w:before="140" w:after="60"/>
      </w:pPr>
      <w:r>
        <w:drawing>
          <wp:inline xmlns:wp="http://schemas.openxmlformats.org/drawingml/2006/wordprocessingDrawing" distT="0" distB="0" distL="0" distR="0">
            <wp:extent cx="5669280" cy="3401568"/>
            <wp:docPr id="4" name="Imagen_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4"/>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4. Administración CRUD e Historial Técnico de las 80 Celdas.</w:t>
      </w:r>
    </w:p>
    <w:p>
      <w:pPr>
        <w:keepNext/>
        <w:jc w:val="center"/>
        <w:spacing w:before="140" w:after="60"/>
      </w:pPr>
      <w:r>
        <w:drawing>
          <wp:inline xmlns:wp="http://schemas.openxmlformats.org/drawingml/2006/wordprocessingDrawing" distT="0" distB="0" distL="0" distR="0">
            <wp:extent cx="5669280" cy="3401568"/>
            <wp:docPr id="5" name="Imagen_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5"/>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5. Mapa Interactivo de 80 Celdas y Reubicación Transaccional.</w:t>
      </w:r>
    </w:p>
    <w:p>
      <w:pPr>
        <w:keepNext/>
        <w:jc w:val="center"/>
        <w:spacing w:before="140" w:after="60"/>
      </w:pPr>
      <w:r>
        <w:drawing>
          <wp:inline xmlns:wp="http://schemas.openxmlformats.org/drawingml/2006/wordprocessingDrawing" distT="0" distB="0" distL="0" distR="0">
            <wp:extent cx="5669280" cy="3401568"/>
            <wp:docPr id="6" name="Imagen_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6"/>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6. Gestión CRUD de Clientes Abonados y Vehículos.</w:t>
      </w:r>
    </w:p>
    <w:p>
      <w:pPr>
        <w:keepNext/>
        <w:jc w:val="center"/>
        <w:spacing w:before="140" w:after="60"/>
      </w:pPr>
      <w:r>
        <w:drawing>
          <wp:inline xmlns:wp="http://schemas.openxmlformats.org/drawingml/2006/wordprocessingDrawing" distT="0" distB="0" distL="0" distR="0">
            <wp:extent cx="5669280" cy="3401568"/>
            <wp:docPr id="7" name="Imagen_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7"/>
                    <a:stretch>
                      <a:fillRect/>
                    </a:stretch>
                  </pic:blipFill>
                  <pic:spPr>
                    <a:xfrm>
                      <a:off x="0" y="0"/>
                      <a:ext cx="5669280" cy="3401568"/>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7. Bitácora Central Inmutable de Auditoría 24/7.</w:t>
      </w:r>
    </w:p>
    <w:p>
      <w:r>
        <w:br w:type="page"/>
      </w:r>
    </w:p>
    <w:p>
      <w:pPr>
        <w:keepNext/>
        <w:spacing w:before="260" w:after="120"/>
      </w:pPr>
      <w:r>
        <w:rPr>
          <w:rFonts w:ascii="Calibri" w:hAnsi="Calibri"/>
          <w:b/>
          <w:color w:val="0F172A"/>
          <w:sz w:val="28"/>
          <w:szCs w:val="28"/>
        </w:rPr>
        <w:t xml:space="preserve">5. Diagramas de Secuencia Iteraciones 1 y 2 (Ítem E)</w:t>
      </w:r>
    </w:p>
    <w:p>
      <w:pPr>
        <w:keepNext/>
        <w:jc w:val="center"/>
        <w:spacing w:before="140" w:after="60"/>
      </w:pPr>
      <w:r>
        <w:drawing>
          <wp:inline xmlns:wp="http://schemas.openxmlformats.org/drawingml/2006/wordprocessingDrawing" distT="0" distB="0" distL="0" distR="0">
            <wp:extent cx="5669280" cy="4561551"/>
            <wp:docPr id="8" name="Imagen_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8"/>
                    <a:stretch>
                      <a:fillRect/>
                    </a:stretch>
                  </pic:blipFill>
                  <pic:spPr>
                    <a:xfrm>
                      <a:off x="0" y="0"/>
                      <a:ext cx="5669280" cy="4561551"/>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8. Secuencia 2A — Login SHA-256, Verificación RBAC y CRUD Usuarios.</w:t>
      </w:r>
    </w:p>
    <w:p>
      <w:pPr>
        <w:keepNext/>
        <w:jc w:val="center"/>
        <w:spacing w:before="140" w:after="60"/>
      </w:pPr>
      <w:r>
        <w:drawing>
          <wp:inline xmlns:wp="http://schemas.openxmlformats.org/drawingml/2006/wordprocessingDrawing" distT="0" distB="0" distL="0" distR="0">
            <wp:extent cx="5669280" cy="3223254"/>
            <wp:docPr id="9" name="Imagen_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9"/>
                    <a:stretch>
                      <a:fillRect/>
                    </a:stretch>
                  </pic:blipFill>
                  <pic:spPr>
                    <a:xfrm>
                      <a:off x="0" y="0"/>
                      <a:ext cx="5669280" cy="3223254"/>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9. Secuencia 2B — Mantenimiento de Celda y Reubicación Transaccional.</w:t>
      </w:r>
    </w:p>
    <w:p>
      <w:pPr>
        <w:keepNext/>
        <w:jc w:val="center"/>
        <w:spacing w:before="140" w:after="60"/>
      </w:pPr>
      <w:r>
        <w:drawing>
          <wp:inline xmlns:wp="http://schemas.openxmlformats.org/drawingml/2006/wordprocessingDrawing" distT="0" distB="0" distL="0" distR="0">
            <wp:extent cx="5669280" cy="3564209"/>
            <wp:docPr id="10" name="Imagen_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20"/>
                    <a:stretch>
                      <a:fillRect/>
                    </a:stretch>
                  </pic:blipFill>
                  <pic:spPr>
                    <a:xfrm>
                      <a:off x="0" y="0"/>
                      <a:ext cx="5669280" cy="3564209"/>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10. Secuencia 2C — Entrada Vehicular Integrada Excluyendo Mantenimiento.</w:t>
      </w:r>
    </w:p>
    <w:p>
      <w:pPr>
        <w:keepNext/>
        <w:jc w:val="center"/>
        <w:spacing w:before="140" w:after="60"/>
      </w:pPr>
      <w:r>
        <w:drawing>
          <wp:inline xmlns:wp="http://schemas.openxmlformats.org/drawingml/2006/wordprocessingDrawing" distT="0" distB="0" distL="0" distR="0">
            <wp:extent cx="5669280" cy="2852322"/>
            <wp:docPr id="11" name="Imagen_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1"/>
                    <a:stretch>
                      <a:fillRect/>
                    </a:stretch>
                  </pic:blipFill>
                  <pic:spPr>
                    <a:xfrm>
                      <a:off x="0" y="0"/>
                      <a:ext cx="5669280" cy="2852322"/>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11. Secuencia 2D — Novedad Física, Salida y Liberación de Celda.</w:t>
      </w:r>
    </w:p>
    <w:p>
      <w:r>
        <w:br w:type="page"/>
      </w:r>
    </w:p>
    <w:p>
      <w:pPr>
        <w:keepNext/>
        <w:spacing w:before="260" w:after="120"/>
      </w:pPr>
      <w:r>
        <w:rPr>
          <w:rFonts w:ascii="Calibri" w:hAnsi="Calibri"/>
          <w:b/>
          <w:color w:val="0F172A"/>
          <w:sz w:val="28"/>
          <w:szCs w:val="28"/>
        </w:rPr>
        <w:t xml:space="preserve">6. Diagrama de Componentes Unificado y Modelo de Datos (Ítem F)</w:t>
      </w:r>
    </w:p>
    <w:p>
      <w:pPr>
        <w:keepNext/>
        <w:jc w:val="center"/>
        <w:spacing w:before="140" w:after="60"/>
      </w:pPr>
      <w:r>
        <w:drawing>
          <wp:inline xmlns:wp="http://schemas.openxmlformats.org/drawingml/2006/wordprocessingDrawing" distT="0" distB="0" distL="0" distR="0">
            <wp:extent cx="5304327" cy="6217920"/>
            <wp:docPr id="12" name="Imagen_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2"/>
                    <a:stretch>
                      <a:fillRect/>
                    </a:stretch>
                  </pic:blipFill>
                  <pic:spPr>
                    <a:xfrm>
                      <a:off x="0" y="0"/>
                      <a:ext cx="5304327" cy="6217920"/>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12. Diagrama de Componentes Unificado (Iteraciones 1 y 2) con Interfaces I...</w:t>
      </w:r>
    </w:p>
    <w:p>
      <w:pPr>
        <w:keepNext/>
        <w:jc w:val="center"/>
        <w:spacing w:before="140" w:after="60"/>
      </w:pPr>
      <w:r>
        <w:drawing>
          <wp:inline xmlns:wp="http://schemas.openxmlformats.org/drawingml/2006/wordprocessingDrawing" distT="0" distB="0" distL="0" distR="0">
            <wp:extent cx="5669280" cy="2911825"/>
            <wp:docPr id="13" name="Imagen_13"/>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3"/>
                    <a:stretch>
                      <a:fillRect/>
                    </a:stretch>
                  </pic:blipFill>
                  <pic:spPr>
                    <a:xfrm>
                      <a:off x="0" y="0"/>
                      <a:ext cx="5669280" cy="2911825"/>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13. Diagrama de Clases del Dominio (StarUML).</w:t>
      </w:r>
    </w:p>
    <w:p>
      <w:pPr>
        <w:keepNext/>
        <w:jc w:val="center"/>
        <w:spacing w:before="140" w:after="60"/>
      </w:pPr>
      <w:r>
        <w:drawing>
          <wp:inline xmlns:wp="http://schemas.openxmlformats.org/drawingml/2006/wordprocessingDrawing" distT="0" distB="0" distL="0" distR="0">
            <wp:extent cx="5669280" cy="2898120"/>
            <wp:docPr id="14" name="Imagen_14"/>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4"/>
                    <a:stretch>
                      <a:fillRect/>
                    </a:stretch>
                  </pic:blipFill>
                  <pic:spPr>
                    <a:xfrm>
                      <a:off x="0" y="0"/>
                      <a:ext cx="5669280" cy="2898120"/>
                    </a:xfrm>
                    <a:prstGeom prst="rect">
                      <a:avLst/>
                    </a:prstGeom>
                  </pic:spPr>
                </pic:pic>
              </a:graphicData>
            </a:graphic>
          </wp:inline>
        </w:drawing>
      </w:r>
    </w:p>
    <w:p>
      <w:pPr>
        <w:jc w:val="center"/>
        <w:spacing w:after="180" w:line="300" w:lineRule="auto"/>
      </w:pPr>
      <w:r>
        <w:rPr>
          <w:rFonts w:ascii="Calibri" w:hAnsi="Calibri"/>
          <w:i/>
          <w:color w:val="475569"/>
          <w:sz w:val="19"/>
          <w:szCs w:val="19"/>
        </w:rPr>
        <w:t xml:space="preserve">Figura 14. Modelo Entidad-Relación Físico Normalizado en 3FN (8 Tablas).</w:t>
      </w:r>
    </w:p>
    <w:p>
      <w:r>
        <w:br w:type="page"/>
      </w:r>
    </w:p>
    <w:p>
      <w:pPr>
        <w:keepNext/>
        <w:spacing w:before="260" w:after="120"/>
      </w:pPr>
      <w:r>
        <w:rPr>
          <w:rFonts w:ascii="Calibri" w:hAnsi="Calibri"/>
          <w:b/>
          <w:color w:val="0F172A"/>
          <w:sz w:val="28"/>
          <w:szCs w:val="28"/>
        </w:rPr>
        <w:t xml:space="preserve">7. Plan de Pruebas Resumido Diligenciado — CP-01 a CP-20 (Ítem G)</w:t>
      </w:r>
    </w:p>
    <w:p>
      <w:pPr>
        <w:jc w:val="both"/>
        <w:spacing w:after="140" w:line="300" w:lineRule="auto"/>
      </w:pPr>
      <w:r>
        <w:rPr>
          <w:rFonts w:ascii="Calibri" w:hAnsi="Calibri"/>
          <w:color w:val="1E293B"/>
          <w:sz w:val="22"/>
          <w:szCs w:val="22"/>
        </w:rPr>
        <w:t xml:space="preserve">Resultado de la suite automatizada tests_iteracion2.py: 20 casos ejecutados, 20 aprobados (100% éxito), 0 fallidos. Se adjunta adicionalmente el archivo Plan_de_Pruebas_Resumido_Iteracion_2.xlsx.</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60" w:type="dxa"/>
          <w:left w:w="90" w:type="dxa"/>
          <w:bottom w:w="60" w:type="dxa"/>
          <w:right w:w="90" w:type="dxa"/>
        </w:tblCellMar>
      </w:tblPr>
      <w:tr>
        <w:trPr>
          <w:tblHeader/>
          <w:cantSplit/>
        </w:trPr>
        <w:tc>
          <w:tcPr>
            <w:shd w:val="clear" w:color="auto" w:fill="1E3A8A"/>
            <w:vAlign w:val="center"/>
          </w:tcPr>
          <w:p>
            <w:pPr>
              <w:jc w:val="center"/>
              <w:spacing w:before="60" w:after="60"/>
            </w:pPr>
            <w:r>
              <w:rPr>
                <w:b/>
                <w:color w:val="FFFFFF"/>
                <w:sz w:val="15"/>
                <w:szCs w:val="15"/>
              </w:rPr>
              <w:t xml:space="preserve">ID</w:t>
            </w:r>
          </w:p>
        </w:tc>
        <w:tc>
          <w:tcPr>
            <w:shd w:val="clear" w:color="auto" w:fill="1E3A8A"/>
            <w:vAlign w:val="center"/>
          </w:tcPr>
          <w:p>
            <w:pPr>
              <w:jc w:val="center"/>
              <w:spacing w:before="60" w:after="60"/>
            </w:pPr>
            <w:r>
              <w:rPr>
                <w:b/>
                <w:color w:val="FFFFFF"/>
                <w:sz w:val="15"/>
                <w:szCs w:val="15"/>
              </w:rPr>
              <w:t xml:space="preserve">CU</w:t>
            </w:r>
          </w:p>
        </w:tc>
        <w:tc>
          <w:tcPr>
            <w:shd w:val="clear" w:color="auto" w:fill="1E3A8A"/>
            <w:vAlign w:val="center"/>
          </w:tcPr>
          <w:p>
            <w:pPr>
              <w:jc w:val="center"/>
              <w:spacing w:before="60" w:after="60"/>
            </w:pPr>
            <w:r>
              <w:rPr>
                <w:b/>
                <w:color w:val="FFFFFF"/>
                <w:sz w:val="15"/>
                <w:szCs w:val="15"/>
              </w:rPr>
              <w:t xml:space="preserve">HU / RF</w:t>
            </w:r>
          </w:p>
        </w:tc>
        <w:tc>
          <w:tcPr>
            <w:shd w:val="clear" w:color="auto" w:fill="1E3A8A"/>
            <w:vAlign w:val="center"/>
          </w:tcPr>
          <w:p>
            <w:pPr>
              <w:jc w:val="center"/>
              <w:spacing w:before="60" w:after="60"/>
            </w:pPr>
            <w:r>
              <w:rPr>
                <w:b/>
                <w:color w:val="FFFFFF"/>
                <w:sz w:val="15"/>
                <w:szCs w:val="15"/>
              </w:rPr>
              <w:t xml:space="preserve">Objetivo</w:t>
            </w:r>
          </w:p>
        </w:tc>
        <w:tc>
          <w:tcPr>
            <w:shd w:val="clear" w:color="auto" w:fill="1E3A8A"/>
            <w:vAlign w:val="center"/>
          </w:tcPr>
          <w:p>
            <w:pPr>
              <w:jc w:val="center"/>
              <w:spacing w:before="60" w:after="60"/>
            </w:pPr>
            <w:r>
              <w:rPr>
                <w:b/>
                <w:color w:val="FFFFFF"/>
                <w:sz w:val="15"/>
                <w:szCs w:val="15"/>
              </w:rPr>
              <w:t xml:space="preserve">Entrada</w:t>
            </w:r>
          </w:p>
        </w:tc>
        <w:tc>
          <w:tcPr>
            <w:shd w:val="clear" w:color="auto" w:fill="1E3A8A"/>
            <w:vAlign w:val="center"/>
          </w:tcPr>
          <w:p>
            <w:pPr>
              <w:jc w:val="center"/>
              <w:spacing w:before="60" w:after="60"/>
            </w:pPr>
            <w:r>
              <w:rPr>
                <w:b/>
                <w:color w:val="FFFFFF"/>
                <w:sz w:val="15"/>
                <w:szCs w:val="15"/>
              </w:rPr>
              <w:t xml:space="preserve">Resultado Esperado</w:t>
            </w:r>
          </w:p>
        </w:tc>
        <w:tc>
          <w:tcPr>
            <w:shd w:val="clear" w:color="auto" w:fill="1E3A8A"/>
            <w:vAlign w:val="center"/>
          </w:tcPr>
          <w:p>
            <w:pPr>
              <w:jc w:val="center"/>
              <w:spacing w:before="60" w:after="60"/>
            </w:pPr>
            <w:r>
              <w:rPr>
                <w:b/>
                <w:color w:val="FFFFFF"/>
                <w:sz w:val="15"/>
                <w:szCs w:val="15"/>
              </w:rPr>
              <w:t xml:space="preserve">Estado</w:t>
            </w:r>
          </w:p>
        </w:tc>
      </w:tr>
      <w:tr>
        <w:trPr>
          <w:cantSplit/>
        </w:trPr>
        <w:tc>
          <w:tcPr>
            <w:shd w:val="clear" w:color="auto" w:fill="FFFFFF"/>
          </w:tcPr>
          <w:p>
            <w:pPr>
              <w:jc w:val="left"/>
              <w:spacing w:before="40" w:after="40"/>
            </w:pPr>
            <w:r>
              <w:rPr>
                <w:b/>
                <w:color w:val="1E293B"/>
                <w:sz w:val="15"/>
                <w:szCs w:val="15"/>
              </w:rPr>
              <w:t xml:space="preserve">CP-01</w:t>
            </w:r>
          </w:p>
        </w:tc>
        <w:tc>
          <w:tcPr>
            <w:shd w:val="clear" w:color="auto" w:fill="FFFFFF"/>
          </w:tcPr>
          <w:p>
            <w:pPr>
              <w:jc w:val="left"/>
              <w:spacing w:before="40" w:after="40"/>
            </w:pPr>
            <w:r>
              <w:rPr>
                <w:color w:val="1E293B"/>
                <w:sz w:val="15"/>
                <w:szCs w:val="15"/>
              </w:rPr>
              <w:t xml:space="preserve">CU-04</w:t>
            </w:r>
          </w:p>
        </w:tc>
        <w:tc>
          <w:tcPr>
            <w:shd w:val="clear" w:color="auto" w:fill="FFFFFF"/>
          </w:tcPr>
          <w:p>
            <w:pPr>
              <w:jc w:val="left"/>
              <w:spacing w:before="40" w:after="40"/>
            </w:pPr>
            <w:r>
              <w:rPr>
                <w:color w:val="1E293B"/>
                <w:sz w:val="15"/>
                <w:szCs w:val="15"/>
              </w:rPr>
              <w:t xml:space="preserve">HU-04 / RF-08, RF-09</w:t>
            </w:r>
          </w:p>
        </w:tc>
        <w:tc>
          <w:tcPr>
            <w:shd w:val="clear" w:color="auto" w:fill="FFFFFF"/>
          </w:tcPr>
          <w:p>
            <w:pPr>
              <w:jc w:val="left"/>
              <w:spacing w:before="40" w:after="40"/>
            </w:pPr>
            <w:r>
              <w:rPr>
                <w:color w:val="1E293B"/>
                <w:sz w:val="15"/>
                <w:szCs w:val="15"/>
              </w:rPr>
              <w:t xml:space="preserve">Autenticación SHA-256 exitosa para los 3 roles (ADMIN, OPERARIO, AUDITOR)</w:t>
            </w:r>
          </w:p>
        </w:tc>
        <w:tc>
          <w:tcPr>
            <w:shd w:val="clear" w:color="auto" w:fill="FFFFFF"/>
          </w:tcPr>
          <w:p>
            <w:pPr>
              <w:jc w:val="left"/>
              <w:spacing w:before="40" w:after="40"/>
            </w:pPr>
            <w:r>
              <w:rPr>
                <w:color w:val="1E293B"/>
                <w:sz w:val="15"/>
                <w:szCs w:val="15"/>
              </w:rPr>
              <w:t xml:space="preserve">POST /api/auth/login con ('admin','admin123'), ('adriana_op','operario123') y ('auditor','auditor123').</w:t>
            </w:r>
          </w:p>
        </w:tc>
        <w:tc>
          <w:tcPr>
            <w:shd w:val="clear" w:color="auto" w:fill="FFFFFF"/>
          </w:tcPr>
          <w:p>
            <w:pPr>
              <w:jc w:val="left"/>
              <w:spacing w:before="40" w:after="40"/>
            </w:pPr>
            <w:r>
              <w:rPr>
                <w:color w:val="1E293B"/>
                <w:sz w:val="15"/>
                <w:szCs w:val="15"/>
              </w:rPr>
              <w:t xml:space="preserve">HTTP 200 OK; retorna perfil sin password_hash, actualiza ultimo_login y entrega lista exacta de permisos RBAC.</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CP-02</w:t>
            </w:r>
          </w:p>
        </w:tc>
        <w:tc>
          <w:tcPr>
            <w:shd w:val="clear" w:color="auto" w:fill="F8FAFC"/>
          </w:tcPr>
          <w:p>
            <w:pPr>
              <w:jc w:val="left"/>
              <w:spacing w:before="40" w:after="40"/>
            </w:pPr>
            <w:r>
              <w:rPr>
                <w:color w:val="1E293B"/>
                <w:sz w:val="15"/>
                <w:szCs w:val="15"/>
              </w:rPr>
              <w:t xml:space="preserve">CU-04</w:t>
            </w:r>
          </w:p>
        </w:tc>
        <w:tc>
          <w:tcPr>
            <w:shd w:val="clear" w:color="auto" w:fill="F8FAFC"/>
          </w:tcPr>
          <w:p>
            <w:pPr>
              <w:jc w:val="left"/>
              <w:spacing w:before="40" w:after="40"/>
            </w:pPr>
            <w:r>
              <w:rPr>
                <w:color w:val="1E293B"/>
                <w:sz w:val="15"/>
                <w:szCs w:val="15"/>
              </w:rPr>
              <w:t xml:space="preserve">HU-04 / RF-08, RNF-05</w:t>
            </w:r>
          </w:p>
        </w:tc>
        <w:tc>
          <w:tcPr>
            <w:shd w:val="clear" w:color="auto" w:fill="F8FAFC"/>
          </w:tcPr>
          <w:p>
            <w:pPr>
              <w:jc w:val="left"/>
              <w:spacing w:before="40" w:after="40"/>
            </w:pPr>
            <w:r>
              <w:rPr>
                <w:color w:val="1E293B"/>
                <w:sz w:val="15"/>
                <w:szCs w:val="15"/>
              </w:rPr>
              <w:t xml:space="preserve">Rechazo de inicio de sesión ante contraseña inválida o usuario inexistente</w:t>
            </w:r>
          </w:p>
        </w:tc>
        <w:tc>
          <w:tcPr>
            <w:shd w:val="clear" w:color="auto" w:fill="F8FAFC"/>
          </w:tcPr>
          <w:p>
            <w:pPr>
              <w:jc w:val="left"/>
              <w:spacing w:before="40" w:after="40"/>
            </w:pPr>
            <w:r>
              <w:rPr>
                <w:color w:val="1E293B"/>
                <w:sz w:val="15"/>
                <w:szCs w:val="15"/>
              </w:rPr>
              <w:t xml:space="preserve">POST /api/auth/login con ('admin','wrong_password') y ('fantasma_99','clave123').</w:t>
            </w:r>
          </w:p>
        </w:tc>
        <w:tc>
          <w:tcPr>
            <w:shd w:val="clear" w:color="auto" w:fill="F8FAFC"/>
          </w:tcPr>
          <w:p>
            <w:pPr>
              <w:jc w:val="left"/>
              <w:spacing w:before="40" w:after="40"/>
            </w:pPr>
            <w:r>
              <w:rPr>
                <w:color w:val="1E293B"/>
                <w:sz w:val="15"/>
                <w:szCs w:val="15"/>
              </w:rPr>
              <w:t xml:space="preserve">HTTP 401 Unauthorized; bloquea sesión y registra evento LOGIN_FALLIDO / LOGIN_USUARIO_INEXISTENTE en auditoría.</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CP-03</w:t>
            </w:r>
          </w:p>
        </w:tc>
        <w:tc>
          <w:tcPr>
            <w:shd w:val="clear" w:color="auto" w:fill="FFFFFF"/>
          </w:tcPr>
          <w:p>
            <w:pPr>
              <w:jc w:val="left"/>
              <w:spacing w:before="40" w:after="40"/>
            </w:pPr>
            <w:r>
              <w:rPr>
                <w:color w:val="1E293B"/>
                <w:sz w:val="15"/>
                <w:szCs w:val="15"/>
              </w:rPr>
              <w:t xml:space="preserve">CU-05</w:t>
            </w:r>
          </w:p>
        </w:tc>
        <w:tc>
          <w:tcPr>
            <w:shd w:val="clear" w:color="auto" w:fill="FFFFFF"/>
          </w:tcPr>
          <w:p>
            <w:pPr>
              <w:jc w:val="left"/>
              <w:spacing w:before="40" w:after="40"/>
            </w:pPr>
            <w:r>
              <w:rPr>
                <w:color w:val="1E293B"/>
                <w:sz w:val="15"/>
                <w:szCs w:val="15"/>
              </w:rPr>
              <w:t xml:space="preserve">HU-05 / RF-10</w:t>
            </w:r>
          </w:p>
        </w:tc>
        <w:tc>
          <w:tcPr>
            <w:shd w:val="clear" w:color="auto" w:fill="FFFFFF"/>
          </w:tcPr>
          <w:p>
            <w:pPr>
              <w:jc w:val="left"/>
              <w:spacing w:before="40" w:after="40"/>
            </w:pPr>
            <w:r>
              <w:rPr>
                <w:color w:val="1E293B"/>
                <w:sz w:val="15"/>
                <w:szCs w:val="15"/>
              </w:rPr>
              <w:t xml:space="preserve">Creación CRUD de nuevo usuario interno y validación de unicidad (username/email)</w:t>
            </w:r>
          </w:p>
        </w:tc>
        <w:tc>
          <w:tcPr>
            <w:shd w:val="clear" w:color="auto" w:fill="FFFFFF"/>
          </w:tcPr>
          <w:p>
            <w:pPr>
              <w:jc w:val="left"/>
              <w:spacing w:before="40" w:after="40"/>
            </w:pPr>
            <w:r>
              <w:rPr>
                <w:color w:val="1E293B"/>
                <w:sz w:val="15"/>
                <w:szCs w:val="15"/>
              </w:rPr>
              <w:t xml:space="preserve">POST /api/usuarios creando 'carlos_turno' (OPERARIO) y segundo intento duplicando username.</w:t>
            </w:r>
          </w:p>
        </w:tc>
        <w:tc>
          <w:tcPr>
            <w:shd w:val="clear" w:color="auto" w:fill="FFFFFF"/>
          </w:tcPr>
          <w:p>
            <w:pPr>
              <w:jc w:val="left"/>
              <w:spacing w:before="40" w:after="40"/>
            </w:pPr>
            <w:r>
              <w:rPr>
                <w:color w:val="1E293B"/>
                <w:sz w:val="15"/>
                <w:szCs w:val="15"/>
              </w:rPr>
              <w:t xml:space="preserve">Primer llamado retorna HTTP 201 Created con clave dispersada en SHA-256; duplicado retorna HTTP 400.</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CP-04</w:t>
            </w:r>
          </w:p>
        </w:tc>
        <w:tc>
          <w:tcPr>
            <w:shd w:val="clear" w:color="auto" w:fill="F8FAFC"/>
          </w:tcPr>
          <w:p>
            <w:pPr>
              <w:jc w:val="left"/>
              <w:spacing w:before="40" w:after="40"/>
            </w:pPr>
            <w:r>
              <w:rPr>
                <w:color w:val="1E293B"/>
                <w:sz w:val="15"/>
                <w:szCs w:val="15"/>
              </w:rPr>
              <w:t xml:space="preserve">CU-05</w:t>
            </w:r>
          </w:p>
        </w:tc>
        <w:tc>
          <w:tcPr>
            <w:shd w:val="clear" w:color="auto" w:fill="F8FAFC"/>
          </w:tcPr>
          <w:p>
            <w:pPr>
              <w:jc w:val="left"/>
              <w:spacing w:before="40" w:after="40"/>
            </w:pPr>
            <w:r>
              <w:rPr>
                <w:color w:val="1E293B"/>
                <w:sz w:val="15"/>
                <w:szCs w:val="15"/>
              </w:rPr>
              <w:t xml:space="preserve">HU-05 / RF-10, RF-11</w:t>
            </w:r>
          </w:p>
        </w:tc>
        <w:tc>
          <w:tcPr>
            <w:shd w:val="clear" w:color="auto" w:fill="F8FAFC"/>
          </w:tcPr>
          <w:p>
            <w:pPr>
              <w:jc w:val="left"/>
              <w:spacing w:before="40" w:after="40"/>
            </w:pPr>
            <w:r>
              <w:rPr>
                <w:color w:val="1E293B"/>
                <w:sz w:val="15"/>
                <w:szCs w:val="15"/>
              </w:rPr>
              <w:t xml:space="preserve">Actualización de rol/cargo y restablecimiento criptográfico de contraseña</w:t>
            </w:r>
          </w:p>
        </w:tc>
        <w:tc>
          <w:tcPr>
            <w:shd w:val="clear" w:color="auto" w:fill="F8FAFC"/>
          </w:tcPr>
          <w:p>
            <w:pPr>
              <w:jc w:val="left"/>
              <w:spacing w:before="40" w:after="40"/>
            </w:pPr>
            <w:r>
              <w:rPr>
                <w:color w:val="1E293B"/>
                <w:sz w:val="15"/>
                <w:szCs w:val="15"/>
              </w:rPr>
              <w:t xml:space="preserve">POST /api/usuarios/actualizar (rol='AUDITOR') + POST /api/usuarios/clave ('nuevaSegura99').</w:t>
            </w:r>
          </w:p>
        </w:tc>
        <w:tc>
          <w:tcPr>
            <w:shd w:val="clear" w:color="auto" w:fill="F8FAFC"/>
          </w:tcPr>
          <w:p>
            <w:pPr>
              <w:jc w:val="left"/>
              <w:spacing w:before="40" w:after="40"/>
            </w:pPr>
            <w:r>
              <w:rPr>
                <w:color w:val="1E293B"/>
                <w:sz w:val="15"/>
                <w:szCs w:val="15"/>
              </w:rPr>
              <w:t xml:space="preserve">Actualiza rol a AUDITOR, reemplaza password_hash SHA-256 y permite login inmediato con la nueva clave.</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CP-05</w:t>
            </w:r>
          </w:p>
        </w:tc>
        <w:tc>
          <w:tcPr>
            <w:shd w:val="clear" w:color="auto" w:fill="FFFFFF"/>
          </w:tcPr>
          <w:p>
            <w:pPr>
              <w:jc w:val="left"/>
              <w:spacing w:before="40" w:after="40"/>
            </w:pPr>
            <w:r>
              <w:rPr>
                <w:color w:val="1E293B"/>
                <w:sz w:val="15"/>
                <w:szCs w:val="15"/>
              </w:rPr>
              <w:t xml:space="preserve">CU-05</w:t>
            </w:r>
          </w:p>
        </w:tc>
        <w:tc>
          <w:tcPr>
            <w:shd w:val="clear" w:color="auto" w:fill="FFFFFF"/>
          </w:tcPr>
          <w:p>
            <w:pPr>
              <w:jc w:val="left"/>
              <w:spacing w:before="40" w:after="40"/>
            </w:pPr>
            <w:r>
              <w:rPr>
                <w:color w:val="1E293B"/>
                <w:sz w:val="15"/>
                <w:szCs w:val="15"/>
              </w:rPr>
              <w:t xml:space="preserve">HU-05 / RF-11, RNF-06</w:t>
            </w:r>
          </w:p>
        </w:tc>
        <w:tc>
          <w:tcPr>
            <w:shd w:val="clear" w:color="auto" w:fill="FFFFFF"/>
          </w:tcPr>
          <w:p>
            <w:pPr>
              <w:jc w:val="left"/>
              <w:spacing w:before="40" w:after="40"/>
            </w:pPr>
            <w:r>
              <w:rPr>
                <w:color w:val="1E293B"/>
                <w:sz w:val="15"/>
                <w:szCs w:val="15"/>
              </w:rPr>
              <w:t xml:space="preserve">Protección contra desactivación o degradación del único Administrador activo</w:t>
            </w:r>
          </w:p>
        </w:tc>
        <w:tc>
          <w:tcPr>
            <w:shd w:val="clear" w:color="auto" w:fill="FFFFFF"/>
          </w:tcPr>
          <w:p>
            <w:pPr>
              <w:jc w:val="left"/>
              <w:spacing w:before="40" w:after="40"/>
            </w:pPr>
            <w:r>
              <w:rPr>
                <w:color w:val="1E293B"/>
                <w:sz w:val="15"/>
                <w:szCs w:val="15"/>
              </w:rPr>
              <w:t xml:space="preserve">Intentar cambiar rol de id=1 a OPERARIO o pasar activo=0.</w:t>
            </w:r>
          </w:p>
        </w:tc>
        <w:tc>
          <w:tcPr>
            <w:shd w:val="clear" w:color="auto" w:fill="FFFFFF"/>
          </w:tcPr>
          <w:p>
            <w:pPr>
              <w:jc w:val="left"/>
              <w:spacing w:before="40" w:after="40"/>
            </w:pPr>
            <w:r>
              <w:rPr>
                <w:color w:val="1E293B"/>
                <w:sz w:val="15"/>
                <w:szCs w:val="15"/>
              </w:rPr>
              <w:t xml:space="preserve">Operación rechazada por regla de continuidad administrativa evitando bloqueo total del sistema.</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CP-06</w:t>
            </w:r>
          </w:p>
        </w:tc>
        <w:tc>
          <w:tcPr>
            <w:shd w:val="clear" w:color="auto" w:fill="F8FAFC"/>
          </w:tcPr>
          <w:p>
            <w:pPr>
              <w:jc w:val="left"/>
              <w:spacing w:before="40" w:after="40"/>
            </w:pPr>
            <w:r>
              <w:rPr>
                <w:color w:val="1E293B"/>
                <w:sz w:val="15"/>
                <w:szCs w:val="15"/>
              </w:rPr>
              <w:t xml:space="preserve">CU-05</w:t>
            </w:r>
          </w:p>
        </w:tc>
        <w:tc>
          <w:tcPr>
            <w:shd w:val="clear" w:color="auto" w:fill="F8FAFC"/>
          </w:tcPr>
          <w:p>
            <w:pPr>
              <w:jc w:val="left"/>
              <w:spacing w:before="40" w:after="40"/>
            </w:pPr>
            <w:r>
              <w:rPr>
                <w:color w:val="1E293B"/>
                <w:sz w:val="15"/>
                <w:szCs w:val="15"/>
              </w:rPr>
              <w:t xml:space="preserve">HU-05 / RF-11, RF-18</w:t>
            </w:r>
          </w:p>
        </w:tc>
        <w:tc>
          <w:tcPr>
            <w:shd w:val="clear" w:color="auto" w:fill="F8FAFC"/>
          </w:tcPr>
          <w:p>
            <w:pPr>
              <w:jc w:val="left"/>
              <w:spacing w:before="40" w:after="40"/>
            </w:pPr>
            <w:r>
              <w:rPr>
                <w:color w:val="1E293B"/>
                <w:sz w:val="15"/>
                <w:szCs w:val="15"/>
              </w:rPr>
              <w:t xml:space="preserve">Baja lógica de usuario con historial y bloqueo de acceso a cuentas suspendidas</w:t>
            </w:r>
          </w:p>
        </w:tc>
        <w:tc>
          <w:tcPr>
            <w:shd w:val="clear" w:color="auto" w:fill="F8FAFC"/>
          </w:tcPr>
          <w:p>
            <w:pPr>
              <w:jc w:val="left"/>
              <w:spacing w:before="40" w:after="40"/>
            </w:pPr>
            <w:r>
              <w:rPr>
                <w:color w:val="1E293B"/>
                <w:sz w:val="15"/>
                <w:szCs w:val="15"/>
              </w:rPr>
              <w:t xml:space="preserve">POST /api/usuarios/eliminar (id=5) seguido de intento de login.</w:t>
            </w:r>
          </w:p>
        </w:tc>
        <w:tc>
          <w:tcPr>
            <w:shd w:val="clear" w:color="auto" w:fill="F8FAFC"/>
          </w:tcPr>
          <w:p>
            <w:pPr>
              <w:jc w:val="left"/>
              <w:spacing w:before="40" w:after="40"/>
            </w:pPr>
            <w:r>
              <w:rPr>
                <w:color w:val="1E293B"/>
                <w:sz w:val="15"/>
                <w:szCs w:val="15"/>
              </w:rPr>
              <w:t xml:space="preserve">Aplica BAJA_LOGICA (activo=0) para no romper llaves foráneas de auditoría y bloquea futuros inicios de sesión.</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CP-07</w:t>
            </w:r>
          </w:p>
        </w:tc>
        <w:tc>
          <w:tcPr>
            <w:shd w:val="clear" w:color="auto" w:fill="FFFFFF"/>
          </w:tcPr>
          <w:p>
            <w:pPr>
              <w:jc w:val="left"/>
              <w:spacing w:before="40" w:after="40"/>
            </w:pPr>
            <w:r>
              <w:rPr>
                <w:color w:val="1E293B"/>
                <w:sz w:val="15"/>
                <w:szCs w:val="15"/>
              </w:rPr>
              <w:t xml:space="preserve">CU-04 / CU-05 / CU-07</w:t>
            </w:r>
          </w:p>
        </w:tc>
        <w:tc>
          <w:tcPr>
            <w:shd w:val="clear" w:color="auto" w:fill="FFFFFF"/>
          </w:tcPr>
          <w:p>
            <w:pPr>
              <w:jc w:val="left"/>
              <w:spacing w:before="40" w:after="40"/>
            </w:pPr>
            <w:r>
              <w:rPr>
                <w:color w:val="1E293B"/>
                <w:sz w:val="15"/>
                <w:szCs w:val="15"/>
              </w:rPr>
              <w:t xml:space="preserve">HU-04 / RF-09, RNF-05</w:t>
            </w:r>
          </w:p>
        </w:tc>
        <w:tc>
          <w:tcPr>
            <w:shd w:val="clear" w:color="auto" w:fill="FFFFFF"/>
          </w:tcPr>
          <w:p>
            <w:pPr>
              <w:jc w:val="left"/>
              <w:spacing w:before="40" w:after="40"/>
            </w:pPr>
            <w:r>
              <w:rPr>
                <w:color w:val="1E293B"/>
                <w:sz w:val="15"/>
                <w:szCs w:val="15"/>
              </w:rPr>
              <w:t xml:space="preserve">Bloqueo HTTP 403 Forbidden ante escalamiento de privilegios (OPERARIO y AUDITOR)</w:t>
            </w:r>
          </w:p>
        </w:tc>
        <w:tc>
          <w:tcPr>
            <w:shd w:val="clear" w:color="auto" w:fill="FFFFFF"/>
          </w:tcPr>
          <w:p>
            <w:pPr>
              <w:jc w:val="left"/>
              <w:spacing w:before="40" w:after="40"/>
            </w:pPr>
            <w:r>
              <w:rPr>
                <w:color w:val="1E293B"/>
                <w:sz w:val="15"/>
                <w:szCs w:val="15"/>
              </w:rPr>
              <w:t xml:space="preserve">OPERARIO invoca POST /api/usuarios y POST /api/celdas; AUDITOR invoca POST /api/ingreso.</w:t>
            </w:r>
          </w:p>
        </w:tc>
        <w:tc>
          <w:tcPr>
            <w:shd w:val="clear" w:color="auto" w:fill="FFFFFF"/>
          </w:tcPr>
          <w:p>
            <w:pPr>
              <w:jc w:val="left"/>
              <w:spacing w:before="40" w:after="40"/>
            </w:pPr>
            <w:r>
              <w:rPr>
                <w:color w:val="1E293B"/>
                <w:sz w:val="15"/>
                <w:szCs w:val="15"/>
              </w:rPr>
              <w:t xml:space="preserve">Todas las peticiones retornan HTTP 403 con codigo_error='PERMISO_DENEGADO' y registran ACCESO_DENEGADO_RBAC.</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CP-08</w:t>
            </w:r>
          </w:p>
        </w:tc>
        <w:tc>
          <w:tcPr>
            <w:shd w:val="clear" w:color="auto" w:fill="F8FAFC"/>
          </w:tcPr>
          <w:p>
            <w:pPr>
              <w:jc w:val="left"/>
              <w:spacing w:before="40" w:after="40"/>
            </w:pPr>
            <w:r>
              <w:rPr>
                <w:color w:val="1E293B"/>
                <w:sz w:val="15"/>
                <w:szCs w:val="15"/>
              </w:rPr>
              <w:t xml:space="preserve">CU-06</w:t>
            </w:r>
          </w:p>
        </w:tc>
        <w:tc>
          <w:tcPr>
            <w:shd w:val="clear" w:color="auto" w:fill="F8FAFC"/>
          </w:tcPr>
          <w:p>
            <w:pPr>
              <w:jc w:val="left"/>
              <w:spacing w:before="40" w:after="40"/>
            </w:pPr>
            <w:r>
              <w:rPr>
                <w:color w:val="1E293B"/>
                <w:sz w:val="15"/>
                <w:szCs w:val="15"/>
              </w:rPr>
              <w:t xml:space="preserve">HU-06 / RF-12</w:t>
            </w:r>
          </w:p>
        </w:tc>
        <w:tc>
          <w:tcPr>
            <w:shd w:val="clear" w:color="auto" w:fill="F8FAFC"/>
          </w:tcPr>
          <w:p>
            <w:pPr>
              <w:jc w:val="left"/>
              <w:spacing w:before="40" w:after="40"/>
            </w:pPr>
            <w:r>
              <w:rPr>
                <w:color w:val="1E293B"/>
                <w:sz w:val="15"/>
                <w:szCs w:val="15"/>
              </w:rPr>
              <w:t xml:space="preserve">Alta de cliente abonado y actualización posterior de datos de vehículo y contacto</w:t>
            </w:r>
          </w:p>
        </w:tc>
        <w:tc>
          <w:tcPr>
            <w:shd w:val="clear" w:color="auto" w:fill="F8FAFC"/>
          </w:tcPr>
          <w:p>
            <w:pPr>
              <w:jc w:val="left"/>
              <w:spacing w:before="40" w:after="40"/>
            </w:pPr>
            <w:r>
              <w:rPr>
                <w:color w:val="1E293B"/>
                <w:sz w:val="15"/>
                <w:szCs w:val="15"/>
              </w:rPr>
              <w:t xml:space="preserve">POST /api/abonado ('NEW-777', Mazda CX-30) y POST /api/abonado/actualizar (nuevo color y teléfono).</w:t>
            </w:r>
          </w:p>
        </w:tc>
        <w:tc>
          <w:tcPr>
            <w:shd w:val="clear" w:color="auto" w:fill="F8FAFC"/>
          </w:tcPr>
          <w:p>
            <w:pPr>
              <w:jc w:val="left"/>
              <w:spacing w:before="40" w:after="40"/>
            </w:pPr>
            <w:r>
              <w:rPr>
                <w:color w:val="1E293B"/>
                <w:sz w:val="15"/>
                <w:szCs w:val="15"/>
              </w:rPr>
              <w:t xml:space="preserve">Registra propietario, vehículo y vigencia de 30 días ($250.000); actualiza atributos sin alterar historial.</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CP-09</w:t>
            </w:r>
          </w:p>
        </w:tc>
        <w:tc>
          <w:tcPr>
            <w:shd w:val="clear" w:color="auto" w:fill="FFFFFF"/>
          </w:tcPr>
          <w:p>
            <w:pPr>
              <w:jc w:val="left"/>
              <w:spacing w:before="40" w:after="40"/>
            </w:pPr>
            <w:r>
              <w:rPr>
                <w:color w:val="1E293B"/>
                <w:sz w:val="15"/>
                <w:szCs w:val="15"/>
              </w:rPr>
              <w:t xml:space="preserve">CU-07</w:t>
            </w:r>
          </w:p>
        </w:tc>
        <w:tc>
          <w:tcPr>
            <w:shd w:val="clear" w:color="auto" w:fill="FFFFFF"/>
          </w:tcPr>
          <w:p>
            <w:pPr>
              <w:jc w:val="left"/>
              <w:spacing w:before="40" w:after="40"/>
            </w:pPr>
            <w:r>
              <w:rPr>
                <w:color w:val="1E293B"/>
                <w:sz w:val="15"/>
                <w:szCs w:val="15"/>
              </w:rPr>
              <w:t xml:space="preserve">HU-07 / RF-13</w:t>
            </w:r>
          </w:p>
        </w:tc>
        <w:tc>
          <w:tcPr>
            <w:shd w:val="clear" w:color="auto" w:fill="FFFFFF"/>
          </w:tcPr>
          <w:p>
            <w:pPr>
              <w:jc w:val="left"/>
              <w:spacing w:before="40" w:after="40"/>
            </w:pPr>
            <w:r>
              <w:rPr>
                <w:color w:val="1E293B"/>
                <w:sz w:val="15"/>
                <w:szCs w:val="15"/>
              </w:rPr>
              <w:t xml:space="preserve">Verificación del inventario reglamentario de 80 celdas y filtros multicriterio</w:t>
            </w:r>
          </w:p>
        </w:tc>
        <w:tc>
          <w:tcPr>
            <w:shd w:val="clear" w:color="auto" w:fill="FFFFFF"/>
          </w:tcPr>
          <w:p>
            <w:pPr>
              <w:jc w:val="left"/>
              <w:spacing w:before="40" w:after="40"/>
            </w:pPr>
            <w:r>
              <w:rPr>
                <w:color w:val="1E293B"/>
                <w:sz w:val="15"/>
                <w:szCs w:val="15"/>
              </w:rPr>
              <w:t xml:space="preserve">GET /api/celdas sin filtro, con tipo=CARRO y con tipo=MOTO.</w:t>
            </w:r>
          </w:p>
        </w:tc>
        <w:tc>
          <w:tcPr>
            <w:shd w:val="clear" w:color="auto" w:fill="FFFFFF"/>
          </w:tcPr>
          <w:p>
            <w:pPr>
              <w:jc w:val="left"/>
              <w:spacing w:before="40" w:after="40"/>
            </w:pPr>
            <w:r>
              <w:rPr>
                <w:color w:val="1E293B"/>
                <w:sz w:val="15"/>
                <w:szCs w:val="15"/>
              </w:rPr>
              <w:t xml:space="preserve">Retorna exactamente 80 celdas totales: 70 de CARRO (C-01..C-70) y 10 de MOTO (M-01..M-10) distribuidas en 2 pisos.</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CP-10</w:t>
            </w:r>
          </w:p>
        </w:tc>
        <w:tc>
          <w:tcPr>
            <w:shd w:val="clear" w:color="auto" w:fill="F8FAFC"/>
          </w:tcPr>
          <w:p>
            <w:pPr>
              <w:jc w:val="left"/>
              <w:spacing w:before="40" w:after="40"/>
            </w:pPr>
            <w:r>
              <w:rPr>
                <w:color w:val="1E293B"/>
                <w:sz w:val="15"/>
                <w:szCs w:val="15"/>
              </w:rPr>
              <w:t xml:space="preserve">CU-07</w:t>
            </w:r>
          </w:p>
        </w:tc>
        <w:tc>
          <w:tcPr>
            <w:shd w:val="clear" w:color="auto" w:fill="F8FAFC"/>
          </w:tcPr>
          <w:p>
            <w:pPr>
              <w:jc w:val="left"/>
              <w:spacing w:before="40" w:after="40"/>
            </w:pPr>
            <w:r>
              <w:rPr>
                <w:color w:val="1E293B"/>
                <w:sz w:val="15"/>
                <w:szCs w:val="15"/>
              </w:rPr>
              <w:t xml:space="preserve">HU-07 / RF-14</w:t>
            </w:r>
          </w:p>
        </w:tc>
        <w:tc>
          <w:tcPr>
            <w:shd w:val="clear" w:color="auto" w:fill="F8FAFC"/>
          </w:tcPr>
          <w:p>
            <w:pPr>
              <w:jc w:val="left"/>
              <w:spacing w:before="40" w:after="40"/>
            </w:pPr>
            <w:r>
              <w:rPr>
                <w:color w:val="1E293B"/>
                <w:sz w:val="15"/>
                <w:szCs w:val="15"/>
              </w:rPr>
              <w:t xml:space="preserve">Ciclo CRUD completo sobre celda física de expansión (Crear, Editar y Eliminar C-71)</w:t>
            </w:r>
          </w:p>
        </w:tc>
        <w:tc>
          <w:tcPr>
            <w:shd w:val="clear" w:color="auto" w:fill="F8FAFC"/>
          </w:tcPr>
          <w:p>
            <w:pPr>
              <w:jc w:val="left"/>
              <w:spacing w:before="40" w:after="40"/>
            </w:pPr>
            <w:r>
              <w:rPr>
                <w:color w:val="1E293B"/>
                <w:sz w:val="15"/>
                <w:szCs w:val="15"/>
              </w:rPr>
              <w:t xml:space="preserve">Crear celda C-71 (Piso 2), actualizar zona a 'ZONA VIP PISO 2' (INACTIVA) y eliminar C-71.</w:t>
            </w:r>
          </w:p>
        </w:tc>
        <w:tc>
          <w:tcPr>
            <w:shd w:val="clear" w:color="auto" w:fill="F8FAFC"/>
          </w:tcPr>
          <w:p>
            <w:pPr>
              <w:jc w:val="left"/>
              <w:spacing w:before="40" w:after="40"/>
            </w:pPr>
            <w:r>
              <w:rPr>
                <w:color w:val="1E293B"/>
                <w:sz w:val="15"/>
                <w:szCs w:val="15"/>
              </w:rPr>
              <w:t xml:space="preserve">Eleva inventario temporalmente a 81, actualiza metadatos, registra historial_celda y elimina C-71 volviendo a 80.</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CP-11</w:t>
            </w:r>
          </w:p>
        </w:tc>
        <w:tc>
          <w:tcPr>
            <w:shd w:val="clear" w:color="auto" w:fill="FFFFFF"/>
          </w:tcPr>
          <w:p>
            <w:pPr>
              <w:jc w:val="left"/>
              <w:spacing w:before="40" w:after="40"/>
            </w:pPr>
            <w:r>
              <w:rPr>
                <w:color w:val="1E293B"/>
                <w:sz w:val="15"/>
                <w:szCs w:val="15"/>
              </w:rPr>
              <w:t xml:space="preserve">CU-08</w:t>
            </w:r>
          </w:p>
        </w:tc>
        <w:tc>
          <w:tcPr>
            <w:shd w:val="clear" w:color="auto" w:fill="FFFFFF"/>
          </w:tcPr>
          <w:p>
            <w:pPr>
              <w:jc w:val="left"/>
              <w:spacing w:before="40" w:after="40"/>
            </w:pPr>
            <w:r>
              <w:rPr>
                <w:color w:val="1E293B"/>
                <w:sz w:val="15"/>
                <w:szCs w:val="15"/>
              </w:rPr>
              <w:t xml:space="preserve">HU-08 / RF-15, RF-17</w:t>
            </w:r>
          </w:p>
        </w:tc>
        <w:tc>
          <w:tcPr>
            <w:shd w:val="clear" w:color="auto" w:fill="FFFFFF"/>
          </w:tcPr>
          <w:p>
            <w:pPr>
              <w:jc w:val="left"/>
              <w:spacing w:before="40" w:after="40"/>
            </w:pPr>
            <w:r>
              <w:rPr>
                <w:color w:val="1E293B"/>
                <w:sz w:val="15"/>
                <w:szCs w:val="15"/>
              </w:rPr>
              <w:t xml:space="preserve">Cambio de estado operativo de celda libre a MANTENIMIENTO y posterior rehabilitación</w:t>
            </w:r>
          </w:p>
        </w:tc>
        <w:tc>
          <w:tcPr>
            <w:shd w:val="clear" w:color="auto" w:fill="FFFFFF"/>
          </w:tcPr>
          <w:p>
            <w:pPr>
              <w:jc w:val="left"/>
              <w:spacing w:before="40" w:after="40"/>
            </w:pPr>
            <w:r>
              <w:rPr>
                <w:color w:val="1E293B"/>
                <w:sz w:val="15"/>
                <w:szCs w:val="15"/>
              </w:rPr>
              <w:t xml:space="preserve">POST /api/celdas/estado (codigo='C-10', nuevo_estado='MANTENIMIENTO', motivo='Reparación sensor').</w:t>
            </w:r>
          </w:p>
        </w:tc>
        <w:tc>
          <w:tcPr>
            <w:shd w:val="clear" w:color="auto" w:fill="FFFFFF"/>
          </w:tcPr>
          <w:p>
            <w:pPr>
              <w:jc w:val="left"/>
              <w:spacing w:before="40" w:after="40"/>
            </w:pPr>
            <w:r>
              <w:rPr>
                <w:color w:val="1E293B"/>
                <w:sz w:val="15"/>
                <w:szCs w:val="15"/>
              </w:rPr>
              <w:t xml:space="preserve">Actualiza celda a MANTENIMIENTO, guarda motivo técnico e inserta transición en tabla historial_celda.</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CP-12</w:t>
            </w:r>
          </w:p>
        </w:tc>
        <w:tc>
          <w:tcPr>
            <w:shd w:val="clear" w:color="auto" w:fill="F8FAFC"/>
          </w:tcPr>
          <w:p>
            <w:pPr>
              <w:jc w:val="left"/>
              <w:spacing w:before="40" w:after="40"/>
            </w:pPr>
            <w:r>
              <w:rPr>
                <w:color w:val="1E293B"/>
                <w:sz w:val="15"/>
                <w:szCs w:val="15"/>
              </w:rPr>
              <w:t xml:space="preserve">CU-08</w:t>
            </w:r>
          </w:p>
        </w:tc>
        <w:tc>
          <w:tcPr>
            <w:shd w:val="clear" w:color="auto" w:fill="F8FAFC"/>
          </w:tcPr>
          <w:p>
            <w:pPr>
              <w:jc w:val="left"/>
              <w:spacing w:before="40" w:after="40"/>
            </w:pPr>
            <w:r>
              <w:rPr>
                <w:color w:val="1E293B"/>
                <w:sz w:val="15"/>
                <w:szCs w:val="15"/>
              </w:rPr>
              <w:t xml:space="preserve">HU-08 / RF-15, RNF-08</w:t>
            </w:r>
          </w:p>
        </w:tc>
        <w:tc>
          <w:tcPr>
            <w:shd w:val="clear" w:color="auto" w:fill="F8FAFC"/>
          </w:tcPr>
          <w:p>
            <w:pPr>
              <w:jc w:val="left"/>
              <w:spacing w:before="40" w:after="40"/>
            </w:pPr>
            <w:r>
              <w:rPr>
                <w:color w:val="1E293B"/>
                <w:sz w:val="15"/>
                <w:szCs w:val="15"/>
              </w:rPr>
              <w:t xml:space="preserve">Prohibición de bloquear en MANTENIMIENTO o eliminar una celda actualmente OCUPADA</w:t>
            </w:r>
          </w:p>
        </w:tc>
        <w:tc>
          <w:tcPr>
            <w:shd w:val="clear" w:color="auto" w:fill="F8FAFC"/>
          </w:tcPr>
          <w:p>
            <w:pPr>
              <w:jc w:val="left"/>
              <w:spacing w:before="40" w:after="40"/>
            </w:pPr>
            <w:r>
              <w:rPr>
                <w:color w:val="1E293B"/>
                <w:sz w:val="15"/>
                <w:szCs w:val="15"/>
              </w:rPr>
              <w:t xml:space="preserve">Intentar cambiar_estado_celda(celda_ocupada, 'MANTENIMIENTO') y eliminar_celda(celda_ocupada).</w:t>
            </w:r>
          </w:p>
        </w:tc>
        <w:tc>
          <w:tcPr>
            <w:shd w:val="clear" w:color="auto" w:fill="F8FAFC"/>
          </w:tcPr>
          <w:p>
            <w:pPr>
              <w:jc w:val="left"/>
              <w:spacing w:before="40" w:after="40"/>
            </w:pPr>
            <w:r>
              <w:rPr>
                <w:color w:val="1E293B"/>
                <w:sz w:val="15"/>
                <w:szCs w:val="15"/>
              </w:rPr>
              <w:t xml:space="preserve">Ambas operaciones son rechazadas exigiendo reubicar o dar salida primero al vehículo ocupante.</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CP-13</w:t>
            </w:r>
          </w:p>
        </w:tc>
        <w:tc>
          <w:tcPr>
            <w:shd w:val="clear" w:color="auto" w:fill="FFFFFF"/>
          </w:tcPr>
          <w:p>
            <w:pPr>
              <w:jc w:val="left"/>
              <w:spacing w:before="40" w:after="40"/>
            </w:pPr>
            <w:r>
              <w:rPr>
                <w:color w:val="1E293B"/>
                <w:sz w:val="15"/>
                <w:szCs w:val="15"/>
              </w:rPr>
              <w:t xml:space="preserve">CU-01 + CU-08</w:t>
            </w:r>
          </w:p>
        </w:tc>
        <w:tc>
          <w:tcPr>
            <w:shd w:val="clear" w:color="auto" w:fill="FFFFFF"/>
          </w:tcPr>
          <w:p>
            <w:pPr>
              <w:jc w:val="left"/>
              <w:spacing w:before="40" w:after="40"/>
            </w:pPr>
            <w:r>
              <w:rPr>
                <w:color w:val="1E293B"/>
                <w:sz w:val="15"/>
                <w:szCs w:val="15"/>
              </w:rPr>
              <w:t xml:space="preserve">HU-01 + HU-08 / RF-15</w:t>
            </w:r>
          </w:p>
        </w:tc>
        <w:tc>
          <w:tcPr>
            <w:shd w:val="clear" w:color="auto" w:fill="FFFFFF"/>
          </w:tcPr>
          <w:p>
            <w:pPr>
              <w:jc w:val="left"/>
              <w:spacing w:before="40" w:after="40"/>
            </w:pPr>
            <w:r>
              <w:rPr>
                <w:color w:val="1E293B"/>
                <w:sz w:val="15"/>
                <w:szCs w:val="15"/>
              </w:rPr>
              <w:t xml:space="preserve">Exclusión automática de celdas en MANTENIMIENTO durante el sorteo aleatorio de entrada</w:t>
            </w:r>
          </w:p>
        </w:tc>
        <w:tc>
          <w:tcPr>
            <w:shd w:val="clear" w:color="auto" w:fill="FFFFFF"/>
          </w:tcPr>
          <w:p>
            <w:pPr>
              <w:jc w:val="left"/>
              <w:spacing w:before="40" w:after="40"/>
            </w:pPr>
            <w:r>
              <w:rPr>
                <w:color w:val="1E293B"/>
                <w:sz w:val="15"/>
                <w:szCs w:val="15"/>
              </w:rPr>
              <w:t xml:space="preserve">Ingresar moto vigente MOT-808 y posteriormente intentar ingresar moto vigente KLR-500.</w:t>
            </w:r>
          </w:p>
        </w:tc>
        <w:tc>
          <w:tcPr>
            <w:shd w:val="clear" w:color="auto" w:fill="FFFFFF"/>
          </w:tcPr>
          <w:p>
            <w:pPr>
              <w:jc w:val="left"/>
              <w:spacing w:before="40" w:after="40"/>
            </w:pPr>
            <w:r>
              <w:rPr>
                <w:color w:val="1E293B"/>
                <w:sz w:val="15"/>
                <w:szCs w:val="15"/>
              </w:rPr>
              <w:t xml:space="preserve">MOT-808 recibe obligatoriamente M-07 (única disponible); KLR-500 recibe rechazo SIN_CUPO.</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CP-14</w:t>
            </w:r>
          </w:p>
        </w:tc>
        <w:tc>
          <w:tcPr>
            <w:shd w:val="clear" w:color="auto" w:fill="F8FAFC"/>
          </w:tcPr>
          <w:p>
            <w:pPr>
              <w:jc w:val="left"/>
              <w:spacing w:before="40" w:after="40"/>
            </w:pPr>
            <w:r>
              <w:rPr>
                <w:color w:val="1E293B"/>
                <w:sz w:val="15"/>
                <w:szCs w:val="15"/>
              </w:rPr>
              <w:t xml:space="preserve">CU-01</w:t>
            </w:r>
          </w:p>
        </w:tc>
        <w:tc>
          <w:tcPr>
            <w:shd w:val="clear" w:color="auto" w:fill="F8FAFC"/>
          </w:tcPr>
          <w:p>
            <w:pPr>
              <w:jc w:val="left"/>
              <w:spacing w:before="40" w:after="40"/>
            </w:pPr>
            <w:r>
              <w:rPr>
                <w:color w:val="1E293B"/>
                <w:sz w:val="15"/>
                <w:szCs w:val="15"/>
              </w:rPr>
              <w:t xml:space="preserve">HU-01 / RF-01, RF-03</w:t>
            </w:r>
          </w:p>
        </w:tc>
        <w:tc>
          <w:tcPr>
            <w:shd w:val="clear" w:color="auto" w:fill="F8FAFC"/>
          </w:tcPr>
          <w:p>
            <w:pPr>
              <w:jc w:val="left"/>
              <w:spacing w:before="40" w:after="40"/>
            </w:pPr>
            <w:r>
              <w:rPr>
                <w:color w:val="1E293B"/>
                <w:sz w:val="15"/>
                <w:szCs w:val="15"/>
              </w:rPr>
              <w:t xml:space="preserve">Autorización de entrada y sorteo compatible por categoría para Carro y Moto vigentes</w:t>
            </w:r>
          </w:p>
        </w:tc>
        <w:tc>
          <w:tcPr>
            <w:shd w:val="clear" w:color="auto" w:fill="F8FAFC"/>
          </w:tcPr>
          <w:p>
            <w:pPr>
              <w:jc w:val="left"/>
              <w:spacing w:before="40" w:after="40"/>
            </w:pPr>
            <w:r>
              <w:rPr>
                <w:color w:val="1E293B"/>
                <w:sz w:val="15"/>
                <w:szCs w:val="15"/>
              </w:rPr>
              <w:t xml:space="preserve">POST /api/ingreso para TOY-456 (Puerta 1) y KLR-500 (Puerta 2).</w:t>
            </w:r>
          </w:p>
        </w:tc>
        <w:tc>
          <w:tcPr>
            <w:shd w:val="clear" w:color="auto" w:fill="F8FAFC"/>
          </w:tcPr>
          <w:p>
            <w:pPr>
              <w:jc w:val="left"/>
              <w:spacing w:before="40" w:after="40"/>
            </w:pPr>
            <w:r>
              <w:rPr>
                <w:color w:val="1E293B"/>
                <w:sz w:val="15"/>
                <w:szCs w:val="15"/>
              </w:rPr>
              <w:t xml:space="preserve">Asigna celda prefijo C-xx al carro y M-xx a la moto, cambia estado a OCUPADA y abre barrera.</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CP-15</w:t>
            </w:r>
          </w:p>
        </w:tc>
        <w:tc>
          <w:tcPr>
            <w:shd w:val="clear" w:color="auto" w:fill="FFFFFF"/>
          </w:tcPr>
          <w:p>
            <w:pPr>
              <w:jc w:val="left"/>
              <w:spacing w:before="40" w:after="40"/>
            </w:pPr>
            <w:r>
              <w:rPr>
                <w:color w:val="1E293B"/>
                <w:sz w:val="15"/>
                <w:szCs w:val="15"/>
              </w:rPr>
              <w:t xml:space="preserve">CU-01</w:t>
            </w:r>
          </w:p>
        </w:tc>
        <w:tc>
          <w:tcPr>
            <w:shd w:val="clear" w:color="auto" w:fill="FFFFFF"/>
          </w:tcPr>
          <w:p>
            <w:pPr>
              <w:jc w:val="left"/>
              <w:spacing w:before="40" w:after="40"/>
            </w:pPr>
            <w:r>
              <w:rPr>
                <w:color w:val="1E293B"/>
                <w:sz w:val="15"/>
                <w:szCs w:val="15"/>
              </w:rPr>
              <w:t xml:space="preserve">HU-01 / RF-02</w:t>
            </w:r>
          </w:p>
        </w:tc>
        <w:tc>
          <w:tcPr>
            <w:shd w:val="clear" w:color="auto" w:fill="FFFFFF"/>
          </w:tcPr>
          <w:p>
            <w:pPr>
              <w:jc w:val="left"/>
              <w:spacing w:before="40" w:after="40"/>
            </w:pPr>
            <w:r>
              <w:rPr>
                <w:color w:val="1E293B"/>
                <w:sz w:val="15"/>
                <w:szCs w:val="15"/>
              </w:rPr>
              <w:t xml:space="preserve">Rechazo estricto sin días de gracia para mensualidad vencida o placa no registrada</w:t>
            </w:r>
          </w:p>
        </w:tc>
        <w:tc>
          <w:tcPr>
            <w:shd w:val="clear" w:color="auto" w:fill="FFFFFF"/>
          </w:tcPr>
          <w:p>
            <w:pPr>
              <w:jc w:val="left"/>
              <w:spacing w:before="40" w:after="40"/>
            </w:pPr>
            <w:r>
              <w:rPr>
                <w:color w:val="1E293B"/>
                <w:sz w:val="15"/>
                <w:szCs w:val="15"/>
              </w:rPr>
              <w:t xml:space="preserve">POST /api/ingreso con 'XYZ-999' y con 'ZZZ-000'.</w:t>
            </w:r>
          </w:p>
        </w:tc>
        <w:tc>
          <w:tcPr>
            <w:shd w:val="clear" w:color="auto" w:fill="FFFFFF"/>
          </w:tcPr>
          <w:p>
            <w:pPr>
              <w:jc w:val="left"/>
              <w:spacing w:before="40" w:after="40"/>
            </w:pPr>
            <w:r>
              <w:rPr>
                <w:color w:val="1E293B"/>
                <w:sz w:val="15"/>
                <w:szCs w:val="15"/>
              </w:rPr>
              <w:t xml:space="preserve">Rechaza acceso retornando MENSUALIDAD_VENCIDA y NO_REGISTRADO respectivamente sin asignar celda.</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CP-16</w:t>
            </w:r>
          </w:p>
        </w:tc>
        <w:tc>
          <w:tcPr>
            <w:shd w:val="clear" w:color="auto" w:fill="F8FAFC"/>
          </w:tcPr>
          <w:p>
            <w:pPr>
              <w:jc w:val="left"/>
              <w:spacing w:before="40" w:after="40"/>
            </w:pPr>
            <w:r>
              <w:rPr>
                <w:color w:val="1E293B"/>
                <w:sz w:val="15"/>
                <w:szCs w:val="15"/>
              </w:rPr>
              <w:t xml:space="preserve">CU-01</w:t>
            </w:r>
          </w:p>
        </w:tc>
        <w:tc>
          <w:tcPr>
            <w:shd w:val="clear" w:color="auto" w:fill="F8FAFC"/>
          </w:tcPr>
          <w:p>
            <w:pPr>
              <w:jc w:val="left"/>
              <w:spacing w:before="40" w:after="40"/>
            </w:pPr>
            <w:r>
              <w:rPr>
                <w:color w:val="1E293B"/>
                <w:sz w:val="15"/>
                <w:szCs w:val="15"/>
              </w:rPr>
              <w:t xml:space="preserve">HU-01 / RF-04</w:t>
            </w:r>
          </w:p>
        </w:tc>
        <w:tc>
          <w:tcPr>
            <w:shd w:val="clear" w:color="auto" w:fill="F8FAFC"/>
          </w:tcPr>
          <w:p>
            <w:pPr>
              <w:jc w:val="left"/>
              <w:spacing w:before="40" w:after="40"/>
            </w:pPr>
            <w:r>
              <w:rPr>
                <w:color w:val="1E293B"/>
                <w:sz w:val="15"/>
                <w:szCs w:val="15"/>
              </w:rPr>
              <w:t xml:space="preserve">Bloqueo de doble ingreso simultáneo para vehículo que ya figura ADENTRO</w:t>
            </w:r>
          </w:p>
        </w:tc>
        <w:tc>
          <w:tcPr>
            <w:shd w:val="clear" w:color="auto" w:fill="F8FAFC"/>
          </w:tcPr>
          <w:p>
            <w:pPr>
              <w:jc w:val="left"/>
              <w:spacing w:before="40" w:after="40"/>
            </w:pPr>
            <w:r>
              <w:rPr>
                <w:color w:val="1E293B"/>
                <w:sz w:val="15"/>
                <w:szCs w:val="15"/>
              </w:rPr>
              <w:t xml:space="preserve">POST /api/ingreso nuevamente con placa 'TOY-456' por otra terminal.</w:t>
            </w:r>
          </w:p>
        </w:tc>
        <w:tc>
          <w:tcPr>
            <w:shd w:val="clear" w:color="auto" w:fill="F8FAFC"/>
          </w:tcPr>
          <w:p>
            <w:pPr>
              <w:jc w:val="left"/>
              <w:spacing w:before="40" w:after="40"/>
            </w:pPr>
            <w:r>
              <w:rPr>
                <w:color w:val="1E293B"/>
                <w:sz w:val="15"/>
                <w:szCs w:val="15"/>
              </w:rPr>
              <w:t xml:space="preserve">Rechaza operación con código YA_ADENTRO indicando la celda donde permanece estacionado.</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CP-17</w:t>
            </w:r>
          </w:p>
        </w:tc>
        <w:tc>
          <w:tcPr>
            <w:shd w:val="clear" w:color="auto" w:fill="FFFFFF"/>
          </w:tcPr>
          <w:p>
            <w:pPr>
              <w:jc w:val="left"/>
              <w:spacing w:before="40" w:after="40"/>
            </w:pPr>
            <w:r>
              <w:rPr>
                <w:color w:val="1E293B"/>
                <w:sz w:val="15"/>
                <w:szCs w:val="15"/>
              </w:rPr>
              <w:t xml:space="preserve">CU-09</w:t>
            </w:r>
          </w:p>
        </w:tc>
        <w:tc>
          <w:tcPr>
            <w:shd w:val="clear" w:color="auto" w:fill="FFFFFF"/>
          </w:tcPr>
          <w:p>
            <w:pPr>
              <w:jc w:val="left"/>
              <w:spacing w:before="40" w:after="40"/>
            </w:pPr>
            <w:r>
              <w:rPr>
                <w:color w:val="1E293B"/>
                <w:sz w:val="15"/>
                <w:szCs w:val="15"/>
              </w:rPr>
              <w:t xml:space="preserve">HU-09 / RF-16, RNF-07</w:t>
            </w:r>
          </w:p>
        </w:tc>
        <w:tc>
          <w:tcPr>
            <w:shd w:val="clear" w:color="auto" w:fill="FFFFFF"/>
          </w:tcPr>
          <w:p>
            <w:pPr>
              <w:jc w:val="left"/>
              <w:spacing w:before="40" w:after="40"/>
            </w:pPr>
            <w:r>
              <w:rPr>
                <w:color w:val="1E293B"/>
                <w:sz w:val="15"/>
                <w:szCs w:val="15"/>
              </w:rPr>
              <w:t xml:space="preserve">Traslado transaccional de vehículo estacionado hacia nueva celda libre bloqueando origen</w:t>
            </w:r>
          </w:p>
        </w:tc>
        <w:tc>
          <w:tcPr>
            <w:shd w:val="clear" w:color="auto" w:fill="FFFFFF"/>
          </w:tcPr>
          <w:p>
            <w:pPr>
              <w:jc w:val="left"/>
              <w:spacing w:before="40" w:after="40"/>
            </w:pPr>
            <w:r>
              <w:rPr>
                <w:color w:val="1E293B"/>
                <w:sz w:val="15"/>
                <w:szCs w:val="15"/>
              </w:rPr>
              <w:t xml:space="preserve">POST /api/celdas/reubicar con marcar_anterior_mantenimiento=True y motivo='Filtración de agua'.</w:t>
            </w:r>
          </w:p>
        </w:tc>
        <w:tc>
          <w:tcPr>
            <w:shd w:val="clear" w:color="auto" w:fill="FFFFFF"/>
          </w:tcPr>
          <w:p>
            <w:pPr>
              <w:jc w:val="left"/>
              <w:spacing w:before="40" w:after="40"/>
            </w:pPr>
            <w:r>
              <w:rPr>
                <w:color w:val="1E293B"/>
                <w:sz w:val="15"/>
                <w:szCs w:val="15"/>
              </w:rPr>
              <w:t xml:space="preserve">En una sola transacción BEGIN IMMEDIATE ocupa destino, pasa origen a MANTENIMIENTO y actualiza registro_acceso.</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CP-18</w:t>
            </w:r>
          </w:p>
        </w:tc>
        <w:tc>
          <w:tcPr>
            <w:shd w:val="clear" w:color="auto" w:fill="F8FAFC"/>
          </w:tcPr>
          <w:p>
            <w:pPr>
              <w:jc w:val="left"/>
              <w:spacing w:before="40" w:after="40"/>
            </w:pPr>
            <w:r>
              <w:rPr>
                <w:color w:val="1E293B"/>
                <w:sz w:val="15"/>
                <w:szCs w:val="15"/>
              </w:rPr>
              <w:t xml:space="preserve">CU-09</w:t>
            </w:r>
          </w:p>
        </w:tc>
        <w:tc>
          <w:tcPr>
            <w:shd w:val="clear" w:color="auto" w:fill="F8FAFC"/>
          </w:tcPr>
          <w:p>
            <w:pPr>
              <w:jc w:val="left"/>
              <w:spacing w:before="40" w:after="40"/>
            </w:pPr>
            <w:r>
              <w:rPr>
                <w:color w:val="1E293B"/>
                <w:sz w:val="15"/>
                <w:szCs w:val="15"/>
              </w:rPr>
              <w:t xml:space="preserve">HU-09 / RF-16</w:t>
            </w:r>
          </w:p>
        </w:tc>
        <w:tc>
          <w:tcPr>
            <w:shd w:val="clear" w:color="auto" w:fill="F8FAFC"/>
          </w:tcPr>
          <w:p>
            <w:pPr>
              <w:jc w:val="left"/>
              <w:spacing w:before="40" w:after="40"/>
            </w:pPr>
            <w:r>
              <w:rPr>
                <w:color w:val="1E293B"/>
                <w:sz w:val="15"/>
                <w:szCs w:val="15"/>
              </w:rPr>
              <w:t xml:space="preserve">Rechazo de reubicación de vehículo hacia celda de categoría incompatible</w:t>
            </w:r>
          </w:p>
        </w:tc>
        <w:tc>
          <w:tcPr>
            <w:shd w:val="clear" w:color="auto" w:fill="F8FAFC"/>
          </w:tcPr>
          <w:p>
            <w:pPr>
              <w:jc w:val="left"/>
              <w:spacing w:before="40" w:after="40"/>
            </w:pPr>
            <w:r>
              <w:rPr>
                <w:color w:val="1E293B"/>
                <w:sz w:val="15"/>
                <w:szCs w:val="15"/>
              </w:rPr>
              <w:t xml:space="preserve">POST /api/celdas/reubicar intentando mover TOY-456 hacia M-01.</w:t>
            </w:r>
          </w:p>
        </w:tc>
        <w:tc>
          <w:tcPr>
            <w:shd w:val="clear" w:color="auto" w:fill="F8FAFC"/>
          </w:tcPr>
          <w:p>
            <w:pPr>
              <w:jc w:val="left"/>
              <w:spacing w:before="40" w:after="40"/>
            </w:pPr>
            <w:r>
              <w:rPr>
                <w:color w:val="1E293B"/>
                <w:sz w:val="15"/>
                <w:szCs w:val="15"/>
              </w:rPr>
              <w:t xml:space="preserve">Transacción abortada (ROLLBACK) por incompatibilidad tipológica CARRO vs MOTO.</w:t>
            </w:r>
          </w:p>
        </w:tc>
        <w:tc>
          <w:tcPr>
            <w:shd w:val="clear" w:color="auto" w:fill="F8FAFC"/>
          </w:tcPr>
          <w:p>
            <w:pPr>
              <w:jc w:val="left"/>
              <w:spacing w:before="40" w:after="40"/>
            </w:pPr>
            <w:r>
              <w:rPr>
                <w:color w:val="1E293B"/>
                <w:sz w:val="15"/>
                <w:szCs w:val="15"/>
              </w:rPr>
              <w:t xml:space="preserve">APROBADO</w:t>
            </w:r>
          </w:p>
        </w:tc>
      </w:tr>
      <w:tr>
        <w:trPr>
          <w:cantSplit/>
        </w:trPr>
        <w:tc>
          <w:tcPr>
            <w:shd w:val="clear" w:color="auto" w:fill="FFFFFF"/>
          </w:tcPr>
          <w:p>
            <w:pPr>
              <w:jc w:val="left"/>
              <w:spacing w:before="40" w:after="40"/>
            </w:pPr>
            <w:r>
              <w:rPr>
                <w:b/>
                <w:color w:val="1E293B"/>
                <w:sz w:val="15"/>
                <w:szCs w:val="15"/>
              </w:rPr>
              <w:t xml:space="preserve">CP-19</w:t>
            </w:r>
          </w:p>
        </w:tc>
        <w:tc>
          <w:tcPr>
            <w:shd w:val="clear" w:color="auto" w:fill="FFFFFF"/>
          </w:tcPr>
          <w:p>
            <w:pPr>
              <w:jc w:val="left"/>
              <w:spacing w:before="40" w:after="40"/>
            </w:pPr>
            <w:r>
              <w:rPr>
                <w:color w:val="1E293B"/>
                <w:sz w:val="15"/>
                <w:szCs w:val="15"/>
              </w:rPr>
              <w:t xml:space="preserve">CU-02 + CU-03</w:t>
            </w:r>
          </w:p>
        </w:tc>
        <w:tc>
          <w:tcPr>
            <w:shd w:val="clear" w:color="auto" w:fill="FFFFFF"/>
          </w:tcPr>
          <w:p>
            <w:pPr>
              <w:jc w:val="left"/>
              <w:spacing w:before="40" w:after="40"/>
            </w:pPr>
            <w:r>
              <w:rPr>
                <w:color w:val="1E293B"/>
                <w:sz w:val="15"/>
                <w:szCs w:val="15"/>
              </w:rPr>
              <w:t xml:space="preserve">HU-02 + HU-03 / RF-05, RF-06</w:t>
            </w:r>
          </w:p>
        </w:tc>
        <w:tc>
          <w:tcPr>
            <w:shd w:val="clear" w:color="auto" w:fill="FFFFFF"/>
          </w:tcPr>
          <w:p>
            <w:pPr>
              <w:jc w:val="left"/>
              <w:spacing w:before="40" w:after="40"/>
            </w:pPr>
            <w:r>
              <w:rPr>
                <w:color w:val="1E293B"/>
                <w:sz w:val="15"/>
                <w:szCs w:val="15"/>
              </w:rPr>
              <w:t xml:space="preserve">Registro de novedad física en ronda y posterior salida liberando celda a DISPONIBLE</w:t>
            </w:r>
          </w:p>
        </w:tc>
        <w:tc>
          <w:tcPr>
            <w:shd w:val="clear" w:color="auto" w:fill="FFFFFF"/>
          </w:tcPr>
          <w:p>
            <w:pPr>
              <w:jc w:val="left"/>
              <w:spacing w:before="40" w:after="40"/>
            </w:pPr>
            <w:r>
              <w:rPr>
                <w:color w:val="1E293B"/>
                <w:sz w:val="15"/>
                <w:szCs w:val="15"/>
              </w:rPr>
              <w:t xml:space="preserve">POST /api/novedad sobre TOY-456 seguido de POST /api/salida para ambos vehículos.</w:t>
            </w:r>
          </w:p>
        </w:tc>
        <w:tc>
          <w:tcPr>
            <w:shd w:val="clear" w:color="auto" w:fill="FFFFFF"/>
          </w:tcPr>
          <w:p>
            <w:pPr>
              <w:jc w:val="left"/>
              <w:spacing w:before="40" w:after="40"/>
            </w:pPr>
            <w:r>
              <w:rPr>
                <w:color w:val="1E293B"/>
                <w:sz w:val="15"/>
                <w:szCs w:val="15"/>
              </w:rPr>
              <w:t xml:space="preserve">Anexa novedad con hora a observaciones, cierra registro en FINALIZADO, calcula permanencia y libera las 80 celdas.</w:t>
            </w:r>
          </w:p>
        </w:tc>
        <w:tc>
          <w:tcPr>
            <w:shd w:val="clear" w:color="auto" w:fill="FFFFFF"/>
          </w:tcPr>
          <w:p>
            <w:pPr>
              <w:jc w:val="left"/>
              <w:spacing w:before="40" w:after="40"/>
            </w:pPr>
            <w:r>
              <w:rPr>
                <w:color w:val="1E293B"/>
                <w:sz w:val="15"/>
                <w:szCs w:val="15"/>
              </w:rPr>
              <w:t xml:space="preserve">APROBADO</w:t>
            </w:r>
          </w:p>
        </w:tc>
      </w:tr>
      <w:tr>
        <w:trPr>
          <w:cantSplit/>
        </w:trPr>
        <w:tc>
          <w:tcPr>
            <w:shd w:val="clear" w:color="auto" w:fill="F8FAFC"/>
          </w:tcPr>
          <w:p>
            <w:pPr>
              <w:jc w:val="left"/>
              <w:spacing w:before="40" w:after="40"/>
            </w:pPr>
            <w:r>
              <w:rPr>
                <w:b/>
                <w:color w:val="1E293B"/>
                <w:sz w:val="15"/>
                <w:szCs w:val="15"/>
              </w:rPr>
              <w:t xml:space="preserve">CP-20</w:t>
            </w:r>
          </w:p>
        </w:tc>
        <w:tc>
          <w:tcPr>
            <w:shd w:val="clear" w:color="auto" w:fill="F8FAFC"/>
          </w:tcPr>
          <w:p>
            <w:pPr>
              <w:jc w:val="left"/>
              <w:spacing w:before="40" w:after="40"/>
            </w:pPr>
            <w:r>
              <w:rPr>
                <w:color w:val="1E293B"/>
                <w:sz w:val="15"/>
                <w:szCs w:val="15"/>
              </w:rPr>
              <w:t xml:space="preserve">CU-10</w:t>
            </w:r>
          </w:p>
        </w:tc>
        <w:tc>
          <w:tcPr>
            <w:shd w:val="clear" w:color="auto" w:fill="F8FAFC"/>
          </w:tcPr>
          <w:p>
            <w:pPr>
              <w:jc w:val="left"/>
              <w:spacing w:before="40" w:after="40"/>
            </w:pPr>
            <w:r>
              <w:rPr>
                <w:color w:val="1E293B"/>
                <w:sz w:val="15"/>
                <w:szCs w:val="15"/>
              </w:rPr>
              <w:t xml:space="preserve">HU-10 / RF-18, RNF-09</w:t>
            </w:r>
          </w:p>
        </w:tc>
        <w:tc>
          <w:tcPr>
            <w:shd w:val="clear" w:color="auto" w:fill="F8FAFC"/>
          </w:tcPr>
          <w:p>
            <w:pPr>
              <w:jc w:val="left"/>
              <w:spacing w:before="40" w:after="40"/>
            </w:pPr>
            <w:r>
              <w:rPr>
                <w:color w:val="1E293B"/>
                <w:sz w:val="15"/>
                <w:szCs w:val="15"/>
              </w:rPr>
              <w:t xml:space="preserve">Consulta de bitácora inmutable de auditoría 24/7 y monitoreo de salud HTTP</w:t>
            </w:r>
          </w:p>
        </w:tc>
        <w:tc>
          <w:tcPr>
            <w:shd w:val="clear" w:color="auto" w:fill="F8FAFC"/>
          </w:tcPr>
          <w:p>
            <w:pPr>
              <w:jc w:val="left"/>
              <w:spacing w:before="40" w:after="40"/>
            </w:pPr>
            <w:r>
              <w:rPr>
                <w:color w:val="1E293B"/>
                <w:sz w:val="15"/>
                <w:szCs w:val="15"/>
              </w:rPr>
              <w:t xml:space="preserve">GET /api/salud, GET /api/resumen y GET /api/auditoria?limite=30.</w:t>
            </w:r>
          </w:p>
        </w:tc>
        <w:tc>
          <w:tcPr>
            <w:shd w:val="clear" w:color="auto" w:fill="F8FAFC"/>
          </w:tcPr>
          <w:p>
            <w:pPr>
              <w:jc w:val="left"/>
              <w:spacing w:before="40" w:after="40"/>
            </w:pPr>
            <w:r>
              <w:rPr>
                <w:color w:val="1E293B"/>
                <w:sz w:val="15"/>
                <w:szCs w:val="15"/>
              </w:rPr>
              <w:t xml:space="preserve">HTTP 200 OK en todos los endpoints; bitácora retorna eventos ordenados cronológicamente con actor y rol.</w:t>
            </w:r>
          </w:p>
        </w:tc>
        <w:tc>
          <w:tcPr>
            <w:shd w:val="clear" w:color="auto" w:fill="F8FAFC"/>
          </w:tcPr>
          <w:p>
            <w:pPr>
              <w:jc w:val="left"/>
              <w:spacing w:before="40" w:after="40"/>
            </w:pPr>
            <w:r>
              <w:rPr>
                <w:color w:val="1E293B"/>
                <w:sz w:val="15"/>
                <w:szCs w:val="15"/>
              </w:rPr>
              <w:t xml:space="preserve">APROBADO</w:t>
            </w:r>
          </w:p>
        </w:tc>
      </w:tr>
    </w:tbl>
    <w:p>
      <w:pPr>
        <w:spacing w:after="100"/>
      </w:pPr>
    </w:p>
    <w:p>
      <w:r>
        <w:br w:type="page"/>
      </w:r>
    </w:p>
    <w:p>
      <w:pPr>
        <w:keepNext/>
        <w:spacing w:before="260" w:after="120"/>
      </w:pPr>
      <w:r>
        <w:rPr>
          <w:rFonts w:ascii="Calibri" w:hAnsi="Calibri"/>
          <w:b/>
          <w:color w:val="0F172A"/>
          <w:sz w:val="28"/>
          <w:szCs w:val="28"/>
        </w:rPr>
        <w:t xml:space="preserve">8. Repositorio en GitHub y Video Demostrativo Público (Ítems H e I)</w:t>
      </w:r>
    </w:p>
    <w:p>
      <w:pPr>
        <w:pBdr>
          <w:top w:val="single" w:sz="8" w:space="6" w:color="2563EB"/>
          <w:left w:val="single" w:sz="18" w:space="8" w:color="2563EB"/>
          <w:bottom w:val="single" w:sz="8" w:space="6" w:color="2563EB"/>
          <w:right w:val="single" w:sz="8" w:space="6" w:color="2563EB"/>
        </w:pBdr>
        <w:shd w:val="clear" w:color="auto" w:fill="EFF6FF"/>
        <w:spacing w:before="140" w:after="160"/>
      </w:pPr>
      <w:r>
        <w:rPr>
          <w:b/>
          <w:color w:val="0F172A"/>
          <w:sz w:val="21"/>
        </w:rPr>
        <w:t xml:space="preserve">Repositorio Oficial Actualizado en GitHub: </w:t>
      </w:r>
      <w:hyperlink r:id="rId25" w:history="1">
        <w:r>
          <w:rPr>
            <w:b/>
            <w:u w:val="single"/>
            <w:color w:val="1D4ED8"/>
            <w:sz w:val="21"/>
          </w:rPr>
          <w:t xml:space="preserve">https://github.com/Camilo-Alberto-Palacio/autos-colombia-parqueadero</w:t>
        </w:r>
      </w:hyperlink>
      <w:r>
        <w:br/>
        <w:rPr>
          <w:i/>
          <w:color w:val="334155"/>
          <w:sz w:val="18"/>
        </w:rPr>
        <w:t xml:space="preserve">Incluye código fuente Python 3 + SQLite WAL, diagramas StarUML (.mdj/.puml/.png), mockups y suite de 20 pruebas.</w:t>
      </w:r>
    </w:p>
    <w:p>
      <w:pPr>
        <w:pBdr>
          <w:top w:val="single" w:sz="8" w:space="6" w:color="059669"/>
          <w:left w:val="single" w:sz="24" w:space="8" w:color="059669"/>
          <w:bottom w:val="single" w:sz="8" w:space="6" w:color="059669"/>
          <w:right w:val="single" w:sz="8" w:space="6" w:color="059669"/>
        </w:pBdr>
        <w:shd w:val="clear" w:color="auto" w:fill="ECFDF5"/>
        <w:spacing w:before="140" w:after="160"/>
      </w:pPr>
      <w:r>
        <w:rPr>
          <w:b/>
          <w:color w:val="0F172A"/>
          <w:sz w:val="21"/>
        </w:rPr>
        <w:t xml:space="preserve">Enlace Público al Video Demostrativo (YouTube o Google Drive — Sin Permisos de Acceso):</w:t>
      </w:r>
      <w:r>
        <w:br/>
        <w:rPr>
          <w:color w:val="1E293B"/>
          <w:sz w:val="20"/>
        </w:rPr>
        <w:t xml:space="preserve">[PEGAR AQUÍ EL ENLACE PÚBLICO DEFINITIVO DE YOUTUBE O GOOGLE DRIVE ANTES DE ENVIAR EN CANVAS]</w:t>
      </w:r>
      <w:r>
        <w:br/>
        <w:rPr>
          <w:color w:val="1E293B"/>
          <w:sz w:val="20"/>
        </w:rPr>
        <w:t xml:space="preserve">Recuerde verificar en ventana de incógnito que cualquier persona con el enlace pueda reproducirlo sin iniciar sesión.</w:t>
      </w:r>
    </w:p>
    <w:p>
      <w:pPr>
        <w:keepNext/>
        <w:spacing w:before="260" w:after="120"/>
      </w:pPr>
      <w:r>
        <w:rPr>
          <w:rFonts w:ascii="Calibri" w:hAnsi="Calibri"/>
          <w:b/>
          <w:color w:val="0F172A"/>
          <w:sz w:val="28"/>
          <w:szCs w:val="28"/>
        </w:rPr>
        <w:t xml:space="preserve">Conclusiones</w:t>
      </w:r>
    </w:p>
    <w:p>
      <w:pPr>
        <w:jc w:val="both"/>
        <w:spacing w:after="140" w:line="300" w:lineRule="auto"/>
      </w:pPr>
      <w:r>
        <w:rPr>
          <w:rFonts w:ascii="Calibri" w:hAnsi="Calibri"/>
          <w:color w:val="1E293B"/>
          <w:sz w:val="22"/>
          <w:szCs w:val="22"/>
        </w:rPr>
        <w:t xml:space="preserve">1. La implementación del modelo RBAC con dispersión SHA-256 asegura control estricto de privilegios por rol (ADMIN, OPERARIO, AUDITOR) y trazabilidad individual inalterable en operación continua 24/7.</w:t>
      </w:r>
    </w:p>
    <w:p>
      <w:pPr>
        <w:jc w:val="both"/>
        <w:spacing w:after="140" w:line="300" w:lineRule="auto"/>
      </w:pPr>
      <w:r>
        <w:rPr>
          <w:rFonts w:ascii="Calibri" w:hAnsi="Calibri"/>
          <w:color w:val="1E293B"/>
          <w:sz w:val="22"/>
          <w:szCs w:val="22"/>
        </w:rPr>
        <w:t xml:space="preserve">2. La administración CRUD y de estados técnicos de las 80 celdas se integró de manera transaccional con el sorteo aleatorio de la Iteración 1, impidiendo colisiones concurrentes y asignaciones hacia celdas en mantenimiento.</w:t>
      </w:r>
    </w:p>
    <w:p>
      <w:pPr>
        <w:jc w:val="both"/>
        <w:spacing w:after="140" w:line="300" w:lineRule="auto"/>
      </w:pPr>
      <w:r>
        <w:rPr>
          <w:rFonts w:ascii="Calibri" w:hAnsi="Calibri"/>
          <w:color w:val="1E293B"/>
          <w:sz w:val="22"/>
          <w:szCs w:val="22"/>
        </w:rPr>
        <w:t xml:space="preserve">3. La arquitectura desacoplada por interfaces explícitas y el modelo relacional en 3FN dejan lista la plataforma para incorporar la Gestión de Pagos en la Iteración 3.</w:t>
      </w:r>
    </w:p>
    <w:p>
      <w:pPr>
        <w:keepNext/>
        <w:spacing w:before="260" w:after="120"/>
      </w:pPr>
      <w:r>
        <w:rPr>
          <w:rFonts w:ascii="Calibri" w:hAnsi="Calibri"/>
          <w:b/>
          <w:color w:val="0F172A"/>
          <w:sz w:val="28"/>
          <w:szCs w:val="28"/>
        </w:rPr>
        <w:t xml:space="preserve">Referencias Bibliográficas (APA 7.ª Edición)</w:t>
      </w:r>
    </w:p>
    <w:p>
      <w:pPr>
        <w:jc w:val="left"/>
        <w:spacing w:after="100" w:line="300" w:lineRule="auto"/>
        <w:ind w:left="720" w:hanging="720"/>
      </w:pPr>
      <w:r>
        <w:rPr>
          <w:rFonts w:ascii="Calibri" w:hAnsi="Calibri"/>
          <w:color w:val="1E293B"/>
          <w:sz w:val="21"/>
          <w:szCs w:val="21"/>
        </w:rPr>
        <w:t xml:space="preserve">Fowler, M. (2018). Patterns of enterprise application architecture (2nd ed.). Addison-Wesley Professional.</w:t>
      </w:r>
    </w:p>
    <w:p>
      <w:pPr>
        <w:jc w:val="left"/>
        <w:spacing w:after="100" w:line="300" w:lineRule="auto"/>
        <w:ind w:left="720" w:hanging="720"/>
      </w:pPr>
      <w:r>
        <w:rPr>
          <w:rFonts w:ascii="Calibri" w:hAnsi="Calibri"/>
          <w:color w:val="1E293B"/>
          <w:sz w:val="21"/>
          <w:szCs w:val="21"/>
        </w:rPr>
        <w:t xml:space="preserve">International Organization for Standardization. (2011). Systems and software engineering — Systems and software Quality Requirements and Evaluation (SQuaRE) — System and software quality models (ISO/IEC 25010:2011).</w:t>
      </w:r>
    </w:p>
    <w:p>
      <w:pPr>
        <w:jc w:val="left"/>
        <w:spacing w:after="100" w:line="300" w:lineRule="auto"/>
        <w:ind w:left="720" w:hanging="720"/>
      </w:pPr>
      <w:r>
        <w:rPr>
          <w:rFonts w:ascii="Calibri" w:hAnsi="Calibri"/>
          <w:color w:val="1E293B"/>
          <w:sz w:val="21"/>
          <w:szCs w:val="21"/>
        </w:rPr>
        <w:t xml:space="preserve">Object Management Group. (2017). OMG Unified Modeling Language (OMG UML), Version 2.5.1. https://www.omg.org/spec/UML/2.5.1/</w:t>
      </w:r>
    </w:p>
    <w:p>
      <w:pPr>
        <w:jc w:val="left"/>
        <w:spacing w:after="100" w:line="300" w:lineRule="auto"/>
        <w:ind w:left="720" w:hanging="720"/>
      </w:pPr>
      <w:r>
        <w:rPr>
          <w:rFonts w:ascii="Calibri" w:hAnsi="Calibri"/>
          <w:color w:val="1E293B"/>
          <w:sz w:val="21"/>
          <w:szCs w:val="21"/>
        </w:rPr>
        <w:t xml:space="preserve">Owens, M., &amp; Allen, G. (2010). The definitive guide to SQLite (2nd ed.). Apress.</w:t>
      </w:r>
    </w:p>
    <w:p>
      <w:pPr>
        <w:jc w:val="left"/>
        <w:spacing w:after="100" w:line="300" w:lineRule="auto"/>
        <w:ind w:left="720" w:hanging="720"/>
      </w:pPr>
      <w:r>
        <w:rPr>
          <w:rFonts w:ascii="Calibri" w:hAnsi="Calibri"/>
          <w:color w:val="1E293B"/>
          <w:sz w:val="21"/>
          <w:szCs w:val="21"/>
        </w:rPr>
        <w:t xml:space="preserve">Pressman, R. S., &amp; Maxim, B. R. (2021). Ingeniería del software: Un enfoque práctico (9.ª ed.). McGraw-Hill Interamericana.</w:t>
      </w:r>
    </w:p>
    <w:p>
      <w:pPr>
        <w:jc w:val="left"/>
        <w:spacing w:after="100" w:line="300" w:lineRule="auto"/>
        <w:ind w:left="720" w:hanging="720"/>
      </w:pPr>
      <w:r>
        <w:rPr>
          <w:rFonts w:ascii="Calibri" w:hAnsi="Calibri"/>
          <w:color w:val="1E293B"/>
          <w:sz w:val="21"/>
          <w:szCs w:val="21"/>
        </w:rPr>
        <w:t xml:space="preserve">Sandhu, R. S., Coyne, E. J., Feinstein, H. L., &amp; Youman, C. E. (1996). Role-based access control models. Computer, 29(2), 38–47. https://doi.org/10.1109/2.485845</w:t>
      </w:r>
    </w:p>
    <w:p>
      <w:pPr>
        <w:jc w:val="left"/>
        <w:spacing w:after="100" w:line="300" w:lineRule="auto"/>
        <w:ind w:left="720" w:hanging="720"/>
      </w:pPr>
      <w:r>
        <w:rPr>
          <w:rFonts w:ascii="Calibri" w:hAnsi="Calibri"/>
          <w:color w:val="1E293B"/>
          <w:sz w:val="21"/>
          <w:szCs w:val="21"/>
        </w:rPr>
        <w:t xml:space="preserve">Sommerville, I. (2011). Ingeniería de software (9.ª ed.). Pearson Educación.</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github.com/Camilo-Alberto-Palacio/autos-colombia-parqueadero" TargetMode="External"/>
</Relationships>
</file>