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09686B" w:rsidR="0009686B" w:rsidP="0009686B" w:rsidRDefault="0009686B" w14:paraId="3BBB5E99" w14:textId="246E0DF3">
      <w:pPr>
        <w:jc w:val="center"/>
        <w:rPr>
          <w:rFonts w:ascii="Georgia" w:hAnsi="Georgia"/>
          <w:b/>
          <w:bCs/>
        </w:rPr>
      </w:pPr>
      <w:r w:rsidRPr="0009686B">
        <w:rPr>
          <w:rFonts w:ascii="Georgia" w:hAnsi="Georgia"/>
          <w:b/>
          <w:bCs/>
        </w:rPr>
        <w:t>MANUAL DE USUARIO – Carnetización Digital</w:t>
      </w:r>
    </w:p>
    <w:p w:rsidRPr="0009686B" w:rsidR="0009686B" w:rsidP="0009686B" w:rsidRDefault="0009686B" w14:paraId="5849E27E" w14:textId="77777777">
      <w:pPr>
        <w:jc w:val="center"/>
        <w:rPr>
          <w:rFonts w:ascii="Georgia" w:hAnsi="Georgia"/>
          <w:b/>
          <w:bCs/>
        </w:rPr>
      </w:pPr>
    </w:p>
    <w:p w:rsidRPr="0009686B" w:rsidR="0009686B" w:rsidP="0009686B" w:rsidRDefault="0009686B" w14:paraId="2CC7CA2D" w14:textId="77777777">
      <w:pPr>
        <w:rPr>
          <w:rFonts w:ascii="Georgia" w:hAnsi="Georgia"/>
          <w:b/>
          <w:bCs/>
        </w:rPr>
      </w:pPr>
      <w:r w:rsidRPr="0009686B">
        <w:rPr>
          <w:rFonts w:ascii="Georgia" w:hAnsi="Georgia"/>
        </w:rPr>
        <w:t xml:space="preserve">Este manual describe el uso básico de la aplicación móvil </w:t>
      </w:r>
      <w:r w:rsidRPr="0009686B">
        <w:rPr>
          <w:rFonts w:ascii="Georgia" w:hAnsi="Georgia"/>
          <w:b/>
          <w:bCs/>
        </w:rPr>
        <w:t>Carnetización Digital</w:t>
      </w:r>
      <w:r w:rsidRPr="0009686B">
        <w:rPr>
          <w:rFonts w:ascii="Georgia" w:hAnsi="Georgia"/>
        </w:rPr>
        <w:t>, permitiendo a los usuarios acceder a sus carnets digitales, participar en eventos, registrar asistencias y administrar su información personal.</w:t>
      </w:r>
      <w:r w:rsidRPr="0009686B">
        <w:rPr>
          <w:rFonts w:ascii="Georgia" w:hAnsi="Georgia"/>
        </w:rPr>
        <w:br/>
      </w:r>
      <w:r w:rsidRPr="0009686B">
        <w:rPr>
          <w:rFonts w:ascii="Georgia" w:hAnsi="Georgia"/>
        </w:rPr>
        <w:br/>
      </w:r>
      <w:r w:rsidRPr="0009686B">
        <w:rPr>
          <w:rFonts w:ascii="Georgia" w:hAnsi="Georgia"/>
        </w:rPr>
        <w:br/>
      </w:r>
      <w:r w:rsidRPr="0009686B">
        <w:rPr>
          <w:rFonts w:ascii="Georgia" w:hAnsi="Georgia"/>
          <w:b/>
          <w:bCs/>
        </w:rPr>
        <w:t>1. Pantalla de Bienvenida</w:t>
      </w:r>
    </w:p>
    <w:p w:rsidRPr="0009686B" w:rsidR="0009686B" w:rsidP="0009686B" w:rsidRDefault="0009686B" w14:paraId="07A3EF1A" w14:textId="77777777">
      <w:pPr>
        <w:rPr>
          <w:rFonts w:ascii="Georgia" w:hAnsi="Georgia"/>
        </w:rPr>
      </w:pPr>
      <w:r w:rsidRPr="0009686B">
        <w:rPr>
          <w:rFonts w:ascii="Georgia" w:hAnsi="Georgia"/>
        </w:rPr>
        <w:t xml:space="preserve">Al abrir la aplicación, se muestra la pantalla inicial con el logotipo de </w:t>
      </w:r>
      <w:proofErr w:type="spellStart"/>
      <w:r w:rsidRPr="0009686B">
        <w:rPr>
          <w:rFonts w:ascii="Georgia" w:hAnsi="Georgia"/>
        </w:rPr>
        <w:t>CarnetGo</w:t>
      </w:r>
      <w:proofErr w:type="spellEnd"/>
      <w:r w:rsidRPr="0009686B">
        <w:rPr>
          <w:rFonts w:ascii="Georgia" w:hAnsi="Georgia"/>
        </w:rPr>
        <w:t xml:space="preserve"> y el botón </w:t>
      </w:r>
      <w:r w:rsidRPr="0009686B">
        <w:rPr>
          <w:rFonts w:ascii="Georgia" w:hAnsi="Georgia"/>
          <w:b/>
          <w:bCs/>
        </w:rPr>
        <w:t>“Ingresar”</w:t>
      </w:r>
      <w:r w:rsidRPr="0009686B">
        <w:rPr>
          <w:rFonts w:ascii="Georgia" w:hAnsi="Georgia"/>
        </w:rPr>
        <w:t>.</w:t>
      </w:r>
      <w:r w:rsidRPr="0009686B">
        <w:rPr>
          <w:rFonts w:ascii="Georgia" w:hAnsi="Georgia"/>
        </w:rPr>
        <w:br/>
      </w:r>
      <w:r w:rsidRPr="0009686B">
        <w:rPr>
          <w:rFonts w:ascii="Georgia" w:hAnsi="Georgia"/>
        </w:rPr>
        <w:t>Desde esta vista, el usuario puede iniciar el proceso de autenticación para acceder a sus servicios.</w:t>
      </w:r>
    </w:p>
    <w:p w:rsidRPr="0009686B" w:rsidR="0009686B" w:rsidP="0009686B" w:rsidRDefault="0009686B" w14:paraId="37186840" w14:textId="530F0AA9">
      <w:pPr>
        <w:rPr>
          <w:rFonts w:ascii="Georgia" w:hAnsi="Georgia"/>
        </w:rPr>
      </w:pPr>
      <w:r>
        <w:rPr>
          <w:rFonts w:ascii="Georgia" w:hAnsi="Georgia"/>
          <w:noProof/>
        </w:rPr>
        <w:drawing>
          <wp:inline distT="0" distB="0" distL="0" distR="0" wp14:anchorId="0318D442" wp14:editId="757243D4">
            <wp:extent cx="2590345" cy="5615940"/>
            <wp:effectExtent l="0" t="0" r="635" b="3810"/>
            <wp:docPr id="424285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85946" name="Imagen 424285946"/>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96866" cy="5630079"/>
                    </a:xfrm>
                    <a:prstGeom prst="rect">
                      <a:avLst/>
                    </a:prstGeom>
                  </pic:spPr>
                </pic:pic>
              </a:graphicData>
            </a:graphic>
          </wp:inline>
        </w:drawing>
      </w:r>
    </w:p>
    <w:p w:rsidRPr="0009686B" w:rsidR="0009686B" w:rsidP="0009686B" w:rsidRDefault="0009686B" w14:paraId="3E6434BE" w14:textId="77777777">
      <w:pPr>
        <w:rPr>
          <w:rFonts w:ascii="Georgia" w:hAnsi="Georgia"/>
          <w:b/>
          <w:bCs/>
        </w:rPr>
      </w:pPr>
      <w:r w:rsidRPr="0009686B">
        <w:rPr>
          <w:rFonts w:ascii="Georgia" w:hAnsi="Georgia"/>
          <w:b/>
          <w:bCs/>
        </w:rPr>
        <w:t>2. Iniciar Sesión</w:t>
      </w:r>
    </w:p>
    <w:p w:rsidRPr="0009686B" w:rsidR="0009686B" w:rsidP="0009686B" w:rsidRDefault="0009686B" w14:paraId="25484088" w14:textId="77777777">
      <w:pPr>
        <w:rPr>
          <w:rFonts w:ascii="Georgia" w:hAnsi="Georgia"/>
        </w:rPr>
      </w:pPr>
      <w:r w:rsidRPr="0009686B">
        <w:rPr>
          <w:rFonts w:ascii="Georgia" w:hAnsi="Georgia"/>
        </w:rPr>
        <w:t>Al seleccionar “Ingresar”, se muestra el formulario de inicio de sesión.</w:t>
      </w:r>
      <w:r w:rsidRPr="0009686B">
        <w:rPr>
          <w:rFonts w:ascii="Georgia" w:hAnsi="Georgia"/>
        </w:rPr>
        <w:br/>
      </w:r>
      <w:r w:rsidRPr="0009686B">
        <w:rPr>
          <w:rFonts w:ascii="Georgia" w:hAnsi="Georgia"/>
        </w:rPr>
        <w:t>El usuario debe ingresar:</w:t>
      </w:r>
    </w:p>
    <w:p w:rsidRPr="0009686B" w:rsidR="0009686B" w:rsidP="0009686B" w:rsidRDefault="0009686B" w14:paraId="5FE05D46" w14:textId="77777777">
      <w:pPr>
        <w:numPr>
          <w:ilvl w:val="0"/>
          <w:numId w:val="1"/>
        </w:numPr>
        <w:rPr>
          <w:rFonts w:ascii="Georgia" w:hAnsi="Georgia"/>
        </w:rPr>
      </w:pPr>
      <w:r w:rsidRPr="0009686B">
        <w:rPr>
          <w:rFonts w:ascii="Georgia" w:hAnsi="Georgia"/>
        </w:rPr>
        <w:t>Correo electrónico registrado.</w:t>
      </w:r>
    </w:p>
    <w:p w:rsidRPr="0009686B" w:rsidR="0009686B" w:rsidP="0009686B" w:rsidRDefault="0009686B" w14:paraId="3D67254A" w14:textId="77777777">
      <w:pPr>
        <w:numPr>
          <w:ilvl w:val="0"/>
          <w:numId w:val="1"/>
        </w:numPr>
        <w:rPr>
          <w:rFonts w:ascii="Georgia" w:hAnsi="Georgia"/>
        </w:rPr>
      </w:pPr>
      <w:r w:rsidRPr="0009686B">
        <w:rPr>
          <w:rFonts w:ascii="Georgia" w:hAnsi="Georgia"/>
        </w:rPr>
        <w:t>Contraseña asignada o previamente configurada.</w:t>
      </w:r>
    </w:p>
    <w:p w:rsidRPr="0009686B" w:rsidR="0009686B" w:rsidP="0009686B" w:rsidRDefault="0009686B" w14:paraId="390E6013" w14:textId="77777777">
      <w:pPr>
        <w:rPr>
          <w:rFonts w:ascii="Georgia" w:hAnsi="Georgia"/>
        </w:rPr>
      </w:pPr>
      <w:r w:rsidRPr="0009686B">
        <w:rPr>
          <w:rFonts w:ascii="Georgia" w:hAnsi="Georgia"/>
        </w:rPr>
        <w:t xml:space="preserve">Finalmente, se presiona el botón </w:t>
      </w:r>
      <w:r w:rsidRPr="0009686B">
        <w:rPr>
          <w:rFonts w:ascii="Georgia" w:hAnsi="Georgia"/>
          <w:b/>
          <w:bCs/>
        </w:rPr>
        <w:t>“Ingresar”</w:t>
      </w:r>
      <w:r w:rsidRPr="0009686B">
        <w:rPr>
          <w:rFonts w:ascii="Georgia" w:hAnsi="Georgia"/>
        </w:rPr>
        <w:t xml:space="preserve"> para acceder a la plataforma.</w:t>
      </w:r>
    </w:p>
    <w:p w:rsidR="0009686B" w:rsidP="0009686B" w:rsidRDefault="0009686B" w14:paraId="761E899B" w14:textId="77777777">
      <w:pPr>
        <w:rPr>
          <w:rFonts w:ascii="Georgia" w:hAnsi="Georgia"/>
        </w:rPr>
      </w:pPr>
      <w:r w:rsidRPr="0009686B">
        <w:rPr>
          <w:rFonts w:ascii="Georgia" w:hAnsi="Georgia"/>
        </w:rPr>
        <w:t xml:space="preserve">Si el usuario no recuerda su contraseña, puede seleccionar la opción </w:t>
      </w:r>
      <w:r w:rsidRPr="0009686B">
        <w:rPr>
          <w:rFonts w:ascii="Georgia" w:hAnsi="Georgia"/>
          <w:b/>
          <w:bCs/>
        </w:rPr>
        <w:t>“¿Olvidaste tu contraseña?”</w:t>
      </w:r>
      <w:r w:rsidRPr="0009686B">
        <w:rPr>
          <w:rFonts w:ascii="Georgia" w:hAnsi="Georgia"/>
        </w:rPr>
        <w:t xml:space="preserve"> ubicada en la parte inferior.</w:t>
      </w:r>
    </w:p>
    <w:p w:rsidRPr="0009686B" w:rsidR="0009686B" w:rsidP="0009686B" w:rsidRDefault="0009686B" w14:paraId="77888AB9" w14:textId="0C91EB82">
      <w:pPr>
        <w:rPr>
          <w:rFonts w:ascii="Georgia" w:hAnsi="Georgia"/>
        </w:rPr>
      </w:pPr>
      <w:r>
        <w:rPr>
          <w:rFonts w:ascii="Georgia" w:hAnsi="Georgia"/>
        </w:rPr>
        <w:br/>
      </w:r>
      <w:r>
        <w:rPr>
          <w:rFonts w:ascii="Georgia" w:hAnsi="Georgia"/>
          <w:noProof/>
        </w:rPr>
        <w:drawing>
          <wp:inline distT="0" distB="0" distL="0" distR="0" wp14:anchorId="0CD1293F" wp14:editId="70151FCF">
            <wp:extent cx="2428668" cy="5265420"/>
            <wp:effectExtent l="0" t="0" r="0" b="0"/>
            <wp:docPr id="13618370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37032" name="Imagen 13618370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35634" cy="5280523"/>
                    </a:xfrm>
                    <a:prstGeom prst="rect">
                      <a:avLst/>
                    </a:prstGeom>
                  </pic:spPr>
                </pic:pic>
              </a:graphicData>
            </a:graphic>
          </wp:inline>
        </w:drawing>
      </w:r>
    </w:p>
    <w:p w:rsidRPr="0009686B" w:rsidR="0009686B" w:rsidP="0009686B" w:rsidRDefault="0009686B" w14:paraId="4C3EC288" w14:textId="4A5C0C87">
      <w:pPr>
        <w:rPr>
          <w:rFonts w:ascii="Georgia" w:hAnsi="Georgia"/>
        </w:rPr>
      </w:pPr>
    </w:p>
    <w:p w:rsidR="0009686B" w:rsidP="0009686B" w:rsidRDefault="0009686B" w14:paraId="7106EB04" w14:textId="77777777">
      <w:pPr>
        <w:rPr>
          <w:rFonts w:ascii="Georgia" w:hAnsi="Georgia"/>
          <w:b/>
          <w:bCs/>
        </w:rPr>
      </w:pPr>
    </w:p>
    <w:p w:rsidR="0009686B" w:rsidP="0009686B" w:rsidRDefault="0009686B" w14:paraId="238BED44" w14:textId="77777777">
      <w:pPr>
        <w:rPr>
          <w:rFonts w:ascii="Georgia" w:hAnsi="Georgia"/>
          <w:b/>
          <w:bCs/>
        </w:rPr>
      </w:pPr>
    </w:p>
    <w:p w:rsidRPr="0009686B" w:rsidR="0009686B" w:rsidP="0009686B" w:rsidRDefault="0009686B" w14:paraId="1EB9C7D4" w14:textId="3172FE20">
      <w:pPr>
        <w:rPr>
          <w:rFonts w:ascii="Georgia" w:hAnsi="Georgia"/>
          <w:b/>
          <w:bCs/>
        </w:rPr>
      </w:pPr>
      <w:r w:rsidRPr="0009686B">
        <w:rPr>
          <w:rFonts w:ascii="Georgia" w:hAnsi="Georgia"/>
          <w:b/>
          <w:bCs/>
        </w:rPr>
        <w:t>3. Recuperación de Contraseña</w:t>
      </w:r>
    </w:p>
    <w:p w:rsidRPr="0009686B" w:rsidR="0009686B" w:rsidP="0009686B" w:rsidRDefault="0009686B" w14:paraId="5833E37C" w14:textId="77777777">
      <w:pPr>
        <w:rPr>
          <w:rFonts w:ascii="Georgia" w:hAnsi="Georgia"/>
        </w:rPr>
      </w:pPr>
      <w:r w:rsidRPr="0009686B">
        <w:rPr>
          <w:rFonts w:ascii="Georgia" w:hAnsi="Georgia"/>
        </w:rPr>
        <w:t xml:space="preserve">Si el usuario selecciona </w:t>
      </w:r>
      <w:r w:rsidRPr="0009686B">
        <w:rPr>
          <w:rFonts w:ascii="Georgia" w:hAnsi="Georgia"/>
          <w:b/>
          <w:bCs/>
        </w:rPr>
        <w:t>“¿Olvidaste tu contraseña?”</w:t>
      </w:r>
      <w:r w:rsidRPr="0009686B">
        <w:rPr>
          <w:rFonts w:ascii="Georgia" w:hAnsi="Georgia"/>
        </w:rPr>
        <w:t>, se abre una pantalla donde debe ingresar su correo electrónico para iniciar el proceso de recuperación.</w:t>
      </w:r>
    </w:p>
    <w:p w:rsidRPr="0009686B" w:rsidR="0009686B" w:rsidP="0009686B" w:rsidRDefault="0009686B" w14:paraId="59AAF339" w14:textId="77777777">
      <w:pPr>
        <w:rPr>
          <w:rFonts w:ascii="Georgia" w:hAnsi="Georgia"/>
        </w:rPr>
      </w:pPr>
      <w:r w:rsidRPr="0009686B">
        <w:rPr>
          <w:rFonts w:ascii="Georgia" w:hAnsi="Georgia"/>
        </w:rPr>
        <w:t xml:space="preserve">Después de escribir el correo, debe presionar el botón </w:t>
      </w:r>
      <w:r w:rsidRPr="0009686B">
        <w:rPr>
          <w:rFonts w:ascii="Georgia" w:hAnsi="Georgia"/>
          <w:b/>
          <w:bCs/>
        </w:rPr>
        <w:t>“Enviar”</w:t>
      </w:r>
      <w:r w:rsidRPr="0009686B">
        <w:rPr>
          <w:rFonts w:ascii="Georgia" w:hAnsi="Georgia"/>
        </w:rPr>
        <w:t>.</w:t>
      </w:r>
      <w:r w:rsidRPr="0009686B">
        <w:rPr>
          <w:rFonts w:ascii="Georgia" w:hAnsi="Georgia"/>
        </w:rPr>
        <w:br/>
      </w:r>
      <w:r w:rsidRPr="0009686B">
        <w:rPr>
          <w:rFonts w:ascii="Georgia" w:hAnsi="Georgia"/>
        </w:rPr>
        <w:t>El sistema enviará un código temporal de recuperación al correo registrado.</w:t>
      </w:r>
    </w:p>
    <w:p w:rsidRPr="0009686B" w:rsidR="0009686B" w:rsidP="0009686B" w:rsidRDefault="0009686B" w14:paraId="0E41B01F" w14:textId="62EA35AE">
      <w:pPr>
        <w:rPr>
          <w:rFonts w:ascii="Georgia" w:hAnsi="Georgia"/>
        </w:rPr>
      </w:pPr>
      <w:r>
        <w:rPr>
          <w:rFonts w:ascii="Georgia" w:hAnsi="Georgia"/>
          <w:noProof/>
        </w:rPr>
        <w:drawing>
          <wp:inline distT="0" distB="0" distL="0" distR="0" wp14:anchorId="4E1A51CA" wp14:editId="4ABB2EC0">
            <wp:extent cx="3192780" cy="6922038"/>
            <wp:effectExtent l="0" t="0" r="7620" b="0"/>
            <wp:docPr id="177809415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94152" name="Imagen 1778094152"/>
                    <pic:cNvPicPr/>
                  </pic:nvPicPr>
                  <pic:blipFill>
                    <a:blip r:embed="rId11">
                      <a:extLst>
                        <a:ext uri="{28A0092B-C50C-407E-A947-70E740481C1C}">
                          <a14:useLocalDpi xmlns:a14="http://schemas.microsoft.com/office/drawing/2010/main" val="0"/>
                        </a:ext>
                      </a:extLst>
                    </a:blip>
                    <a:stretch>
                      <a:fillRect/>
                    </a:stretch>
                  </pic:blipFill>
                  <pic:spPr>
                    <a:xfrm>
                      <a:off x="0" y="0"/>
                      <a:ext cx="3207255" cy="6953419"/>
                    </a:xfrm>
                    <a:prstGeom prst="rect">
                      <a:avLst/>
                    </a:prstGeom>
                  </pic:spPr>
                </pic:pic>
              </a:graphicData>
            </a:graphic>
          </wp:inline>
        </w:drawing>
      </w:r>
    </w:p>
    <w:p w:rsidRPr="0009686B" w:rsidR="0009686B" w:rsidP="0009686B" w:rsidRDefault="0009686B" w14:paraId="090E43A5" w14:textId="77777777">
      <w:pPr>
        <w:rPr>
          <w:rFonts w:ascii="Georgia" w:hAnsi="Georgia"/>
          <w:b/>
          <w:bCs/>
        </w:rPr>
      </w:pPr>
      <w:r w:rsidRPr="0009686B">
        <w:rPr>
          <w:rFonts w:ascii="Georgia" w:hAnsi="Georgia"/>
          <w:b/>
          <w:bCs/>
        </w:rPr>
        <w:t>4. Confirmación de Código</w:t>
      </w:r>
    </w:p>
    <w:p w:rsidRPr="0009686B" w:rsidR="0009686B" w:rsidP="0009686B" w:rsidRDefault="0009686B" w14:paraId="0345D521" w14:textId="77777777">
      <w:pPr>
        <w:rPr>
          <w:rFonts w:ascii="Georgia" w:hAnsi="Georgia"/>
        </w:rPr>
      </w:pPr>
      <w:r w:rsidRPr="0009686B">
        <w:rPr>
          <w:rFonts w:ascii="Georgia" w:hAnsi="Georgia"/>
        </w:rPr>
        <w:t>El usuario recibirá un código de cinco dígitos en su correo.</w:t>
      </w:r>
      <w:r w:rsidRPr="0009686B">
        <w:rPr>
          <w:rFonts w:ascii="Georgia" w:hAnsi="Georgia"/>
        </w:rPr>
        <w:br/>
      </w:r>
      <w:r w:rsidRPr="0009686B">
        <w:rPr>
          <w:rFonts w:ascii="Georgia" w:hAnsi="Georgia"/>
        </w:rPr>
        <w:t>En la aplicación aparecerá una pantalla solicitando estos 5 dígitos.</w:t>
      </w:r>
      <w:r w:rsidRPr="0009686B">
        <w:rPr>
          <w:rFonts w:ascii="Georgia" w:hAnsi="Georgia"/>
        </w:rPr>
        <w:br/>
      </w:r>
      <w:r w:rsidRPr="0009686B">
        <w:rPr>
          <w:rFonts w:ascii="Georgia" w:hAnsi="Georgia"/>
        </w:rPr>
        <w:t>Una vez ingresado el código correcto, el sistema permitirá cambiar la contraseña.</w:t>
      </w:r>
    </w:p>
    <w:p w:rsidR="0009686B" w:rsidP="0009686B" w:rsidRDefault="0009686B" w14:paraId="290E11B4" w14:textId="77777777">
      <w:pPr>
        <w:rPr>
          <w:rFonts w:ascii="Georgia" w:hAnsi="Georgia"/>
        </w:rPr>
      </w:pPr>
      <w:r w:rsidRPr="0009686B">
        <w:rPr>
          <w:rFonts w:ascii="Georgia" w:hAnsi="Georgia"/>
        </w:rPr>
        <w:t xml:space="preserve">Al finalizar el proceso y guardar la nueva clave, la aplicación redirige nuevamente a la pantalla de </w:t>
      </w:r>
      <w:r w:rsidRPr="0009686B">
        <w:rPr>
          <w:rFonts w:ascii="Georgia" w:hAnsi="Georgia"/>
          <w:b/>
          <w:bCs/>
        </w:rPr>
        <w:t>Inicio de Sesión</w:t>
      </w:r>
      <w:r w:rsidRPr="0009686B">
        <w:rPr>
          <w:rFonts w:ascii="Georgia" w:hAnsi="Georgia"/>
        </w:rPr>
        <w:t xml:space="preserve"> para que el usuario acceda con su nueva contraseña.</w:t>
      </w:r>
    </w:p>
    <w:p w:rsidRPr="0009686B" w:rsidR="0009686B" w:rsidP="0009686B" w:rsidRDefault="0009686B" w14:paraId="0A8126A0" w14:textId="77777777">
      <w:pPr>
        <w:rPr>
          <w:rFonts w:ascii="Georgia" w:hAnsi="Georgia"/>
        </w:rPr>
      </w:pPr>
    </w:p>
    <w:p w:rsidRPr="0009686B" w:rsidR="0009686B" w:rsidP="0009686B" w:rsidRDefault="0009686B" w14:paraId="5D572092" w14:textId="728967D7">
      <w:pPr>
        <w:rPr>
          <w:rFonts w:ascii="Georgia" w:hAnsi="Georgia"/>
        </w:rPr>
      </w:pPr>
      <w:r>
        <w:rPr>
          <w:rFonts w:ascii="Georgia" w:hAnsi="Georgia"/>
          <w:noProof/>
        </w:rPr>
        <w:drawing>
          <wp:inline distT="0" distB="0" distL="0" distR="0" wp14:anchorId="32085066" wp14:editId="7F1A1B84">
            <wp:extent cx="3057801" cy="6629400"/>
            <wp:effectExtent l="0" t="0" r="9525" b="0"/>
            <wp:docPr id="34084974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849745" name="Imagen 340849745"/>
                    <pic:cNvPicPr/>
                  </pic:nvPicPr>
                  <pic:blipFill>
                    <a:blip r:embed="rId12">
                      <a:extLst>
                        <a:ext uri="{28A0092B-C50C-407E-A947-70E740481C1C}">
                          <a14:useLocalDpi xmlns:a14="http://schemas.microsoft.com/office/drawing/2010/main" val="0"/>
                        </a:ext>
                      </a:extLst>
                    </a:blip>
                    <a:stretch>
                      <a:fillRect/>
                    </a:stretch>
                  </pic:blipFill>
                  <pic:spPr>
                    <a:xfrm>
                      <a:off x="0" y="0"/>
                      <a:ext cx="3070177" cy="6656232"/>
                    </a:xfrm>
                    <a:prstGeom prst="rect">
                      <a:avLst/>
                    </a:prstGeom>
                  </pic:spPr>
                </pic:pic>
              </a:graphicData>
            </a:graphic>
          </wp:inline>
        </w:drawing>
      </w:r>
    </w:p>
    <w:p w:rsidRPr="0009686B" w:rsidR="0009686B" w:rsidP="0009686B" w:rsidRDefault="0009686B" w14:paraId="2FA89DE9" w14:textId="77777777">
      <w:pPr>
        <w:rPr>
          <w:rFonts w:ascii="Georgia" w:hAnsi="Georgia"/>
          <w:b/>
          <w:bCs/>
        </w:rPr>
      </w:pPr>
      <w:r w:rsidRPr="0009686B">
        <w:rPr>
          <w:rFonts w:ascii="Georgia" w:hAnsi="Georgia"/>
          <w:b/>
          <w:bCs/>
        </w:rPr>
        <w:t>5. Ingreso a la aplicación</w:t>
      </w:r>
    </w:p>
    <w:p w:rsidRPr="0009686B" w:rsidR="0009686B" w:rsidP="0009686B" w:rsidRDefault="0009686B" w14:paraId="72BECAA2" w14:textId="77777777">
      <w:pPr>
        <w:rPr>
          <w:rFonts w:ascii="Georgia" w:hAnsi="Georgia"/>
        </w:rPr>
      </w:pPr>
      <w:r w:rsidRPr="0009686B">
        <w:rPr>
          <w:rFonts w:ascii="Georgia" w:hAnsi="Georgia"/>
        </w:rPr>
        <w:t>Después de validar sus credenciales, el usuario accede al menú principal.</w:t>
      </w:r>
      <w:r w:rsidRPr="0009686B">
        <w:rPr>
          <w:rFonts w:ascii="Georgia" w:hAnsi="Georgia"/>
        </w:rPr>
        <w:br/>
      </w:r>
      <w:r w:rsidRPr="0009686B">
        <w:rPr>
          <w:rFonts w:ascii="Georgia" w:hAnsi="Georgia"/>
        </w:rPr>
        <w:t>En la parte superior se muestra su información básica, incluyendo:</w:t>
      </w:r>
    </w:p>
    <w:p w:rsidRPr="0009686B" w:rsidR="0009686B" w:rsidP="0009686B" w:rsidRDefault="0009686B" w14:paraId="1C70A4A3" w14:textId="77777777">
      <w:pPr>
        <w:numPr>
          <w:ilvl w:val="0"/>
          <w:numId w:val="2"/>
        </w:numPr>
        <w:rPr>
          <w:rFonts w:ascii="Georgia" w:hAnsi="Georgia"/>
        </w:rPr>
      </w:pPr>
      <w:r w:rsidRPr="0009686B">
        <w:rPr>
          <w:rFonts w:ascii="Georgia" w:hAnsi="Georgia"/>
        </w:rPr>
        <w:t>Nombre</w:t>
      </w:r>
    </w:p>
    <w:p w:rsidRPr="0009686B" w:rsidR="0009686B" w:rsidP="0009686B" w:rsidRDefault="0009686B" w14:paraId="2868B764" w14:textId="77777777">
      <w:pPr>
        <w:numPr>
          <w:ilvl w:val="0"/>
          <w:numId w:val="2"/>
        </w:numPr>
        <w:rPr>
          <w:rFonts w:ascii="Georgia" w:hAnsi="Georgia"/>
        </w:rPr>
      </w:pPr>
      <w:r w:rsidRPr="0009686B">
        <w:rPr>
          <w:rFonts w:ascii="Georgia" w:hAnsi="Georgia"/>
        </w:rPr>
        <w:t>Rol o tipo de usuario</w:t>
      </w:r>
    </w:p>
    <w:p w:rsidRPr="0009686B" w:rsidR="0009686B" w:rsidP="0009686B" w:rsidRDefault="0009686B" w14:paraId="54503751" w14:textId="77777777">
      <w:pPr>
        <w:numPr>
          <w:ilvl w:val="0"/>
          <w:numId w:val="2"/>
        </w:numPr>
        <w:rPr>
          <w:rFonts w:ascii="Georgia" w:hAnsi="Georgia"/>
        </w:rPr>
      </w:pPr>
      <w:r w:rsidRPr="0009686B">
        <w:rPr>
          <w:rFonts w:ascii="Georgia" w:hAnsi="Georgia"/>
        </w:rPr>
        <w:t>Opciones de ayuda y notificaciones</w:t>
      </w:r>
    </w:p>
    <w:p w:rsidRPr="0009686B" w:rsidR="0009686B" w:rsidP="0009686B" w:rsidRDefault="0009686B" w14:paraId="2466FCEA" w14:textId="77777777">
      <w:pPr>
        <w:rPr>
          <w:rFonts w:ascii="Georgia" w:hAnsi="Georgia"/>
        </w:rPr>
      </w:pPr>
      <w:r w:rsidRPr="0009686B">
        <w:rPr>
          <w:rFonts w:ascii="Georgia" w:hAnsi="Georgia"/>
        </w:rPr>
        <w:t>El menú inferior ofrece navegación rápida hacia:</w:t>
      </w:r>
    </w:p>
    <w:p w:rsidRPr="0009686B" w:rsidR="0009686B" w:rsidP="0009686B" w:rsidRDefault="0009686B" w14:paraId="1E01525C" w14:textId="77777777">
      <w:pPr>
        <w:numPr>
          <w:ilvl w:val="0"/>
          <w:numId w:val="3"/>
        </w:numPr>
        <w:rPr>
          <w:rFonts w:ascii="Georgia" w:hAnsi="Georgia"/>
        </w:rPr>
      </w:pPr>
      <w:r w:rsidRPr="0009686B">
        <w:rPr>
          <w:rFonts w:ascii="Georgia" w:hAnsi="Georgia"/>
        </w:rPr>
        <w:t>Inicio</w:t>
      </w:r>
    </w:p>
    <w:p w:rsidRPr="0009686B" w:rsidR="0009686B" w:rsidP="0009686B" w:rsidRDefault="0009686B" w14:paraId="33C1537D" w14:textId="77777777">
      <w:pPr>
        <w:numPr>
          <w:ilvl w:val="0"/>
          <w:numId w:val="3"/>
        </w:numPr>
        <w:rPr>
          <w:rFonts w:ascii="Georgia" w:hAnsi="Georgia"/>
        </w:rPr>
      </w:pPr>
      <w:r w:rsidRPr="0009686B">
        <w:rPr>
          <w:rFonts w:ascii="Georgia" w:hAnsi="Georgia"/>
        </w:rPr>
        <w:t>Carnets</w:t>
      </w:r>
    </w:p>
    <w:p w:rsidR="008640C2" w:rsidP="0009686B" w:rsidRDefault="0009686B" w14:paraId="26DF1585" w14:textId="77777777">
      <w:pPr>
        <w:numPr>
          <w:ilvl w:val="0"/>
          <w:numId w:val="3"/>
        </w:numPr>
        <w:rPr>
          <w:rFonts w:ascii="Georgia" w:hAnsi="Georgia"/>
        </w:rPr>
      </w:pPr>
      <w:r w:rsidRPr="0009686B">
        <w:rPr>
          <w:rFonts w:ascii="Georgia" w:hAnsi="Georgia"/>
        </w:rPr>
        <w:t>Perfil</w:t>
      </w:r>
    </w:p>
    <w:p w:rsidRPr="0009686B" w:rsidR="0009686B" w:rsidP="008640C2" w:rsidRDefault="0009686B" w14:paraId="1AACA181" w14:textId="070A07EF">
      <w:pPr>
        <w:ind w:left="720"/>
        <w:rPr>
          <w:rFonts w:ascii="Georgia" w:hAnsi="Georgia"/>
        </w:rPr>
      </w:pPr>
      <w:r>
        <w:rPr>
          <w:rFonts w:ascii="Georgia" w:hAnsi="Georgia"/>
        </w:rPr>
        <w:br/>
      </w:r>
      <w:r>
        <w:rPr>
          <w:rFonts w:ascii="Georgia" w:hAnsi="Georgia"/>
          <w:noProof/>
        </w:rPr>
        <w:drawing>
          <wp:inline distT="0" distB="0" distL="0" distR="0" wp14:anchorId="339FFC1E" wp14:editId="5809191C">
            <wp:extent cx="2502477" cy="5425440"/>
            <wp:effectExtent l="0" t="0" r="0" b="3810"/>
            <wp:docPr id="175100165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01657" name="Imagen 17510016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07433" cy="5436185"/>
                    </a:xfrm>
                    <a:prstGeom prst="rect">
                      <a:avLst/>
                    </a:prstGeom>
                  </pic:spPr>
                </pic:pic>
              </a:graphicData>
            </a:graphic>
          </wp:inline>
        </w:drawing>
      </w:r>
    </w:p>
    <w:p w:rsidRPr="0009686B" w:rsidR="0009686B" w:rsidP="0009686B" w:rsidRDefault="0009686B" w14:paraId="6BBC8317" w14:textId="0C8C74C2">
      <w:pPr>
        <w:rPr>
          <w:rFonts w:ascii="Georgia" w:hAnsi="Georgia"/>
        </w:rPr>
      </w:pPr>
    </w:p>
    <w:p w:rsidRPr="0009686B" w:rsidR="0009686B" w:rsidP="0009686B" w:rsidRDefault="0009686B" w14:paraId="39FDF028" w14:textId="77777777">
      <w:pPr>
        <w:rPr>
          <w:rFonts w:ascii="Georgia" w:hAnsi="Georgia"/>
          <w:b/>
          <w:bCs/>
        </w:rPr>
      </w:pPr>
      <w:r w:rsidRPr="0009686B">
        <w:rPr>
          <w:rFonts w:ascii="Georgia" w:hAnsi="Georgia"/>
          <w:b/>
          <w:bCs/>
        </w:rPr>
        <w:t>6. Menú Principal – Inicio</w:t>
      </w:r>
    </w:p>
    <w:p w:rsidRPr="0009686B" w:rsidR="0009686B" w:rsidP="0009686B" w:rsidRDefault="0009686B" w14:paraId="5DF31076" w14:textId="77777777">
      <w:pPr>
        <w:rPr>
          <w:rFonts w:ascii="Georgia" w:hAnsi="Georgia"/>
        </w:rPr>
      </w:pPr>
      <w:r w:rsidRPr="0009686B">
        <w:rPr>
          <w:rFonts w:ascii="Georgia" w:hAnsi="Georgia"/>
        </w:rPr>
        <w:t xml:space="preserve">En la sección </w:t>
      </w:r>
      <w:r w:rsidRPr="0009686B">
        <w:rPr>
          <w:rFonts w:ascii="Georgia" w:hAnsi="Georgia"/>
          <w:b/>
          <w:bCs/>
        </w:rPr>
        <w:t>Inicio</w:t>
      </w:r>
      <w:r w:rsidRPr="0009686B">
        <w:rPr>
          <w:rFonts w:ascii="Georgia" w:hAnsi="Georgia"/>
        </w:rPr>
        <w:t>, el usuario puede:</w:t>
      </w:r>
    </w:p>
    <w:p w:rsidRPr="0009686B" w:rsidR="0009686B" w:rsidP="0009686B" w:rsidRDefault="0009686B" w14:paraId="50CB6837" w14:textId="77777777">
      <w:pPr>
        <w:numPr>
          <w:ilvl w:val="0"/>
          <w:numId w:val="4"/>
        </w:numPr>
        <w:rPr>
          <w:rFonts w:ascii="Georgia" w:hAnsi="Georgia"/>
        </w:rPr>
      </w:pPr>
      <w:r w:rsidRPr="0009686B">
        <w:rPr>
          <w:rFonts w:ascii="Georgia" w:hAnsi="Georgia"/>
        </w:rPr>
        <w:t>Buscar conferencias o eventos disponibles.</w:t>
      </w:r>
    </w:p>
    <w:p w:rsidRPr="0009686B" w:rsidR="0009686B" w:rsidP="0009686B" w:rsidRDefault="0009686B" w14:paraId="2669EEA8" w14:textId="77777777">
      <w:pPr>
        <w:numPr>
          <w:ilvl w:val="0"/>
          <w:numId w:val="4"/>
        </w:numPr>
        <w:rPr>
          <w:rFonts w:ascii="Georgia" w:hAnsi="Georgia"/>
        </w:rPr>
      </w:pPr>
      <w:r w:rsidRPr="0009686B">
        <w:rPr>
          <w:rFonts w:ascii="Georgia" w:hAnsi="Georgia"/>
        </w:rPr>
        <w:t>Visualizar eventos pendientes o programados.</w:t>
      </w:r>
    </w:p>
    <w:p w:rsidRPr="0009686B" w:rsidR="0009686B" w:rsidP="0009686B" w:rsidRDefault="0009686B" w14:paraId="48F5735B" w14:textId="77777777">
      <w:pPr>
        <w:numPr>
          <w:ilvl w:val="0"/>
          <w:numId w:val="4"/>
        </w:numPr>
        <w:rPr>
          <w:rFonts w:ascii="Georgia" w:hAnsi="Georgia"/>
        </w:rPr>
      </w:pPr>
      <w:r w:rsidRPr="0009686B">
        <w:rPr>
          <w:rFonts w:ascii="Georgia" w:hAnsi="Georgia"/>
        </w:rPr>
        <w:t>Acceder a detalles del evento, incluyendo fecha, hora, descripción y estado.</w:t>
      </w:r>
    </w:p>
    <w:p w:rsidRPr="0009686B" w:rsidR="0009686B" w:rsidP="0009686B" w:rsidRDefault="0009686B" w14:paraId="0B57391D" w14:textId="77777777">
      <w:pPr>
        <w:numPr>
          <w:ilvl w:val="0"/>
          <w:numId w:val="4"/>
        </w:numPr>
        <w:rPr>
          <w:rFonts w:ascii="Georgia" w:hAnsi="Georgia"/>
        </w:rPr>
      </w:pPr>
      <w:r w:rsidRPr="0009686B">
        <w:rPr>
          <w:rFonts w:ascii="Georgia" w:hAnsi="Georgia"/>
        </w:rPr>
        <w:t xml:space="preserve">Unirse o participar en un evento mediante el botón </w:t>
      </w:r>
      <w:r w:rsidRPr="0009686B">
        <w:rPr>
          <w:rFonts w:ascii="Georgia" w:hAnsi="Georgia"/>
          <w:b/>
          <w:bCs/>
        </w:rPr>
        <w:t>“Participar”</w:t>
      </w:r>
      <w:r w:rsidRPr="0009686B">
        <w:rPr>
          <w:rFonts w:ascii="Georgia" w:hAnsi="Georgia"/>
        </w:rPr>
        <w:t>.</w:t>
      </w:r>
    </w:p>
    <w:p w:rsidRPr="0009686B" w:rsidR="0009686B" w:rsidP="0009686B" w:rsidRDefault="0009686B" w14:paraId="2C36B2DA" w14:textId="77777777">
      <w:pPr>
        <w:numPr>
          <w:ilvl w:val="0"/>
          <w:numId w:val="4"/>
        </w:numPr>
        <w:rPr>
          <w:rFonts w:ascii="Georgia" w:hAnsi="Georgia"/>
        </w:rPr>
      </w:pPr>
      <w:r w:rsidRPr="0009686B">
        <w:rPr>
          <w:rFonts w:ascii="Georgia" w:hAnsi="Georgia"/>
        </w:rPr>
        <w:t>Revisar las últimas asistencias registradas.</w:t>
      </w:r>
    </w:p>
    <w:p w:rsidRPr="0009686B" w:rsidR="0009686B" w:rsidP="0009686B" w:rsidRDefault="008640C2" w14:paraId="49781A34" w14:textId="46DD1005">
      <w:pPr>
        <w:rPr>
          <w:rFonts w:ascii="Georgia" w:hAnsi="Georgia"/>
        </w:rPr>
      </w:pPr>
      <w:r>
        <w:rPr>
          <w:rFonts w:ascii="Georgia" w:hAnsi="Georgia"/>
          <w:noProof/>
        </w:rPr>
        <w:drawing>
          <wp:inline distT="0" distB="0" distL="0" distR="0" wp14:anchorId="29BC611E" wp14:editId="60E8A4DA">
            <wp:extent cx="2333770" cy="5059680"/>
            <wp:effectExtent l="0" t="0" r="9525" b="7620"/>
            <wp:docPr id="24588283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82839" name="Imagen 2458828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339172" cy="5071392"/>
                    </a:xfrm>
                    <a:prstGeom prst="rect">
                      <a:avLst/>
                    </a:prstGeom>
                  </pic:spPr>
                </pic:pic>
              </a:graphicData>
            </a:graphic>
          </wp:inline>
        </w:drawing>
      </w:r>
    </w:p>
    <w:p w:rsidR="008640C2" w:rsidP="0009686B" w:rsidRDefault="008640C2" w14:paraId="759A1C4A" w14:textId="77777777">
      <w:pPr>
        <w:rPr>
          <w:rFonts w:ascii="Georgia" w:hAnsi="Georgia"/>
          <w:b/>
          <w:bCs/>
        </w:rPr>
      </w:pPr>
    </w:p>
    <w:p w:rsidR="008640C2" w:rsidP="0009686B" w:rsidRDefault="008640C2" w14:paraId="07BB2B2C" w14:textId="77777777">
      <w:pPr>
        <w:rPr>
          <w:rFonts w:ascii="Georgia" w:hAnsi="Georgia"/>
          <w:b/>
          <w:bCs/>
        </w:rPr>
      </w:pPr>
    </w:p>
    <w:p w:rsidR="008640C2" w:rsidP="0009686B" w:rsidRDefault="008640C2" w14:paraId="253B53ED" w14:textId="77777777">
      <w:pPr>
        <w:rPr>
          <w:rFonts w:ascii="Georgia" w:hAnsi="Georgia"/>
          <w:b/>
          <w:bCs/>
        </w:rPr>
      </w:pPr>
    </w:p>
    <w:p w:rsidRPr="0009686B" w:rsidR="0009686B" w:rsidP="0009686B" w:rsidRDefault="0009686B" w14:paraId="1F9221E5" w14:textId="3273F2EE">
      <w:pPr>
        <w:rPr>
          <w:rFonts w:ascii="Georgia" w:hAnsi="Georgia"/>
          <w:b/>
          <w:bCs/>
        </w:rPr>
      </w:pPr>
      <w:r w:rsidRPr="0009686B">
        <w:rPr>
          <w:rFonts w:ascii="Georgia" w:hAnsi="Georgia"/>
          <w:b/>
          <w:bCs/>
        </w:rPr>
        <w:t>7. Tus Carnets</w:t>
      </w:r>
    </w:p>
    <w:p w:rsidRPr="0009686B" w:rsidR="0009686B" w:rsidP="0009686B" w:rsidRDefault="0009686B" w14:paraId="442B2256" w14:textId="77777777">
      <w:pPr>
        <w:rPr>
          <w:rFonts w:ascii="Georgia" w:hAnsi="Georgia"/>
        </w:rPr>
      </w:pPr>
      <w:r w:rsidRPr="0009686B">
        <w:rPr>
          <w:rFonts w:ascii="Georgia" w:hAnsi="Georgia"/>
        </w:rPr>
        <w:t xml:space="preserve">Desde el menú inferior, seleccionando el ícono central, se accede a la sección </w:t>
      </w:r>
      <w:r w:rsidRPr="0009686B">
        <w:rPr>
          <w:rFonts w:ascii="Georgia" w:hAnsi="Georgia"/>
          <w:b/>
          <w:bCs/>
        </w:rPr>
        <w:t>“Tus Carnets”</w:t>
      </w:r>
      <w:r w:rsidRPr="0009686B">
        <w:rPr>
          <w:rFonts w:ascii="Georgia" w:hAnsi="Georgia"/>
        </w:rPr>
        <w:t>.</w:t>
      </w:r>
    </w:p>
    <w:p w:rsidRPr="0009686B" w:rsidR="0009686B" w:rsidP="0009686B" w:rsidRDefault="0009686B" w14:paraId="45D11668" w14:textId="77777777">
      <w:pPr>
        <w:rPr>
          <w:rFonts w:ascii="Georgia" w:hAnsi="Georgia"/>
        </w:rPr>
      </w:pPr>
      <w:r w:rsidRPr="0009686B">
        <w:rPr>
          <w:rFonts w:ascii="Georgia" w:hAnsi="Georgia"/>
        </w:rPr>
        <w:t>En esta área, el usuario podrá visualizar su carnet institucional digital con:</w:t>
      </w:r>
    </w:p>
    <w:p w:rsidRPr="0009686B" w:rsidR="0009686B" w:rsidP="0009686B" w:rsidRDefault="0009686B" w14:paraId="01557378" w14:textId="77777777">
      <w:pPr>
        <w:numPr>
          <w:ilvl w:val="0"/>
          <w:numId w:val="5"/>
        </w:numPr>
        <w:rPr>
          <w:rFonts w:ascii="Georgia" w:hAnsi="Georgia"/>
        </w:rPr>
      </w:pPr>
      <w:r w:rsidRPr="0009686B">
        <w:rPr>
          <w:rFonts w:ascii="Georgia" w:hAnsi="Georgia"/>
        </w:rPr>
        <w:t>Identificador del usuario.</w:t>
      </w:r>
    </w:p>
    <w:p w:rsidRPr="0009686B" w:rsidR="0009686B" w:rsidP="0009686B" w:rsidRDefault="0009686B" w14:paraId="463B7459" w14:textId="77777777">
      <w:pPr>
        <w:numPr>
          <w:ilvl w:val="0"/>
          <w:numId w:val="5"/>
        </w:numPr>
        <w:rPr>
          <w:rFonts w:ascii="Georgia" w:hAnsi="Georgia"/>
        </w:rPr>
      </w:pPr>
      <w:r w:rsidRPr="0009686B">
        <w:rPr>
          <w:rFonts w:ascii="Georgia" w:hAnsi="Georgia"/>
        </w:rPr>
        <w:t>Información de la institución.</w:t>
      </w:r>
    </w:p>
    <w:p w:rsidRPr="0009686B" w:rsidR="0009686B" w:rsidP="0009686B" w:rsidRDefault="0009686B" w14:paraId="71EB452F" w14:textId="77777777">
      <w:pPr>
        <w:numPr>
          <w:ilvl w:val="0"/>
          <w:numId w:val="5"/>
        </w:numPr>
        <w:rPr>
          <w:rFonts w:ascii="Georgia" w:hAnsi="Georgia"/>
        </w:rPr>
      </w:pPr>
      <w:r w:rsidRPr="0009686B">
        <w:rPr>
          <w:rFonts w:ascii="Georgia" w:hAnsi="Georgia"/>
        </w:rPr>
        <w:t>Código QR para asistencia, validación o acceso a eventos.</w:t>
      </w:r>
    </w:p>
    <w:p w:rsidRPr="0009686B" w:rsidR="0009686B" w:rsidP="0009686B" w:rsidRDefault="0009686B" w14:paraId="69CA12FC" w14:textId="26B1B0EF">
      <w:pPr>
        <w:rPr>
          <w:rFonts w:ascii="Georgia" w:hAnsi="Georgia"/>
        </w:rPr>
      </w:pPr>
      <w:r w:rsidRPr="0009686B">
        <w:rPr>
          <w:rFonts w:ascii="Georgia" w:hAnsi="Georgia"/>
        </w:rPr>
        <w:t>Este QR es único para cada usuario y puede ser escaneado por los agentes autorizados.</w:t>
      </w:r>
      <w:r w:rsidR="008640C2">
        <w:rPr>
          <w:rFonts w:ascii="Georgia" w:hAnsi="Georgia"/>
        </w:rPr>
        <w:br/>
      </w:r>
      <w:r w:rsidR="008640C2">
        <w:rPr>
          <w:rFonts w:ascii="Georgia" w:hAnsi="Georgia"/>
          <w:noProof/>
        </w:rPr>
        <w:drawing>
          <wp:inline distT="0" distB="0" distL="0" distR="0" wp14:anchorId="09DD9B31" wp14:editId="1C43678F">
            <wp:extent cx="2766060" cy="5996892"/>
            <wp:effectExtent l="0" t="0" r="0" b="4445"/>
            <wp:docPr id="72716064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160649" name="Imagen 72716064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73280" cy="6012546"/>
                    </a:xfrm>
                    <a:prstGeom prst="rect">
                      <a:avLst/>
                    </a:prstGeom>
                  </pic:spPr>
                </pic:pic>
              </a:graphicData>
            </a:graphic>
          </wp:inline>
        </w:drawing>
      </w:r>
    </w:p>
    <w:p w:rsidR="008640C2" w:rsidP="0009686B" w:rsidRDefault="008640C2" w14:paraId="5A973ADA" w14:textId="77777777">
      <w:pPr>
        <w:rPr>
          <w:rFonts w:ascii="Georgia" w:hAnsi="Georgia"/>
          <w:b/>
          <w:bCs/>
        </w:rPr>
      </w:pPr>
    </w:p>
    <w:p w:rsidRPr="000D7C34" w:rsidR="000D7C34" w:rsidP="000D7C34" w:rsidRDefault="000D7C34" w14:paraId="3A4F574C" w14:textId="55B840AA">
      <w:pPr>
        <w:rPr>
          <w:rFonts w:ascii="Georgia" w:hAnsi="Georgia"/>
          <w:b/>
          <w:bCs/>
        </w:rPr>
      </w:pPr>
      <w:r>
        <w:rPr>
          <w:rFonts w:ascii="Georgia" w:hAnsi="Georgia"/>
          <w:b/>
          <w:bCs/>
        </w:rPr>
        <w:t xml:space="preserve">8. </w:t>
      </w:r>
      <w:r w:rsidRPr="000D7C34">
        <w:rPr>
          <w:rFonts w:ascii="Georgia" w:hAnsi="Georgia"/>
          <w:b/>
          <w:bCs/>
        </w:rPr>
        <w:t>Notificaciones</w:t>
      </w:r>
    </w:p>
    <w:p w:rsidRPr="000D7C34" w:rsidR="000D7C34" w:rsidP="000D7C34" w:rsidRDefault="000D7C34" w14:paraId="10D4DC6C" w14:textId="77777777">
      <w:pPr>
        <w:rPr>
          <w:rFonts w:ascii="Georgia" w:hAnsi="Georgia"/>
        </w:rPr>
      </w:pPr>
      <w:r w:rsidRPr="000D7C34">
        <w:rPr>
          <w:rFonts w:ascii="Georgia" w:hAnsi="Georgia"/>
        </w:rPr>
        <w:t>La aplicación cuenta con un módulo de notificaciones, donde el usuario puede consultar alertas generadas durante el uso de la plataforma.</w:t>
      </w:r>
    </w:p>
    <w:p w:rsidRPr="000D7C34" w:rsidR="000D7C34" w:rsidP="000D7C34" w:rsidRDefault="000D7C34" w14:paraId="5118DE98" w14:textId="77777777">
      <w:pPr>
        <w:rPr>
          <w:rFonts w:ascii="Georgia" w:hAnsi="Georgia"/>
        </w:rPr>
      </w:pPr>
      <w:r w:rsidRPr="000D7C34">
        <w:rPr>
          <w:rFonts w:ascii="Georgia" w:hAnsi="Georgia"/>
        </w:rPr>
        <w:t>En esta sección se muestran dos categorías:</w:t>
      </w:r>
    </w:p>
    <w:p w:rsidRPr="000D7C34" w:rsidR="000D7C34" w:rsidP="000D7C34" w:rsidRDefault="000D7C34" w14:paraId="4220525F" w14:textId="77777777">
      <w:pPr>
        <w:numPr>
          <w:ilvl w:val="0"/>
          <w:numId w:val="9"/>
        </w:numPr>
        <w:rPr>
          <w:rFonts w:ascii="Georgia" w:hAnsi="Georgia"/>
        </w:rPr>
      </w:pPr>
      <w:r w:rsidRPr="000D7C34">
        <w:rPr>
          <w:rFonts w:ascii="Georgia" w:hAnsi="Georgia"/>
        </w:rPr>
        <w:t>Hoy: Notificaciones generadas durante el día actual.</w:t>
      </w:r>
    </w:p>
    <w:p w:rsidRPr="000D7C34" w:rsidR="000D7C34" w:rsidP="000D7C34" w:rsidRDefault="000D7C34" w14:paraId="6D04E897" w14:textId="77777777">
      <w:pPr>
        <w:numPr>
          <w:ilvl w:val="0"/>
          <w:numId w:val="9"/>
        </w:numPr>
        <w:rPr>
          <w:rFonts w:ascii="Georgia" w:hAnsi="Georgia"/>
        </w:rPr>
      </w:pPr>
      <w:r w:rsidRPr="000D7C34">
        <w:rPr>
          <w:rFonts w:ascii="Georgia" w:hAnsi="Georgia"/>
        </w:rPr>
        <w:t>Anteriores: Notificaciones de días previos.</w:t>
      </w:r>
    </w:p>
    <w:p w:rsidRPr="000D7C34" w:rsidR="000D7C34" w:rsidP="000D7C34" w:rsidRDefault="000D7C34" w14:paraId="705BE024" w14:textId="77777777">
      <w:pPr>
        <w:rPr>
          <w:rFonts w:ascii="Georgia" w:hAnsi="Georgia"/>
        </w:rPr>
      </w:pPr>
      <w:r w:rsidRPr="000D7C34">
        <w:rPr>
          <w:rFonts w:ascii="Georgia" w:hAnsi="Georgia"/>
        </w:rPr>
        <w:t>Las notificaciones más comunes incluyen:</w:t>
      </w:r>
    </w:p>
    <w:p w:rsidRPr="000D7C34" w:rsidR="000D7C34" w:rsidP="000D7C34" w:rsidRDefault="000D7C34" w14:paraId="0FB2A584" w14:textId="77777777">
      <w:pPr>
        <w:numPr>
          <w:ilvl w:val="0"/>
          <w:numId w:val="10"/>
        </w:numPr>
        <w:rPr>
          <w:rFonts w:ascii="Georgia" w:hAnsi="Georgia"/>
        </w:rPr>
      </w:pPr>
      <w:r w:rsidRPr="000D7C34">
        <w:rPr>
          <w:rFonts w:ascii="Georgia" w:hAnsi="Georgia"/>
        </w:rPr>
        <w:t>Confirmación de inicio de sesión exitoso.</w:t>
      </w:r>
    </w:p>
    <w:p w:rsidRPr="000D7C34" w:rsidR="000D7C34" w:rsidP="000D7C34" w:rsidRDefault="000D7C34" w14:paraId="538463BC" w14:textId="77777777">
      <w:pPr>
        <w:numPr>
          <w:ilvl w:val="0"/>
          <w:numId w:val="10"/>
        </w:numPr>
        <w:rPr>
          <w:rFonts w:ascii="Georgia" w:hAnsi="Georgia"/>
        </w:rPr>
      </w:pPr>
      <w:r w:rsidRPr="000D7C34">
        <w:rPr>
          <w:rFonts w:ascii="Georgia" w:hAnsi="Georgia"/>
        </w:rPr>
        <w:t>Recordatorios relacionados con eventos.</w:t>
      </w:r>
    </w:p>
    <w:p w:rsidRPr="000D7C34" w:rsidR="000D7C34" w:rsidP="000D7C34" w:rsidRDefault="000D7C34" w14:paraId="18F318A3" w14:textId="77777777">
      <w:pPr>
        <w:numPr>
          <w:ilvl w:val="0"/>
          <w:numId w:val="10"/>
        </w:numPr>
        <w:rPr>
          <w:rFonts w:ascii="Georgia" w:hAnsi="Georgia"/>
        </w:rPr>
      </w:pPr>
      <w:r w:rsidRPr="000D7C34">
        <w:rPr>
          <w:rFonts w:ascii="Georgia" w:hAnsi="Georgia"/>
        </w:rPr>
        <w:t>Avisos informativos sobre la cuenta o actividades recientes.</w:t>
      </w:r>
    </w:p>
    <w:p w:rsidR="000D7C34" w:rsidP="000D7C34" w:rsidRDefault="000D7C34" w14:paraId="207B5D0E" w14:textId="77777777">
      <w:pPr>
        <w:rPr>
          <w:rFonts w:ascii="Georgia" w:hAnsi="Georgia"/>
        </w:rPr>
      </w:pPr>
      <w:r w:rsidRPr="000D7C34">
        <w:rPr>
          <w:rFonts w:ascii="Georgia" w:hAnsi="Georgia"/>
        </w:rPr>
        <w:t>Cada notificación puede seleccionarse para ver más detalles si la plataforma lo requiere.</w:t>
      </w:r>
    </w:p>
    <w:p w:rsidR="000D7C34" w:rsidP="000D7C34" w:rsidRDefault="000D7C34" w14:paraId="751CEAAD" w14:textId="77777777">
      <w:pPr>
        <w:rPr>
          <w:rFonts w:ascii="Georgia" w:hAnsi="Georgia"/>
        </w:rPr>
      </w:pPr>
    </w:p>
    <w:p w:rsidRPr="000D7C34" w:rsidR="000D7C34" w:rsidP="000D7C34" w:rsidRDefault="000D7C34" w14:paraId="4104E9ED" w14:textId="08CC4B8F">
      <w:pPr>
        <w:rPr>
          <w:rFonts w:ascii="Georgia" w:hAnsi="Georgia"/>
        </w:rPr>
      </w:pPr>
      <w:r>
        <w:rPr>
          <w:rFonts w:ascii="Georgia" w:hAnsi="Georgia"/>
          <w:noProof/>
        </w:rPr>
        <w:drawing>
          <wp:inline distT="0" distB="0" distL="0" distR="0" wp14:anchorId="21324ED4" wp14:editId="64A80136">
            <wp:extent cx="2108829" cy="4572000"/>
            <wp:effectExtent l="0" t="0" r="6350" b="0"/>
            <wp:docPr id="1133281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281014" name="Imagen 113328101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13684" cy="4582527"/>
                    </a:xfrm>
                    <a:prstGeom prst="rect">
                      <a:avLst/>
                    </a:prstGeom>
                  </pic:spPr>
                </pic:pic>
              </a:graphicData>
            </a:graphic>
          </wp:inline>
        </w:drawing>
      </w:r>
    </w:p>
    <w:p w:rsidR="000D7C34" w:rsidP="0009686B" w:rsidRDefault="000D7C34" w14:paraId="71CD6488" w14:textId="748EF23A">
      <w:pPr>
        <w:rPr>
          <w:rFonts w:ascii="Georgia" w:hAnsi="Georgia"/>
          <w:b/>
          <w:bCs/>
        </w:rPr>
      </w:pPr>
    </w:p>
    <w:p w:rsidRPr="000D7C34" w:rsidR="000D7C34" w:rsidP="000D7C34" w:rsidRDefault="000D7C34" w14:paraId="599F6F71" w14:textId="5D9DEA3D">
      <w:pPr>
        <w:rPr>
          <w:rFonts w:ascii="Georgia" w:hAnsi="Georgia"/>
          <w:b/>
          <w:bCs/>
        </w:rPr>
      </w:pPr>
      <w:r>
        <w:rPr>
          <w:rFonts w:ascii="Georgia" w:hAnsi="Georgia"/>
          <w:b/>
          <w:bCs/>
        </w:rPr>
        <w:t xml:space="preserve">9. Sesión De Eventos </w:t>
      </w:r>
      <w:r>
        <w:rPr>
          <w:rFonts w:ascii="Georgia" w:hAnsi="Georgia"/>
          <w:b/>
          <w:bCs/>
        </w:rPr>
        <w:br/>
      </w:r>
    </w:p>
    <w:p w:rsidRPr="000D7C34" w:rsidR="000D7C34" w:rsidP="000D7C34" w:rsidRDefault="000D7C34" w14:paraId="54832D0C" w14:textId="77777777">
      <w:pPr>
        <w:rPr>
          <w:rFonts w:ascii="Georgia" w:hAnsi="Georgia"/>
        </w:rPr>
      </w:pPr>
      <w:r w:rsidRPr="000D7C34">
        <w:rPr>
          <w:rFonts w:ascii="Georgia" w:hAnsi="Georgia"/>
        </w:rPr>
        <w:t>En la sección Eventos el usuario puede ver todas las actividades que la institución ha programado, tanto las que vienen pronto como las que ya finalizaron. Todo se muestra en una misma vista, por lo que no es necesario cambiar de pantalla para buscar información.</w:t>
      </w:r>
    </w:p>
    <w:p w:rsidRPr="000D7C34" w:rsidR="000D7C34" w:rsidP="000D7C34" w:rsidRDefault="000D7C34" w14:paraId="47640DE2" w14:textId="77777777">
      <w:pPr>
        <w:rPr>
          <w:rFonts w:ascii="Georgia" w:hAnsi="Georgia"/>
        </w:rPr>
      </w:pPr>
      <w:r w:rsidRPr="000D7C34">
        <w:rPr>
          <w:rFonts w:ascii="Georgia" w:hAnsi="Georgia"/>
        </w:rPr>
        <w:t>Cada evento aparece en una tarjeta que muestra:</w:t>
      </w:r>
    </w:p>
    <w:p w:rsidRPr="000D7C34" w:rsidR="000D7C34" w:rsidP="000D7C34" w:rsidRDefault="000D7C34" w14:paraId="64757FD9" w14:textId="77777777">
      <w:pPr>
        <w:numPr>
          <w:ilvl w:val="0"/>
          <w:numId w:val="11"/>
        </w:numPr>
        <w:rPr>
          <w:rFonts w:ascii="Georgia" w:hAnsi="Georgia"/>
        </w:rPr>
      </w:pPr>
      <w:r w:rsidRPr="000D7C34">
        <w:rPr>
          <w:rFonts w:ascii="Georgia" w:hAnsi="Georgia"/>
        </w:rPr>
        <w:t>El nombre del evento.</w:t>
      </w:r>
    </w:p>
    <w:p w:rsidRPr="000D7C34" w:rsidR="000D7C34" w:rsidP="000D7C34" w:rsidRDefault="000D7C34" w14:paraId="0AB6A57E" w14:textId="77777777">
      <w:pPr>
        <w:numPr>
          <w:ilvl w:val="0"/>
          <w:numId w:val="11"/>
        </w:numPr>
        <w:rPr>
          <w:rFonts w:ascii="Georgia" w:hAnsi="Georgia"/>
        </w:rPr>
      </w:pPr>
      <w:r w:rsidRPr="000D7C34">
        <w:rPr>
          <w:rFonts w:ascii="Georgia" w:hAnsi="Georgia"/>
        </w:rPr>
        <w:t>La fecha en la que se realizó o se realizará.</w:t>
      </w:r>
    </w:p>
    <w:p w:rsidRPr="000D7C34" w:rsidR="000D7C34" w:rsidP="000D7C34" w:rsidRDefault="000D7C34" w14:paraId="1BF77757" w14:textId="77777777">
      <w:pPr>
        <w:numPr>
          <w:ilvl w:val="0"/>
          <w:numId w:val="11"/>
        </w:numPr>
        <w:rPr>
          <w:rFonts w:ascii="Georgia" w:hAnsi="Georgia"/>
        </w:rPr>
      </w:pPr>
      <w:r w:rsidRPr="000D7C34">
        <w:rPr>
          <w:rFonts w:ascii="Georgia" w:hAnsi="Georgia"/>
        </w:rPr>
        <w:t>La hora de inicio y de fin.</w:t>
      </w:r>
    </w:p>
    <w:p w:rsidRPr="000D7C34" w:rsidR="000D7C34" w:rsidP="000D7C34" w:rsidRDefault="000D7C34" w14:paraId="7FAA10A7" w14:textId="77777777">
      <w:pPr>
        <w:numPr>
          <w:ilvl w:val="0"/>
          <w:numId w:val="11"/>
        </w:numPr>
        <w:rPr>
          <w:rFonts w:ascii="Georgia" w:hAnsi="Georgia"/>
        </w:rPr>
      </w:pPr>
      <w:r w:rsidRPr="000D7C34">
        <w:rPr>
          <w:rFonts w:ascii="Georgia" w:hAnsi="Georgia"/>
        </w:rPr>
        <w:t xml:space="preserve">Su estado, que puede ser </w:t>
      </w:r>
      <w:r w:rsidRPr="000D7C34">
        <w:rPr>
          <w:rFonts w:ascii="Georgia" w:hAnsi="Georgia"/>
          <w:i/>
          <w:iCs/>
        </w:rPr>
        <w:t>Próximo</w:t>
      </w:r>
      <w:r w:rsidRPr="000D7C34">
        <w:rPr>
          <w:rFonts w:ascii="Georgia" w:hAnsi="Georgia"/>
        </w:rPr>
        <w:t xml:space="preserve"> si aún no ocurre, o </w:t>
      </w:r>
      <w:r w:rsidRPr="000D7C34">
        <w:rPr>
          <w:rFonts w:ascii="Georgia" w:hAnsi="Georgia"/>
          <w:i/>
          <w:iCs/>
        </w:rPr>
        <w:t>Finalizado</w:t>
      </w:r>
      <w:r w:rsidRPr="000D7C34">
        <w:rPr>
          <w:rFonts w:ascii="Georgia" w:hAnsi="Georgia"/>
        </w:rPr>
        <w:t xml:space="preserve"> si ya pasó.</w:t>
      </w:r>
    </w:p>
    <w:p w:rsidRPr="000D7C34" w:rsidR="000D7C34" w:rsidP="000D7C34" w:rsidRDefault="000D7C34" w14:paraId="3A4DE4E2" w14:textId="77777777">
      <w:pPr>
        <w:numPr>
          <w:ilvl w:val="0"/>
          <w:numId w:val="11"/>
        </w:numPr>
        <w:rPr>
          <w:rFonts w:ascii="Georgia" w:hAnsi="Georgia"/>
        </w:rPr>
      </w:pPr>
      <w:r w:rsidRPr="000D7C34">
        <w:rPr>
          <w:rFonts w:ascii="Georgia" w:hAnsi="Georgia"/>
        </w:rPr>
        <w:t>Una imagen ilustrativa, para identificarlo más fácilmente.</w:t>
      </w:r>
    </w:p>
    <w:p w:rsidRPr="000D7C34" w:rsidR="000D7C34" w:rsidP="000D7C34" w:rsidRDefault="000D7C34" w14:paraId="595282A6" w14:textId="77777777">
      <w:pPr>
        <w:rPr>
          <w:rFonts w:ascii="Georgia" w:hAnsi="Georgia"/>
        </w:rPr>
      </w:pPr>
      <w:r w:rsidRPr="000D7C34">
        <w:rPr>
          <w:rFonts w:ascii="Georgia" w:hAnsi="Georgia"/>
        </w:rPr>
        <w:t>Si el usuario quiere conocer más detalles, solo debe seleccionar el evento. Allí podrá ver su descripción, la información completa y, si el evento todavía está disponible, tendrá la opción de participar.</w:t>
      </w:r>
    </w:p>
    <w:p w:rsidRPr="000D7C34" w:rsidR="000D7C34" w:rsidP="000D7C34" w:rsidRDefault="000D7C34" w14:paraId="4D6AFE42" w14:textId="3912D1E8" w14:noSpellErr="1">
      <w:pPr>
        <w:rPr>
          <w:rFonts w:ascii="Georgia" w:hAnsi="Georgia"/>
        </w:rPr>
      </w:pPr>
      <w:r w:rsidRPr="000D7C34" w:rsidR="000D7C34">
        <w:rPr>
          <w:rFonts w:ascii="Georgia" w:hAnsi="Georgia"/>
        </w:rPr>
        <w:t>Esta sección le permite al usuario mantenerse al día con las actividades que vienen y revisar aquellas en las que ya participó o estuvieron disponibles para él.</w:t>
      </w:r>
    </w:p>
    <w:p w:rsidR="000D7C34" w:rsidP="0009686B" w:rsidRDefault="000D7C34" w14:paraId="1CD61E61" w14:textId="69EA53CE" w14:noSpellErr="1">
      <w:pPr>
        <w:rPr>
          <w:rFonts w:ascii="Georgia" w:hAnsi="Georgia"/>
          <w:b w:val="1"/>
          <w:bCs w:val="1"/>
        </w:rPr>
      </w:pPr>
      <w:r w:rsidR="000D7C34">
        <w:drawing>
          <wp:inline wp14:editId="257195A5" wp14:anchorId="00D0A839">
            <wp:extent cx="2326741" cy="5044440"/>
            <wp:effectExtent l="0" t="0" r="0" b="3810"/>
            <wp:docPr id="1413798143" name="Imagen 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13798143" name="Imagen 1413798143"/>
                    <pic:cNvPicPr/>
                  </pic:nvPicPr>
                  <pic:blipFill>
                    <a:blip xmlns:r="http://schemas.openxmlformats.org/officeDocument/2006/relationships" r:embed="rId18" cstate="print">
                      <a:extLst>
                        <a:ext uri="{28A0092B-C50C-407E-A947-70E740481C1C}">
                          <a14:useLocalDpi xmlns:a14="http://schemas.microsoft.com/office/drawing/2010/main" val="0"/>
                        </a:ext>
                      </a:extLst>
                    </a:blip>
                    <a:stretch>
                      <a:fillRect/>
                    </a:stretch>
                  </pic:blipFill>
                  <pic:spPr>
                    <a:xfrm>
                      <a:off x="0" y="0"/>
                      <a:ext cx="2326741" cy="5044440"/>
                    </a:xfrm>
                    <a:prstGeom prst="rect">
                      <a:avLst/>
                    </a:prstGeom>
                  </pic:spPr>
                </pic:pic>
              </a:graphicData>
            </a:graphic>
          </wp:inline>
        </w:drawing>
      </w:r>
      <w:r w:rsidR="2F66B686">
        <w:drawing>
          <wp:anchor distT="0" distB="0" distL="114300" distR="114300" simplePos="0" relativeHeight="251659264" behindDoc="0" locked="0" layoutInCell="1" allowOverlap="1" wp14:editId="75B5AB48" wp14:anchorId="1C42C690">
            <wp:simplePos x="0" y="0"/>
            <wp:positionH relativeFrom="column">
              <wp:posOffset>2962275</wp:posOffset>
            </wp:positionH>
            <wp:positionV relativeFrom="paragraph">
              <wp:posOffset>38100</wp:posOffset>
            </wp:positionV>
            <wp:extent cx="2528757" cy="5061856"/>
            <wp:effectExtent l="0" t="0" r="0" b="0"/>
            <wp:wrapNone/>
            <wp:docPr id="1097208167" name="Imagen 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7208167" name="Imagen 1097208167"/>
                    <pic:cNvPicPr/>
                  </pic:nvPicPr>
                  <pic:blipFill>
                    <a:blip xmlns:r="http://schemas.openxmlformats.org/officeDocument/2006/relationships" r:embed="R2d333e3e5bb1450b" cstate="print">
                      <a:extLst>
                        <a:ext uri="{28A0092B-C50C-407E-A947-70E740481C1C}">
                          <a14:useLocalDpi xmlns:a14="http://schemas.microsoft.com/office/drawing/2010/main"/>
                        </a:ext>
                      </a:extLst>
                    </a:blip>
                    <a:stretch>
                      <a:fillRect/>
                    </a:stretch>
                  </pic:blipFill>
                  <pic:spPr>
                    <a:xfrm rot="0">
                      <a:off x="0" y="0"/>
                      <a:ext cx="2528757" cy="5061856"/>
                    </a:xfrm>
                    <a:prstGeom prst="rect">
                      <a:avLst/>
                    </a:prstGeom>
                  </pic:spPr>
                </pic:pic>
              </a:graphicData>
            </a:graphic>
            <wp14:sizeRelH relativeFrom="page">
              <wp14:pctWidth>0</wp14:pctWidth>
            </wp14:sizeRelH>
            <wp14:sizeRelV relativeFrom="page">
              <wp14:pctHeight>0</wp14:pctHeight>
            </wp14:sizeRelV>
          </wp:anchor>
        </w:drawing>
      </w:r>
    </w:p>
    <w:p w:rsidR="000D7C34" w:rsidP="0009686B" w:rsidRDefault="000D7C34" w14:paraId="1AB40715" w14:noSpellErr="1" w14:textId="31F9CF02">
      <w:pPr>
        <w:rPr>
          <w:rFonts w:ascii="Georgia" w:hAnsi="Georgia"/>
          <w:b w:val="1"/>
          <w:bCs w:val="1"/>
        </w:rPr>
      </w:pPr>
    </w:p>
    <w:p w:rsidR="2F66B686" w:rsidP="2F66B686" w:rsidRDefault="2F66B686" w14:paraId="47F7462C" w14:textId="1F32E416">
      <w:pPr>
        <w:rPr>
          <w:rFonts w:ascii="Georgia" w:hAnsi="Georgia"/>
          <w:b w:val="1"/>
          <w:bCs w:val="1"/>
        </w:rPr>
      </w:pPr>
    </w:p>
    <w:p w:rsidR="2F66B686" w:rsidP="2F66B686" w:rsidRDefault="2F66B686" w14:paraId="0F78DB10" w14:textId="066AD056">
      <w:pPr>
        <w:rPr>
          <w:rFonts w:ascii="Georgia" w:hAnsi="Georgia"/>
          <w:b w:val="1"/>
          <w:bCs w:val="1"/>
        </w:rPr>
      </w:pPr>
    </w:p>
    <w:p w:rsidRPr="0009686B" w:rsidR="0009686B" w:rsidP="0009686B" w:rsidRDefault="0009686B" w14:paraId="2E45C10D" w14:textId="7446556D">
      <w:pPr>
        <w:rPr>
          <w:rFonts w:ascii="Georgia" w:hAnsi="Georgia"/>
          <w:b/>
          <w:bCs/>
        </w:rPr>
      </w:pPr>
      <w:r w:rsidRPr="0009686B">
        <w:rPr>
          <w:rFonts w:ascii="Georgia" w:hAnsi="Georgia"/>
          <w:b/>
          <w:bCs/>
        </w:rPr>
        <w:t>8. Perfil del Usuario</w:t>
      </w:r>
    </w:p>
    <w:p w:rsidRPr="0009686B" w:rsidR="0009686B" w:rsidP="0009686B" w:rsidRDefault="0009686B" w14:paraId="450BD1BC" w14:textId="77777777">
      <w:pPr>
        <w:rPr>
          <w:rFonts w:ascii="Georgia" w:hAnsi="Georgia"/>
        </w:rPr>
      </w:pPr>
      <w:r w:rsidRPr="0009686B">
        <w:rPr>
          <w:rFonts w:ascii="Georgia" w:hAnsi="Georgia"/>
        </w:rPr>
        <w:t>Al seleccionar el ícono de perfil, la aplicación muestra la información personal del usuario:</w:t>
      </w:r>
    </w:p>
    <w:p w:rsidRPr="0009686B" w:rsidR="0009686B" w:rsidP="0009686B" w:rsidRDefault="0009686B" w14:paraId="7179F41B" w14:textId="77777777">
      <w:pPr>
        <w:numPr>
          <w:ilvl w:val="0"/>
          <w:numId w:val="6"/>
        </w:numPr>
        <w:rPr>
          <w:rFonts w:ascii="Georgia" w:hAnsi="Georgia"/>
        </w:rPr>
      </w:pPr>
      <w:r w:rsidRPr="0009686B">
        <w:rPr>
          <w:rFonts w:ascii="Georgia" w:hAnsi="Georgia"/>
        </w:rPr>
        <w:t>Nombre</w:t>
      </w:r>
    </w:p>
    <w:p w:rsidRPr="0009686B" w:rsidR="0009686B" w:rsidP="0009686B" w:rsidRDefault="0009686B" w14:paraId="6E96B5B4" w14:textId="77777777">
      <w:pPr>
        <w:numPr>
          <w:ilvl w:val="0"/>
          <w:numId w:val="6"/>
        </w:numPr>
        <w:rPr>
          <w:rFonts w:ascii="Georgia" w:hAnsi="Georgia"/>
        </w:rPr>
      </w:pPr>
      <w:r w:rsidRPr="0009686B">
        <w:rPr>
          <w:rFonts w:ascii="Georgia" w:hAnsi="Georgia"/>
        </w:rPr>
        <w:t>Correo electrónico</w:t>
      </w:r>
    </w:p>
    <w:p w:rsidRPr="0009686B" w:rsidR="0009686B" w:rsidP="0009686B" w:rsidRDefault="0009686B" w14:paraId="26C5AB02" w14:textId="77777777">
      <w:pPr>
        <w:numPr>
          <w:ilvl w:val="0"/>
          <w:numId w:val="6"/>
        </w:numPr>
        <w:rPr>
          <w:rFonts w:ascii="Georgia" w:hAnsi="Georgia"/>
        </w:rPr>
      </w:pPr>
      <w:r w:rsidRPr="0009686B">
        <w:rPr>
          <w:rFonts w:ascii="Georgia" w:hAnsi="Georgia"/>
        </w:rPr>
        <w:t>Fecha de nacimiento</w:t>
      </w:r>
    </w:p>
    <w:p w:rsidRPr="0009686B" w:rsidR="0009686B" w:rsidP="0009686B" w:rsidRDefault="0009686B" w14:paraId="083E45DE" w14:textId="77777777">
      <w:pPr>
        <w:numPr>
          <w:ilvl w:val="0"/>
          <w:numId w:val="6"/>
        </w:numPr>
        <w:rPr>
          <w:rFonts w:ascii="Georgia" w:hAnsi="Georgia"/>
        </w:rPr>
      </w:pPr>
      <w:r w:rsidRPr="0009686B">
        <w:rPr>
          <w:rFonts w:ascii="Georgia" w:hAnsi="Georgia"/>
        </w:rPr>
        <w:t>División o dependencia asignada</w:t>
      </w:r>
    </w:p>
    <w:p w:rsidRPr="0009686B" w:rsidR="0009686B" w:rsidP="0009686B" w:rsidRDefault="0009686B" w14:paraId="580B1CD4" w14:textId="30A8386A">
      <w:pPr>
        <w:rPr>
          <w:rFonts w:ascii="Georgia" w:hAnsi="Georgia"/>
        </w:rPr>
      </w:pPr>
      <w:r w:rsidRPr="0009686B">
        <w:rPr>
          <w:rFonts w:ascii="Georgia" w:hAnsi="Georgia"/>
        </w:rPr>
        <w:t>En esta vista se pueden realizar las siguientes acciones:</w:t>
      </w:r>
    </w:p>
    <w:p w:rsidRPr="0009686B" w:rsidR="0009686B" w:rsidP="0009686B" w:rsidRDefault="0009686B" w14:paraId="3D5DE049" w14:textId="2A9FCB62">
      <w:pPr>
        <w:numPr>
          <w:ilvl w:val="0"/>
          <w:numId w:val="7"/>
        </w:numPr>
        <w:rPr>
          <w:rFonts w:ascii="Georgia" w:hAnsi="Georgia"/>
        </w:rPr>
      </w:pPr>
      <w:r w:rsidRPr="0009686B">
        <w:rPr>
          <w:rFonts w:ascii="Georgia" w:hAnsi="Georgia"/>
          <w:b/>
          <w:bCs/>
        </w:rPr>
        <w:t>Actualizar contraseña</w:t>
      </w:r>
    </w:p>
    <w:p w:rsidRPr="0009686B" w:rsidR="0009686B" w:rsidP="0009686B" w:rsidRDefault="0009686B" w14:paraId="5572203E" w14:textId="52C3B653">
      <w:pPr>
        <w:numPr>
          <w:ilvl w:val="0"/>
          <w:numId w:val="7"/>
        </w:numPr>
        <w:rPr>
          <w:rFonts w:ascii="Georgia" w:hAnsi="Georgia"/>
        </w:rPr>
      </w:pPr>
      <w:r w:rsidRPr="0009686B">
        <w:rPr>
          <w:rFonts w:ascii="Georgia" w:hAnsi="Georgia"/>
          <w:b/>
          <w:bCs/>
        </w:rPr>
        <w:t>Cerrar sesión</w:t>
      </w:r>
    </w:p>
    <w:p w:rsidRPr="0009686B" w:rsidR="0009686B" w:rsidP="0009686B" w:rsidRDefault="0009686B" w14:paraId="164BCE8E" w14:textId="0F01B5CD">
      <w:pPr>
        <w:rPr>
          <w:rFonts w:ascii="Georgia" w:hAnsi="Georgia"/>
        </w:rPr>
      </w:pPr>
      <w:r w:rsidRPr="0009686B">
        <w:rPr>
          <w:rFonts w:ascii="Georgia" w:hAnsi="Georgia"/>
        </w:rPr>
        <w:t>Los campos principales permanecen protegidos y no pueden ser editados directamente por el usuario.</w:t>
      </w:r>
      <w:r w:rsidRPr="008640C2" w:rsidR="008640C2">
        <w:rPr>
          <w:rFonts w:ascii="Georgia" w:hAnsi="Georgia"/>
          <w:noProof/>
        </w:rPr>
        <w:t xml:space="preserve"> </w:t>
      </w:r>
    </w:p>
    <w:p w:rsidR="0009686B" w:rsidP="0009686B" w:rsidRDefault="000D7C34" w14:paraId="753FE3DE" w14:textId="4FA82FCC">
      <w:pPr>
        <w:rPr>
          <w:rFonts w:ascii="Georgia" w:hAnsi="Georgia"/>
        </w:rPr>
      </w:pPr>
      <w:r>
        <w:rPr>
          <w:rFonts w:ascii="Georgia" w:hAnsi="Georgia"/>
          <w:noProof/>
        </w:rPr>
        <w:drawing>
          <wp:anchor distT="0" distB="0" distL="114300" distR="114300" simplePos="0" relativeHeight="251658240" behindDoc="0" locked="0" layoutInCell="1" allowOverlap="1" wp14:anchorId="7A94AD7E" wp14:editId="19B4DC74">
            <wp:simplePos x="0" y="0"/>
            <wp:positionH relativeFrom="margin">
              <wp:align>left</wp:align>
            </wp:positionH>
            <wp:positionV relativeFrom="paragraph">
              <wp:posOffset>48260</wp:posOffset>
            </wp:positionV>
            <wp:extent cx="2514600" cy="5451822"/>
            <wp:effectExtent l="0" t="0" r="0" b="0"/>
            <wp:wrapNone/>
            <wp:docPr id="181927394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273947" name="Imagen 181927394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14600" cy="5451822"/>
                    </a:xfrm>
                    <a:prstGeom prst="rect">
                      <a:avLst/>
                    </a:prstGeom>
                  </pic:spPr>
                </pic:pic>
              </a:graphicData>
            </a:graphic>
            <wp14:sizeRelH relativeFrom="margin">
              <wp14:pctWidth>0</wp14:pctWidth>
            </wp14:sizeRelH>
            <wp14:sizeRelV relativeFrom="margin">
              <wp14:pctHeight>0</wp14:pctHeight>
            </wp14:sizeRelV>
          </wp:anchor>
        </w:drawing>
      </w:r>
    </w:p>
    <w:p w:rsidR="008640C2" w:rsidP="0009686B" w:rsidRDefault="008640C2" w14:paraId="65042A30" w14:textId="50EA1C06">
      <w:pPr>
        <w:rPr>
          <w:rFonts w:ascii="Georgia" w:hAnsi="Georgia"/>
        </w:rPr>
      </w:pPr>
    </w:p>
    <w:p w:rsidR="008640C2" w:rsidP="0009686B" w:rsidRDefault="008640C2" w14:paraId="0FC132EC" w14:textId="77777777">
      <w:pPr>
        <w:rPr>
          <w:rFonts w:ascii="Georgia" w:hAnsi="Georgia"/>
        </w:rPr>
      </w:pPr>
    </w:p>
    <w:p w:rsidR="008640C2" w:rsidP="0009686B" w:rsidRDefault="008640C2" w14:paraId="6D3F61A0" w14:textId="77777777">
      <w:pPr>
        <w:rPr>
          <w:rFonts w:ascii="Georgia" w:hAnsi="Georgia"/>
        </w:rPr>
      </w:pPr>
    </w:p>
    <w:p w:rsidR="008640C2" w:rsidP="0009686B" w:rsidRDefault="008640C2" w14:paraId="64C3CD23" w14:textId="77777777">
      <w:pPr>
        <w:rPr>
          <w:rFonts w:ascii="Georgia" w:hAnsi="Georgia"/>
        </w:rPr>
      </w:pPr>
    </w:p>
    <w:p w:rsidR="008640C2" w:rsidP="0009686B" w:rsidRDefault="008640C2" w14:paraId="40D8150F" w14:textId="77777777">
      <w:pPr>
        <w:rPr>
          <w:rFonts w:ascii="Georgia" w:hAnsi="Georgia"/>
        </w:rPr>
      </w:pPr>
    </w:p>
    <w:p w:rsidR="008640C2" w:rsidP="0009686B" w:rsidRDefault="008640C2" w14:paraId="47BBAE57" w14:textId="77777777">
      <w:pPr>
        <w:rPr>
          <w:rFonts w:ascii="Georgia" w:hAnsi="Georgia"/>
        </w:rPr>
      </w:pPr>
    </w:p>
    <w:p w:rsidR="008640C2" w:rsidP="0009686B" w:rsidRDefault="008640C2" w14:paraId="0178C007" w14:textId="77777777">
      <w:pPr>
        <w:rPr>
          <w:rFonts w:ascii="Georgia" w:hAnsi="Georgia"/>
        </w:rPr>
      </w:pPr>
    </w:p>
    <w:p w:rsidR="008640C2" w:rsidP="0009686B" w:rsidRDefault="008640C2" w14:paraId="0540C6D5" w14:textId="77777777">
      <w:pPr>
        <w:rPr>
          <w:rFonts w:ascii="Georgia" w:hAnsi="Georgia"/>
        </w:rPr>
      </w:pPr>
    </w:p>
    <w:p w:rsidR="008640C2" w:rsidP="0009686B" w:rsidRDefault="008640C2" w14:paraId="45F32E64" w14:textId="77777777">
      <w:pPr>
        <w:rPr>
          <w:rFonts w:ascii="Georgia" w:hAnsi="Georgia"/>
        </w:rPr>
      </w:pPr>
    </w:p>
    <w:p w:rsidR="008640C2" w:rsidP="0009686B" w:rsidRDefault="008640C2" w14:paraId="5BA41D28" w14:textId="77777777">
      <w:pPr>
        <w:rPr>
          <w:rFonts w:ascii="Georgia" w:hAnsi="Georgia"/>
        </w:rPr>
      </w:pPr>
    </w:p>
    <w:p w:rsidR="008640C2" w:rsidP="0009686B" w:rsidRDefault="008640C2" w14:paraId="7FD6ADB2" w14:textId="77777777">
      <w:pPr>
        <w:rPr>
          <w:rFonts w:ascii="Georgia" w:hAnsi="Georgia"/>
        </w:rPr>
      </w:pPr>
    </w:p>
    <w:p w:rsidR="008640C2" w:rsidP="0009686B" w:rsidRDefault="008640C2" w14:paraId="4980C8C3" w14:textId="77777777">
      <w:pPr>
        <w:rPr>
          <w:rFonts w:ascii="Georgia" w:hAnsi="Georgia"/>
        </w:rPr>
      </w:pPr>
    </w:p>
    <w:p w:rsidR="008640C2" w:rsidP="0009686B" w:rsidRDefault="008640C2" w14:paraId="3936DE84" w14:textId="77777777">
      <w:pPr>
        <w:rPr>
          <w:rFonts w:ascii="Georgia" w:hAnsi="Georgia"/>
        </w:rPr>
      </w:pPr>
    </w:p>
    <w:p w:rsidR="008640C2" w:rsidP="0009686B" w:rsidRDefault="008640C2" w14:paraId="5A0934E8" w14:textId="77777777">
      <w:pPr>
        <w:rPr>
          <w:rFonts w:ascii="Georgia" w:hAnsi="Georgia"/>
        </w:rPr>
      </w:pPr>
    </w:p>
    <w:p w:rsidR="008640C2" w:rsidP="0009686B" w:rsidRDefault="008640C2" w14:paraId="551974D0" w14:textId="77777777">
      <w:pPr>
        <w:rPr>
          <w:rFonts w:ascii="Georgia" w:hAnsi="Georgia"/>
        </w:rPr>
      </w:pPr>
    </w:p>
    <w:p w:rsidR="008640C2" w:rsidP="0009686B" w:rsidRDefault="008640C2" w14:paraId="2BAE9820" w14:textId="77777777">
      <w:pPr>
        <w:rPr>
          <w:rFonts w:ascii="Georgia" w:hAnsi="Georgia"/>
        </w:rPr>
      </w:pPr>
    </w:p>
    <w:p w:rsidR="008640C2" w:rsidP="0009686B" w:rsidRDefault="008640C2" w14:paraId="25CC5883" w14:textId="77777777">
      <w:pPr>
        <w:rPr>
          <w:rFonts w:ascii="Georgia" w:hAnsi="Georgia"/>
        </w:rPr>
      </w:pPr>
    </w:p>
    <w:p w:rsidR="008640C2" w:rsidP="0009686B" w:rsidRDefault="008640C2" w14:paraId="78F72741" w14:textId="5A364FA0">
      <w:pPr>
        <w:rPr>
          <w:rFonts w:ascii="Georgia" w:hAnsi="Georgia"/>
        </w:rPr>
      </w:pPr>
    </w:p>
    <w:p w:rsidRPr="0009686B" w:rsidR="008640C2" w:rsidP="0009686B" w:rsidRDefault="008640C2" w14:paraId="044709BF" w14:textId="77777777">
      <w:pPr>
        <w:rPr>
          <w:rFonts w:ascii="Georgia" w:hAnsi="Georgia"/>
        </w:rPr>
      </w:pPr>
    </w:p>
    <w:p w:rsidRPr="0009686B" w:rsidR="0009686B" w:rsidP="0009686B" w:rsidRDefault="0009686B" w14:paraId="2F15A406" w14:textId="77777777">
      <w:pPr>
        <w:rPr>
          <w:rFonts w:ascii="Georgia" w:hAnsi="Georgia"/>
          <w:b/>
          <w:bCs/>
        </w:rPr>
      </w:pPr>
      <w:r w:rsidRPr="0009686B">
        <w:rPr>
          <w:rFonts w:ascii="Georgia" w:hAnsi="Georgia"/>
          <w:b/>
          <w:bCs/>
        </w:rPr>
        <w:t>9. Lector de QR</w:t>
      </w:r>
    </w:p>
    <w:p w:rsidRPr="0009686B" w:rsidR="0009686B" w:rsidP="0009686B" w:rsidRDefault="0009686B" w14:paraId="6C425511" w14:textId="77777777">
      <w:pPr>
        <w:rPr>
          <w:rFonts w:ascii="Georgia" w:hAnsi="Georgia"/>
        </w:rPr>
      </w:pPr>
      <w:r w:rsidRPr="0009686B">
        <w:rPr>
          <w:rFonts w:ascii="Georgia" w:hAnsi="Georgia"/>
        </w:rPr>
        <w:t>En distintos módulos de la aplicación, el usuario puede utilizar el lector de códigos QR para:</w:t>
      </w:r>
    </w:p>
    <w:p w:rsidRPr="0009686B" w:rsidR="0009686B" w:rsidP="0009686B" w:rsidRDefault="0009686B" w14:paraId="47C653AD" w14:textId="77777777">
      <w:pPr>
        <w:numPr>
          <w:ilvl w:val="0"/>
          <w:numId w:val="8"/>
        </w:numPr>
        <w:rPr>
          <w:rFonts w:ascii="Georgia" w:hAnsi="Georgia"/>
        </w:rPr>
      </w:pPr>
      <w:r w:rsidRPr="0009686B">
        <w:rPr>
          <w:rFonts w:ascii="Georgia" w:hAnsi="Georgia"/>
        </w:rPr>
        <w:t>Registrar su asistencia a eventos.</w:t>
      </w:r>
    </w:p>
    <w:p w:rsidRPr="0009686B" w:rsidR="0009686B" w:rsidP="0009686B" w:rsidRDefault="0009686B" w14:paraId="1E850045" w14:textId="77777777">
      <w:pPr>
        <w:numPr>
          <w:ilvl w:val="0"/>
          <w:numId w:val="8"/>
        </w:numPr>
        <w:rPr>
          <w:rFonts w:ascii="Georgia" w:hAnsi="Georgia"/>
        </w:rPr>
      </w:pPr>
      <w:r w:rsidRPr="0009686B">
        <w:rPr>
          <w:rFonts w:ascii="Georgia" w:hAnsi="Georgia"/>
        </w:rPr>
        <w:t>Validar participación.</w:t>
      </w:r>
    </w:p>
    <w:p w:rsidRPr="0009686B" w:rsidR="0009686B" w:rsidP="0009686B" w:rsidRDefault="0009686B" w14:paraId="6F682A89" w14:textId="77777777">
      <w:pPr>
        <w:numPr>
          <w:ilvl w:val="0"/>
          <w:numId w:val="8"/>
        </w:numPr>
        <w:rPr>
          <w:rFonts w:ascii="Georgia" w:hAnsi="Georgia"/>
        </w:rPr>
      </w:pPr>
      <w:r w:rsidRPr="0009686B">
        <w:rPr>
          <w:rFonts w:ascii="Georgia" w:hAnsi="Georgia"/>
        </w:rPr>
        <w:t>Acceder o verificar carnet físico/digital.</w:t>
      </w:r>
    </w:p>
    <w:p w:rsidRPr="0009686B" w:rsidR="0009686B" w:rsidP="0009686B" w:rsidRDefault="0009686B" w14:paraId="0A34B0F3" w14:textId="77777777">
      <w:pPr>
        <w:rPr>
          <w:rFonts w:ascii="Georgia" w:hAnsi="Georgia"/>
        </w:rPr>
      </w:pPr>
      <w:r w:rsidRPr="0009686B">
        <w:rPr>
          <w:rFonts w:ascii="Georgia" w:hAnsi="Georgia"/>
        </w:rPr>
        <w:t>El lector funciona simplemente enfocando la cámara al QR correspondiente.</w:t>
      </w:r>
    </w:p>
    <w:p w:rsidRPr="0009686B" w:rsidR="0009686B" w:rsidP="0009686B" w:rsidRDefault="008640C2" w14:paraId="22751267" w14:textId="482FDE7B">
      <w:pPr>
        <w:rPr>
          <w:rFonts w:ascii="Georgia" w:hAnsi="Georgia"/>
        </w:rPr>
      </w:pPr>
      <w:r>
        <w:rPr>
          <w:rFonts w:ascii="Georgia" w:hAnsi="Georgia"/>
          <w:noProof/>
        </w:rPr>
        <w:drawing>
          <wp:inline distT="0" distB="0" distL="0" distR="0" wp14:anchorId="6F76F590" wp14:editId="0D3408C9">
            <wp:extent cx="3809365" cy="8258810"/>
            <wp:effectExtent l="0" t="0" r="635" b="8890"/>
            <wp:docPr id="164279744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97448" name="Imagen 1642797448"/>
                    <pic:cNvPicPr/>
                  </pic:nvPicPr>
                  <pic:blipFill>
                    <a:blip r:embed="rId20">
                      <a:extLst>
                        <a:ext uri="{28A0092B-C50C-407E-A947-70E740481C1C}">
                          <a14:useLocalDpi xmlns:a14="http://schemas.microsoft.com/office/drawing/2010/main" val="0"/>
                        </a:ext>
                      </a:extLst>
                    </a:blip>
                    <a:stretch>
                      <a:fillRect/>
                    </a:stretch>
                  </pic:blipFill>
                  <pic:spPr>
                    <a:xfrm>
                      <a:off x="0" y="0"/>
                      <a:ext cx="3809365" cy="8258810"/>
                    </a:xfrm>
                    <a:prstGeom prst="rect">
                      <a:avLst/>
                    </a:prstGeom>
                  </pic:spPr>
                </pic:pic>
              </a:graphicData>
            </a:graphic>
          </wp:inline>
        </w:drawing>
      </w:r>
    </w:p>
    <w:p w:rsidRPr="0009686B" w:rsidR="0009686B" w:rsidP="0009686B" w:rsidRDefault="0009686B" w14:paraId="004FAEC5" w14:textId="77777777">
      <w:pPr>
        <w:rPr>
          <w:rFonts w:ascii="Georgia" w:hAnsi="Georgia"/>
          <w:b/>
          <w:bCs/>
        </w:rPr>
      </w:pPr>
      <w:r w:rsidRPr="0009686B">
        <w:rPr>
          <w:rFonts w:ascii="Georgia" w:hAnsi="Georgia"/>
          <w:b/>
          <w:bCs/>
        </w:rPr>
        <w:t>10. Cerrar Sesión</w:t>
      </w:r>
    </w:p>
    <w:p w:rsidRPr="0009686B" w:rsidR="0009686B" w:rsidP="0009686B" w:rsidRDefault="0009686B" w14:paraId="0BF07BA2" w14:textId="77777777">
      <w:pPr>
        <w:rPr>
          <w:rFonts w:ascii="Georgia" w:hAnsi="Georgia"/>
        </w:rPr>
      </w:pPr>
      <w:r w:rsidRPr="0009686B">
        <w:rPr>
          <w:rFonts w:ascii="Georgia" w:hAnsi="Georgia"/>
        </w:rPr>
        <w:t xml:space="preserve">Para cerrar sesión, el usuario debe ingresar al módulo </w:t>
      </w:r>
      <w:r w:rsidRPr="0009686B">
        <w:rPr>
          <w:rFonts w:ascii="Georgia" w:hAnsi="Georgia"/>
          <w:b/>
          <w:bCs/>
        </w:rPr>
        <w:t>Perfil</w:t>
      </w:r>
      <w:r w:rsidRPr="0009686B">
        <w:rPr>
          <w:rFonts w:ascii="Georgia" w:hAnsi="Georgia"/>
        </w:rPr>
        <w:t xml:space="preserve"> y seleccionar </w:t>
      </w:r>
      <w:r w:rsidRPr="0009686B">
        <w:rPr>
          <w:rFonts w:ascii="Georgia" w:hAnsi="Georgia"/>
          <w:b/>
          <w:bCs/>
        </w:rPr>
        <w:t>“Cerrar sesión”</w:t>
      </w:r>
      <w:r w:rsidRPr="0009686B">
        <w:rPr>
          <w:rFonts w:ascii="Georgia" w:hAnsi="Georgia"/>
        </w:rPr>
        <w:t>.</w:t>
      </w:r>
    </w:p>
    <w:p w:rsidRPr="0009686B" w:rsidR="0009686B" w:rsidP="0009686B" w:rsidRDefault="0009686B" w14:paraId="23C3B4F2" w14:textId="77777777">
      <w:pPr>
        <w:rPr>
          <w:rFonts w:ascii="Georgia" w:hAnsi="Georgia"/>
        </w:rPr>
      </w:pPr>
      <w:r w:rsidRPr="0009686B">
        <w:rPr>
          <w:rFonts w:ascii="Georgia" w:hAnsi="Georgia"/>
        </w:rPr>
        <w:t>Al hacerlo, será redirigido a la pantalla inicial de la aplicación, finalizando su sesión de forma segura.</w:t>
      </w:r>
    </w:p>
    <w:p w:rsidRPr="0009686B" w:rsidR="0009686B" w:rsidP="0009686B" w:rsidRDefault="008640C2" w14:paraId="1E28E45B" w14:textId="1579C1DA">
      <w:r>
        <w:rPr>
          <w:noProof/>
        </w:rPr>
        <w:drawing>
          <wp:inline distT="0" distB="0" distL="0" distR="0" wp14:anchorId="7B0E972B" wp14:editId="0F10FC89">
            <wp:extent cx="2586830" cy="5608320"/>
            <wp:effectExtent l="0" t="0" r="4445" b="0"/>
            <wp:docPr id="198710808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08083" name="Imagen 198710808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589791" cy="5614739"/>
                    </a:xfrm>
                    <a:prstGeom prst="rect">
                      <a:avLst/>
                    </a:prstGeom>
                  </pic:spPr>
                </pic:pic>
              </a:graphicData>
            </a:graphic>
          </wp:inline>
        </w:drawing>
      </w:r>
    </w:p>
    <w:p w:rsidR="00AC7AC2" w:rsidRDefault="00AC7AC2" w14:paraId="59B7293C" w14:textId="77777777"/>
    <w:sectPr w:rsidR="00AC7AC2">
      <w:pgSz w:w="12240" w:h="15840" w:orient="portrait"/>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Georgia">
    <w:panose1 w:val="02040502050405020303"/>
    <w:charset w:val="00"/>
    <w:family w:val="roman"/>
    <w:pitch w:val="variable"/>
    <w:sig w:usb0="00000287" w:usb1="00000000" w:usb2="00000000" w:usb3="00000000" w:csb0="0000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00716"/>
    <w:multiLevelType w:val="multilevel"/>
    <w:tmpl w:val="250219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57D107F"/>
    <w:multiLevelType w:val="multilevel"/>
    <w:tmpl w:val="0EA2E3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28034130"/>
    <w:multiLevelType w:val="multilevel"/>
    <w:tmpl w:val="40F690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2B5A54BA"/>
    <w:multiLevelType w:val="multilevel"/>
    <w:tmpl w:val="61FA33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398D1870"/>
    <w:multiLevelType w:val="multilevel"/>
    <w:tmpl w:val="8ED270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3ED667C6"/>
    <w:multiLevelType w:val="multilevel"/>
    <w:tmpl w:val="A28660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47E27AF1"/>
    <w:multiLevelType w:val="multilevel"/>
    <w:tmpl w:val="749E69C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51514B96"/>
    <w:multiLevelType w:val="multilevel"/>
    <w:tmpl w:val="E1646F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60E1753D"/>
    <w:multiLevelType w:val="multilevel"/>
    <w:tmpl w:val="FA10E8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69C7529E"/>
    <w:multiLevelType w:val="multilevel"/>
    <w:tmpl w:val="823000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6F7D4F2D"/>
    <w:multiLevelType w:val="multilevel"/>
    <w:tmpl w:val="583C91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2022971741">
    <w:abstractNumId w:val="3"/>
  </w:num>
  <w:num w:numId="2" w16cid:durableId="1070346491">
    <w:abstractNumId w:val="6"/>
  </w:num>
  <w:num w:numId="3" w16cid:durableId="1096830392">
    <w:abstractNumId w:val="4"/>
  </w:num>
  <w:num w:numId="4" w16cid:durableId="2073039068">
    <w:abstractNumId w:val="7"/>
  </w:num>
  <w:num w:numId="5" w16cid:durableId="1256204055">
    <w:abstractNumId w:val="10"/>
  </w:num>
  <w:num w:numId="6" w16cid:durableId="1161699609">
    <w:abstractNumId w:val="8"/>
  </w:num>
  <w:num w:numId="7" w16cid:durableId="1069959601">
    <w:abstractNumId w:val="0"/>
  </w:num>
  <w:num w:numId="8" w16cid:durableId="1871603752">
    <w:abstractNumId w:val="5"/>
  </w:num>
  <w:num w:numId="9" w16cid:durableId="1360086606">
    <w:abstractNumId w:val="1"/>
  </w:num>
  <w:num w:numId="10" w16cid:durableId="2076735115">
    <w:abstractNumId w:val="9"/>
  </w:num>
  <w:num w:numId="11" w16cid:durableId="181554151">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428"/>
    <w:rsid w:val="0009686B"/>
    <w:rsid w:val="000D7C34"/>
    <w:rsid w:val="001C13D1"/>
    <w:rsid w:val="008640C2"/>
    <w:rsid w:val="008C1725"/>
    <w:rsid w:val="00A314AC"/>
    <w:rsid w:val="00AC7AC2"/>
    <w:rsid w:val="00B57428"/>
    <w:rsid w:val="00F41005"/>
    <w:rsid w:val="00F57E8C"/>
    <w:rsid w:val="00F64CAC"/>
    <w:rsid w:val="2F66B686"/>
    <w:rsid w:val="7B1443B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81CA0"/>
  <w15:chartTrackingRefBased/>
  <w15:docId w15:val="{524CECD2-D56E-4456-9FAF-5CB3C1B0874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B57428"/>
    <w:pPr>
      <w:keepNext/>
      <w:keepLines/>
      <w:spacing w:before="360" w:after="80"/>
      <w:outlineLvl w:val="0"/>
    </w:pPr>
    <w:rPr>
      <w:rFonts w:asciiTheme="majorHAnsi" w:hAnsiTheme="majorHAnsi" w:eastAsiaTheme="majorEastAsia"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57428"/>
    <w:pPr>
      <w:keepNext/>
      <w:keepLines/>
      <w:spacing w:before="160" w:after="80"/>
      <w:outlineLvl w:val="1"/>
    </w:pPr>
    <w:rPr>
      <w:rFonts w:asciiTheme="majorHAnsi" w:hAnsiTheme="majorHAnsi" w:eastAsiaTheme="majorEastAsia"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574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574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574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74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74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74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7428"/>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B57428"/>
    <w:rPr>
      <w:rFonts w:asciiTheme="majorHAnsi" w:hAnsiTheme="majorHAnsi" w:eastAsiaTheme="majorEastAsia" w:cstheme="majorBidi"/>
      <w:color w:val="2F5496" w:themeColor="accent1" w:themeShade="BF"/>
      <w:sz w:val="40"/>
      <w:szCs w:val="40"/>
    </w:rPr>
  </w:style>
  <w:style w:type="character" w:styleId="Heading2Char" w:customStyle="1">
    <w:name w:val="Heading 2 Char"/>
    <w:basedOn w:val="DefaultParagraphFont"/>
    <w:link w:val="Heading2"/>
    <w:uiPriority w:val="9"/>
    <w:semiHidden/>
    <w:rsid w:val="00B57428"/>
    <w:rPr>
      <w:rFonts w:asciiTheme="majorHAnsi" w:hAnsiTheme="majorHAnsi" w:eastAsiaTheme="majorEastAsia" w:cstheme="majorBidi"/>
      <w:color w:val="2F5496" w:themeColor="accent1" w:themeShade="BF"/>
      <w:sz w:val="32"/>
      <w:szCs w:val="32"/>
    </w:rPr>
  </w:style>
  <w:style w:type="character" w:styleId="Heading3Char" w:customStyle="1">
    <w:name w:val="Heading 3 Char"/>
    <w:basedOn w:val="DefaultParagraphFont"/>
    <w:link w:val="Heading3"/>
    <w:uiPriority w:val="9"/>
    <w:semiHidden/>
    <w:rsid w:val="00B57428"/>
    <w:rPr>
      <w:rFonts w:eastAsiaTheme="majorEastAsia" w:cstheme="majorBidi"/>
      <w:color w:val="2F5496" w:themeColor="accent1" w:themeShade="BF"/>
      <w:sz w:val="28"/>
      <w:szCs w:val="28"/>
    </w:rPr>
  </w:style>
  <w:style w:type="character" w:styleId="Heading4Char" w:customStyle="1">
    <w:name w:val="Heading 4 Char"/>
    <w:basedOn w:val="DefaultParagraphFont"/>
    <w:link w:val="Heading4"/>
    <w:uiPriority w:val="9"/>
    <w:semiHidden/>
    <w:rsid w:val="00B57428"/>
    <w:rPr>
      <w:rFonts w:eastAsiaTheme="majorEastAsia" w:cstheme="majorBidi"/>
      <w:i/>
      <w:iCs/>
      <w:color w:val="2F5496" w:themeColor="accent1" w:themeShade="BF"/>
    </w:rPr>
  </w:style>
  <w:style w:type="character" w:styleId="Heading5Char" w:customStyle="1">
    <w:name w:val="Heading 5 Char"/>
    <w:basedOn w:val="DefaultParagraphFont"/>
    <w:link w:val="Heading5"/>
    <w:uiPriority w:val="9"/>
    <w:semiHidden/>
    <w:rsid w:val="00B57428"/>
    <w:rPr>
      <w:rFonts w:eastAsiaTheme="majorEastAsia" w:cstheme="majorBidi"/>
      <w:color w:val="2F5496" w:themeColor="accent1" w:themeShade="BF"/>
    </w:rPr>
  </w:style>
  <w:style w:type="character" w:styleId="Heading6Char" w:customStyle="1">
    <w:name w:val="Heading 6 Char"/>
    <w:basedOn w:val="DefaultParagraphFont"/>
    <w:link w:val="Heading6"/>
    <w:uiPriority w:val="9"/>
    <w:semiHidden/>
    <w:rsid w:val="00B57428"/>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B57428"/>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B57428"/>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B57428"/>
    <w:rPr>
      <w:rFonts w:eastAsiaTheme="majorEastAsia" w:cstheme="majorBidi"/>
      <w:color w:val="272727" w:themeColor="text1" w:themeTint="D8"/>
    </w:rPr>
  </w:style>
  <w:style w:type="paragraph" w:styleId="Title">
    <w:name w:val="Title"/>
    <w:basedOn w:val="Normal"/>
    <w:next w:val="Normal"/>
    <w:link w:val="TitleChar"/>
    <w:uiPriority w:val="10"/>
    <w:qFormat/>
    <w:rsid w:val="00B57428"/>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B57428"/>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B57428"/>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B574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7428"/>
    <w:pPr>
      <w:spacing w:before="160"/>
      <w:jc w:val="center"/>
    </w:pPr>
    <w:rPr>
      <w:i/>
      <w:iCs/>
      <w:color w:val="404040" w:themeColor="text1" w:themeTint="BF"/>
    </w:rPr>
  </w:style>
  <w:style w:type="character" w:styleId="QuoteChar" w:customStyle="1">
    <w:name w:val="Quote Char"/>
    <w:basedOn w:val="DefaultParagraphFont"/>
    <w:link w:val="Quote"/>
    <w:uiPriority w:val="29"/>
    <w:rsid w:val="00B57428"/>
    <w:rPr>
      <w:i/>
      <w:iCs/>
      <w:color w:val="404040" w:themeColor="text1" w:themeTint="BF"/>
    </w:rPr>
  </w:style>
  <w:style w:type="paragraph" w:styleId="ListParagraph">
    <w:name w:val="List Paragraph"/>
    <w:basedOn w:val="Normal"/>
    <w:uiPriority w:val="34"/>
    <w:qFormat/>
    <w:rsid w:val="00B57428"/>
    <w:pPr>
      <w:ind w:left="720"/>
      <w:contextualSpacing/>
    </w:pPr>
  </w:style>
  <w:style w:type="character" w:styleId="IntenseEmphasis">
    <w:name w:val="Intense Emphasis"/>
    <w:basedOn w:val="DefaultParagraphFont"/>
    <w:uiPriority w:val="21"/>
    <w:qFormat/>
    <w:rsid w:val="00B57428"/>
    <w:rPr>
      <w:i/>
      <w:iCs/>
      <w:color w:val="2F5496" w:themeColor="accent1" w:themeShade="BF"/>
    </w:rPr>
  </w:style>
  <w:style w:type="paragraph" w:styleId="IntenseQuote">
    <w:name w:val="Intense Quote"/>
    <w:basedOn w:val="Normal"/>
    <w:next w:val="Normal"/>
    <w:link w:val="IntenseQuoteChar"/>
    <w:uiPriority w:val="30"/>
    <w:qFormat/>
    <w:rsid w:val="00B57428"/>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IntenseQuoteChar" w:customStyle="1">
    <w:name w:val="Intense Quote Char"/>
    <w:basedOn w:val="DefaultParagraphFont"/>
    <w:link w:val="IntenseQuote"/>
    <w:uiPriority w:val="30"/>
    <w:rsid w:val="00B57428"/>
    <w:rPr>
      <w:i/>
      <w:iCs/>
      <w:color w:val="2F5496" w:themeColor="accent1" w:themeShade="BF"/>
    </w:rPr>
  </w:style>
  <w:style w:type="character" w:styleId="IntenseReference">
    <w:name w:val="Intense Reference"/>
    <w:basedOn w:val="DefaultParagraphFont"/>
    <w:uiPriority w:val="32"/>
    <w:qFormat/>
    <w:rsid w:val="00B5742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image" Target="media/image5.jpg" Id="rId13" /><Relationship Type="http://schemas.openxmlformats.org/officeDocument/2006/relationships/image" Target="media/image10.jpg" Id="rId18" /><Relationship Type="http://schemas.openxmlformats.org/officeDocument/2006/relationships/customXml" Target="../customXml/item3.xml" Id="rId3" /><Relationship Type="http://schemas.openxmlformats.org/officeDocument/2006/relationships/fontTable" Target="fontTable.xml" Id="rId21" /><Relationship Type="http://schemas.openxmlformats.org/officeDocument/2006/relationships/settings" Target="settings.xml" Id="rId7" /><Relationship Type="http://schemas.openxmlformats.org/officeDocument/2006/relationships/image" Target="media/image4.jpg" Id="rId12" /><Relationship Type="http://schemas.openxmlformats.org/officeDocument/2006/relationships/customXml" Target="../customXml/item2.xml" Id="rId2" /><Relationship Type="http://schemas.openxmlformats.org/officeDocument/2006/relationships/image" Target="media/image8.jpg" Id="rId16" /><Relationship Type="http://schemas.openxmlformats.org/officeDocument/2006/relationships/image" Target="media/image12.jpg"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3.jpg" Id="rId11" /><Relationship Type="http://schemas.openxmlformats.org/officeDocument/2006/relationships/numbering" Target="numbering.xml" Id="rId5" /><Relationship Type="http://schemas.openxmlformats.org/officeDocument/2006/relationships/image" Target="media/image7.jpg" Id="rId15" /><Relationship Type="http://schemas.openxmlformats.org/officeDocument/2006/relationships/image" Target="media/image2.jpg" Id="rId10" /><Relationship Type="http://schemas.openxmlformats.org/officeDocument/2006/relationships/image" Target="media/image11.jpg" Id="rId19" /><Relationship Type="http://schemas.openxmlformats.org/officeDocument/2006/relationships/customXml" Target="../customXml/item4.xml" Id="rId4" /><Relationship Type="http://schemas.openxmlformats.org/officeDocument/2006/relationships/image" Target="media/image1.jpg" Id="rId9" /><Relationship Type="http://schemas.openxmlformats.org/officeDocument/2006/relationships/image" Target="media/image6.jpg" Id="rId14" /><Relationship Type="http://schemas.openxmlformats.org/officeDocument/2006/relationships/theme" Target="theme/theme1.xml" Id="rId22" /><Relationship Type="http://schemas.openxmlformats.org/officeDocument/2006/relationships/image" Target="/media/imaged.jpg" Id="R2d333e3e5bb1450b"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9D82C79E9C45A4F8892A5168669910F" ma:contentTypeVersion="12" ma:contentTypeDescription="Create a new document." ma:contentTypeScope="" ma:versionID="fa680c546e7c9cabdbb9356841f32e17">
  <xsd:schema xmlns:xsd="http://www.w3.org/2001/XMLSchema" xmlns:xs="http://www.w3.org/2001/XMLSchema" xmlns:p="http://schemas.microsoft.com/office/2006/metadata/properties" xmlns:ns2="e3f02ce4-f17e-46f8-88f7-72120ec08e56" xmlns:ns3="8e4e03e1-f8b1-44af-8a18-d6c17e30f4d4" targetNamespace="http://schemas.microsoft.com/office/2006/metadata/properties" ma:root="true" ma:fieldsID="779ff3b7aa334f9f0108cf3efea3b5cb" ns2:_="" ns3:_="">
    <xsd:import namespace="e3f02ce4-f17e-46f8-88f7-72120ec08e56"/>
    <xsd:import namespace="8e4e03e1-f8b1-44af-8a18-d6c17e30f4d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f02ce4-f17e-46f8-88f7-72120ec08e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e4e03e1-f8b1-44af-8a18-d6c17e30f4d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96ada02-4a5f-4bd4-97dc-1bfb86635cca}" ma:internalName="TaxCatchAll" ma:showField="CatchAllData" ma:web="8e4e03e1-f8b1-44af-8a18-d6c17e30f4d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8e4e03e1-f8b1-44af-8a18-d6c17e30f4d4" xsi:nil="true"/>
    <lcf76f155ced4ddcb4097134ff3c332f xmlns="e3f02ce4-f17e-46f8-88f7-72120ec08e56">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D3D652D-698E-481E-86D8-C03969B6DE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f02ce4-f17e-46f8-88f7-72120ec08e56"/>
    <ds:schemaRef ds:uri="8e4e03e1-f8b1-44af-8a18-d6c17e30f4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CE96A3A-6C3A-49ED-AC8D-AA8126A4D6DD}">
  <ds:schemaRefs>
    <ds:schemaRef ds:uri="http://schemas.openxmlformats.org/officeDocument/2006/bibliography"/>
  </ds:schemaRefs>
</ds:datastoreItem>
</file>

<file path=customXml/itemProps3.xml><?xml version="1.0" encoding="utf-8"?>
<ds:datastoreItem xmlns:ds="http://schemas.openxmlformats.org/officeDocument/2006/customXml" ds:itemID="{F29D3C2A-F77F-4015-AF0C-4FFD179E4DF0}">
  <ds:schemaRefs>
    <ds:schemaRef ds:uri="http://schemas.microsoft.com/office/2006/metadata/properties"/>
    <ds:schemaRef ds:uri="http://schemas.microsoft.com/office/infopath/2007/PartnerControls"/>
    <ds:schemaRef ds:uri="8e4e03e1-f8b1-44af-8a18-d6c17e30f4d4"/>
    <ds:schemaRef ds:uri="e3f02ce4-f17e-46f8-88f7-72120ec08e56"/>
  </ds:schemaRefs>
</ds:datastoreItem>
</file>

<file path=customXml/itemProps4.xml><?xml version="1.0" encoding="utf-8"?>
<ds:datastoreItem xmlns:ds="http://schemas.openxmlformats.org/officeDocument/2006/customXml" ds:itemID="{880C4B5B-7F4D-470E-AFA6-E39E876D2BDA}">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Jhoan Charry</dc:creator>
  <keywords/>
  <dc:description/>
  <lastModifiedBy>Jhoan Camilo Charry Perez</lastModifiedBy>
  <revision>5</revision>
  <dcterms:created xsi:type="dcterms:W3CDTF">2025-11-27T19:09:00.0000000Z</dcterms:created>
  <dcterms:modified xsi:type="dcterms:W3CDTF">2025-11-27T19:09:41.7510625Z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0x01010029D82C79E9C45A4F8892A5168669910F</vt:lpwstr>
  </property>
  <property fmtid="{D5CDD505-2E9C-101B-9397-08002B2CF9AE}" pid="3" name="MSIP_Label_fc111285-cafa-4fc9-8a9a-bd902089b24f_Enabled">
    <vt:lpwstr>true</vt:lpwstr>
  </property>
  <property fmtid="{D5CDD505-2E9C-101B-9397-08002B2CF9AE}" pid="4" name="MSIP_Label_fc111285-cafa-4fc9-8a9a-bd902089b24f_SetDate">
    <vt:lpwstr>2025-11-27T19:09:09Z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2b15dc83-235b-4009-8683-5a70f519178e</vt:lpwstr>
  </property>
  <property fmtid="{D5CDD505-2E9C-101B-9397-08002B2CF9AE}" pid="9" name="MSIP_Label_fc111285-cafa-4fc9-8a9a-bd902089b24f_ContentBits">
    <vt:lpwstr>0</vt:lpwstr>
  </property>
  <property fmtid="{D5CDD505-2E9C-101B-9397-08002B2CF9AE}" pid="10" name="MSIP_Label_fc111285-cafa-4fc9-8a9a-bd902089b24f_Tag">
    <vt:lpwstr>10, 0, 1, 2</vt:lpwstr>
  </property>
  <property fmtid="{D5CDD505-2E9C-101B-9397-08002B2CF9AE}" pid="11" name="MediaServiceImageTags">
    <vt:lpwstr/>
  </property>
</Properties>
</file>