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E0F2F" w14:textId="77777777" w:rsidR="00C946CF" w:rsidRDefault="00000000">
      <w:pPr>
        <w:jc w:val="center"/>
      </w:pPr>
      <w:r>
        <w:rPr>
          <w:b/>
          <w:color w:val="1F4E79"/>
          <w:sz w:val="24"/>
        </w:rPr>
        <w:t>UNIVERSIDAD DE CALDAS</w:t>
      </w:r>
    </w:p>
    <w:p w14:paraId="61595597" w14:textId="77777777" w:rsidR="00C946CF" w:rsidRDefault="00000000">
      <w:pPr>
        <w:jc w:val="center"/>
      </w:pPr>
      <w:r>
        <w:rPr>
          <w:b/>
          <w:color w:val="1F4E79"/>
          <w:sz w:val="24"/>
        </w:rPr>
        <w:t>FACULTAD DE INTELIGENCIA ARTIFICIAL E INGENIERÍA</w:t>
      </w:r>
    </w:p>
    <w:p w14:paraId="3B3561B0" w14:textId="77777777" w:rsidR="00C946CF" w:rsidRDefault="00000000">
      <w:pPr>
        <w:jc w:val="center"/>
      </w:pPr>
      <w:r>
        <w:rPr>
          <w:b/>
          <w:color w:val="1F4E79"/>
          <w:sz w:val="24"/>
        </w:rPr>
        <w:t>PROGRAMA DE INGENIERÍA INFORMÁTICA</w:t>
      </w:r>
    </w:p>
    <w:p w14:paraId="09F182FE" w14:textId="77777777" w:rsidR="00C946CF" w:rsidRDefault="00000000">
      <w:r>
        <w:br/>
      </w:r>
    </w:p>
    <w:p w14:paraId="113B0CE3" w14:textId="77777777" w:rsidR="00C946CF" w:rsidRDefault="00000000">
      <w:pPr>
        <w:jc w:val="center"/>
      </w:pPr>
      <w:r>
        <w:rPr>
          <w:b/>
          <w:color w:val="1F4E79"/>
          <w:sz w:val="48"/>
        </w:rPr>
        <w:t>MONEYMIND</w:t>
      </w:r>
    </w:p>
    <w:p w14:paraId="216A264D" w14:textId="77777777" w:rsidR="00C946CF" w:rsidRDefault="00000000">
      <w:pPr>
        <w:jc w:val="center"/>
      </w:pPr>
      <w:r>
        <w:rPr>
          <w:b/>
          <w:sz w:val="28"/>
        </w:rPr>
        <w:t>Sistema de Gestión de Finanzas Personales con Recomendaciones Ecológicas y Notificaciones en Tiempo Real</w:t>
      </w:r>
    </w:p>
    <w:p w14:paraId="004C168B" w14:textId="77777777" w:rsidR="00C946CF" w:rsidRDefault="00000000">
      <w:r>
        <w:br/>
      </w:r>
    </w:p>
    <w:tbl>
      <w:tblPr>
        <w:tblStyle w:val="Tablaconcuadrcula"/>
        <w:tblW w:w="0" w:type="auto"/>
        <w:jc w:val="center"/>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Look w:val="04A0" w:firstRow="1" w:lastRow="0" w:firstColumn="1" w:lastColumn="0" w:noHBand="0" w:noVBand="1"/>
      </w:tblPr>
      <w:tblGrid>
        <w:gridCol w:w="2880"/>
        <w:gridCol w:w="6624"/>
      </w:tblGrid>
      <w:tr w:rsidR="00C946CF" w14:paraId="7C82B93A" w14:textId="77777777">
        <w:trPr>
          <w:jc w:val="center"/>
        </w:trPr>
        <w:tc>
          <w:tcPr>
            <w:tcW w:w="2880" w:type="dxa"/>
            <w:shd w:val="clear" w:color="auto" w:fill="D9EAF7"/>
            <w:vAlign w:val="center"/>
          </w:tcPr>
          <w:p w14:paraId="02097950" w14:textId="77777777" w:rsidR="00C946CF" w:rsidRDefault="00000000">
            <w:r>
              <w:rPr>
                <w:b/>
                <w:color w:val="1F4E79"/>
                <w:sz w:val="17"/>
              </w:rPr>
              <w:t>Campo</w:t>
            </w:r>
          </w:p>
        </w:tc>
        <w:tc>
          <w:tcPr>
            <w:tcW w:w="6624" w:type="dxa"/>
            <w:shd w:val="clear" w:color="auto" w:fill="D9EAF7"/>
            <w:vAlign w:val="center"/>
          </w:tcPr>
          <w:p w14:paraId="407FA8FD" w14:textId="77777777" w:rsidR="00C946CF" w:rsidRDefault="00000000">
            <w:r>
              <w:rPr>
                <w:b/>
                <w:color w:val="1F4E79"/>
                <w:sz w:val="17"/>
              </w:rPr>
              <w:t>Información</w:t>
            </w:r>
          </w:p>
        </w:tc>
      </w:tr>
      <w:tr w:rsidR="00C946CF" w14:paraId="7C52E618" w14:textId="77777777">
        <w:trPr>
          <w:jc w:val="center"/>
        </w:trPr>
        <w:tc>
          <w:tcPr>
            <w:tcW w:w="2880" w:type="dxa"/>
          </w:tcPr>
          <w:p w14:paraId="3E08E35A" w14:textId="77777777" w:rsidR="00C946CF" w:rsidRDefault="00000000">
            <w:r>
              <w:rPr>
                <w:sz w:val="17"/>
              </w:rPr>
              <w:t>Tipo de documento</w:t>
            </w:r>
          </w:p>
        </w:tc>
        <w:tc>
          <w:tcPr>
            <w:tcW w:w="6624" w:type="dxa"/>
          </w:tcPr>
          <w:p w14:paraId="7606C224" w14:textId="77777777" w:rsidR="00C946CF" w:rsidRDefault="00000000">
            <w:r>
              <w:rPr>
                <w:sz w:val="17"/>
              </w:rPr>
              <w:t>Gestión del Proyecto</w:t>
            </w:r>
          </w:p>
        </w:tc>
      </w:tr>
      <w:tr w:rsidR="00C946CF" w14:paraId="73440E1B" w14:textId="77777777">
        <w:trPr>
          <w:jc w:val="center"/>
        </w:trPr>
        <w:tc>
          <w:tcPr>
            <w:tcW w:w="2880" w:type="dxa"/>
          </w:tcPr>
          <w:p w14:paraId="13523336" w14:textId="77777777" w:rsidR="00C946CF" w:rsidRDefault="00000000">
            <w:r>
              <w:rPr>
                <w:sz w:val="17"/>
              </w:rPr>
              <w:t>Rol de elaboración</w:t>
            </w:r>
          </w:p>
        </w:tc>
        <w:tc>
          <w:tcPr>
            <w:tcW w:w="6624" w:type="dxa"/>
          </w:tcPr>
          <w:p w14:paraId="53836845" w14:textId="77777777" w:rsidR="00C946CF" w:rsidRDefault="00000000">
            <w:r>
              <w:rPr>
                <w:sz w:val="17"/>
              </w:rPr>
              <w:t>Gerencia de Proyecto TI</w:t>
            </w:r>
          </w:p>
        </w:tc>
      </w:tr>
      <w:tr w:rsidR="00C946CF" w14:paraId="5D8DE162" w14:textId="77777777">
        <w:trPr>
          <w:jc w:val="center"/>
        </w:trPr>
        <w:tc>
          <w:tcPr>
            <w:tcW w:w="2880" w:type="dxa"/>
          </w:tcPr>
          <w:p w14:paraId="14DE295B" w14:textId="77777777" w:rsidR="00C946CF" w:rsidRDefault="00000000">
            <w:r>
              <w:rPr>
                <w:sz w:val="17"/>
              </w:rPr>
              <w:t>Equipo / Autores</w:t>
            </w:r>
          </w:p>
        </w:tc>
        <w:tc>
          <w:tcPr>
            <w:tcW w:w="6624" w:type="dxa"/>
          </w:tcPr>
          <w:p w14:paraId="29E5522A" w14:textId="5D7D27C2" w:rsidR="00C946CF" w:rsidRDefault="00000000">
            <w:r>
              <w:rPr>
                <w:sz w:val="17"/>
              </w:rPr>
              <w:t>Cristian Camilo Osorio Latorre, Santiago Acosta, Andrea Menjura Arango, Luis Felipe, Juan Felipe Hernández</w:t>
            </w:r>
            <w:r w:rsidR="00254753">
              <w:rPr>
                <w:sz w:val="17"/>
              </w:rPr>
              <w:t>, Edward Morales</w:t>
            </w:r>
          </w:p>
        </w:tc>
      </w:tr>
      <w:tr w:rsidR="00C946CF" w14:paraId="6ECC19FB" w14:textId="77777777">
        <w:trPr>
          <w:jc w:val="center"/>
        </w:trPr>
        <w:tc>
          <w:tcPr>
            <w:tcW w:w="2880" w:type="dxa"/>
          </w:tcPr>
          <w:p w14:paraId="270C5B6C" w14:textId="77777777" w:rsidR="00C946CF" w:rsidRDefault="00000000">
            <w:r>
              <w:rPr>
                <w:sz w:val="17"/>
              </w:rPr>
              <w:t>Versión</w:t>
            </w:r>
          </w:p>
        </w:tc>
        <w:tc>
          <w:tcPr>
            <w:tcW w:w="6624" w:type="dxa"/>
          </w:tcPr>
          <w:p w14:paraId="201C0A83" w14:textId="77777777" w:rsidR="00C946CF" w:rsidRDefault="00000000">
            <w:r>
              <w:rPr>
                <w:sz w:val="17"/>
              </w:rPr>
              <w:t>2.0 - Entrega final consolidada y editable</w:t>
            </w:r>
          </w:p>
        </w:tc>
      </w:tr>
      <w:tr w:rsidR="00C946CF" w14:paraId="491B556C" w14:textId="77777777">
        <w:trPr>
          <w:jc w:val="center"/>
        </w:trPr>
        <w:tc>
          <w:tcPr>
            <w:tcW w:w="2880" w:type="dxa"/>
          </w:tcPr>
          <w:p w14:paraId="270D9C95" w14:textId="77777777" w:rsidR="00C946CF" w:rsidRDefault="00000000">
            <w:r>
              <w:rPr>
                <w:sz w:val="17"/>
              </w:rPr>
              <w:t>Fecha</w:t>
            </w:r>
          </w:p>
        </w:tc>
        <w:tc>
          <w:tcPr>
            <w:tcW w:w="6624" w:type="dxa"/>
          </w:tcPr>
          <w:p w14:paraId="503CD745" w14:textId="77777777" w:rsidR="00C946CF" w:rsidRDefault="00000000">
            <w:r>
              <w:rPr>
                <w:sz w:val="17"/>
              </w:rPr>
              <w:t>Junio de 2026</w:t>
            </w:r>
          </w:p>
        </w:tc>
      </w:tr>
      <w:tr w:rsidR="00C946CF" w14:paraId="2A16C0E2" w14:textId="77777777">
        <w:trPr>
          <w:jc w:val="center"/>
        </w:trPr>
        <w:tc>
          <w:tcPr>
            <w:tcW w:w="2880" w:type="dxa"/>
          </w:tcPr>
          <w:p w14:paraId="38A8E488" w14:textId="77777777" w:rsidR="00C946CF" w:rsidRDefault="00000000">
            <w:r>
              <w:rPr>
                <w:sz w:val="17"/>
              </w:rPr>
              <w:t>Tecnologías objetivo</w:t>
            </w:r>
          </w:p>
        </w:tc>
        <w:tc>
          <w:tcPr>
            <w:tcW w:w="6624" w:type="dxa"/>
          </w:tcPr>
          <w:p w14:paraId="4253F625" w14:textId="77777777" w:rsidR="00C946CF" w:rsidRDefault="00000000">
            <w:r>
              <w:rPr>
                <w:sz w:val="17"/>
              </w:rPr>
              <w:t>.NET 8, Flutter Web, SQL Server, SignalR/WebSockets, xUnit, GitHub</w:t>
            </w:r>
          </w:p>
        </w:tc>
      </w:tr>
    </w:tbl>
    <w:p w14:paraId="45F276F7" w14:textId="77777777" w:rsidR="00C946CF" w:rsidRDefault="00C946CF"/>
    <w:p w14:paraId="01CACBE8" w14:textId="77777777" w:rsidR="00C946CF" w:rsidRDefault="00000000">
      <w:r>
        <w:br w:type="page"/>
      </w:r>
    </w:p>
    <w:p w14:paraId="5BFD4584" w14:textId="77777777" w:rsidR="00C946CF" w:rsidRDefault="00000000">
      <w:pPr>
        <w:pStyle w:val="Ttulo1"/>
      </w:pPr>
      <w:r>
        <w:lastRenderedPageBreak/>
        <w:t>1. Introducción</w:t>
      </w:r>
    </w:p>
    <w:p w14:paraId="1E60C8AD" w14:textId="77777777" w:rsidR="00C946CF" w:rsidRDefault="00000000">
      <w:r>
        <w:t>MoneyMind es una iniciativa tecnológica orientada a la gestión de finanzas personales con enfoque sostenible. El sistema busca que los usuarios puedan registrar ingresos, gastos y presupuestos, visualizar su comportamiento financiero, recibir alertas cuando se aproximen a límites definidos y obtener recomendaciones ecológicas relacionadas con sus patrones de consumo.</w:t>
      </w:r>
    </w:p>
    <w:p w14:paraId="01FF58A9" w14:textId="77777777" w:rsidR="00C946CF" w:rsidRDefault="00000000">
      <w:r>
        <w:t>Este documento consolida los artefactos requeridos para la entrega final del proyecto desde la perspectiva de gerencia de proyecto TI. Integra gestión del proyecto, requerimientos, arquitectura, gestión de riesgos, aseguramiento de calidad, trazabilidad y guía de presentación final. La versión está diseñada como documento maestro editable y como fuente única para los documentos separados del repositorio.</w:t>
      </w:r>
    </w:p>
    <w:p w14:paraId="3BF90DA2" w14:textId="77777777" w:rsidR="00C946CF" w:rsidRDefault="00000000">
      <w:pPr>
        <w:pStyle w:val="Ttulo1"/>
      </w:pPr>
      <w:r>
        <w:t>2. Contexto y justificación</w:t>
      </w:r>
    </w:p>
    <w:p w14:paraId="5C8CC935" w14:textId="77777777" w:rsidR="00C946CF" w:rsidRDefault="00000000">
      <w:r>
        <w:t>La administración financiera personal representa un reto para usuarios que no cuentan con herramientas simples para registrar movimientos, analizar gastos y recibir alertas tempranas. A esto se suma la necesidad de promover hábitos de consumo responsables, donde las decisiones económicas también tengan en cuenta el impacto ambiental.</w:t>
      </w:r>
    </w:p>
    <w:p w14:paraId="200FE06E" w14:textId="77777777" w:rsidR="00C946CF" w:rsidRDefault="00000000">
      <w:r>
        <w:t>MoneyMind responde a esta situación mediante una aplicación web accesible que combina control financiero, notificaciones en tiempo real y recomendaciones ecológicas automáticas. Su valor no se limita al registro de datos: busca convertir la información financiera del usuario en acciones prácticas para mejorar sus hábitos y tomar mejores decisiones.</w:t>
      </w:r>
    </w:p>
    <w:p w14:paraId="1C219E33" w14:textId="77777777" w:rsidR="00C946CF" w:rsidRDefault="00000000">
      <w:r>
        <w:t>La justificación del proyecto se fundamenta en dos ejes: educación y control financiero, porque permite al usuario entender su comportamiento económico; y conciencia ambiental, porque promueve decisiones de consumo más sostenibles mediante recomendaciones generadas a partir de categorías de gasto.</w:t>
      </w:r>
    </w:p>
    <w:p w14:paraId="50BED3E2" w14:textId="77777777" w:rsidR="00C946CF" w:rsidRDefault="00000000">
      <w:pPr>
        <w:pStyle w:val="Ttulo1"/>
      </w:pPr>
      <w:r>
        <w:t>3. Marco legal y normativo</w:t>
      </w:r>
    </w:p>
    <w:p w14:paraId="43D35846" w14:textId="77777777" w:rsidR="00C946CF" w:rsidRDefault="00000000">
      <w:pPr>
        <w:pStyle w:val="Listaconvietas"/>
      </w:pPr>
      <w:r>
        <w:t>Ley 1581 de 2012 de Colombia: protección de datos personales y principios de tratamiento de información.</w:t>
      </w:r>
    </w:p>
    <w:p w14:paraId="1DEE40BC" w14:textId="77777777" w:rsidR="00C946CF" w:rsidRDefault="00000000">
      <w:pPr>
        <w:pStyle w:val="Listaconvietas"/>
      </w:pPr>
      <w:r>
        <w:t>Ley 1266 de 2008 de Colombia: regulación de información financiera, crediticia y comercial cuando aplique.</w:t>
      </w:r>
    </w:p>
    <w:p w14:paraId="583634D4" w14:textId="77777777" w:rsidR="00C946CF" w:rsidRDefault="00000000">
      <w:pPr>
        <w:pStyle w:val="Listaconvietas"/>
      </w:pPr>
      <w:r>
        <w:t>Reglamento General de Protección de Datos (GDPR): referencia para escalabilidad internacional.</w:t>
      </w:r>
    </w:p>
    <w:p w14:paraId="32957C43" w14:textId="77777777" w:rsidR="00C946CF" w:rsidRDefault="00000000">
      <w:pPr>
        <w:pStyle w:val="Listaconvietas"/>
      </w:pPr>
      <w:r>
        <w:t>Decisión Andina 351 de 1993: protección de derechos de autor sobre software y componentes desarrollados.</w:t>
      </w:r>
    </w:p>
    <w:p w14:paraId="2BCCE89D" w14:textId="77777777" w:rsidR="00C946CF" w:rsidRDefault="00000000">
      <w:pPr>
        <w:pStyle w:val="Listaconvietas"/>
      </w:pPr>
      <w:r>
        <w:t>Buenas prácticas OWASP: prevención de vulnerabilidades en aplicaciones web, autenticación, validación de entradas y protección de datos.</w:t>
      </w:r>
    </w:p>
    <w:p w14:paraId="6F049371" w14:textId="77777777" w:rsidR="00C946CF" w:rsidRDefault="00000000">
      <w:pPr>
        <w:pStyle w:val="Ttulo1"/>
      </w:pPr>
      <w:r>
        <w:t>4. Business Case</w:t>
      </w:r>
    </w:p>
    <w:p w14:paraId="1D995009" w14:textId="77777777" w:rsidR="00C946CF" w:rsidRDefault="00000000">
      <w:pPr>
        <w:pStyle w:val="Ttulo2"/>
      </w:pPr>
      <w:r>
        <w:t>4.1 Propósito del caso de negocio</w:t>
      </w:r>
    </w:p>
    <w:p w14:paraId="1DA03806" w14:textId="77777777" w:rsidR="00C946CF" w:rsidRDefault="00000000">
      <w:r>
        <w:t>El caso de negocio justifica la inversión técnica, operativa y económica necesaria para desarrollar MoneyMind. El proyecto combina valor formativo, utilidad tecnológica y propósito social al integrar gestión financiera personal con sostenibilidad ambiental.</w:t>
      </w:r>
    </w:p>
    <w:p w14:paraId="2691EDFC" w14:textId="77777777" w:rsidR="00C946CF" w:rsidRDefault="00000000">
      <w:pPr>
        <w:pStyle w:val="Ttulo2"/>
      </w:pPr>
      <w:r>
        <w:t>4.2 Situación actual</w:t>
      </w:r>
    </w:p>
    <w:p w14:paraId="4763B20A" w14:textId="77777777" w:rsidR="00C946CF" w:rsidRDefault="00000000">
      <w:r>
        <w:t>Actualmente existen aplicaciones de finanzas personales, pero muchas se enfocan únicamente en el registro económico, dependen de integraciones bancarias o no incorporan educación ambiental. MoneyMind se diferencia al proponer una solución accesible, controlada y centrada en el usuario, sin requerir acceso a cuentas bancarias reales durante esta fase.</w:t>
      </w:r>
    </w:p>
    <w:p w14:paraId="56B20D23" w14:textId="77777777" w:rsidR="00C946CF" w:rsidRDefault="00000000">
      <w:pPr>
        <w:pStyle w:val="Ttulo2"/>
      </w:pPr>
      <w:r>
        <w:lastRenderedPageBreak/>
        <w:t>4.3 Alternativas consideradas</w:t>
      </w:r>
    </w:p>
    <w:tbl>
      <w:tblPr>
        <w:tblStyle w:val="Tablaconcuadrcula"/>
        <w:tblW w:w="0" w:type="auto"/>
        <w:jc w:val="center"/>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Look w:val="04A0" w:firstRow="1" w:lastRow="0" w:firstColumn="1" w:lastColumn="0" w:noHBand="0" w:noVBand="1"/>
      </w:tblPr>
      <w:tblGrid>
        <w:gridCol w:w="2304"/>
        <w:gridCol w:w="3024"/>
        <w:gridCol w:w="3312"/>
        <w:gridCol w:w="1728"/>
      </w:tblGrid>
      <w:tr w:rsidR="00C946CF" w14:paraId="6B7BBEF4" w14:textId="77777777">
        <w:trPr>
          <w:jc w:val="center"/>
        </w:trPr>
        <w:tc>
          <w:tcPr>
            <w:tcW w:w="2304" w:type="dxa"/>
            <w:shd w:val="clear" w:color="auto" w:fill="D9EAF7"/>
            <w:vAlign w:val="center"/>
          </w:tcPr>
          <w:p w14:paraId="07AED9F3" w14:textId="77777777" w:rsidR="00C946CF" w:rsidRDefault="00000000">
            <w:r>
              <w:rPr>
                <w:b/>
                <w:color w:val="1F4E79"/>
                <w:sz w:val="17"/>
              </w:rPr>
              <w:t>Alternativa</w:t>
            </w:r>
          </w:p>
        </w:tc>
        <w:tc>
          <w:tcPr>
            <w:tcW w:w="3024" w:type="dxa"/>
            <w:shd w:val="clear" w:color="auto" w:fill="D9EAF7"/>
            <w:vAlign w:val="center"/>
          </w:tcPr>
          <w:p w14:paraId="59EBF7C6" w14:textId="77777777" w:rsidR="00C946CF" w:rsidRDefault="00000000">
            <w:r>
              <w:rPr>
                <w:b/>
                <w:color w:val="1F4E79"/>
                <w:sz w:val="17"/>
              </w:rPr>
              <w:t>Ventajas</w:t>
            </w:r>
          </w:p>
        </w:tc>
        <w:tc>
          <w:tcPr>
            <w:tcW w:w="3312" w:type="dxa"/>
            <w:shd w:val="clear" w:color="auto" w:fill="D9EAF7"/>
            <w:vAlign w:val="center"/>
          </w:tcPr>
          <w:p w14:paraId="4C8D3F1F" w14:textId="77777777" w:rsidR="00C946CF" w:rsidRDefault="00000000">
            <w:r>
              <w:rPr>
                <w:b/>
                <w:color w:val="1F4E79"/>
                <w:sz w:val="17"/>
              </w:rPr>
              <w:t>Limitaciones</w:t>
            </w:r>
          </w:p>
        </w:tc>
        <w:tc>
          <w:tcPr>
            <w:tcW w:w="1728" w:type="dxa"/>
            <w:shd w:val="clear" w:color="auto" w:fill="D9EAF7"/>
            <w:vAlign w:val="center"/>
          </w:tcPr>
          <w:p w14:paraId="61BB5A15" w14:textId="77777777" w:rsidR="00C946CF" w:rsidRDefault="00000000">
            <w:r>
              <w:rPr>
                <w:b/>
                <w:color w:val="1F4E79"/>
                <w:sz w:val="17"/>
              </w:rPr>
              <w:t>Decisión</w:t>
            </w:r>
          </w:p>
        </w:tc>
      </w:tr>
      <w:tr w:rsidR="00C946CF" w14:paraId="3B430CAA" w14:textId="77777777">
        <w:trPr>
          <w:jc w:val="center"/>
        </w:trPr>
        <w:tc>
          <w:tcPr>
            <w:tcW w:w="2304" w:type="dxa"/>
          </w:tcPr>
          <w:p w14:paraId="055982FE" w14:textId="77777777" w:rsidR="00C946CF" w:rsidRDefault="00000000">
            <w:r>
              <w:rPr>
                <w:sz w:val="17"/>
              </w:rPr>
              <w:t>Aplicación web .NET + Flutter Web</w:t>
            </w:r>
          </w:p>
        </w:tc>
        <w:tc>
          <w:tcPr>
            <w:tcW w:w="3024" w:type="dxa"/>
          </w:tcPr>
          <w:p w14:paraId="5602F090" w14:textId="77777777" w:rsidR="00C946CF" w:rsidRDefault="00000000">
            <w:r>
              <w:rPr>
                <w:sz w:val="17"/>
              </w:rPr>
              <w:t>Rendimiento, escalabilidad, seguridad, buena separación de capas.</w:t>
            </w:r>
          </w:p>
        </w:tc>
        <w:tc>
          <w:tcPr>
            <w:tcW w:w="3312" w:type="dxa"/>
          </w:tcPr>
          <w:p w14:paraId="49D3972F" w14:textId="77777777" w:rsidR="00C946CF" w:rsidRDefault="00000000">
            <w:r>
              <w:rPr>
                <w:sz w:val="17"/>
              </w:rPr>
              <w:t>Requiere dominio técnico en dos tecnologías.</w:t>
            </w:r>
          </w:p>
        </w:tc>
        <w:tc>
          <w:tcPr>
            <w:tcW w:w="1728" w:type="dxa"/>
          </w:tcPr>
          <w:p w14:paraId="555BBBDE" w14:textId="77777777" w:rsidR="00C946CF" w:rsidRDefault="00000000">
            <w:r>
              <w:rPr>
                <w:sz w:val="17"/>
              </w:rPr>
              <w:t>Seleccionada.</w:t>
            </w:r>
          </w:p>
        </w:tc>
      </w:tr>
      <w:tr w:rsidR="00C946CF" w14:paraId="43E85DC2" w14:textId="77777777">
        <w:trPr>
          <w:jc w:val="center"/>
        </w:trPr>
        <w:tc>
          <w:tcPr>
            <w:tcW w:w="2304" w:type="dxa"/>
          </w:tcPr>
          <w:p w14:paraId="1649A782" w14:textId="77777777" w:rsidR="00C946CF" w:rsidRDefault="00000000">
            <w:r>
              <w:rPr>
                <w:sz w:val="17"/>
              </w:rPr>
              <w:t>Aplicación móvil nativa</w:t>
            </w:r>
          </w:p>
        </w:tc>
        <w:tc>
          <w:tcPr>
            <w:tcW w:w="3024" w:type="dxa"/>
          </w:tcPr>
          <w:p w14:paraId="22ABE039" w14:textId="77777777" w:rsidR="00C946CF" w:rsidRDefault="00000000">
            <w:r>
              <w:rPr>
                <w:sz w:val="17"/>
              </w:rPr>
              <w:t>Mejor experiencia móvil específica.</w:t>
            </w:r>
          </w:p>
        </w:tc>
        <w:tc>
          <w:tcPr>
            <w:tcW w:w="3312" w:type="dxa"/>
          </w:tcPr>
          <w:p w14:paraId="36C5B4D0" w14:textId="77777777" w:rsidR="00C946CF" w:rsidRDefault="00000000">
            <w:r>
              <w:rPr>
                <w:sz w:val="17"/>
              </w:rPr>
              <w:t>Mayor tiempo y costo al desarrollar Android/iOS.</w:t>
            </w:r>
          </w:p>
        </w:tc>
        <w:tc>
          <w:tcPr>
            <w:tcW w:w="1728" w:type="dxa"/>
          </w:tcPr>
          <w:p w14:paraId="59B65BB0" w14:textId="77777777" w:rsidR="00C946CF" w:rsidRDefault="00000000">
            <w:r>
              <w:rPr>
                <w:sz w:val="17"/>
              </w:rPr>
              <w:t>Descartada para esta fase.</w:t>
            </w:r>
          </w:p>
        </w:tc>
      </w:tr>
      <w:tr w:rsidR="00C946CF" w14:paraId="7EF4A709" w14:textId="77777777">
        <w:trPr>
          <w:jc w:val="center"/>
        </w:trPr>
        <w:tc>
          <w:tcPr>
            <w:tcW w:w="2304" w:type="dxa"/>
          </w:tcPr>
          <w:p w14:paraId="4461A7C1" w14:textId="77777777" w:rsidR="00C946CF" w:rsidRDefault="00000000">
            <w:r>
              <w:rPr>
                <w:sz w:val="17"/>
              </w:rPr>
              <w:t>Framework Python / Java</w:t>
            </w:r>
          </w:p>
        </w:tc>
        <w:tc>
          <w:tcPr>
            <w:tcW w:w="3024" w:type="dxa"/>
          </w:tcPr>
          <w:p w14:paraId="716D6D81" w14:textId="77777777" w:rsidR="00C946CF" w:rsidRDefault="00000000">
            <w:r>
              <w:rPr>
                <w:sz w:val="17"/>
              </w:rPr>
              <w:t>Amplio ecosistema.</w:t>
            </w:r>
          </w:p>
        </w:tc>
        <w:tc>
          <w:tcPr>
            <w:tcW w:w="3312" w:type="dxa"/>
          </w:tcPr>
          <w:p w14:paraId="0E0ED844" w14:textId="77777777" w:rsidR="00C946CF" w:rsidRDefault="00000000">
            <w:r>
              <w:rPr>
                <w:sz w:val="17"/>
              </w:rPr>
              <w:t>Menor alineación con las competencias actuales del equipo.</w:t>
            </w:r>
          </w:p>
        </w:tc>
        <w:tc>
          <w:tcPr>
            <w:tcW w:w="1728" w:type="dxa"/>
          </w:tcPr>
          <w:p w14:paraId="6A8B597B" w14:textId="77777777" w:rsidR="00C946CF" w:rsidRDefault="00000000">
            <w:r>
              <w:rPr>
                <w:sz w:val="17"/>
              </w:rPr>
              <w:t>Descartada.</w:t>
            </w:r>
          </w:p>
        </w:tc>
      </w:tr>
      <w:tr w:rsidR="00C946CF" w14:paraId="0E9BB362" w14:textId="77777777">
        <w:trPr>
          <w:jc w:val="center"/>
        </w:trPr>
        <w:tc>
          <w:tcPr>
            <w:tcW w:w="2304" w:type="dxa"/>
          </w:tcPr>
          <w:p w14:paraId="0AB8FEEE" w14:textId="77777777" w:rsidR="00C946CF" w:rsidRDefault="00000000">
            <w:r>
              <w:rPr>
                <w:sz w:val="17"/>
              </w:rPr>
              <w:t>Integración bancaria real</w:t>
            </w:r>
          </w:p>
        </w:tc>
        <w:tc>
          <w:tcPr>
            <w:tcW w:w="3024" w:type="dxa"/>
          </w:tcPr>
          <w:p w14:paraId="7618B145" w14:textId="77777777" w:rsidR="00C946CF" w:rsidRDefault="00000000">
            <w:r>
              <w:rPr>
                <w:sz w:val="17"/>
              </w:rPr>
              <w:t>Automatiza datos financieros.</w:t>
            </w:r>
          </w:p>
        </w:tc>
        <w:tc>
          <w:tcPr>
            <w:tcW w:w="3312" w:type="dxa"/>
          </w:tcPr>
          <w:p w14:paraId="2C55A8D7" w14:textId="77777777" w:rsidR="00C946CF" w:rsidRDefault="00000000">
            <w:r>
              <w:rPr>
                <w:sz w:val="17"/>
              </w:rPr>
              <w:t>Alto riesgo legal, seguridad y complejidad.</w:t>
            </w:r>
          </w:p>
        </w:tc>
        <w:tc>
          <w:tcPr>
            <w:tcW w:w="1728" w:type="dxa"/>
          </w:tcPr>
          <w:p w14:paraId="6D3B14D9" w14:textId="77777777" w:rsidR="00C946CF" w:rsidRDefault="00000000">
            <w:r>
              <w:rPr>
                <w:sz w:val="17"/>
              </w:rPr>
              <w:t>Excluida del alcance inicial.</w:t>
            </w:r>
          </w:p>
        </w:tc>
      </w:tr>
    </w:tbl>
    <w:p w14:paraId="063D7578" w14:textId="77777777" w:rsidR="00C946CF" w:rsidRDefault="00C946CF"/>
    <w:p w14:paraId="7ED03F47" w14:textId="77777777" w:rsidR="00C946CF" w:rsidRDefault="00000000">
      <w:pPr>
        <w:pStyle w:val="Ttulo2"/>
      </w:pPr>
      <w:r>
        <w:t>4.4 Presupuesto estimado</w:t>
      </w:r>
    </w:p>
    <w:tbl>
      <w:tblPr>
        <w:tblStyle w:val="Tablaconcuadrcula"/>
        <w:tblW w:w="0" w:type="auto"/>
        <w:jc w:val="center"/>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Look w:val="04A0" w:firstRow="1" w:lastRow="0" w:firstColumn="1" w:lastColumn="0" w:noHBand="0" w:noVBand="1"/>
      </w:tblPr>
      <w:tblGrid>
        <w:gridCol w:w="3168"/>
        <w:gridCol w:w="4896"/>
        <w:gridCol w:w="1728"/>
      </w:tblGrid>
      <w:tr w:rsidR="00C946CF" w14:paraId="56B3FD30" w14:textId="77777777">
        <w:trPr>
          <w:jc w:val="center"/>
        </w:trPr>
        <w:tc>
          <w:tcPr>
            <w:tcW w:w="3168" w:type="dxa"/>
            <w:shd w:val="clear" w:color="auto" w:fill="D9EAF7"/>
            <w:vAlign w:val="center"/>
          </w:tcPr>
          <w:p w14:paraId="161879F6" w14:textId="77777777" w:rsidR="00C946CF" w:rsidRDefault="00000000">
            <w:r>
              <w:rPr>
                <w:b/>
                <w:color w:val="1F4E79"/>
                <w:sz w:val="17"/>
              </w:rPr>
              <w:t>Concepto</w:t>
            </w:r>
          </w:p>
        </w:tc>
        <w:tc>
          <w:tcPr>
            <w:tcW w:w="4896" w:type="dxa"/>
            <w:shd w:val="clear" w:color="auto" w:fill="D9EAF7"/>
            <w:vAlign w:val="center"/>
          </w:tcPr>
          <w:p w14:paraId="440B8CE3" w14:textId="77777777" w:rsidR="00C946CF" w:rsidRDefault="00000000">
            <w:r>
              <w:rPr>
                <w:b/>
                <w:color w:val="1F4E79"/>
                <w:sz w:val="17"/>
              </w:rPr>
              <w:t>Descripción</w:t>
            </w:r>
          </w:p>
        </w:tc>
        <w:tc>
          <w:tcPr>
            <w:tcW w:w="1728" w:type="dxa"/>
            <w:shd w:val="clear" w:color="auto" w:fill="D9EAF7"/>
            <w:vAlign w:val="center"/>
          </w:tcPr>
          <w:p w14:paraId="0A28B4FD" w14:textId="77777777" w:rsidR="00C946CF" w:rsidRDefault="00000000">
            <w:r>
              <w:rPr>
                <w:b/>
                <w:color w:val="1F4E79"/>
                <w:sz w:val="17"/>
              </w:rPr>
              <w:t>Costo COP</w:t>
            </w:r>
          </w:p>
        </w:tc>
      </w:tr>
      <w:tr w:rsidR="00C946CF" w14:paraId="088928DD" w14:textId="77777777">
        <w:trPr>
          <w:jc w:val="center"/>
        </w:trPr>
        <w:tc>
          <w:tcPr>
            <w:tcW w:w="3168" w:type="dxa"/>
          </w:tcPr>
          <w:p w14:paraId="52050BE1" w14:textId="77777777" w:rsidR="00C946CF" w:rsidRDefault="00000000">
            <w:r>
              <w:rPr>
                <w:sz w:val="17"/>
              </w:rPr>
              <w:t>Costo de personal técnico (3 meses)</w:t>
            </w:r>
          </w:p>
        </w:tc>
        <w:tc>
          <w:tcPr>
            <w:tcW w:w="4896" w:type="dxa"/>
          </w:tcPr>
          <w:p w14:paraId="26A590BB" w14:textId="77777777" w:rsidR="00C946CF" w:rsidRDefault="00000000">
            <w:r>
              <w:rPr>
                <w:sz w:val="17"/>
              </w:rPr>
              <w:t>Perfiles backend, frontend, QA, documentación, usabilidad y gestión.</w:t>
            </w:r>
          </w:p>
        </w:tc>
        <w:tc>
          <w:tcPr>
            <w:tcW w:w="1728" w:type="dxa"/>
          </w:tcPr>
          <w:p w14:paraId="38AE0F2E" w14:textId="77777777" w:rsidR="00C946CF" w:rsidRDefault="00000000">
            <w:r>
              <w:rPr>
                <w:sz w:val="17"/>
              </w:rPr>
              <w:t>$72.000.000</w:t>
            </w:r>
          </w:p>
        </w:tc>
      </w:tr>
      <w:tr w:rsidR="00C946CF" w14:paraId="7A83E701" w14:textId="77777777">
        <w:trPr>
          <w:jc w:val="center"/>
        </w:trPr>
        <w:tc>
          <w:tcPr>
            <w:tcW w:w="3168" w:type="dxa"/>
          </w:tcPr>
          <w:p w14:paraId="10F14EE6" w14:textId="77777777" w:rsidR="00C946CF" w:rsidRDefault="00000000">
            <w:r>
              <w:rPr>
                <w:sz w:val="17"/>
              </w:rPr>
              <w:t>Infraestructura y hosting</w:t>
            </w:r>
          </w:p>
        </w:tc>
        <w:tc>
          <w:tcPr>
            <w:tcW w:w="4896" w:type="dxa"/>
          </w:tcPr>
          <w:p w14:paraId="146C9244" w14:textId="77777777" w:rsidR="00C946CF" w:rsidRDefault="00000000">
            <w:r>
              <w:rPr>
                <w:sz w:val="17"/>
              </w:rPr>
              <w:t>Azure/AWS, dominio, certificados SSL y entorno de pruebas.</w:t>
            </w:r>
          </w:p>
        </w:tc>
        <w:tc>
          <w:tcPr>
            <w:tcW w:w="1728" w:type="dxa"/>
          </w:tcPr>
          <w:p w14:paraId="243403D6" w14:textId="77777777" w:rsidR="00C946CF" w:rsidRDefault="00000000">
            <w:r>
              <w:rPr>
                <w:sz w:val="17"/>
              </w:rPr>
              <w:t>$1.800.000</w:t>
            </w:r>
          </w:p>
        </w:tc>
      </w:tr>
      <w:tr w:rsidR="00C946CF" w14:paraId="2D9B9956" w14:textId="77777777">
        <w:trPr>
          <w:jc w:val="center"/>
        </w:trPr>
        <w:tc>
          <w:tcPr>
            <w:tcW w:w="3168" w:type="dxa"/>
          </w:tcPr>
          <w:p w14:paraId="31420F65" w14:textId="77777777" w:rsidR="00C946CF" w:rsidRDefault="00000000">
            <w:r>
              <w:rPr>
                <w:sz w:val="17"/>
              </w:rPr>
              <w:t>Gestión de proyecto</w:t>
            </w:r>
          </w:p>
        </w:tc>
        <w:tc>
          <w:tcPr>
            <w:tcW w:w="4896" w:type="dxa"/>
          </w:tcPr>
          <w:p w14:paraId="4E555D3F" w14:textId="77777777" w:rsidR="00C946CF" w:rsidRDefault="00000000">
            <w:r>
              <w:rPr>
                <w:sz w:val="17"/>
              </w:rPr>
              <w:t>Seguimiento, reuniones, control de cronograma y coordinación.</w:t>
            </w:r>
          </w:p>
        </w:tc>
        <w:tc>
          <w:tcPr>
            <w:tcW w:w="1728" w:type="dxa"/>
          </w:tcPr>
          <w:p w14:paraId="3BE725A2" w14:textId="77777777" w:rsidR="00C946CF" w:rsidRDefault="00000000">
            <w:r>
              <w:rPr>
                <w:sz w:val="17"/>
              </w:rPr>
              <w:t>$2.400.000</w:t>
            </w:r>
          </w:p>
        </w:tc>
      </w:tr>
      <w:tr w:rsidR="00C946CF" w14:paraId="3EAA46D7" w14:textId="77777777">
        <w:trPr>
          <w:jc w:val="center"/>
        </w:trPr>
        <w:tc>
          <w:tcPr>
            <w:tcW w:w="3168" w:type="dxa"/>
          </w:tcPr>
          <w:p w14:paraId="455637C8" w14:textId="77777777" w:rsidR="00C946CF" w:rsidRDefault="00000000">
            <w:r>
              <w:rPr>
                <w:sz w:val="17"/>
              </w:rPr>
              <w:t>Documentación técnica y manuales</w:t>
            </w:r>
          </w:p>
        </w:tc>
        <w:tc>
          <w:tcPr>
            <w:tcW w:w="4896" w:type="dxa"/>
          </w:tcPr>
          <w:p w14:paraId="17A6CEB2" w14:textId="77777777" w:rsidR="00C946CF" w:rsidRDefault="00000000">
            <w:r>
              <w:rPr>
                <w:sz w:val="17"/>
              </w:rPr>
              <w:t>Redacción técnica, manual de usuario e informe final.</w:t>
            </w:r>
          </w:p>
        </w:tc>
        <w:tc>
          <w:tcPr>
            <w:tcW w:w="1728" w:type="dxa"/>
          </w:tcPr>
          <w:p w14:paraId="755450BD" w14:textId="77777777" w:rsidR="00C946CF" w:rsidRDefault="00000000">
            <w:r>
              <w:rPr>
                <w:sz w:val="17"/>
              </w:rPr>
              <w:t>$1.500.000</w:t>
            </w:r>
          </w:p>
        </w:tc>
      </w:tr>
      <w:tr w:rsidR="00C946CF" w14:paraId="2DA79C53" w14:textId="77777777">
        <w:trPr>
          <w:jc w:val="center"/>
        </w:trPr>
        <w:tc>
          <w:tcPr>
            <w:tcW w:w="3168" w:type="dxa"/>
          </w:tcPr>
          <w:p w14:paraId="256C7A67" w14:textId="77777777" w:rsidR="00C946CF" w:rsidRDefault="00000000">
            <w:r>
              <w:rPr>
                <w:sz w:val="17"/>
              </w:rPr>
              <w:t>Gastos administrativos</w:t>
            </w:r>
          </w:p>
        </w:tc>
        <w:tc>
          <w:tcPr>
            <w:tcW w:w="4896" w:type="dxa"/>
          </w:tcPr>
          <w:p w14:paraId="4DA08228" w14:textId="77777777" w:rsidR="00C946CF" w:rsidRDefault="00000000">
            <w:r>
              <w:rPr>
                <w:sz w:val="17"/>
              </w:rPr>
              <w:t>Licencias, transporte, papelería y recursos de soporte.</w:t>
            </w:r>
          </w:p>
        </w:tc>
        <w:tc>
          <w:tcPr>
            <w:tcW w:w="1728" w:type="dxa"/>
          </w:tcPr>
          <w:p w14:paraId="21AE0FFA" w14:textId="77777777" w:rsidR="00C946CF" w:rsidRDefault="00000000">
            <w:r>
              <w:rPr>
                <w:sz w:val="17"/>
              </w:rPr>
              <w:t>$1.200.000</w:t>
            </w:r>
          </w:p>
        </w:tc>
      </w:tr>
      <w:tr w:rsidR="00C946CF" w14:paraId="6FCA5DF2" w14:textId="77777777">
        <w:trPr>
          <w:jc w:val="center"/>
        </w:trPr>
        <w:tc>
          <w:tcPr>
            <w:tcW w:w="3168" w:type="dxa"/>
          </w:tcPr>
          <w:p w14:paraId="1224DFF7" w14:textId="77777777" w:rsidR="00C946CF" w:rsidRDefault="00000000">
            <w:r>
              <w:rPr>
                <w:sz w:val="17"/>
              </w:rPr>
              <w:t>Reserva para contingencias (5%)</w:t>
            </w:r>
          </w:p>
        </w:tc>
        <w:tc>
          <w:tcPr>
            <w:tcW w:w="4896" w:type="dxa"/>
          </w:tcPr>
          <w:p w14:paraId="2BB0C8F8" w14:textId="77777777" w:rsidR="00C946CF" w:rsidRDefault="00000000">
            <w:r>
              <w:rPr>
                <w:sz w:val="17"/>
              </w:rPr>
              <w:t>Cobertura ante riesgos e imprevistos.</w:t>
            </w:r>
          </w:p>
        </w:tc>
        <w:tc>
          <w:tcPr>
            <w:tcW w:w="1728" w:type="dxa"/>
          </w:tcPr>
          <w:p w14:paraId="381A9B73" w14:textId="77777777" w:rsidR="00C946CF" w:rsidRDefault="00000000">
            <w:r>
              <w:rPr>
                <w:sz w:val="17"/>
              </w:rPr>
              <w:t>$3.945.000</w:t>
            </w:r>
          </w:p>
        </w:tc>
      </w:tr>
      <w:tr w:rsidR="00C946CF" w14:paraId="26278FBE" w14:textId="77777777">
        <w:trPr>
          <w:jc w:val="center"/>
        </w:trPr>
        <w:tc>
          <w:tcPr>
            <w:tcW w:w="3168" w:type="dxa"/>
          </w:tcPr>
          <w:p w14:paraId="4182FE95" w14:textId="77777777" w:rsidR="00C946CF" w:rsidRDefault="00000000">
            <w:r>
              <w:rPr>
                <w:sz w:val="17"/>
              </w:rPr>
              <w:t>Total estimado</w:t>
            </w:r>
          </w:p>
        </w:tc>
        <w:tc>
          <w:tcPr>
            <w:tcW w:w="4896" w:type="dxa"/>
          </w:tcPr>
          <w:p w14:paraId="596D62BC" w14:textId="77777777" w:rsidR="00C946CF" w:rsidRDefault="00000000">
            <w:r>
              <w:rPr>
                <w:sz w:val="17"/>
              </w:rPr>
              <w:t>Presupuesto total del proyecto.</w:t>
            </w:r>
          </w:p>
        </w:tc>
        <w:tc>
          <w:tcPr>
            <w:tcW w:w="1728" w:type="dxa"/>
          </w:tcPr>
          <w:p w14:paraId="5471A082" w14:textId="77777777" w:rsidR="00C946CF" w:rsidRDefault="00000000">
            <w:r>
              <w:rPr>
                <w:sz w:val="17"/>
              </w:rPr>
              <w:t>$82.845.000</w:t>
            </w:r>
          </w:p>
        </w:tc>
      </w:tr>
    </w:tbl>
    <w:p w14:paraId="56C230CE" w14:textId="77777777" w:rsidR="00C946CF" w:rsidRDefault="00C946CF"/>
    <w:p w14:paraId="72D7454B" w14:textId="77777777" w:rsidR="00C946CF" w:rsidRDefault="00000000">
      <w:pPr>
        <w:pStyle w:val="Ttulo2"/>
      </w:pPr>
      <w:r>
        <w:t>4.5 Beneficios esperados</w:t>
      </w:r>
    </w:p>
    <w:p w14:paraId="478A551E" w14:textId="77777777" w:rsidR="00C946CF" w:rsidRDefault="00000000">
      <w:pPr>
        <w:pStyle w:val="Listaconvietas"/>
      </w:pPr>
      <w:r>
        <w:t>Fortalecimiento de competencias en .NET, Flutter Web, SQL Server, pruebas, arquitectura y gestión ágil.</w:t>
      </w:r>
    </w:p>
    <w:p w14:paraId="20F037F1" w14:textId="77777777" w:rsidR="00C946CF" w:rsidRDefault="00000000">
      <w:pPr>
        <w:pStyle w:val="Listaconvietas"/>
      </w:pPr>
      <w:r>
        <w:t>Creación de una base tecnológica escalable y reutilizable para futuras versiones.</w:t>
      </w:r>
    </w:p>
    <w:p w14:paraId="3A9EDC70" w14:textId="77777777" w:rsidR="00C946CF" w:rsidRDefault="00000000">
      <w:pPr>
        <w:pStyle w:val="Listaconvietas"/>
      </w:pPr>
      <w:r>
        <w:t>Promoción de hábitos financieros saludables mediante presupuestos, reportes y alertas.</w:t>
      </w:r>
    </w:p>
    <w:p w14:paraId="7B7B7DE4" w14:textId="77777777" w:rsidR="00C946CF" w:rsidRDefault="00000000">
      <w:pPr>
        <w:pStyle w:val="Listaconvietas"/>
      </w:pPr>
      <w:r>
        <w:t>Promoción de consumo responsable mediante recomendaciones ecológicas automáticas.</w:t>
      </w:r>
    </w:p>
    <w:p w14:paraId="4B997F6D" w14:textId="77777777" w:rsidR="00C946CF" w:rsidRDefault="00000000">
      <w:pPr>
        <w:pStyle w:val="Listaconvietas"/>
      </w:pPr>
      <w:r>
        <w:t>Potencial futuro de evolución hacia producto SaaS, aplicación móvil o solución institucional.</w:t>
      </w:r>
    </w:p>
    <w:p w14:paraId="5ABA4C24" w14:textId="77777777" w:rsidR="00C946CF" w:rsidRDefault="00000000">
      <w:pPr>
        <w:pStyle w:val="Ttulo2"/>
      </w:pPr>
      <w:r>
        <w:t>4.6 Conclusión del caso de negocio</w:t>
      </w:r>
    </w:p>
    <w:p w14:paraId="3807EF39" w14:textId="77777777" w:rsidR="00C946CF" w:rsidRDefault="00000000">
      <w:r>
        <w:t>El proyecto es viable técnica, operativa y económicamente bajo un alcance controlado. La exclusión de integraciones bancarias reales reduce riesgos, mientras que la arquitectura modular permite evolución futura. El retorno principal se expresa en valor formativo, innovación social, trazabilidad documental y una base funcional escalable.</w:t>
      </w:r>
    </w:p>
    <w:p w14:paraId="237137FF" w14:textId="77777777" w:rsidR="00C946CF" w:rsidRDefault="00000000">
      <w:pPr>
        <w:pStyle w:val="Ttulo1"/>
      </w:pPr>
      <w:r>
        <w:t>5. Gestión del Proyecto</w:t>
      </w:r>
    </w:p>
    <w:p w14:paraId="497E06C1" w14:textId="77777777" w:rsidR="00C946CF" w:rsidRDefault="00000000">
      <w:pPr>
        <w:pStyle w:val="Ttulo2"/>
      </w:pPr>
      <w:r>
        <w:t>5.1 Acta de constitución del proyecto</w:t>
      </w:r>
    </w:p>
    <w:tbl>
      <w:tblPr>
        <w:tblStyle w:val="Tablaconcuadrcula"/>
        <w:tblW w:w="0" w:type="auto"/>
        <w:jc w:val="center"/>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Look w:val="04A0" w:firstRow="1" w:lastRow="0" w:firstColumn="1" w:lastColumn="0" w:noHBand="0" w:noVBand="1"/>
      </w:tblPr>
      <w:tblGrid>
        <w:gridCol w:w="2880"/>
        <w:gridCol w:w="6912"/>
      </w:tblGrid>
      <w:tr w:rsidR="00C946CF" w14:paraId="1C610837" w14:textId="77777777">
        <w:trPr>
          <w:jc w:val="center"/>
        </w:trPr>
        <w:tc>
          <w:tcPr>
            <w:tcW w:w="2880" w:type="dxa"/>
            <w:shd w:val="clear" w:color="auto" w:fill="D9EAF7"/>
            <w:vAlign w:val="center"/>
          </w:tcPr>
          <w:p w14:paraId="02D60125" w14:textId="77777777" w:rsidR="00C946CF" w:rsidRDefault="00000000">
            <w:r>
              <w:rPr>
                <w:b/>
                <w:color w:val="1F4E79"/>
                <w:sz w:val="17"/>
              </w:rPr>
              <w:t>Elemento</w:t>
            </w:r>
          </w:p>
        </w:tc>
        <w:tc>
          <w:tcPr>
            <w:tcW w:w="6912" w:type="dxa"/>
            <w:shd w:val="clear" w:color="auto" w:fill="D9EAF7"/>
            <w:vAlign w:val="center"/>
          </w:tcPr>
          <w:p w14:paraId="66F6928D" w14:textId="77777777" w:rsidR="00C946CF" w:rsidRDefault="00000000">
            <w:r>
              <w:rPr>
                <w:b/>
                <w:color w:val="1F4E79"/>
                <w:sz w:val="17"/>
              </w:rPr>
              <w:t>Definición</w:t>
            </w:r>
          </w:p>
        </w:tc>
      </w:tr>
      <w:tr w:rsidR="00C946CF" w14:paraId="652CF9DC" w14:textId="77777777">
        <w:trPr>
          <w:jc w:val="center"/>
        </w:trPr>
        <w:tc>
          <w:tcPr>
            <w:tcW w:w="2880" w:type="dxa"/>
          </w:tcPr>
          <w:p w14:paraId="5184DA0E" w14:textId="77777777" w:rsidR="00C946CF" w:rsidRDefault="00000000">
            <w:r>
              <w:rPr>
                <w:sz w:val="17"/>
              </w:rPr>
              <w:t>Nombre del proyecto</w:t>
            </w:r>
          </w:p>
        </w:tc>
        <w:tc>
          <w:tcPr>
            <w:tcW w:w="6912" w:type="dxa"/>
          </w:tcPr>
          <w:p w14:paraId="70AE2E23" w14:textId="77777777" w:rsidR="00C946CF" w:rsidRDefault="00000000">
            <w:r>
              <w:rPr>
                <w:sz w:val="17"/>
              </w:rPr>
              <w:t>MoneyMind - Sistema de Gestión de Finanzas Personales con Recomendaciones Ecológicas y Notificaciones en Tiempo Real</w:t>
            </w:r>
          </w:p>
        </w:tc>
      </w:tr>
      <w:tr w:rsidR="00C946CF" w14:paraId="1909B377" w14:textId="77777777">
        <w:trPr>
          <w:jc w:val="center"/>
        </w:trPr>
        <w:tc>
          <w:tcPr>
            <w:tcW w:w="2880" w:type="dxa"/>
          </w:tcPr>
          <w:p w14:paraId="097A6496" w14:textId="77777777" w:rsidR="00C946CF" w:rsidRDefault="00000000">
            <w:r>
              <w:rPr>
                <w:sz w:val="17"/>
              </w:rPr>
              <w:t>Patrocinador / contexto</w:t>
            </w:r>
          </w:p>
        </w:tc>
        <w:tc>
          <w:tcPr>
            <w:tcW w:w="6912" w:type="dxa"/>
          </w:tcPr>
          <w:p w14:paraId="3771850A" w14:textId="77777777" w:rsidR="00C946CF" w:rsidRDefault="00000000">
            <w:r>
              <w:rPr>
                <w:sz w:val="17"/>
              </w:rPr>
              <w:t>Universidad de Caldas - Programa de Ingeniería Informática.</w:t>
            </w:r>
          </w:p>
        </w:tc>
      </w:tr>
      <w:tr w:rsidR="00C946CF" w14:paraId="1A0CB04C" w14:textId="77777777">
        <w:trPr>
          <w:jc w:val="center"/>
        </w:trPr>
        <w:tc>
          <w:tcPr>
            <w:tcW w:w="2880" w:type="dxa"/>
          </w:tcPr>
          <w:p w14:paraId="2436A61D" w14:textId="77777777" w:rsidR="00C946CF" w:rsidRDefault="00000000">
            <w:r>
              <w:rPr>
                <w:sz w:val="17"/>
              </w:rPr>
              <w:t>Gerencia del proyecto</w:t>
            </w:r>
          </w:p>
        </w:tc>
        <w:tc>
          <w:tcPr>
            <w:tcW w:w="6912" w:type="dxa"/>
          </w:tcPr>
          <w:p w14:paraId="5F8F5DC1" w14:textId="77777777" w:rsidR="00C946CF" w:rsidRDefault="00000000">
            <w:r>
              <w:rPr>
                <w:sz w:val="17"/>
              </w:rPr>
              <w:t>Gerencia de Proyecto TI.</w:t>
            </w:r>
          </w:p>
        </w:tc>
      </w:tr>
      <w:tr w:rsidR="00C946CF" w14:paraId="26DE10C0" w14:textId="77777777">
        <w:trPr>
          <w:jc w:val="center"/>
        </w:trPr>
        <w:tc>
          <w:tcPr>
            <w:tcW w:w="2880" w:type="dxa"/>
          </w:tcPr>
          <w:p w14:paraId="73D41EC2" w14:textId="77777777" w:rsidR="00C946CF" w:rsidRDefault="00000000">
            <w:r>
              <w:rPr>
                <w:sz w:val="17"/>
              </w:rPr>
              <w:t>Objetivo</w:t>
            </w:r>
          </w:p>
        </w:tc>
        <w:tc>
          <w:tcPr>
            <w:tcW w:w="6912" w:type="dxa"/>
          </w:tcPr>
          <w:p w14:paraId="2BACFFCC" w14:textId="77777777" w:rsidR="00C946CF" w:rsidRDefault="00000000">
            <w:r>
              <w:rPr>
                <w:sz w:val="17"/>
              </w:rPr>
              <w:t>Diseñar e implementar una aplicación web que permita gestionar finanzas personales, generar recomendaciones ecológicas y emitir notificaciones en tiempo real.</w:t>
            </w:r>
          </w:p>
        </w:tc>
      </w:tr>
      <w:tr w:rsidR="00C946CF" w14:paraId="19A1E337" w14:textId="77777777">
        <w:trPr>
          <w:jc w:val="center"/>
        </w:trPr>
        <w:tc>
          <w:tcPr>
            <w:tcW w:w="2880" w:type="dxa"/>
          </w:tcPr>
          <w:p w14:paraId="30354ED9" w14:textId="77777777" w:rsidR="00C946CF" w:rsidRDefault="00000000">
            <w:r>
              <w:rPr>
                <w:sz w:val="17"/>
              </w:rPr>
              <w:t>Alcance general</w:t>
            </w:r>
          </w:p>
        </w:tc>
        <w:tc>
          <w:tcPr>
            <w:tcW w:w="6912" w:type="dxa"/>
          </w:tcPr>
          <w:p w14:paraId="081E9E0C" w14:textId="77777777" w:rsidR="00C946CF" w:rsidRDefault="00000000">
            <w:r>
              <w:rPr>
                <w:sz w:val="17"/>
              </w:rPr>
              <w:t>Autenticación, gestión de usuarios, ingresos, gastos, presupuestos, alertas, recomendaciones ecológicas, dashboard, pruebas y documentación.</w:t>
            </w:r>
          </w:p>
        </w:tc>
      </w:tr>
      <w:tr w:rsidR="00C946CF" w14:paraId="55D8F1D5" w14:textId="77777777">
        <w:trPr>
          <w:jc w:val="center"/>
        </w:trPr>
        <w:tc>
          <w:tcPr>
            <w:tcW w:w="2880" w:type="dxa"/>
          </w:tcPr>
          <w:p w14:paraId="729678F0" w14:textId="77777777" w:rsidR="00C946CF" w:rsidRDefault="00000000">
            <w:r>
              <w:rPr>
                <w:sz w:val="17"/>
              </w:rPr>
              <w:t>Duración estimada</w:t>
            </w:r>
          </w:p>
        </w:tc>
        <w:tc>
          <w:tcPr>
            <w:tcW w:w="6912" w:type="dxa"/>
          </w:tcPr>
          <w:p w14:paraId="11AA85BA" w14:textId="77777777" w:rsidR="00C946CF" w:rsidRDefault="00000000">
            <w:r>
              <w:rPr>
                <w:sz w:val="17"/>
              </w:rPr>
              <w:t>3 meses, organizados en sprints iterativos e incrementales.</w:t>
            </w:r>
          </w:p>
        </w:tc>
      </w:tr>
      <w:tr w:rsidR="00C946CF" w14:paraId="5A50B538" w14:textId="77777777">
        <w:trPr>
          <w:jc w:val="center"/>
        </w:trPr>
        <w:tc>
          <w:tcPr>
            <w:tcW w:w="2880" w:type="dxa"/>
          </w:tcPr>
          <w:p w14:paraId="7EC25A3B" w14:textId="77777777" w:rsidR="00C946CF" w:rsidRDefault="00000000">
            <w:r>
              <w:rPr>
                <w:sz w:val="17"/>
              </w:rPr>
              <w:t>Recursos tecnológicos</w:t>
            </w:r>
          </w:p>
        </w:tc>
        <w:tc>
          <w:tcPr>
            <w:tcW w:w="6912" w:type="dxa"/>
          </w:tcPr>
          <w:p w14:paraId="010C922F" w14:textId="77777777" w:rsidR="00C946CF" w:rsidRDefault="00000000">
            <w:r>
              <w:rPr>
                <w:sz w:val="17"/>
              </w:rPr>
              <w:t>.NET 8, Flutter Web, SQL Server, SignalR/WebSockets, xUnit, GitHub</w:t>
            </w:r>
          </w:p>
        </w:tc>
      </w:tr>
      <w:tr w:rsidR="00C946CF" w14:paraId="4D754641" w14:textId="77777777">
        <w:trPr>
          <w:jc w:val="center"/>
        </w:trPr>
        <w:tc>
          <w:tcPr>
            <w:tcW w:w="2880" w:type="dxa"/>
          </w:tcPr>
          <w:p w14:paraId="6544FC43" w14:textId="77777777" w:rsidR="00C946CF" w:rsidRDefault="00000000">
            <w:r>
              <w:rPr>
                <w:sz w:val="17"/>
              </w:rPr>
              <w:t>Criterios de éxito</w:t>
            </w:r>
          </w:p>
        </w:tc>
        <w:tc>
          <w:tcPr>
            <w:tcW w:w="6912" w:type="dxa"/>
          </w:tcPr>
          <w:p w14:paraId="228E7042" w14:textId="77777777" w:rsidR="00C946CF" w:rsidRDefault="00000000">
            <w:r>
              <w:rPr>
                <w:sz w:val="17"/>
              </w:rPr>
              <w:t>Cumplimiento de requerimientos, recomendaciones ecológicas en al menos 80% de gastos clasificables, alertas al 90% de presupuesto, respuesta menor a 2 segundos y pruebas con tasa de éxito mínima del 95%.</w:t>
            </w:r>
          </w:p>
        </w:tc>
      </w:tr>
    </w:tbl>
    <w:p w14:paraId="271500E2" w14:textId="77777777" w:rsidR="00C946CF" w:rsidRDefault="00C946CF"/>
    <w:p w14:paraId="6BCFACB3" w14:textId="77777777" w:rsidR="00C946CF" w:rsidRDefault="00000000">
      <w:pPr>
        <w:pStyle w:val="Ttulo2"/>
      </w:pPr>
      <w:r>
        <w:lastRenderedPageBreak/>
        <w:t>5.2 Objetivos SMART</w:t>
      </w:r>
    </w:p>
    <w:p w14:paraId="19213DA0" w14:textId="77777777" w:rsidR="00C946CF" w:rsidRDefault="00000000">
      <w:pPr>
        <w:pStyle w:val="Ttulo3"/>
      </w:pPr>
      <w:r>
        <w:t>Objetivo general SMART</w:t>
      </w:r>
    </w:p>
    <w:p w14:paraId="2B45DA80" w14:textId="77777777" w:rsidR="00C946CF" w:rsidRDefault="00000000">
      <w:r>
        <w:t>Diseñar e implementar una aplicación web denominada MoneyMind para la gestión de finanzas personales, permitiendo el registro y análisis de ingresos, gastos y presupuestos, incorporando recomendaciones ecológicas y notificaciones en tiempo real, logrando una cobertura mínima del 80% en recomendaciones automáticas, una tasa de entrega de notificaciones superior al 95% y un tiempo de respuesta inferior a 2 segundos durante el periodo de validación del proyecto.</w:t>
      </w:r>
    </w:p>
    <w:p w14:paraId="31DC1CE5" w14:textId="77777777" w:rsidR="00C946CF" w:rsidRDefault="00000000">
      <w:pPr>
        <w:pStyle w:val="Ttulo3"/>
      </w:pPr>
      <w:r>
        <w:t>Objetivos específicos SMART</w:t>
      </w:r>
    </w:p>
    <w:tbl>
      <w:tblPr>
        <w:tblStyle w:val="Tablaconcuadrcula"/>
        <w:tblW w:w="0" w:type="auto"/>
        <w:jc w:val="center"/>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Look w:val="04A0" w:firstRow="1" w:lastRow="0" w:firstColumn="1" w:lastColumn="0" w:noHBand="0" w:noVBand="1"/>
      </w:tblPr>
      <w:tblGrid>
        <w:gridCol w:w="1152"/>
        <w:gridCol w:w="6192"/>
        <w:gridCol w:w="2880"/>
      </w:tblGrid>
      <w:tr w:rsidR="00C946CF" w14:paraId="620E50B6" w14:textId="77777777">
        <w:trPr>
          <w:jc w:val="center"/>
        </w:trPr>
        <w:tc>
          <w:tcPr>
            <w:tcW w:w="1152" w:type="dxa"/>
            <w:shd w:val="clear" w:color="auto" w:fill="D9EAF7"/>
            <w:vAlign w:val="center"/>
          </w:tcPr>
          <w:p w14:paraId="644D401A" w14:textId="77777777" w:rsidR="00C946CF" w:rsidRDefault="00000000">
            <w:r>
              <w:rPr>
                <w:b/>
                <w:color w:val="1F4E79"/>
                <w:sz w:val="17"/>
              </w:rPr>
              <w:t>Código</w:t>
            </w:r>
          </w:p>
        </w:tc>
        <w:tc>
          <w:tcPr>
            <w:tcW w:w="6192" w:type="dxa"/>
            <w:shd w:val="clear" w:color="auto" w:fill="D9EAF7"/>
            <w:vAlign w:val="center"/>
          </w:tcPr>
          <w:p w14:paraId="02A10728" w14:textId="77777777" w:rsidR="00C946CF" w:rsidRDefault="00000000">
            <w:r>
              <w:rPr>
                <w:b/>
                <w:color w:val="1F4E79"/>
                <w:sz w:val="17"/>
              </w:rPr>
              <w:t>Objetivo específico SMART</w:t>
            </w:r>
          </w:p>
        </w:tc>
        <w:tc>
          <w:tcPr>
            <w:tcW w:w="2880" w:type="dxa"/>
            <w:shd w:val="clear" w:color="auto" w:fill="D9EAF7"/>
            <w:vAlign w:val="center"/>
          </w:tcPr>
          <w:p w14:paraId="769C379C" w14:textId="77777777" w:rsidR="00C946CF" w:rsidRDefault="00000000">
            <w:r>
              <w:rPr>
                <w:b/>
                <w:color w:val="1F4E79"/>
                <w:sz w:val="17"/>
              </w:rPr>
              <w:t>Indicador / meta</w:t>
            </w:r>
          </w:p>
        </w:tc>
      </w:tr>
      <w:tr w:rsidR="00C946CF" w14:paraId="7D37950B" w14:textId="77777777">
        <w:trPr>
          <w:jc w:val="center"/>
        </w:trPr>
        <w:tc>
          <w:tcPr>
            <w:tcW w:w="1152" w:type="dxa"/>
          </w:tcPr>
          <w:p w14:paraId="5A3B3C65" w14:textId="77777777" w:rsidR="00C946CF" w:rsidRDefault="00000000">
            <w:r>
              <w:rPr>
                <w:sz w:val="17"/>
              </w:rPr>
              <w:t>OE1</w:t>
            </w:r>
          </w:p>
        </w:tc>
        <w:tc>
          <w:tcPr>
            <w:tcW w:w="6192" w:type="dxa"/>
          </w:tcPr>
          <w:p w14:paraId="2D88C636" w14:textId="77777777" w:rsidR="00C946CF" w:rsidRDefault="00000000">
            <w:r>
              <w:rPr>
                <w:sz w:val="17"/>
              </w:rPr>
              <w:t>Implementar un módulo de autenticación segura para registro e inicio de sesión mediante credenciales protegidas.</w:t>
            </w:r>
          </w:p>
        </w:tc>
        <w:tc>
          <w:tcPr>
            <w:tcW w:w="2880" w:type="dxa"/>
          </w:tcPr>
          <w:p w14:paraId="7328BF16" w14:textId="77777777" w:rsidR="00C946CF" w:rsidRDefault="00000000">
            <w:r>
              <w:rPr>
                <w:sz w:val="17"/>
              </w:rPr>
              <w:t>Autenticación funcional, sesiones seguras y contraseñas no almacenadas en texto plano.</w:t>
            </w:r>
          </w:p>
        </w:tc>
      </w:tr>
      <w:tr w:rsidR="00C946CF" w14:paraId="5D20E309" w14:textId="77777777">
        <w:trPr>
          <w:jc w:val="center"/>
        </w:trPr>
        <w:tc>
          <w:tcPr>
            <w:tcW w:w="1152" w:type="dxa"/>
          </w:tcPr>
          <w:p w14:paraId="585DB01F" w14:textId="77777777" w:rsidR="00C946CF" w:rsidRDefault="00000000">
            <w:r>
              <w:rPr>
                <w:sz w:val="17"/>
              </w:rPr>
              <w:t>OE2</w:t>
            </w:r>
          </w:p>
        </w:tc>
        <w:tc>
          <w:tcPr>
            <w:tcW w:w="6192" w:type="dxa"/>
          </w:tcPr>
          <w:p w14:paraId="1D3A691C" w14:textId="77777777" w:rsidR="00C946CF" w:rsidRDefault="00000000">
            <w:r>
              <w:rPr>
                <w:sz w:val="17"/>
              </w:rPr>
              <w:t>Desarrollar funcionalidades CRUD para ingresos, gastos y presupuestos.</w:t>
            </w:r>
          </w:p>
        </w:tc>
        <w:tc>
          <w:tcPr>
            <w:tcW w:w="2880" w:type="dxa"/>
          </w:tcPr>
          <w:p w14:paraId="64DF1476" w14:textId="77777777" w:rsidR="00C946CF" w:rsidRDefault="00000000">
            <w:r>
              <w:rPr>
                <w:sz w:val="17"/>
              </w:rPr>
              <w:t>Soporte de al menos 10.000 registros financieros en entorno de prueba.</w:t>
            </w:r>
          </w:p>
        </w:tc>
      </w:tr>
      <w:tr w:rsidR="00C946CF" w14:paraId="7AD2F56D" w14:textId="77777777">
        <w:trPr>
          <w:jc w:val="center"/>
        </w:trPr>
        <w:tc>
          <w:tcPr>
            <w:tcW w:w="1152" w:type="dxa"/>
          </w:tcPr>
          <w:p w14:paraId="51B2A6E3" w14:textId="77777777" w:rsidR="00C946CF" w:rsidRDefault="00000000">
            <w:r>
              <w:rPr>
                <w:sz w:val="17"/>
              </w:rPr>
              <w:t>OE3</w:t>
            </w:r>
          </w:p>
        </w:tc>
        <w:tc>
          <w:tcPr>
            <w:tcW w:w="6192" w:type="dxa"/>
          </w:tcPr>
          <w:p w14:paraId="4DB92B67" w14:textId="77777777" w:rsidR="00C946CF" w:rsidRDefault="00000000">
            <w:r>
              <w:rPr>
                <w:sz w:val="17"/>
              </w:rPr>
              <w:t>Implementar validaciones automáticas de presupuesto.</w:t>
            </w:r>
          </w:p>
        </w:tc>
        <w:tc>
          <w:tcPr>
            <w:tcW w:w="2880" w:type="dxa"/>
          </w:tcPr>
          <w:p w14:paraId="53C2FF8F" w14:textId="77777777" w:rsidR="00C946CF" w:rsidRDefault="00000000">
            <w:r>
              <w:rPr>
                <w:sz w:val="17"/>
              </w:rPr>
              <w:t>Alerta cuando el usuario alcance el 90% o más del presupuesto definido.</w:t>
            </w:r>
          </w:p>
        </w:tc>
      </w:tr>
      <w:tr w:rsidR="00C946CF" w14:paraId="1E74BA03" w14:textId="77777777">
        <w:trPr>
          <w:jc w:val="center"/>
        </w:trPr>
        <w:tc>
          <w:tcPr>
            <w:tcW w:w="1152" w:type="dxa"/>
          </w:tcPr>
          <w:p w14:paraId="0A1E46B2" w14:textId="77777777" w:rsidR="00C946CF" w:rsidRDefault="00000000">
            <w:r>
              <w:rPr>
                <w:sz w:val="17"/>
              </w:rPr>
              <w:t>OE4</w:t>
            </w:r>
          </w:p>
        </w:tc>
        <w:tc>
          <w:tcPr>
            <w:tcW w:w="6192" w:type="dxa"/>
          </w:tcPr>
          <w:p w14:paraId="468AC3F3" w14:textId="77777777" w:rsidR="00C946CF" w:rsidRDefault="00000000">
            <w:r>
              <w:rPr>
                <w:sz w:val="17"/>
              </w:rPr>
              <w:t>Integrar notificaciones en tiempo real mediante SignalR/WebSockets.</w:t>
            </w:r>
          </w:p>
        </w:tc>
        <w:tc>
          <w:tcPr>
            <w:tcW w:w="2880" w:type="dxa"/>
          </w:tcPr>
          <w:p w14:paraId="548C1E56" w14:textId="77777777" w:rsidR="00C946CF" w:rsidRDefault="00000000">
            <w:r>
              <w:rPr>
                <w:sz w:val="17"/>
              </w:rPr>
              <w:t>Tasa de entrega exitosa esperada superior al 95%.</w:t>
            </w:r>
          </w:p>
        </w:tc>
      </w:tr>
      <w:tr w:rsidR="00C946CF" w14:paraId="3C8F34A0" w14:textId="77777777">
        <w:trPr>
          <w:jc w:val="center"/>
        </w:trPr>
        <w:tc>
          <w:tcPr>
            <w:tcW w:w="1152" w:type="dxa"/>
          </w:tcPr>
          <w:p w14:paraId="7F10C6B9" w14:textId="77777777" w:rsidR="00C946CF" w:rsidRDefault="00000000">
            <w:r>
              <w:rPr>
                <w:sz w:val="17"/>
              </w:rPr>
              <w:t>OE5</w:t>
            </w:r>
          </w:p>
        </w:tc>
        <w:tc>
          <w:tcPr>
            <w:tcW w:w="6192" w:type="dxa"/>
          </w:tcPr>
          <w:p w14:paraId="41A4ABE8" w14:textId="77777777" w:rsidR="00C946CF" w:rsidRDefault="00000000">
            <w:r>
              <w:rPr>
                <w:sz w:val="17"/>
              </w:rPr>
              <w:t>Desarrollar recomendaciones ecológicas basadas en gastos registrados.</w:t>
            </w:r>
          </w:p>
        </w:tc>
        <w:tc>
          <w:tcPr>
            <w:tcW w:w="2880" w:type="dxa"/>
          </w:tcPr>
          <w:p w14:paraId="6563B121" w14:textId="77777777" w:rsidR="00C946CF" w:rsidRDefault="00000000">
            <w:r>
              <w:rPr>
                <w:sz w:val="17"/>
              </w:rPr>
              <w:t>Cobertura mínima de recomendaciones del 80% en gastos clasificables.</w:t>
            </w:r>
          </w:p>
        </w:tc>
      </w:tr>
      <w:tr w:rsidR="00C946CF" w14:paraId="23BCFDAE" w14:textId="77777777">
        <w:trPr>
          <w:jc w:val="center"/>
        </w:trPr>
        <w:tc>
          <w:tcPr>
            <w:tcW w:w="1152" w:type="dxa"/>
          </w:tcPr>
          <w:p w14:paraId="5CE2BEB5" w14:textId="77777777" w:rsidR="00C946CF" w:rsidRDefault="00000000">
            <w:r>
              <w:rPr>
                <w:sz w:val="17"/>
              </w:rPr>
              <w:t>OE6</w:t>
            </w:r>
          </w:p>
        </w:tc>
        <w:tc>
          <w:tcPr>
            <w:tcW w:w="6192" w:type="dxa"/>
          </w:tcPr>
          <w:p w14:paraId="01BB04C4" w14:textId="77777777" w:rsidR="00C946CF" w:rsidRDefault="00000000">
            <w:r>
              <w:rPr>
                <w:sz w:val="17"/>
              </w:rPr>
              <w:t>Ejecutar pruebas unitarias y funcionales para asegurar calidad.</w:t>
            </w:r>
          </w:p>
        </w:tc>
        <w:tc>
          <w:tcPr>
            <w:tcW w:w="2880" w:type="dxa"/>
          </w:tcPr>
          <w:p w14:paraId="7EB292F7" w14:textId="77777777" w:rsidR="00C946CF" w:rsidRDefault="00000000">
            <w:r>
              <w:rPr>
                <w:sz w:val="17"/>
              </w:rPr>
              <w:t>Tasa mínima de éxito del 95% en pruebas ejecutadas.</w:t>
            </w:r>
          </w:p>
        </w:tc>
      </w:tr>
    </w:tbl>
    <w:p w14:paraId="245CAEA4" w14:textId="77777777" w:rsidR="00C946CF" w:rsidRDefault="00C946CF"/>
    <w:p w14:paraId="12A4866C" w14:textId="77777777" w:rsidR="00C946CF" w:rsidRDefault="00000000">
      <w:pPr>
        <w:pStyle w:val="Ttulo2"/>
      </w:pPr>
      <w:r>
        <w:t>5.3 Alcance del proyecto</w:t>
      </w:r>
    </w:p>
    <w:p w14:paraId="4CC5A397" w14:textId="77777777" w:rsidR="00C946CF" w:rsidRDefault="00000000">
      <w:pPr>
        <w:pStyle w:val="Ttulo3"/>
      </w:pPr>
      <w:r>
        <w:t>Entregables principales</w:t>
      </w:r>
    </w:p>
    <w:tbl>
      <w:tblPr>
        <w:tblStyle w:val="Tablaconcuadrcula"/>
        <w:tblW w:w="0" w:type="auto"/>
        <w:jc w:val="center"/>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Look w:val="04A0" w:firstRow="1" w:lastRow="0" w:firstColumn="1" w:lastColumn="0" w:noHBand="0" w:noVBand="1"/>
      </w:tblPr>
      <w:tblGrid>
        <w:gridCol w:w="2880"/>
        <w:gridCol w:w="6912"/>
      </w:tblGrid>
      <w:tr w:rsidR="00C946CF" w14:paraId="3C383241" w14:textId="77777777">
        <w:trPr>
          <w:jc w:val="center"/>
        </w:trPr>
        <w:tc>
          <w:tcPr>
            <w:tcW w:w="2880" w:type="dxa"/>
            <w:shd w:val="clear" w:color="auto" w:fill="D9EAF7"/>
            <w:vAlign w:val="center"/>
          </w:tcPr>
          <w:p w14:paraId="5521C733" w14:textId="77777777" w:rsidR="00C946CF" w:rsidRDefault="00000000">
            <w:r>
              <w:rPr>
                <w:b/>
                <w:color w:val="1F4E79"/>
                <w:sz w:val="17"/>
              </w:rPr>
              <w:t>Entregable</w:t>
            </w:r>
          </w:p>
        </w:tc>
        <w:tc>
          <w:tcPr>
            <w:tcW w:w="6912" w:type="dxa"/>
            <w:shd w:val="clear" w:color="auto" w:fill="D9EAF7"/>
            <w:vAlign w:val="center"/>
          </w:tcPr>
          <w:p w14:paraId="0BE3C639" w14:textId="77777777" w:rsidR="00C946CF" w:rsidRDefault="00000000">
            <w:r>
              <w:rPr>
                <w:b/>
                <w:color w:val="1F4E79"/>
                <w:sz w:val="17"/>
              </w:rPr>
              <w:t>Descripción</w:t>
            </w:r>
          </w:p>
        </w:tc>
      </w:tr>
      <w:tr w:rsidR="00C946CF" w14:paraId="0FAD30F2" w14:textId="77777777">
        <w:trPr>
          <w:jc w:val="center"/>
        </w:trPr>
        <w:tc>
          <w:tcPr>
            <w:tcW w:w="2880" w:type="dxa"/>
          </w:tcPr>
          <w:p w14:paraId="52ECAE45" w14:textId="77777777" w:rsidR="00C946CF" w:rsidRDefault="00000000">
            <w:r>
              <w:rPr>
                <w:sz w:val="17"/>
              </w:rPr>
              <w:t>Frontend Web</w:t>
            </w:r>
          </w:p>
        </w:tc>
        <w:tc>
          <w:tcPr>
            <w:tcW w:w="6912" w:type="dxa"/>
          </w:tcPr>
          <w:p w14:paraId="5CE671EB" w14:textId="77777777" w:rsidR="00C946CF" w:rsidRDefault="00000000">
            <w:r>
              <w:rPr>
                <w:sz w:val="17"/>
              </w:rPr>
              <w:t>Interfaz responsive con login, registro, ingresos, gastos, presupuestos y dashboard.</w:t>
            </w:r>
          </w:p>
        </w:tc>
      </w:tr>
      <w:tr w:rsidR="00C946CF" w14:paraId="0B31555A" w14:textId="77777777">
        <w:trPr>
          <w:jc w:val="center"/>
        </w:trPr>
        <w:tc>
          <w:tcPr>
            <w:tcW w:w="2880" w:type="dxa"/>
          </w:tcPr>
          <w:p w14:paraId="023B6EF6" w14:textId="77777777" w:rsidR="00C946CF" w:rsidRDefault="00000000">
            <w:r>
              <w:rPr>
                <w:sz w:val="17"/>
              </w:rPr>
              <w:t>Backend API REST</w:t>
            </w:r>
          </w:p>
        </w:tc>
        <w:tc>
          <w:tcPr>
            <w:tcW w:w="6912" w:type="dxa"/>
          </w:tcPr>
          <w:p w14:paraId="3D1C8BF0" w14:textId="77777777" w:rsidR="00C946CF" w:rsidRDefault="00000000">
            <w:r>
              <w:rPr>
                <w:sz w:val="17"/>
              </w:rPr>
              <w:t>Servicios seguros para usuarios, categorías, ingresos, gastos, presupuestos, alertas y recomendaciones.</w:t>
            </w:r>
          </w:p>
        </w:tc>
      </w:tr>
      <w:tr w:rsidR="00C946CF" w14:paraId="07097EA5" w14:textId="77777777">
        <w:trPr>
          <w:jc w:val="center"/>
        </w:trPr>
        <w:tc>
          <w:tcPr>
            <w:tcW w:w="2880" w:type="dxa"/>
          </w:tcPr>
          <w:p w14:paraId="7EA41C08" w14:textId="77777777" w:rsidR="00C946CF" w:rsidRDefault="00000000">
            <w:r>
              <w:rPr>
                <w:sz w:val="17"/>
              </w:rPr>
              <w:t>Base de datos SQL Server</w:t>
            </w:r>
          </w:p>
        </w:tc>
        <w:tc>
          <w:tcPr>
            <w:tcW w:w="6912" w:type="dxa"/>
          </w:tcPr>
          <w:p w14:paraId="78D463E7" w14:textId="77777777" w:rsidR="00C946CF" w:rsidRDefault="00000000">
            <w:r>
              <w:rPr>
                <w:sz w:val="17"/>
              </w:rPr>
              <w:t>Modelo relacional para usuarios, movimientos, presupuestos, categorías, recomendaciones y auditoría básica.</w:t>
            </w:r>
          </w:p>
        </w:tc>
      </w:tr>
      <w:tr w:rsidR="00C946CF" w14:paraId="6342CA44" w14:textId="77777777">
        <w:trPr>
          <w:jc w:val="center"/>
        </w:trPr>
        <w:tc>
          <w:tcPr>
            <w:tcW w:w="2880" w:type="dxa"/>
          </w:tcPr>
          <w:p w14:paraId="124C3ECF" w14:textId="77777777" w:rsidR="00C946CF" w:rsidRDefault="00000000">
            <w:r>
              <w:rPr>
                <w:sz w:val="17"/>
              </w:rPr>
              <w:t>Módulo de autenticación</w:t>
            </w:r>
          </w:p>
        </w:tc>
        <w:tc>
          <w:tcPr>
            <w:tcW w:w="6912" w:type="dxa"/>
          </w:tcPr>
          <w:p w14:paraId="12124DE3" w14:textId="77777777" w:rsidR="00C946CF" w:rsidRDefault="00000000">
            <w:r>
              <w:rPr>
                <w:sz w:val="17"/>
              </w:rPr>
              <w:t>Registro, inicio de sesión, cierre de sesión y control de roles.</w:t>
            </w:r>
          </w:p>
        </w:tc>
      </w:tr>
      <w:tr w:rsidR="00C946CF" w14:paraId="5E1BDCD7" w14:textId="77777777">
        <w:trPr>
          <w:jc w:val="center"/>
        </w:trPr>
        <w:tc>
          <w:tcPr>
            <w:tcW w:w="2880" w:type="dxa"/>
          </w:tcPr>
          <w:p w14:paraId="14567383" w14:textId="77777777" w:rsidR="00C946CF" w:rsidRDefault="00000000">
            <w:r>
              <w:rPr>
                <w:sz w:val="17"/>
              </w:rPr>
              <w:t>Módulo financiero</w:t>
            </w:r>
          </w:p>
        </w:tc>
        <w:tc>
          <w:tcPr>
            <w:tcW w:w="6912" w:type="dxa"/>
          </w:tcPr>
          <w:p w14:paraId="539A3624" w14:textId="77777777" w:rsidR="00C946CF" w:rsidRDefault="00000000">
            <w:r>
              <w:rPr>
                <w:sz w:val="17"/>
              </w:rPr>
              <w:t>Gestión de ingresos, gastos, categorías y presupuestos.</w:t>
            </w:r>
          </w:p>
        </w:tc>
      </w:tr>
      <w:tr w:rsidR="00C946CF" w14:paraId="07B4D3FE" w14:textId="77777777">
        <w:trPr>
          <w:jc w:val="center"/>
        </w:trPr>
        <w:tc>
          <w:tcPr>
            <w:tcW w:w="2880" w:type="dxa"/>
          </w:tcPr>
          <w:p w14:paraId="6DF4152B" w14:textId="77777777" w:rsidR="00C946CF" w:rsidRDefault="00000000">
            <w:r>
              <w:rPr>
                <w:sz w:val="17"/>
              </w:rPr>
              <w:t>Módulo de notificaciones</w:t>
            </w:r>
          </w:p>
        </w:tc>
        <w:tc>
          <w:tcPr>
            <w:tcW w:w="6912" w:type="dxa"/>
          </w:tcPr>
          <w:p w14:paraId="47DD167F" w14:textId="77777777" w:rsidR="00C946CF" w:rsidRDefault="00000000">
            <w:r>
              <w:rPr>
                <w:sz w:val="17"/>
              </w:rPr>
              <w:t>Alertas en tiempo real con SignalR/WebSockets y opción de fallback.</w:t>
            </w:r>
          </w:p>
        </w:tc>
      </w:tr>
      <w:tr w:rsidR="00C946CF" w14:paraId="0F0CCB0B" w14:textId="77777777">
        <w:trPr>
          <w:jc w:val="center"/>
        </w:trPr>
        <w:tc>
          <w:tcPr>
            <w:tcW w:w="2880" w:type="dxa"/>
          </w:tcPr>
          <w:p w14:paraId="3F35602F" w14:textId="77777777" w:rsidR="00C946CF" w:rsidRDefault="00000000">
            <w:r>
              <w:rPr>
                <w:sz w:val="17"/>
              </w:rPr>
              <w:t>Módulo ecológico</w:t>
            </w:r>
          </w:p>
        </w:tc>
        <w:tc>
          <w:tcPr>
            <w:tcW w:w="6912" w:type="dxa"/>
          </w:tcPr>
          <w:p w14:paraId="7DB7CBA7" w14:textId="77777777" w:rsidR="00C946CF" w:rsidRDefault="00000000">
            <w:r>
              <w:rPr>
                <w:sz w:val="17"/>
              </w:rPr>
              <w:t>Motor de reglas para recomendaciones sostenibles basadas en patrones de gasto.</w:t>
            </w:r>
          </w:p>
        </w:tc>
      </w:tr>
      <w:tr w:rsidR="00C946CF" w14:paraId="0A61EF1A" w14:textId="77777777">
        <w:trPr>
          <w:jc w:val="center"/>
        </w:trPr>
        <w:tc>
          <w:tcPr>
            <w:tcW w:w="2880" w:type="dxa"/>
          </w:tcPr>
          <w:p w14:paraId="78D624C2" w14:textId="77777777" w:rsidR="00C946CF" w:rsidRDefault="00000000">
            <w:r>
              <w:rPr>
                <w:sz w:val="17"/>
              </w:rPr>
              <w:t>Dashboard y reportes</w:t>
            </w:r>
          </w:p>
        </w:tc>
        <w:tc>
          <w:tcPr>
            <w:tcW w:w="6912" w:type="dxa"/>
          </w:tcPr>
          <w:p w14:paraId="4A4D166B" w14:textId="77777777" w:rsidR="00C946CF" w:rsidRDefault="00000000">
            <w:r>
              <w:rPr>
                <w:sz w:val="17"/>
              </w:rPr>
              <w:t>Visualización de balance mensual, gastos por categoría y seguimiento de presupuestos.</w:t>
            </w:r>
          </w:p>
        </w:tc>
      </w:tr>
      <w:tr w:rsidR="00C946CF" w14:paraId="38E2F616" w14:textId="77777777">
        <w:trPr>
          <w:jc w:val="center"/>
        </w:trPr>
        <w:tc>
          <w:tcPr>
            <w:tcW w:w="2880" w:type="dxa"/>
          </w:tcPr>
          <w:p w14:paraId="6A1E5EF5" w14:textId="77777777" w:rsidR="00C946CF" w:rsidRDefault="00000000">
            <w:r>
              <w:rPr>
                <w:sz w:val="17"/>
              </w:rPr>
              <w:t>Documentación</w:t>
            </w:r>
          </w:p>
        </w:tc>
        <w:tc>
          <w:tcPr>
            <w:tcW w:w="6912" w:type="dxa"/>
          </w:tcPr>
          <w:p w14:paraId="2A2DC4C8" w14:textId="77777777" w:rsidR="00C946CF" w:rsidRDefault="00000000">
            <w:r>
              <w:rPr>
                <w:sz w:val="17"/>
              </w:rPr>
              <w:t>Informe maestro, artefactos separados, README, diagramas y guía de presentación.</w:t>
            </w:r>
          </w:p>
        </w:tc>
      </w:tr>
    </w:tbl>
    <w:p w14:paraId="76078421" w14:textId="77777777" w:rsidR="00C946CF" w:rsidRDefault="00C946CF"/>
    <w:p w14:paraId="1964D389" w14:textId="77777777" w:rsidR="00C946CF" w:rsidRDefault="00000000">
      <w:pPr>
        <w:pStyle w:val="Ttulo3"/>
      </w:pPr>
      <w:r>
        <w:t>Exclusiones</w:t>
      </w:r>
    </w:p>
    <w:p w14:paraId="4C13F7D3" w14:textId="77777777" w:rsidR="00C946CF" w:rsidRDefault="00000000">
      <w:pPr>
        <w:pStyle w:val="Listaconvietas"/>
      </w:pPr>
      <w:r>
        <w:t>No se desarrollará versión móvil nativa para Android o iOS en esta fase.</w:t>
      </w:r>
    </w:p>
    <w:p w14:paraId="35173750" w14:textId="77777777" w:rsidR="00C946CF" w:rsidRDefault="00000000">
      <w:pPr>
        <w:pStyle w:val="Listaconvietas"/>
      </w:pPr>
      <w:r>
        <w:t>No se realizará integración con bancos reales ni acceso a cuentas externas.</w:t>
      </w:r>
    </w:p>
    <w:p w14:paraId="56B1D3D9" w14:textId="77777777" w:rsidR="00C946CF" w:rsidRDefault="00000000">
      <w:pPr>
        <w:pStyle w:val="Listaconvietas"/>
      </w:pPr>
      <w:r>
        <w:t>No se incluirán funcionalidades de inversión, préstamos o asesoría financiera profesional.</w:t>
      </w:r>
    </w:p>
    <w:p w14:paraId="7F191939" w14:textId="77777777" w:rsidR="00C946CF" w:rsidRDefault="00000000">
      <w:pPr>
        <w:pStyle w:val="Listaconvietas"/>
      </w:pPr>
      <w:r>
        <w:t>No se contempla soporte multilenguaje en la versión inicial.</w:t>
      </w:r>
    </w:p>
    <w:p w14:paraId="00E9A768" w14:textId="77777777" w:rsidR="00C946CF" w:rsidRDefault="00000000">
      <w:pPr>
        <w:pStyle w:val="Listaconvietas"/>
      </w:pPr>
      <w:r>
        <w:t>No se evaluará código fuente como parte de la entrega documental; el foco está en artefactos, diagramas y presentación.</w:t>
      </w:r>
    </w:p>
    <w:p w14:paraId="1EC7F276" w14:textId="77777777" w:rsidR="00C946CF" w:rsidRDefault="00000000">
      <w:pPr>
        <w:pStyle w:val="Ttulo3"/>
      </w:pPr>
      <w:r>
        <w:t>Límites y restricciones</w:t>
      </w:r>
    </w:p>
    <w:p w14:paraId="77AD5CC0" w14:textId="77777777" w:rsidR="00C946CF" w:rsidRDefault="00000000">
      <w:pPr>
        <w:pStyle w:val="Listaconvietas"/>
      </w:pPr>
      <w:r>
        <w:t>Capacidad objetivo de prueba: hasta 1.000 usuarios concurrentes y 10.000 registros financieros.</w:t>
      </w:r>
    </w:p>
    <w:p w14:paraId="50CC2CD2" w14:textId="77777777" w:rsidR="00C946CF" w:rsidRDefault="00000000">
      <w:pPr>
        <w:pStyle w:val="Listaconvietas"/>
      </w:pPr>
      <w:r>
        <w:t>Moneda predeterminada: pesos colombianos (COP).</w:t>
      </w:r>
    </w:p>
    <w:p w14:paraId="43E04849" w14:textId="77777777" w:rsidR="00C946CF" w:rsidRDefault="00000000">
      <w:pPr>
        <w:pStyle w:val="Listaconvietas"/>
      </w:pPr>
      <w:r>
        <w:t>Ejecución estimada: tres meses.</w:t>
      </w:r>
    </w:p>
    <w:p w14:paraId="0E41E3C0" w14:textId="77777777" w:rsidR="00C946CF" w:rsidRDefault="00000000">
      <w:pPr>
        <w:pStyle w:val="Listaconvietas"/>
      </w:pPr>
      <w:r>
        <w:lastRenderedPageBreak/>
        <w:t>Entorno inicial: pruebas o nube controlada.</w:t>
      </w:r>
    </w:p>
    <w:p w14:paraId="10CAFE51" w14:textId="77777777" w:rsidR="00C946CF" w:rsidRDefault="00000000">
      <w:pPr>
        <w:pStyle w:val="Listaconvietas"/>
      </w:pPr>
      <w:r>
        <w:t>Cumplimiento mínimo de Ley 1581, Ley 1266, GDPR como referencia y buenas prácticas OWASP.</w:t>
      </w:r>
    </w:p>
    <w:p w14:paraId="568B1A6E" w14:textId="77777777" w:rsidR="00C946CF" w:rsidRDefault="00000000">
      <w:pPr>
        <w:pStyle w:val="Ttulo2"/>
      </w:pPr>
      <w:r>
        <w:t>5.4 Ciclo de vida y metodología</w:t>
      </w:r>
    </w:p>
    <w:p w14:paraId="3181BFDC" w14:textId="77777777" w:rsidR="00C946CF" w:rsidRDefault="00000000">
      <w:r>
        <w:t>Se adopta un ciclo de vida iterativo e incremental. Cada sprint produce entregables verificables que permiten validar requerimientos, ajustar prioridades y controlar riesgos. La metodología combina Scrum para la planeación por sprints y Kanban para el seguimiento visual de tareas, impedimentos y estados de avance.</w:t>
      </w:r>
    </w:p>
    <w:p w14:paraId="59AA22DA" w14:textId="77777777" w:rsidR="00C946CF" w:rsidRDefault="00000000">
      <w:pPr>
        <w:pStyle w:val="Ttulo2"/>
      </w:pPr>
      <w:r>
        <w:t>5.5 Cronograma de trabajo</w:t>
      </w:r>
    </w:p>
    <w:tbl>
      <w:tblPr>
        <w:tblStyle w:val="Tablaconcuadrcula"/>
        <w:tblW w:w="0" w:type="auto"/>
        <w:jc w:val="center"/>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Look w:val="04A0" w:firstRow="1" w:lastRow="0" w:firstColumn="1" w:lastColumn="0" w:noHBand="0" w:noVBand="1"/>
      </w:tblPr>
      <w:tblGrid>
        <w:gridCol w:w="1324"/>
        <w:gridCol w:w="1364"/>
        <w:gridCol w:w="4377"/>
        <w:gridCol w:w="1363"/>
        <w:gridCol w:w="2156"/>
      </w:tblGrid>
      <w:tr w:rsidR="00C946CF" w14:paraId="23D8DAC8" w14:textId="77777777">
        <w:trPr>
          <w:jc w:val="center"/>
        </w:trPr>
        <w:tc>
          <w:tcPr>
            <w:tcW w:w="1440" w:type="dxa"/>
            <w:shd w:val="clear" w:color="auto" w:fill="D9EAF7"/>
            <w:vAlign w:val="center"/>
          </w:tcPr>
          <w:p w14:paraId="6F07ED6B" w14:textId="77777777" w:rsidR="00C946CF" w:rsidRDefault="00000000">
            <w:r>
              <w:rPr>
                <w:b/>
                <w:color w:val="1F4E79"/>
                <w:sz w:val="17"/>
              </w:rPr>
              <w:t>Sprint</w:t>
            </w:r>
          </w:p>
        </w:tc>
        <w:tc>
          <w:tcPr>
            <w:tcW w:w="1440" w:type="dxa"/>
            <w:shd w:val="clear" w:color="auto" w:fill="D9EAF7"/>
            <w:vAlign w:val="center"/>
          </w:tcPr>
          <w:p w14:paraId="1E2C151D" w14:textId="77777777" w:rsidR="00C946CF" w:rsidRDefault="00000000">
            <w:r>
              <w:rPr>
                <w:b/>
                <w:color w:val="1F4E79"/>
                <w:sz w:val="17"/>
              </w:rPr>
              <w:t>Semanas</w:t>
            </w:r>
          </w:p>
        </w:tc>
        <w:tc>
          <w:tcPr>
            <w:tcW w:w="4896" w:type="dxa"/>
            <w:shd w:val="clear" w:color="auto" w:fill="D9EAF7"/>
            <w:vAlign w:val="center"/>
          </w:tcPr>
          <w:p w14:paraId="1C32BB1A" w14:textId="77777777" w:rsidR="00C946CF" w:rsidRDefault="00000000">
            <w:r>
              <w:rPr>
                <w:b/>
                <w:color w:val="1F4E79"/>
                <w:sz w:val="17"/>
              </w:rPr>
              <w:t>Actividad / Entregable</w:t>
            </w:r>
          </w:p>
        </w:tc>
        <w:tc>
          <w:tcPr>
            <w:tcW w:w="1440" w:type="dxa"/>
            <w:shd w:val="clear" w:color="auto" w:fill="D9EAF7"/>
            <w:vAlign w:val="center"/>
          </w:tcPr>
          <w:p w14:paraId="61408572" w14:textId="77777777" w:rsidR="00C946CF" w:rsidRDefault="00000000">
            <w:r>
              <w:rPr>
                <w:b/>
                <w:color w:val="1F4E79"/>
                <w:sz w:val="17"/>
              </w:rPr>
              <w:t>Duración</w:t>
            </w:r>
          </w:p>
        </w:tc>
        <w:tc>
          <w:tcPr>
            <w:tcW w:w="2304" w:type="dxa"/>
            <w:shd w:val="clear" w:color="auto" w:fill="D9EAF7"/>
            <w:vAlign w:val="center"/>
          </w:tcPr>
          <w:p w14:paraId="034C5EAE" w14:textId="77777777" w:rsidR="00C946CF" w:rsidRDefault="00000000">
            <w:r>
              <w:rPr>
                <w:b/>
                <w:color w:val="1F4E79"/>
                <w:sz w:val="17"/>
              </w:rPr>
              <w:t>Responsables</w:t>
            </w:r>
          </w:p>
        </w:tc>
      </w:tr>
      <w:tr w:rsidR="00C946CF" w14:paraId="2E4406CD" w14:textId="77777777">
        <w:trPr>
          <w:jc w:val="center"/>
        </w:trPr>
        <w:tc>
          <w:tcPr>
            <w:tcW w:w="1440" w:type="dxa"/>
          </w:tcPr>
          <w:p w14:paraId="514DEC85" w14:textId="77777777" w:rsidR="00C946CF" w:rsidRDefault="00000000">
            <w:r>
              <w:rPr>
                <w:sz w:val="17"/>
              </w:rPr>
              <w:t>Sprint 1</w:t>
            </w:r>
          </w:p>
        </w:tc>
        <w:tc>
          <w:tcPr>
            <w:tcW w:w="1440" w:type="dxa"/>
          </w:tcPr>
          <w:p w14:paraId="35778E32" w14:textId="77777777" w:rsidR="00C946CF" w:rsidRDefault="00000000">
            <w:r>
              <w:rPr>
                <w:sz w:val="17"/>
              </w:rPr>
              <w:t>1-4</w:t>
            </w:r>
          </w:p>
        </w:tc>
        <w:tc>
          <w:tcPr>
            <w:tcW w:w="4896" w:type="dxa"/>
          </w:tcPr>
          <w:p w14:paraId="4696F2E0" w14:textId="77777777" w:rsidR="00C946CF" w:rsidRDefault="00000000">
            <w:r>
              <w:rPr>
                <w:sz w:val="17"/>
              </w:rPr>
              <w:t>Requerimientos, arquitectura, diseño de base de datos, autenticación y configuración de entorno.</w:t>
            </w:r>
          </w:p>
        </w:tc>
        <w:tc>
          <w:tcPr>
            <w:tcW w:w="1440" w:type="dxa"/>
          </w:tcPr>
          <w:p w14:paraId="27F045A1" w14:textId="77777777" w:rsidR="00C946CF" w:rsidRDefault="00000000">
            <w:r>
              <w:rPr>
                <w:sz w:val="17"/>
              </w:rPr>
              <w:t>20 días</w:t>
            </w:r>
          </w:p>
        </w:tc>
        <w:tc>
          <w:tcPr>
            <w:tcW w:w="2304" w:type="dxa"/>
          </w:tcPr>
          <w:p w14:paraId="47AC0B8D" w14:textId="77777777" w:rsidR="00C946CF" w:rsidRDefault="00000000">
            <w:r>
              <w:rPr>
                <w:sz w:val="17"/>
              </w:rPr>
              <w:t>Backend, arquitectura y equipo TI</w:t>
            </w:r>
          </w:p>
        </w:tc>
      </w:tr>
      <w:tr w:rsidR="00C946CF" w14:paraId="7E727463" w14:textId="77777777">
        <w:trPr>
          <w:jc w:val="center"/>
        </w:trPr>
        <w:tc>
          <w:tcPr>
            <w:tcW w:w="1440" w:type="dxa"/>
          </w:tcPr>
          <w:p w14:paraId="02C5B381" w14:textId="77777777" w:rsidR="00C946CF" w:rsidRDefault="00000000">
            <w:r>
              <w:rPr>
                <w:sz w:val="17"/>
              </w:rPr>
              <w:t>Sprint 2</w:t>
            </w:r>
          </w:p>
        </w:tc>
        <w:tc>
          <w:tcPr>
            <w:tcW w:w="1440" w:type="dxa"/>
          </w:tcPr>
          <w:p w14:paraId="758404D9" w14:textId="77777777" w:rsidR="00C946CF" w:rsidRDefault="00000000">
            <w:r>
              <w:rPr>
                <w:sz w:val="17"/>
              </w:rPr>
              <w:t>5-8</w:t>
            </w:r>
          </w:p>
        </w:tc>
        <w:tc>
          <w:tcPr>
            <w:tcW w:w="4896" w:type="dxa"/>
          </w:tcPr>
          <w:p w14:paraId="64BAE062" w14:textId="77777777" w:rsidR="00C946CF" w:rsidRDefault="00000000">
            <w:r>
              <w:rPr>
                <w:sz w:val="17"/>
              </w:rPr>
              <w:t>Desarrollo de módulos de ingresos, gastos, presupuestos y notificaciones.</w:t>
            </w:r>
          </w:p>
        </w:tc>
        <w:tc>
          <w:tcPr>
            <w:tcW w:w="1440" w:type="dxa"/>
          </w:tcPr>
          <w:p w14:paraId="703F0191" w14:textId="77777777" w:rsidR="00C946CF" w:rsidRDefault="00000000">
            <w:r>
              <w:rPr>
                <w:sz w:val="17"/>
              </w:rPr>
              <w:t>25 días</w:t>
            </w:r>
          </w:p>
        </w:tc>
        <w:tc>
          <w:tcPr>
            <w:tcW w:w="2304" w:type="dxa"/>
          </w:tcPr>
          <w:p w14:paraId="3C2BFC15" w14:textId="77777777" w:rsidR="00C946CF" w:rsidRDefault="00000000">
            <w:r>
              <w:rPr>
                <w:sz w:val="17"/>
              </w:rPr>
              <w:t>Backend y frontend</w:t>
            </w:r>
          </w:p>
        </w:tc>
      </w:tr>
      <w:tr w:rsidR="00C946CF" w14:paraId="23F6A622" w14:textId="77777777">
        <w:trPr>
          <w:jc w:val="center"/>
        </w:trPr>
        <w:tc>
          <w:tcPr>
            <w:tcW w:w="1440" w:type="dxa"/>
          </w:tcPr>
          <w:p w14:paraId="07E7F41A" w14:textId="77777777" w:rsidR="00C946CF" w:rsidRDefault="00000000">
            <w:r>
              <w:rPr>
                <w:sz w:val="17"/>
              </w:rPr>
              <w:t>Sprint 3</w:t>
            </w:r>
          </w:p>
        </w:tc>
        <w:tc>
          <w:tcPr>
            <w:tcW w:w="1440" w:type="dxa"/>
          </w:tcPr>
          <w:p w14:paraId="688C3FEB" w14:textId="77777777" w:rsidR="00C946CF" w:rsidRDefault="00000000">
            <w:r>
              <w:rPr>
                <w:sz w:val="17"/>
              </w:rPr>
              <w:t>9-12</w:t>
            </w:r>
          </w:p>
        </w:tc>
        <w:tc>
          <w:tcPr>
            <w:tcW w:w="4896" w:type="dxa"/>
          </w:tcPr>
          <w:p w14:paraId="677CF63B" w14:textId="77777777" w:rsidR="00C946CF" w:rsidRDefault="00000000">
            <w:r>
              <w:rPr>
                <w:sz w:val="17"/>
              </w:rPr>
              <w:t>Recomendaciones ecológicas, dashboard, pruebas, documentación y despliegue de prueba.</w:t>
            </w:r>
          </w:p>
        </w:tc>
        <w:tc>
          <w:tcPr>
            <w:tcW w:w="1440" w:type="dxa"/>
          </w:tcPr>
          <w:p w14:paraId="3FFF29CC" w14:textId="77777777" w:rsidR="00C946CF" w:rsidRDefault="00000000">
            <w:r>
              <w:rPr>
                <w:sz w:val="17"/>
              </w:rPr>
              <w:t>30 días</w:t>
            </w:r>
          </w:p>
        </w:tc>
        <w:tc>
          <w:tcPr>
            <w:tcW w:w="2304" w:type="dxa"/>
          </w:tcPr>
          <w:p w14:paraId="3AF35452" w14:textId="77777777" w:rsidR="00C946CF" w:rsidRDefault="00000000">
            <w:r>
              <w:rPr>
                <w:sz w:val="17"/>
              </w:rPr>
              <w:t>Backend, frontend, QA, documentación y DevOps</w:t>
            </w:r>
          </w:p>
        </w:tc>
      </w:tr>
    </w:tbl>
    <w:p w14:paraId="48501FBF" w14:textId="77777777" w:rsidR="00C946CF" w:rsidRDefault="00C946CF"/>
    <w:p w14:paraId="44DEC179" w14:textId="77777777" w:rsidR="00C946CF" w:rsidRDefault="00000000">
      <w:r>
        <w:rPr>
          <w:noProof/>
        </w:rPr>
        <w:drawing>
          <wp:inline distT="0" distB="0" distL="0" distR="0" wp14:anchorId="5756958E" wp14:editId="2FB45E13">
            <wp:extent cx="5943600" cy="29370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eymind_gantt.png"/>
                    <pic:cNvPicPr/>
                  </pic:nvPicPr>
                  <pic:blipFill>
                    <a:blip r:embed="rId6"/>
                    <a:stretch>
                      <a:fillRect/>
                    </a:stretch>
                  </pic:blipFill>
                  <pic:spPr>
                    <a:xfrm>
                      <a:off x="0" y="0"/>
                      <a:ext cx="5943600" cy="2937066"/>
                    </a:xfrm>
                    <a:prstGeom prst="rect">
                      <a:avLst/>
                    </a:prstGeom>
                  </pic:spPr>
                </pic:pic>
              </a:graphicData>
            </a:graphic>
          </wp:inline>
        </w:drawing>
      </w:r>
    </w:p>
    <w:p w14:paraId="30B105B1" w14:textId="77777777" w:rsidR="00C946CF" w:rsidRDefault="00000000">
      <w:pPr>
        <w:jc w:val="center"/>
      </w:pPr>
      <w:r>
        <w:rPr>
          <w:i/>
          <w:color w:val="595959"/>
          <w:sz w:val="18"/>
        </w:rPr>
        <w:t>Figura 1. Cronograma general del proyecto por sprints.</w:t>
      </w:r>
    </w:p>
    <w:p w14:paraId="12341CC3" w14:textId="77777777" w:rsidR="00C946CF" w:rsidRDefault="00000000">
      <w:pPr>
        <w:pStyle w:val="Ttulo3"/>
      </w:pPr>
      <w:r>
        <w:t>Hitos clave</w:t>
      </w:r>
    </w:p>
    <w:tbl>
      <w:tblPr>
        <w:tblStyle w:val="Tablaconcuadrcula"/>
        <w:tblW w:w="0" w:type="auto"/>
        <w:jc w:val="center"/>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Look w:val="04A0" w:firstRow="1" w:lastRow="0" w:firstColumn="1" w:lastColumn="0" w:noHBand="0" w:noVBand="1"/>
      </w:tblPr>
      <w:tblGrid>
        <w:gridCol w:w="6480"/>
        <w:gridCol w:w="2160"/>
      </w:tblGrid>
      <w:tr w:rsidR="00C946CF" w14:paraId="272D1A3A" w14:textId="77777777">
        <w:trPr>
          <w:jc w:val="center"/>
        </w:trPr>
        <w:tc>
          <w:tcPr>
            <w:tcW w:w="6480" w:type="dxa"/>
            <w:shd w:val="clear" w:color="auto" w:fill="D9EAF7"/>
            <w:vAlign w:val="center"/>
          </w:tcPr>
          <w:p w14:paraId="744026EC" w14:textId="77777777" w:rsidR="00C946CF" w:rsidRDefault="00000000">
            <w:r>
              <w:rPr>
                <w:b/>
                <w:color w:val="1F4E79"/>
                <w:sz w:val="17"/>
              </w:rPr>
              <w:t>Hito</w:t>
            </w:r>
          </w:p>
        </w:tc>
        <w:tc>
          <w:tcPr>
            <w:tcW w:w="2160" w:type="dxa"/>
            <w:shd w:val="clear" w:color="auto" w:fill="D9EAF7"/>
            <w:vAlign w:val="center"/>
          </w:tcPr>
          <w:p w14:paraId="5C2233E1" w14:textId="77777777" w:rsidR="00C946CF" w:rsidRDefault="00000000">
            <w:r>
              <w:rPr>
                <w:b/>
                <w:color w:val="1F4E79"/>
                <w:sz w:val="17"/>
              </w:rPr>
              <w:t>Semana</w:t>
            </w:r>
          </w:p>
        </w:tc>
      </w:tr>
      <w:tr w:rsidR="00C946CF" w14:paraId="4FCD3AF3" w14:textId="77777777">
        <w:trPr>
          <w:jc w:val="center"/>
        </w:trPr>
        <w:tc>
          <w:tcPr>
            <w:tcW w:w="6480" w:type="dxa"/>
          </w:tcPr>
          <w:p w14:paraId="0853F499" w14:textId="77777777" w:rsidR="00C946CF" w:rsidRDefault="00000000">
            <w:r>
              <w:rPr>
                <w:sz w:val="17"/>
              </w:rPr>
              <w:t>Inicio del proyecto</w:t>
            </w:r>
          </w:p>
        </w:tc>
        <w:tc>
          <w:tcPr>
            <w:tcW w:w="2160" w:type="dxa"/>
          </w:tcPr>
          <w:p w14:paraId="17DB36AD" w14:textId="77777777" w:rsidR="00C946CF" w:rsidRDefault="00000000">
            <w:r>
              <w:rPr>
                <w:sz w:val="17"/>
              </w:rPr>
              <w:t>Semana 1</w:t>
            </w:r>
          </w:p>
        </w:tc>
      </w:tr>
      <w:tr w:rsidR="00C946CF" w14:paraId="6BDF3218" w14:textId="77777777">
        <w:trPr>
          <w:jc w:val="center"/>
        </w:trPr>
        <w:tc>
          <w:tcPr>
            <w:tcW w:w="6480" w:type="dxa"/>
          </w:tcPr>
          <w:p w14:paraId="0F5B6DA6" w14:textId="77777777" w:rsidR="00C946CF" w:rsidRDefault="00000000">
            <w:r>
              <w:rPr>
                <w:sz w:val="17"/>
              </w:rPr>
              <w:t>Primer entregable funcional: login y base de datos</w:t>
            </w:r>
          </w:p>
        </w:tc>
        <w:tc>
          <w:tcPr>
            <w:tcW w:w="2160" w:type="dxa"/>
          </w:tcPr>
          <w:p w14:paraId="418A25F6" w14:textId="77777777" w:rsidR="00C946CF" w:rsidRDefault="00000000">
            <w:r>
              <w:rPr>
                <w:sz w:val="17"/>
              </w:rPr>
              <w:t>Semana 4</w:t>
            </w:r>
          </w:p>
        </w:tc>
      </w:tr>
      <w:tr w:rsidR="00C946CF" w14:paraId="1C008738" w14:textId="77777777">
        <w:trPr>
          <w:jc w:val="center"/>
        </w:trPr>
        <w:tc>
          <w:tcPr>
            <w:tcW w:w="6480" w:type="dxa"/>
          </w:tcPr>
          <w:p w14:paraId="6C91B9DA" w14:textId="77777777" w:rsidR="00C946CF" w:rsidRDefault="00000000">
            <w:r>
              <w:rPr>
                <w:sz w:val="17"/>
              </w:rPr>
              <w:t>Módulos financieros completos</w:t>
            </w:r>
          </w:p>
        </w:tc>
        <w:tc>
          <w:tcPr>
            <w:tcW w:w="2160" w:type="dxa"/>
          </w:tcPr>
          <w:p w14:paraId="2D93D935" w14:textId="77777777" w:rsidR="00C946CF" w:rsidRDefault="00000000">
            <w:r>
              <w:rPr>
                <w:sz w:val="17"/>
              </w:rPr>
              <w:t>Semana 8</w:t>
            </w:r>
          </w:p>
        </w:tc>
      </w:tr>
      <w:tr w:rsidR="00C946CF" w14:paraId="2C1318C1" w14:textId="77777777">
        <w:trPr>
          <w:jc w:val="center"/>
        </w:trPr>
        <w:tc>
          <w:tcPr>
            <w:tcW w:w="6480" w:type="dxa"/>
          </w:tcPr>
          <w:p w14:paraId="5B503553" w14:textId="77777777" w:rsidR="00C946CF" w:rsidRDefault="00000000">
            <w:r>
              <w:rPr>
                <w:sz w:val="17"/>
              </w:rPr>
              <w:t>Recomendaciones ecológicas y dashboard</w:t>
            </w:r>
          </w:p>
        </w:tc>
        <w:tc>
          <w:tcPr>
            <w:tcW w:w="2160" w:type="dxa"/>
          </w:tcPr>
          <w:p w14:paraId="2F1AA405" w14:textId="77777777" w:rsidR="00C946CF" w:rsidRDefault="00000000">
            <w:r>
              <w:rPr>
                <w:sz w:val="17"/>
              </w:rPr>
              <w:t>Semana 10</w:t>
            </w:r>
          </w:p>
        </w:tc>
      </w:tr>
      <w:tr w:rsidR="00C946CF" w14:paraId="1784F776" w14:textId="77777777">
        <w:trPr>
          <w:jc w:val="center"/>
        </w:trPr>
        <w:tc>
          <w:tcPr>
            <w:tcW w:w="6480" w:type="dxa"/>
          </w:tcPr>
          <w:p w14:paraId="73A95BC8" w14:textId="77777777" w:rsidR="00C946CF" w:rsidRDefault="00000000">
            <w:r>
              <w:rPr>
                <w:sz w:val="17"/>
              </w:rPr>
              <w:t>Pruebas, documentación y cierre</w:t>
            </w:r>
          </w:p>
        </w:tc>
        <w:tc>
          <w:tcPr>
            <w:tcW w:w="2160" w:type="dxa"/>
          </w:tcPr>
          <w:p w14:paraId="43330649" w14:textId="77777777" w:rsidR="00C946CF" w:rsidRDefault="00000000">
            <w:r>
              <w:rPr>
                <w:sz w:val="17"/>
              </w:rPr>
              <w:t>Semana 12</w:t>
            </w:r>
          </w:p>
        </w:tc>
      </w:tr>
    </w:tbl>
    <w:p w14:paraId="631634A5" w14:textId="77777777" w:rsidR="00C946CF" w:rsidRDefault="00C946CF"/>
    <w:p w14:paraId="65EE826B" w14:textId="77777777" w:rsidR="00C946CF" w:rsidRDefault="00000000">
      <w:pPr>
        <w:pStyle w:val="Ttulo2"/>
      </w:pPr>
      <w:r>
        <w:t>5.6 Matriz de interesados</w:t>
      </w:r>
    </w:p>
    <w:tbl>
      <w:tblPr>
        <w:tblStyle w:val="Tablaconcuadrcula"/>
        <w:tblW w:w="0" w:type="auto"/>
        <w:jc w:val="center"/>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Look w:val="04A0" w:firstRow="1" w:lastRow="0" w:firstColumn="1" w:lastColumn="0" w:noHBand="0" w:noVBand="1"/>
      </w:tblPr>
      <w:tblGrid>
        <w:gridCol w:w="2880"/>
        <w:gridCol w:w="1440"/>
        <w:gridCol w:w="1440"/>
        <w:gridCol w:w="4608"/>
      </w:tblGrid>
      <w:tr w:rsidR="00C946CF" w14:paraId="35C0D5E0" w14:textId="77777777">
        <w:trPr>
          <w:jc w:val="center"/>
        </w:trPr>
        <w:tc>
          <w:tcPr>
            <w:tcW w:w="2880" w:type="dxa"/>
            <w:shd w:val="clear" w:color="auto" w:fill="D9EAF7"/>
            <w:vAlign w:val="center"/>
          </w:tcPr>
          <w:p w14:paraId="0A0E32F8" w14:textId="77777777" w:rsidR="00C946CF" w:rsidRDefault="00000000">
            <w:r>
              <w:rPr>
                <w:b/>
                <w:color w:val="1F4E79"/>
                <w:sz w:val="17"/>
              </w:rPr>
              <w:t>Stakeholder</w:t>
            </w:r>
          </w:p>
        </w:tc>
        <w:tc>
          <w:tcPr>
            <w:tcW w:w="1440" w:type="dxa"/>
            <w:shd w:val="clear" w:color="auto" w:fill="D9EAF7"/>
            <w:vAlign w:val="center"/>
          </w:tcPr>
          <w:p w14:paraId="5DC5FD61" w14:textId="77777777" w:rsidR="00C946CF" w:rsidRDefault="00000000">
            <w:r>
              <w:rPr>
                <w:b/>
                <w:color w:val="1F4E79"/>
                <w:sz w:val="17"/>
              </w:rPr>
              <w:t>Influencia</w:t>
            </w:r>
          </w:p>
        </w:tc>
        <w:tc>
          <w:tcPr>
            <w:tcW w:w="1440" w:type="dxa"/>
            <w:shd w:val="clear" w:color="auto" w:fill="D9EAF7"/>
            <w:vAlign w:val="center"/>
          </w:tcPr>
          <w:p w14:paraId="0F964F4D" w14:textId="77777777" w:rsidR="00C946CF" w:rsidRDefault="00000000">
            <w:r>
              <w:rPr>
                <w:b/>
                <w:color w:val="1F4E79"/>
                <w:sz w:val="17"/>
              </w:rPr>
              <w:t>Interés</w:t>
            </w:r>
          </w:p>
        </w:tc>
        <w:tc>
          <w:tcPr>
            <w:tcW w:w="4608" w:type="dxa"/>
            <w:shd w:val="clear" w:color="auto" w:fill="D9EAF7"/>
            <w:vAlign w:val="center"/>
          </w:tcPr>
          <w:p w14:paraId="146D0761" w14:textId="77777777" w:rsidR="00C946CF" w:rsidRDefault="00000000">
            <w:r>
              <w:rPr>
                <w:b/>
                <w:color w:val="1F4E79"/>
                <w:sz w:val="17"/>
              </w:rPr>
              <w:t>Estrategia de comunicación</w:t>
            </w:r>
          </w:p>
        </w:tc>
      </w:tr>
      <w:tr w:rsidR="00C946CF" w14:paraId="5C60A2BD" w14:textId="77777777">
        <w:trPr>
          <w:jc w:val="center"/>
        </w:trPr>
        <w:tc>
          <w:tcPr>
            <w:tcW w:w="2880" w:type="dxa"/>
          </w:tcPr>
          <w:p w14:paraId="41D9D0B6" w14:textId="77777777" w:rsidR="00C946CF" w:rsidRDefault="00000000">
            <w:r>
              <w:rPr>
                <w:sz w:val="17"/>
              </w:rPr>
              <w:t>Usuarios finales</w:t>
            </w:r>
          </w:p>
        </w:tc>
        <w:tc>
          <w:tcPr>
            <w:tcW w:w="1440" w:type="dxa"/>
          </w:tcPr>
          <w:p w14:paraId="5C28A3E4" w14:textId="77777777" w:rsidR="00C946CF" w:rsidRDefault="00000000">
            <w:r>
              <w:rPr>
                <w:sz w:val="17"/>
              </w:rPr>
              <w:t>Media</w:t>
            </w:r>
          </w:p>
        </w:tc>
        <w:tc>
          <w:tcPr>
            <w:tcW w:w="1440" w:type="dxa"/>
          </w:tcPr>
          <w:p w14:paraId="1E245080" w14:textId="77777777" w:rsidR="00C946CF" w:rsidRDefault="00000000">
            <w:r>
              <w:rPr>
                <w:sz w:val="17"/>
              </w:rPr>
              <w:t>Alta</w:t>
            </w:r>
          </w:p>
        </w:tc>
        <w:tc>
          <w:tcPr>
            <w:tcW w:w="4608" w:type="dxa"/>
          </w:tcPr>
          <w:p w14:paraId="7230FCD6" w14:textId="77777777" w:rsidR="00C946CF" w:rsidRDefault="00000000">
            <w:r>
              <w:rPr>
                <w:sz w:val="17"/>
              </w:rPr>
              <w:t>Validación de funcionalidades, encuestas y sesiones piloto.</w:t>
            </w:r>
          </w:p>
        </w:tc>
      </w:tr>
      <w:tr w:rsidR="00C946CF" w14:paraId="46EBEFB9" w14:textId="77777777">
        <w:trPr>
          <w:jc w:val="center"/>
        </w:trPr>
        <w:tc>
          <w:tcPr>
            <w:tcW w:w="2880" w:type="dxa"/>
          </w:tcPr>
          <w:p w14:paraId="02501663" w14:textId="77777777" w:rsidR="00C946CF" w:rsidRDefault="00000000">
            <w:r>
              <w:rPr>
                <w:sz w:val="17"/>
              </w:rPr>
              <w:t>Equipo de desarrollo</w:t>
            </w:r>
          </w:p>
        </w:tc>
        <w:tc>
          <w:tcPr>
            <w:tcW w:w="1440" w:type="dxa"/>
          </w:tcPr>
          <w:p w14:paraId="557792C1" w14:textId="77777777" w:rsidR="00C946CF" w:rsidRDefault="00000000">
            <w:r>
              <w:rPr>
                <w:sz w:val="17"/>
              </w:rPr>
              <w:t>Alta</w:t>
            </w:r>
          </w:p>
        </w:tc>
        <w:tc>
          <w:tcPr>
            <w:tcW w:w="1440" w:type="dxa"/>
          </w:tcPr>
          <w:p w14:paraId="6745D832" w14:textId="77777777" w:rsidR="00C946CF" w:rsidRDefault="00000000">
            <w:r>
              <w:rPr>
                <w:sz w:val="17"/>
              </w:rPr>
              <w:t>Alta</w:t>
            </w:r>
          </w:p>
        </w:tc>
        <w:tc>
          <w:tcPr>
            <w:tcW w:w="4608" w:type="dxa"/>
          </w:tcPr>
          <w:p w14:paraId="7D83DE16" w14:textId="77777777" w:rsidR="00C946CF" w:rsidRDefault="00000000">
            <w:r>
              <w:rPr>
                <w:sz w:val="17"/>
              </w:rPr>
              <w:t>Dailys, tablero Kanban, revisión técnica y retrospectivas.</w:t>
            </w:r>
          </w:p>
        </w:tc>
      </w:tr>
      <w:tr w:rsidR="00C946CF" w14:paraId="53B6F41E" w14:textId="77777777">
        <w:trPr>
          <w:jc w:val="center"/>
        </w:trPr>
        <w:tc>
          <w:tcPr>
            <w:tcW w:w="2880" w:type="dxa"/>
          </w:tcPr>
          <w:p w14:paraId="64585E40" w14:textId="77777777" w:rsidR="00C946CF" w:rsidRDefault="00000000">
            <w:r>
              <w:rPr>
                <w:sz w:val="17"/>
              </w:rPr>
              <w:t>Docente / Director académico</w:t>
            </w:r>
          </w:p>
        </w:tc>
        <w:tc>
          <w:tcPr>
            <w:tcW w:w="1440" w:type="dxa"/>
          </w:tcPr>
          <w:p w14:paraId="2D24B97C" w14:textId="77777777" w:rsidR="00C946CF" w:rsidRDefault="00000000">
            <w:r>
              <w:rPr>
                <w:sz w:val="17"/>
              </w:rPr>
              <w:t>Alta</w:t>
            </w:r>
          </w:p>
        </w:tc>
        <w:tc>
          <w:tcPr>
            <w:tcW w:w="1440" w:type="dxa"/>
          </w:tcPr>
          <w:p w14:paraId="74EC83AA" w14:textId="77777777" w:rsidR="00C946CF" w:rsidRDefault="00000000">
            <w:r>
              <w:rPr>
                <w:sz w:val="17"/>
              </w:rPr>
              <w:t>Media</w:t>
            </w:r>
          </w:p>
        </w:tc>
        <w:tc>
          <w:tcPr>
            <w:tcW w:w="4608" w:type="dxa"/>
          </w:tcPr>
          <w:p w14:paraId="308404C0" w14:textId="77777777" w:rsidR="00C946CF" w:rsidRDefault="00000000">
            <w:r>
              <w:rPr>
                <w:sz w:val="17"/>
              </w:rPr>
              <w:t>Informes semanales, revisión de sprint y sustentación final.</w:t>
            </w:r>
          </w:p>
        </w:tc>
      </w:tr>
      <w:tr w:rsidR="00C946CF" w14:paraId="30183718" w14:textId="77777777">
        <w:trPr>
          <w:jc w:val="center"/>
        </w:trPr>
        <w:tc>
          <w:tcPr>
            <w:tcW w:w="2880" w:type="dxa"/>
          </w:tcPr>
          <w:p w14:paraId="2CC00FD8" w14:textId="77777777" w:rsidR="00C946CF" w:rsidRDefault="00000000">
            <w:r>
              <w:rPr>
                <w:sz w:val="17"/>
              </w:rPr>
              <w:t>Comité evaluador</w:t>
            </w:r>
          </w:p>
        </w:tc>
        <w:tc>
          <w:tcPr>
            <w:tcW w:w="1440" w:type="dxa"/>
          </w:tcPr>
          <w:p w14:paraId="5F2CAF5A" w14:textId="77777777" w:rsidR="00C946CF" w:rsidRDefault="00000000">
            <w:r>
              <w:rPr>
                <w:sz w:val="17"/>
              </w:rPr>
              <w:t>Alta</w:t>
            </w:r>
          </w:p>
        </w:tc>
        <w:tc>
          <w:tcPr>
            <w:tcW w:w="1440" w:type="dxa"/>
          </w:tcPr>
          <w:p w14:paraId="50500063" w14:textId="77777777" w:rsidR="00C946CF" w:rsidRDefault="00000000">
            <w:r>
              <w:rPr>
                <w:sz w:val="17"/>
              </w:rPr>
              <w:t>Media</w:t>
            </w:r>
          </w:p>
        </w:tc>
        <w:tc>
          <w:tcPr>
            <w:tcW w:w="4608" w:type="dxa"/>
          </w:tcPr>
          <w:p w14:paraId="282BB700" w14:textId="77777777" w:rsidR="00C946CF" w:rsidRDefault="00000000">
            <w:r>
              <w:rPr>
                <w:sz w:val="17"/>
              </w:rPr>
              <w:t>Informe final, presentación y evidencia de trazabilidad.</w:t>
            </w:r>
          </w:p>
        </w:tc>
      </w:tr>
      <w:tr w:rsidR="00C946CF" w14:paraId="3CBCA231" w14:textId="77777777">
        <w:trPr>
          <w:jc w:val="center"/>
        </w:trPr>
        <w:tc>
          <w:tcPr>
            <w:tcW w:w="2880" w:type="dxa"/>
          </w:tcPr>
          <w:p w14:paraId="2C06611F" w14:textId="77777777" w:rsidR="00C946CF" w:rsidRDefault="00000000">
            <w:r>
              <w:rPr>
                <w:sz w:val="17"/>
              </w:rPr>
              <w:t>Área de sostenibilidad / ESG</w:t>
            </w:r>
          </w:p>
        </w:tc>
        <w:tc>
          <w:tcPr>
            <w:tcW w:w="1440" w:type="dxa"/>
          </w:tcPr>
          <w:p w14:paraId="0BC8AE18" w14:textId="77777777" w:rsidR="00C946CF" w:rsidRDefault="00000000">
            <w:r>
              <w:rPr>
                <w:sz w:val="17"/>
              </w:rPr>
              <w:t>Media</w:t>
            </w:r>
          </w:p>
        </w:tc>
        <w:tc>
          <w:tcPr>
            <w:tcW w:w="1440" w:type="dxa"/>
          </w:tcPr>
          <w:p w14:paraId="2CCB7B4D" w14:textId="77777777" w:rsidR="00C946CF" w:rsidRDefault="00000000">
            <w:r>
              <w:rPr>
                <w:sz w:val="17"/>
              </w:rPr>
              <w:t>Media</w:t>
            </w:r>
          </w:p>
        </w:tc>
        <w:tc>
          <w:tcPr>
            <w:tcW w:w="4608" w:type="dxa"/>
          </w:tcPr>
          <w:p w14:paraId="154615BD" w14:textId="77777777" w:rsidR="00C946CF" w:rsidRDefault="00000000">
            <w:r>
              <w:rPr>
                <w:sz w:val="17"/>
              </w:rPr>
              <w:t xml:space="preserve">Informe de impacto sostenible y validación del módulo </w:t>
            </w:r>
            <w:r>
              <w:rPr>
                <w:sz w:val="17"/>
              </w:rPr>
              <w:lastRenderedPageBreak/>
              <w:t>ecológico.</w:t>
            </w:r>
          </w:p>
        </w:tc>
      </w:tr>
      <w:tr w:rsidR="00C946CF" w14:paraId="752D24A7" w14:textId="77777777">
        <w:trPr>
          <w:jc w:val="center"/>
        </w:trPr>
        <w:tc>
          <w:tcPr>
            <w:tcW w:w="2880" w:type="dxa"/>
          </w:tcPr>
          <w:p w14:paraId="2BA703EC" w14:textId="77777777" w:rsidR="00C946CF" w:rsidRDefault="00000000">
            <w:r>
              <w:rPr>
                <w:sz w:val="17"/>
              </w:rPr>
              <w:lastRenderedPageBreak/>
              <w:t>Consultores técnicos externos</w:t>
            </w:r>
          </w:p>
        </w:tc>
        <w:tc>
          <w:tcPr>
            <w:tcW w:w="1440" w:type="dxa"/>
          </w:tcPr>
          <w:p w14:paraId="414E5192" w14:textId="77777777" w:rsidR="00C946CF" w:rsidRDefault="00000000">
            <w:r>
              <w:rPr>
                <w:sz w:val="17"/>
              </w:rPr>
              <w:t>Media</w:t>
            </w:r>
          </w:p>
        </w:tc>
        <w:tc>
          <w:tcPr>
            <w:tcW w:w="1440" w:type="dxa"/>
          </w:tcPr>
          <w:p w14:paraId="749C29E6" w14:textId="77777777" w:rsidR="00C946CF" w:rsidRDefault="00000000">
            <w:r>
              <w:rPr>
                <w:sz w:val="17"/>
              </w:rPr>
              <w:t>Baja</w:t>
            </w:r>
          </w:p>
        </w:tc>
        <w:tc>
          <w:tcPr>
            <w:tcW w:w="4608" w:type="dxa"/>
          </w:tcPr>
          <w:p w14:paraId="260050EC" w14:textId="77777777" w:rsidR="00C946CF" w:rsidRDefault="00000000">
            <w:r>
              <w:rPr>
                <w:sz w:val="17"/>
              </w:rPr>
              <w:t>Consultas bajo demanda sobre seguridad, arquitectura o nube.</w:t>
            </w:r>
          </w:p>
        </w:tc>
      </w:tr>
    </w:tbl>
    <w:p w14:paraId="5FE42057" w14:textId="77777777" w:rsidR="00C946CF" w:rsidRDefault="00C946CF"/>
    <w:p w14:paraId="4DB9853E" w14:textId="77777777" w:rsidR="00C946CF" w:rsidRDefault="00000000">
      <w:pPr>
        <w:pStyle w:val="Ttulo2"/>
      </w:pPr>
      <w:r>
        <w:t>5.7 Plan de gestión del proyecto</w:t>
      </w:r>
    </w:p>
    <w:p w14:paraId="61397AFB" w14:textId="77777777" w:rsidR="00C946CF" w:rsidRDefault="00000000">
      <w:r>
        <w:t>El plan de gestión integra alcance, cronograma, recursos, comunicaciones, calidad, riesgos y control de cambios. Su objetivo es asegurar que el proyecto sea ejecutado de forma coordinada, con decisiones trazables y entregables verificables.</w:t>
      </w:r>
    </w:p>
    <w:p w14:paraId="752FD8C1" w14:textId="77777777" w:rsidR="00C946CF" w:rsidRDefault="00000000">
      <w:pPr>
        <w:pStyle w:val="Ttulo3"/>
      </w:pPr>
      <w:r>
        <w:t>Gestión de recursos humanos</w:t>
      </w:r>
    </w:p>
    <w:tbl>
      <w:tblPr>
        <w:tblStyle w:val="Tablaconcuadrcula"/>
        <w:tblW w:w="0" w:type="auto"/>
        <w:jc w:val="center"/>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Look w:val="04A0" w:firstRow="1" w:lastRow="0" w:firstColumn="1" w:lastColumn="0" w:noHBand="0" w:noVBand="1"/>
      </w:tblPr>
      <w:tblGrid>
        <w:gridCol w:w="2592"/>
        <w:gridCol w:w="5760"/>
        <w:gridCol w:w="1440"/>
      </w:tblGrid>
      <w:tr w:rsidR="00C946CF" w14:paraId="29E98216" w14:textId="77777777">
        <w:trPr>
          <w:jc w:val="center"/>
        </w:trPr>
        <w:tc>
          <w:tcPr>
            <w:tcW w:w="2592" w:type="dxa"/>
            <w:shd w:val="clear" w:color="auto" w:fill="D9EAF7"/>
            <w:vAlign w:val="center"/>
          </w:tcPr>
          <w:p w14:paraId="479B61B1" w14:textId="77777777" w:rsidR="00C946CF" w:rsidRDefault="00000000">
            <w:r>
              <w:rPr>
                <w:b/>
                <w:color w:val="1F4E79"/>
                <w:sz w:val="17"/>
              </w:rPr>
              <w:t>Rol</w:t>
            </w:r>
          </w:p>
        </w:tc>
        <w:tc>
          <w:tcPr>
            <w:tcW w:w="5760" w:type="dxa"/>
            <w:shd w:val="clear" w:color="auto" w:fill="D9EAF7"/>
            <w:vAlign w:val="center"/>
          </w:tcPr>
          <w:p w14:paraId="2EFFADA0" w14:textId="77777777" w:rsidR="00C946CF" w:rsidRDefault="00000000">
            <w:r>
              <w:rPr>
                <w:b/>
                <w:color w:val="1F4E79"/>
                <w:sz w:val="17"/>
              </w:rPr>
              <w:t>Responsabilidad principal</w:t>
            </w:r>
          </w:p>
        </w:tc>
        <w:tc>
          <w:tcPr>
            <w:tcW w:w="1440" w:type="dxa"/>
            <w:shd w:val="clear" w:color="auto" w:fill="D9EAF7"/>
            <w:vAlign w:val="center"/>
          </w:tcPr>
          <w:p w14:paraId="21B4A34D" w14:textId="77777777" w:rsidR="00C946CF" w:rsidRDefault="00000000">
            <w:r>
              <w:rPr>
                <w:b/>
                <w:color w:val="1F4E79"/>
                <w:sz w:val="17"/>
              </w:rPr>
              <w:t>Autoridad</w:t>
            </w:r>
          </w:p>
        </w:tc>
      </w:tr>
      <w:tr w:rsidR="00C946CF" w14:paraId="0C02A29E" w14:textId="77777777">
        <w:trPr>
          <w:jc w:val="center"/>
        </w:trPr>
        <w:tc>
          <w:tcPr>
            <w:tcW w:w="2592" w:type="dxa"/>
          </w:tcPr>
          <w:p w14:paraId="7E3059E9" w14:textId="77777777" w:rsidR="00C946CF" w:rsidRDefault="00000000">
            <w:r>
              <w:rPr>
                <w:sz w:val="17"/>
              </w:rPr>
              <w:t>Director de Proyecto</w:t>
            </w:r>
          </w:p>
        </w:tc>
        <w:tc>
          <w:tcPr>
            <w:tcW w:w="5760" w:type="dxa"/>
          </w:tcPr>
          <w:p w14:paraId="1FF62A45" w14:textId="77777777" w:rsidR="00C946CF" w:rsidRDefault="00000000">
            <w:r>
              <w:rPr>
                <w:sz w:val="17"/>
              </w:rPr>
              <w:t>Supervisión general, decisiones, seguimiento y relación con stakeholders.</w:t>
            </w:r>
          </w:p>
        </w:tc>
        <w:tc>
          <w:tcPr>
            <w:tcW w:w="1440" w:type="dxa"/>
          </w:tcPr>
          <w:p w14:paraId="41C05ED3" w14:textId="77777777" w:rsidR="00C946CF" w:rsidRDefault="00000000">
            <w:r>
              <w:rPr>
                <w:sz w:val="17"/>
              </w:rPr>
              <w:t>Alta</w:t>
            </w:r>
          </w:p>
        </w:tc>
      </w:tr>
      <w:tr w:rsidR="00C946CF" w14:paraId="478AAADC" w14:textId="77777777">
        <w:trPr>
          <w:jc w:val="center"/>
        </w:trPr>
        <w:tc>
          <w:tcPr>
            <w:tcW w:w="2592" w:type="dxa"/>
          </w:tcPr>
          <w:p w14:paraId="5C253255" w14:textId="77777777" w:rsidR="00C946CF" w:rsidRDefault="00000000">
            <w:r>
              <w:rPr>
                <w:sz w:val="17"/>
              </w:rPr>
              <w:t>Líder Técnico Backend</w:t>
            </w:r>
          </w:p>
        </w:tc>
        <w:tc>
          <w:tcPr>
            <w:tcW w:w="5760" w:type="dxa"/>
          </w:tcPr>
          <w:p w14:paraId="1A08C3CB" w14:textId="77777777" w:rsidR="00C946CF" w:rsidRDefault="00000000">
            <w:r>
              <w:rPr>
                <w:sz w:val="17"/>
              </w:rPr>
              <w:t>Arquitectura backend, API, seguridad e integración con base de datos.</w:t>
            </w:r>
          </w:p>
        </w:tc>
        <w:tc>
          <w:tcPr>
            <w:tcW w:w="1440" w:type="dxa"/>
          </w:tcPr>
          <w:p w14:paraId="5D4BFF36" w14:textId="77777777" w:rsidR="00C946CF" w:rsidRDefault="00000000">
            <w:r>
              <w:rPr>
                <w:sz w:val="17"/>
              </w:rPr>
              <w:t>Media</w:t>
            </w:r>
          </w:p>
        </w:tc>
      </w:tr>
      <w:tr w:rsidR="00C946CF" w14:paraId="492E208C" w14:textId="77777777">
        <w:trPr>
          <w:jc w:val="center"/>
        </w:trPr>
        <w:tc>
          <w:tcPr>
            <w:tcW w:w="2592" w:type="dxa"/>
          </w:tcPr>
          <w:p w14:paraId="2DC99782" w14:textId="77777777" w:rsidR="00C946CF" w:rsidRDefault="00000000">
            <w:r>
              <w:rPr>
                <w:sz w:val="17"/>
              </w:rPr>
              <w:t>Líder Técnico Frontend</w:t>
            </w:r>
          </w:p>
        </w:tc>
        <w:tc>
          <w:tcPr>
            <w:tcW w:w="5760" w:type="dxa"/>
          </w:tcPr>
          <w:p w14:paraId="29C62B0C" w14:textId="77777777" w:rsidR="00C946CF" w:rsidRDefault="00000000">
            <w:r>
              <w:rPr>
                <w:sz w:val="17"/>
              </w:rPr>
              <w:t>Interfaz, experiencia de usuario, integración visual y dashboard.</w:t>
            </w:r>
          </w:p>
        </w:tc>
        <w:tc>
          <w:tcPr>
            <w:tcW w:w="1440" w:type="dxa"/>
          </w:tcPr>
          <w:p w14:paraId="326E3683" w14:textId="77777777" w:rsidR="00C946CF" w:rsidRDefault="00000000">
            <w:r>
              <w:rPr>
                <w:sz w:val="17"/>
              </w:rPr>
              <w:t>Media</w:t>
            </w:r>
          </w:p>
        </w:tc>
      </w:tr>
      <w:tr w:rsidR="00C946CF" w14:paraId="15A23F8F" w14:textId="77777777">
        <w:trPr>
          <w:jc w:val="center"/>
        </w:trPr>
        <w:tc>
          <w:tcPr>
            <w:tcW w:w="2592" w:type="dxa"/>
          </w:tcPr>
          <w:p w14:paraId="09A3765A" w14:textId="77777777" w:rsidR="00C946CF" w:rsidRDefault="00000000">
            <w:r>
              <w:rPr>
                <w:sz w:val="17"/>
              </w:rPr>
              <w:t>Líder QA</w:t>
            </w:r>
          </w:p>
        </w:tc>
        <w:tc>
          <w:tcPr>
            <w:tcW w:w="5760" w:type="dxa"/>
          </w:tcPr>
          <w:p w14:paraId="5F0005DA" w14:textId="77777777" w:rsidR="00C946CF" w:rsidRDefault="00000000">
            <w:r>
              <w:rPr>
                <w:sz w:val="17"/>
              </w:rPr>
              <w:t>Pruebas unitarias, funcionales y control de calidad documental.</w:t>
            </w:r>
          </w:p>
        </w:tc>
        <w:tc>
          <w:tcPr>
            <w:tcW w:w="1440" w:type="dxa"/>
          </w:tcPr>
          <w:p w14:paraId="1EED6E04" w14:textId="77777777" w:rsidR="00C946CF" w:rsidRDefault="00000000">
            <w:r>
              <w:rPr>
                <w:sz w:val="17"/>
              </w:rPr>
              <w:t>Media</w:t>
            </w:r>
          </w:p>
        </w:tc>
      </w:tr>
      <w:tr w:rsidR="00C946CF" w14:paraId="0D34D967" w14:textId="77777777">
        <w:trPr>
          <w:jc w:val="center"/>
        </w:trPr>
        <w:tc>
          <w:tcPr>
            <w:tcW w:w="2592" w:type="dxa"/>
          </w:tcPr>
          <w:p w14:paraId="0C6D1BF5" w14:textId="77777777" w:rsidR="00C946CF" w:rsidRDefault="00000000">
            <w:r>
              <w:rPr>
                <w:sz w:val="17"/>
              </w:rPr>
              <w:t>Coordinador de Documentación</w:t>
            </w:r>
          </w:p>
        </w:tc>
        <w:tc>
          <w:tcPr>
            <w:tcW w:w="5760" w:type="dxa"/>
          </w:tcPr>
          <w:p w14:paraId="50D632A9" w14:textId="77777777" w:rsidR="00C946CF" w:rsidRDefault="00000000">
            <w:r>
              <w:rPr>
                <w:sz w:val="17"/>
              </w:rPr>
              <w:t>Informe maestro, artefactos, manuales y README.</w:t>
            </w:r>
          </w:p>
        </w:tc>
        <w:tc>
          <w:tcPr>
            <w:tcW w:w="1440" w:type="dxa"/>
          </w:tcPr>
          <w:p w14:paraId="44626120" w14:textId="77777777" w:rsidR="00C946CF" w:rsidRDefault="00000000">
            <w:r>
              <w:rPr>
                <w:sz w:val="17"/>
              </w:rPr>
              <w:t>Baja</w:t>
            </w:r>
          </w:p>
        </w:tc>
      </w:tr>
      <w:tr w:rsidR="00C946CF" w14:paraId="3FF94734" w14:textId="77777777">
        <w:trPr>
          <w:jc w:val="center"/>
        </w:trPr>
        <w:tc>
          <w:tcPr>
            <w:tcW w:w="2592" w:type="dxa"/>
          </w:tcPr>
          <w:p w14:paraId="3F84F08D" w14:textId="77777777" w:rsidR="00C946CF" w:rsidRDefault="00000000">
            <w:r>
              <w:rPr>
                <w:sz w:val="17"/>
              </w:rPr>
              <w:t>Coordinador de Validación</w:t>
            </w:r>
          </w:p>
        </w:tc>
        <w:tc>
          <w:tcPr>
            <w:tcW w:w="5760" w:type="dxa"/>
          </w:tcPr>
          <w:p w14:paraId="6A0D2A89" w14:textId="77777777" w:rsidR="00C946CF" w:rsidRDefault="00000000">
            <w:r>
              <w:rPr>
                <w:sz w:val="17"/>
              </w:rPr>
              <w:t>Pruebas con usuarios, encuestas y retroalimentación.</w:t>
            </w:r>
          </w:p>
        </w:tc>
        <w:tc>
          <w:tcPr>
            <w:tcW w:w="1440" w:type="dxa"/>
          </w:tcPr>
          <w:p w14:paraId="1625B764" w14:textId="77777777" w:rsidR="00C946CF" w:rsidRDefault="00000000">
            <w:r>
              <w:rPr>
                <w:sz w:val="17"/>
              </w:rPr>
              <w:t>Baja</w:t>
            </w:r>
          </w:p>
        </w:tc>
      </w:tr>
    </w:tbl>
    <w:p w14:paraId="592D617E" w14:textId="77777777" w:rsidR="00C946CF" w:rsidRDefault="00C946CF"/>
    <w:p w14:paraId="3D02032E" w14:textId="77777777" w:rsidR="00C946CF" w:rsidRDefault="00000000">
      <w:pPr>
        <w:pStyle w:val="Ttulo3"/>
      </w:pPr>
      <w:r>
        <w:t>Plan de comunicaciones</w:t>
      </w:r>
    </w:p>
    <w:tbl>
      <w:tblPr>
        <w:tblStyle w:val="Tablaconcuadrcula"/>
        <w:tblW w:w="0" w:type="auto"/>
        <w:jc w:val="center"/>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Look w:val="04A0" w:firstRow="1" w:lastRow="0" w:firstColumn="1" w:lastColumn="0" w:noHBand="0" w:noVBand="1"/>
      </w:tblPr>
      <w:tblGrid>
        <w:gridCol w:w="2304"/>
        <w:gridCol w:w="4320"/>
        <w:gridCol w:w="1728"/>
        <w:gridCol w:w="2016"/>
      </w:tblGrid>
      <w:tr w:rsidR="00C946CF" w14:paraId="02CE2409" w14:textId="77777777">
        <w:trPr>
          <w:jc w:val="center"/>
        </w:trPr>
        <w:tc>
          <w:tcPr>
            <w:tcW w:w="2304" w:type="dxa"/>
            <w:shd w:val="clear" w:color="auto" w:fill="D9EAF7"/>
            <w:vAlign w:val="center"/>
          </w:tcPr>
          <w:p w14:paraId="1140BE7A" w14:textId="77777777" w:rsidR="00C946CF" w:rsidRDefault="00000000">
            <w:r>
              <w:rPr>
                <w:b/>
                <w:color w:val="1F4E79"/>
                <w:sz w:val="17"/>
              </w:rPr>
              <w:t>Interesado</w:t>
            </w:r>
          </w:p>
        </w:tc>
        <w:tc>
          <w:tcPr>
            <w:tcW w:w="4320" w:type="dxa"/>
            <w:shd w:val="clear" w:color="auto" w:fill="D9EAF7"/>
            <w:vAlign w:val="center"/>
          </w:tcPr>
          <w:p w14:paraId="7BD7FBB9" w14:textId="77777777" w:rsidR="00C946CF" w:rsidRDefault="00000000">
            <w:r>
              <w:rPr>
                <w:b/>
                <w:color w:val="1F4E79"/>
                <w:sz w:val="17"/>
              </w:rPr>
              <w:t>Información comunicada</w:t>
            </w:r>
          </w:p>
        </w:tc>
        <w:tc>
          <w:tcPr>
            <w:tcW w:w="1728" w:type="dxa"/>
            <w:shd w:val="clear" w:color="auto" w:fill="D9EAF7"/>
            <w:vAlign w:val="center"/>
          </w:tcPr>
          <w:p w14:paraId="27E0EB42" w14:textId="77777777" w:rsidR="00C946CF" w:rsidRDefault="00000000">
            <w:r>
              <w:rPr>
                <w:b/>
                <w:color w:val="1F4E79"/>
                <w:sz w:val="17"/>
              </w:rPr>
              <w:t>Frecuencia</w:t>
            </w:r>
          </w:p>
        </w:tc>
        <w:tc>
          <w:tcPr>
            <w:tcW w:w="2016" w:type="dxa"/>
            <w:shd w:val="clear" w:color="auto" w:fill="D9EAF7"/>
            <w:vAlign w:val="center"/>
          </w:tcPr>
          <w:p w14:paraId="7AAE10F9" w14:textId="77777777" w:rsidR="00C946CF" w:rsidRDefault="00000000">
            <w:r>
              <w:rPr>
                <w:b/>
                <w:color w:val="1F4E79"/>
                <w:sz w:val="17"/>
              </w:rPr>
              <w:t>Canal</w:t>
            </w:r>
          </w:p>
        </w:tc>
      </w:tr>
      <w:tr w:rsidR="00C946CF" w14:paraId="6A750CAF" w14:textId="77777777">
        <w:trPr>
          <w:jc w:val="center"/>
        </w:trPr>
        <w:tc>
          <w:tcPr>
            <w:tcW w:w="2304" w:type="dxa"/>
          </w:tcPr>
          <w:p w14:paraId="39491F3F" w14:textId="77777777" w:rsidR="00C946CF" w:rsidRDefault="00000000">
            <w:r>
              <w:rPr>
                <w:sz w:val="17"/>
              </w:rPr>
              <w:t>Docente / Director académico</w:t>
            </w:r>
          </w:p>
        </w:tc>
        <w:tc>
          <w:tcPr>
            <w:tcW w:w="4320" w:type="dxa"/>
          </w:tcPr>
          <w:p w14:paraId="454093A6" w14:textId="77777777" w:rsidR="00C946CF" w:rsidRDefault="00000000">
            <w:r>
              <w:rPr>
                <w:sz w:val="17"/>
              </w:rPr>
              <w:t>Informe de avance, riesgos, desviaciones y entregables.</w:t>
            </w:r>
          </w:p>
        </w:tc>
        <w:tc>
          <w:tcPr>
            <w:tcW w:w="1728" w:type="dxa"/>
          </w:tcPr>
          <w:p w14:paraId="596D1707" w14:textId="77777777" w:rsidR="00C946CF" w:rsidRDefault="00000000">
            <w:r>
              <w:rPr>
                <w:sz w:val="17"/>
              </w:rPr>
              <w:t>Semanal / cierre de sprint</w:t>
            </w:r>
          </w:p>
        </w:tc>
        <w:tc>
          <w:tcPr>
            <w:tcW w:w="2016" w:type="dxa"/>
          </w:tcPr>
          <w:p w14:paraId="49194B92" w14:textId="77777777" w:rsidR="00C946CF" w:rsidRDefault="00000000">
            <w:r>
              <w:rPr>
                <w:sz w:val="17"/>
              </w:rPr>
              <w:t>Correo, PDF y reunión.</w:t>
            </w:r>
          </w:p>
        </w:tc>
      </w:tr>
      <w:tr w:rsidR="00C946CF" w14:paraId="475A1FD2" w14:textId="77777777">
        <w:trPr>
          <w:jc w:val="center"/>
        </w:trPr>
        <w:tc>
          <w:tcPr>
            <w:tcW w:w="2304" w:type="dxa"/>
          </w:tcPr>
          <w:p w14:paraId="27747DF3" w14:textId="77777777" w:rsidR="00C946CF" w:rsidRDefault="00000000">
            <w:r>
              <w:rPr>
                <w:sz w:val="17"/>
              </w:rPr>
              <w:t>Equipo de desarrollo</w:t>
            </w:r>
          </w:p>
        </w:tc>
        <w:tc>
          <w:tcPr>
            <w:tcW w:w="4320" w:type="dxa"/>
          </w:tcPr>
          <w:p w14:paraId="3B10AE17" w14:textId="77777777" w:rsidR="00C946CF" w:rsidRDefault="00000000">
            <w:r>
              <w:rPr>
                <w:sz w:val="17"/>
              </w:rPr>
              <w:t>Tareas, impedimentos, decisiones técnicas y prioridades.</w:t>
            </w:r>
          </w:p>
        </w:tc>
        <w:tc>
          <w:tcPr>
            <w:tcW w:w="1728" w:type="dxa"/>
          </w:tcPr>
          <w:p w14:paraId="09F387E5" w14:textId="77777777" w:rsidR="00C946CF" w:rsidRDefault="00000000">
            <w:r>
              <w:rPr>
                <w:sz w:val="17"/>
              </w:rPr>
              <w:t>Diaria / semanal</w:t>
            </w:r>
          </w:p>
        </w:tc>
        <w:tc>
          <w:tcPr>
            <w:tcW w:w="2016" w:type="dxa"/>
          </w:tcPr>
          <w:p w14:paraId="5EB10001" w14:textId="77777777" w:rsidR="00C946CF" w:rsidRDefault="00000000">
            <w:r>
              <w:rPr>
                <w:sz w:val="17"/>
              </w:rPr>
              <w:t>Teams, Discord, Trello o Jira.</w:t>
            </w:r>
          </w:p>
        </w:tc>
      </w:tr>
      <w:tr w:rsidR="00C946CF" w14:paraId="33BE9FAA" w14:textId="77777777">
        <w:trPr>
          <w:jc w:val="center"/>
        </w:trPr>
        <w:tc>
          <w:tcPr>
            <w:tcW w:w="2304" w:type="dxa"/>
          </w:tcPr>
          <w:p w14:paraId="6783A5FC" w14:textId="77777777" w:rsidR="00C946CF" w:rsidRDefault="00000000">
            <w:r>
              <w:rPr>
                <w:sz w:val="17"/>
              </w:rPr>
              <w:t>Usuarios finales</w:t>
            </w:r>
          </w:p>
        </w:tc>
        <w:tc>
          <w:tcPr>
            <w:tcW w:w="4320" w:type="dxa"/>
          </w:tcPr>
          <w:p w14:paraId="4083A790" w14:textId="77777777" w:rsidR="00C946CF" w:rsidRDefault="00000000">
            <w:r>
              <w:rPr>
                <w:sz w:val="17"/>
              </w:rPr>
              <w:t>Demos, encuestas y pruebas piloto.</w:t>
            </w:r>
          </w:p>
        </w:tc>
        <w:tc>
          <w:tcPr>
            <w:tcW w:w="1728" w:type="dxa"/>
          </w:tcPr>
          <w:p w14:paraId="15C01230" w14:textId="77777777" w:rsidR="00C946CF" w:rsidRDefault="00000000">
            <w:r>
              <w:rPr>
                <w:sz w:val="17"/>
              </w:rPr>
              <w:t>Cierre de sprint</w:t>
            </w:r>
          </w:p>
        </w:tc>
        <w:tc>
          <w:tcPr>
            <w:tcW w:w="2016" w:type="dxa"/>
          </w:tcPr>
          <w:p w14:paraId="04866ADF" w14:textId="77777777" w:rsidR="00C946CF" w:rsidRDefault="00000000">
            <w:r>
              <w:rPr>
                <w:sz w:val="17"/>
              </w:rPr>
              <w:t>Reunión y formulario digital.</w:t>
            </w:r>
          </w:p>
        </w:tc>
      </w:tr>
      <w:tr w:rsidR="00C946CF" w14:paraId="784374C1" w14:textId="77777777">
        <w:trPr>
          <w:jc w:val="center"/>
        </w:trPr>
        <w:tc>
          <w:tcPr>
            <w:tcW w:w="2304" w:type="dxa"/>
          </w:tcPr>
          <w:p w14:paraId="33000E81" w14:textId="77777777" w:rsidR="00C946CF" w:rsidRDefault="00000000">
            <w:r>
              <w:rPr>
                <w:sz w:val="17"/>
              </w:rPr>
              <w:t>Comité evaluador</w:t>
            </w:r>
          </w:p>
        </w:tc>
        <w:tc>
          <w:tcPr>
            <w:tcW w:w="4320" w:type="dxa"/>
          </w:tcPr>
          <w:p w14:paraId="24394B39" w14:textId="77777777" w:rsidR="00C946CF" w:rsidRDefault="00000000">
            <w:r>
              <w:rPr>
                <w:sz w:val="17"/>
              </w:rPr>
              <w:t>Informe final, KPIs y sustentación.</w:t>
            </w:r>
          </w:p>
        </w:tc>
        <w:tc>
          <w:tcPr>
            <w:tcW w:w="1728" w:type="dxa"/>
          </w:tcPr>
          <w:p w14:paraId="450793D0" w14:textId="77777777" w:rsidR="00C946CF" w:rsidRDefault="00000000">
            <w:r>
              <w:rPr>
                <w:sz w:val="17"/>
              </w:rPr>
              <w:t>Entrega final</w:t>
            </w:r>
          </w:p>
        </w:tc>
        <w:tc>
          <w:tcPr>
            <w:tcW w:w="2016" w:type="dxa"/>
          </w:tcPr>
          <w:p w14:paraId="4EBE5EB0" w14:textId="77777777" w:rsidR="00C946CF" w:rsidRDefault="00000000">
            <w:r>
              <w:rPr>
                <w:sz w:val="17"/>
              </w:rPr>
              <w:t>Documento PDF/PPT.</w:t>
            </w:r>
          </w:p>
        </w:tc>
      </w:tr>
      <w:tr w:rsidR="00C946CF" w14:paraId="04CB5230" w14:textId="77777777">
        <w:trPr>
          <w:jc w:val="center"/>
        </w:trPr>
        <w:tc>
          <w:tcPr>
            <w:tcW w:w="2304" w:type="dxa"/>
          </w:tcPr>
          <w:p w14:paraId="4EE302C1" w14:textId="77777777" w:rsidR="00C946CF" w:rsidRDefault="00000000">
            <w:r>
              <w:rPr>
                <w:sz w:val="17"/>
              </w:rPr>
              <w:t>Consultores técnicos</w:t>
            </w:r>
          </w:p>
        </w:tc>
        <w:tc>
          <w:tcPr>
            <w:tcW w:w="4320" w:type="dxa"/>
          </w:tcPr>
          <w:p w14:paraId="75ED7CA7" w14:textId="77777777" w:rsidR="00C946CF" w:rsidRDefault="00000000">
            <w:r>
              <w:rPr>
                <w:sz w:val="17"/>
              </w:rPr>
              <w:t>Solicitudes puntuales de seguridad, nube o arquitectura.</w:t>
            </w:r>
          </w:p>
        </w:tc>
        <w:tc>
          <w:tcPr>
            <w:tcW w:w="1728" w:type="dxa"/>
          </w:tcPr>
          <w:p w14:paraId="32D40B01" w14:textId="77777777" w:rsidR="00C946CF" w:rsidRDefault="00000000">
            <w:r>
              <w:rPr>
                <w:sz w:val="17"/>
              </w:rPr>
              <w:t>Bajo demanda</w:t>
            </w:r>
          </w:p>
        </w:tc>
        <w:tc>
          <w:tcPr>
            <w:tcW w:w="2016" w:type="dxa"/>
          </w:tcPr>
          <w:p w14:paraId="0BB6F46B" w14:textId="77777777" w:rsidR="00C946CF" w:rsidRDefault="00000000">
            <w:r>
              <w:rPr>
                <w:sz w:val="17"/>
              </w:rPr>
              <w:t>Correo o reunión técnica.</w:t>
            </w:r>
          </w:p>
        </w:tc>
      </w:tr>
    </w:tbl>
    <w:p w14:paraId="071CC073" w14:textId="77777777" w:rsidR="00C946CF" w:rsidRDefault="00C946CF"/>
    <w:p w14:paraId="750FBA6A" w14:textId="77777777" w:rsidR="00C946CF" w:rsidRDefault="00000000">
      <w:pPr>
        <w:pStyle w:val="Ttulo3"/>
      </w:pPr>
      <w:r>
        <w:t>KPIs del proyecto</w:t>
      </w:r>
    </w:p>
    <w:tbl>
      <w:tblPr>
        <w:tblStyle w:val="Tablaconcuadrcula"/>
        <w:tblW w:w="0" w:type="auto"/>
        <w:jc w:val="center"/>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Look w:val="04A0" w:firstRow="1" w:lastRow="0" w:firstColumn="1" w:lastColumn="0" w:noHBand="0" w:noVBand="1"/>
      </w:tblPr>
      <w:tblGrid>
        <w:gridCol w:w="2880"/>
        <w:gridCol w:w="5184"/>
        <w:gridCol w:w="1440"/>
      </w:tblGrid>
      <w:tr w:rsidR="00C946CF" w14:paraId="6C2C2D81" w14:textId="77777777">
        <w:trPr>
          <w:jc w:val="center"/>
        </w:trPr>
        <w:tc>
          <w:tcPr>
            <w:tcW w:w="2880" w:type="dxa"/>
            <w:shd w:val="clear" w:color="auto" w:fill="D9EAF7"/>
            <w:vAlign w:val="center"/>
          </w:tcPr>
          <w:p w14:paraId="776F6F03" w14:textId="77777777" w:rsidR="00C946CF" w:rsidRDefault="00000000">
            <w:r>
              <w:rPr>
                <w:b/>
                <w:color w:val="1F4E79"/>
                <w:sz w:val="17"/>
              </w:rPr>
              <w:t>Indicador</w:t>
            </w:r>
          </w:p>
        </w:tc>
        <w:tc>
          <w:tcPr>
            <w:tcW w:w="5184" w:type="dxa"/>
            <w:shd w:val="clear" w:color="auto" w:fill="D9EAF7"/>
            <w:vAlign w:val="center"/>
          </w:tcPr>
          <w:p w14:paraId="0902C5B2" w14:textId="77777777" w:rsidR="00C946CF" w:rsidRDefault="00000000">
            <w:r>
              <w:rPr>
                <w:b/>
                <w:color w:val="1F4E79"/>
                <w:sz w:val="17"/>
              </w:rPr>
              <w:t>Descripción</w:t>
            </w:r>
          </w:p>
        </w:tc>
        <w:tc>
          <w:tcPr>
            <w:tcW w:w="1440" w:type="dxa"/>
            <w:shd w:val="clear" w:color="auto" w:fill="D9EAF7"/>
            <w:vAlign w:val="center"/>
          </w:tcPr>
          <w:p w14:paraId="4A66FE07" w14:textId="77777777" w:rsidR="00C946CF" w:rsidRDefault="00000000">
            <w:r>
              <w:rPr>
                <w:b/>
                <w:color w:val="1F4E79"/>
                <w:sz w:val="17"/>
              </w:rPr>
              <w:t>Meta</w:t>
            </w:r>
          </w:p>
        </w:tc>
      </w:tr>
      <w:tr w:rsidR="00C946CF" w14:paraId="7535E100" w14:textId="77777777">
        <w:trPr>
          <w:jc w:val="center"/>
        </w:trPr>
        <w:tc>
          <w:tcPr>
            <w:tcW w:w="2880" w:type="dxa"/>
          </w:tcPr>
          <w:p w14:paraId="75DA9B55" w14:textId="77777777" w:rsidR="00C946CF" w:rsidRDefault="00000000">
            <w:r>
              <w:rPr>
                <w:sz w:val="17"/>
              </w:rPr>
              <w:t>Usuarios activos mensuales</w:t>
            </w:r>
          </w:p>
        </w:tc>
        <w:tc>
          <w:tcPr>
            <w:tcW w:w="5184" w:type="dxa"/>
          </w:tcPr>
          <w:p w14:paraId="5E85F441" w14:textId="77777777" w:rsidR="00C946CF" w:rsidRDefault="00000000">
            <w:r>
              <w:rPr>
                <w:sz w:val="17"/>
              </w:rPr>
              <w:t>Usuarios que utilizan el sistema durante el mes piloto.</w:t>
            </w:r>
          </w:p>
        </w:tc>
        <w:tc>
          <w:tcPr>
            <w:tcW w:w="1440" w:type="dxa"/>
          </w:tcPr>
          <w:p w14:paraId="53F83C80" w14:textId="77777777" w:rsidR="00C946CF" w:rsidRDefault="00000000">
            <w:r>
              <w:rPr>
                <w:sz w:val="17"/>
              </w:rPr>
              <w:t>100 usuarios</w:t>
            </w:r>
          </w:p>
        </w:tc>
      </w:tr>
      <w:tr w:rsidR="00C946CF" w14:paraId="268A41FA" w14:textId="77777777">
        <w:trPr>
          <w:jc w:val="center"/>
        </w:trPr>
        <w:tc>
          <w:tcPr>
            <w:tcW w:w="2880" w:type="dxa"/>
          </w:tcPr>
          <w:p w14:paraId="2F05A96C" w14:textId="77777777" w:rsidR="00C946CF" w:rsidRDefault="00000000">
            <w:r>
              <w:rPr>
                <w:sz w:val="17"/>
              </w:rPr>
              <w:t>Cobertura de recomendaciones ecológicas</w:t>
            </w:r>
          </w:p>
        </w:tc>
        <w:tc>
          <w:tcPr>
            <w:tcW w:w="5184" w:type="dxa"/>
          </w:tcPr>
          <w:p w14:paraId="074167C9" w14:textId="77777777" w:rsidR="00C946CF" w:rsidRDefault="00000000">
            <w:r>
              <w:rPr>
                <w:sz w:val="17"/>
              </w:rPr>
              <w:t>Porcentaje de gastos clasificables que reciben sugerencia.</w:t>
            </w:r>
          </w:p>
        </w:tc>
        <w:tc>
          <w:tcPr>
            <w:tcW w:w="1440" w:type="dxa"/>
          </w:tcPr>
          <w:p w14:paraId="73372B6F" w14:textId="77777777" w:rsidR="00C946CF" w:rsidRDefault="00000000">
            <w:r>
              <w:rPr>
                <w:sz w:val="17"/>
              </w:rPr>
              <w:t>80%</w:t>
            </w:r>
          </w:p>
        </w:tc>
      </w:tr>
      <w:tr w:rsidR="00C946CF" w14:paraId="7F027B53" w14:textId="77777777">
        <w:trPr>
          <w:jc w:val="center"/>
        </w:trPr>
        <w:tc>
          <w:tcPr>
            <w:tcW w:w="2880" w:type="dxa"/>
          </w:tcPr>
          <w:p w14:paraId="2111E904" w14:textId="77777777" w:rsidR="00C946CF" w:rsidRDefault="00000000">
            <w:r>
              <w:rPr>
                <w:sz w:val="17"/>
              </w:rPr>
              <w:t>Tiempo de respuesta</w:t>
            </w:r>
          </w:p>
        </w:tc>
        <w:tc>
          <w:tcPr>
            <w:tcW w:w="5184" w:type="dxa"/>
          </w:tcPr>
          <w:p w14:paraId="47250616" w14:textId="77777777" w:rsidR="00C946CF" w:rsidRDefault="00000000">
            <w:r>
              <w:rPr>
                <w:sz w:val="17"/>
              </w:rPr>
              <w:t>Tiempo promedio de funcionalidades principales.</w:t>
            </w:r>
          </w:p>
        </w:tc>
        <w:tc>
          <w:tcPr>
            <w:tcW w:w="1440" w:type="dxa"/>
          </w:tcPr>
          <w:p w14:paraId="72674657" w14:textId="77777777" w:rsidR="00C946CF" w:rsidRDefault="00000000">
            <w:r>
              <w:rPr>
                <w:sz w:val="17"/>
              </w:rPr>
              <w:t>&lt; 2 segundos</w:t>
            </w:r>
          </w:p>
        </w:tc>
      </w:tr>
      <w:tr w:rsidR="00C946CF" w14:paraId="4552FC55" w14:textId="77777777">
        <w:trPr>
          <w:jc w:val="center"/>
        </w:trPr>
        <w:tc>
          <w:tcPr>
            <w:tcW w:w="2880" w:type="dxa"/>
          </w:tcPr>
          <w:p w14:paraId="1D422BF2" w14:textId="77777777" w:rsidR="00C946CF" w:rsidRDefault="00000000">
            <w:r>
              <w:rPr>
                <w:sz w:val="17"/>
              </w:rPr>
              <w:t>Presupuesto ejecutado vs planificado</w:t>
            </w:r>
          </w:p>
        </w:tc>
        <w:tc>
          <w:tcPr>
            <w:tcW w:w="5184" w:type="dxa"/>
          </w:tcPr>
          <w:p w14:paraId="0E9CA215" w14:textId="77777777" w:rsidR="00C946CF" w:rsidRDefault="00000000">
            <w:r>
              <w:rPr>
                <w:sz w:val="17"/>
              </w:rPr>
              <w:t>Desviación entre costo estimado y ejecutado.</w:t>
            </w:r>
          </w:p>
        </w:tc>
        <w:tc>
          <w:tcPr>
            <w:tcW w:w="1440" w:type="dxa"/>
          </w:tcPr>
          <w:p w14:paraId="2A02B7D4" w14:textId="77777777" w:rsidR="00C946CF" w:rsidRDefault="00000000">
            <w:r>
              <w:rPr>
                <w:sz w:val="17"/>
              </w:rPr>
              <w:t>&lt; 10%</w:t>
            </w:r>
          </w:p>
        </w:tc>
      </w:tr>
      <w:tr w:rsidR="00C946CF" w14:paraId="25E81042" w14:textId="77777777">
        <w:trPr>
          <w:jc w:val="center"/>
        </w:trPr>
        <w:tc>
          <w:tcPr>
            <w:tcW w:w="2880" w:type="dxa"/>
          </w:tcPr>
          <w:p w14:paraId="1BA72B30" w14:textId="77777777" w:rsidR="00C946CF" w:rsidRDefault="00000000">
            <w:r>
              <w:rPr>
                <w:sz w:val="17"/>
              </w:rPr>
              <w:t>Tasa de éxito de pruebas</w:t>
            </w:r>
          </w:p>
        </w:tc>
        <w:tc>
          <w:tcPr>
            <w:tcW w:w="5184" w:type="dxa"/>
          </w:tcPr>
          <w:p w14:paraId="77308FE6" w14:textId="77777777" w:rsidR="00C946CF" w:rsidRDefault="00000000">
            <w:r>
              <w:rPr>
                <w:sz w:val="17"/>
              </w:rPr>
              <w:t>Porcentaje de pruebas unitarias y funcionales aprobadas.</w:t>
            </w:r>
          </w:p>
        </w:tc>
        <w:tc>
          <w:tcPr>
            <w:tcW w:w="1440" w:type="dxa"/>
          </w:tcPr>
          <w:p w14:paraId="1D0D64FD" w14:textId="77777777" w:rsidR="00C946CF" w:rsidRDefault="00000000">
            <w:r>
              <w:rPr>
                <w:sz w:val="17"/>
              </w:rPr>
              <w:t>95%</w:t>
            </w:r>
          </w:p>
        </w:tc>
      </w:tr>
    </w:tbl>
    <w:p w14:paraId="52C47F5B" w14:textId="77777777" w:rsidR="00C946CF" w:rsidRDefault="00C946CF"/>
    <w:sectPr w:rsidR="00C946CF"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99872711">
    <w:abstractNumId w:val="8"/>
  </w:num>
  <w:num w:numId="2" w16cid:durableId="906574962">
    <w:abstractNumId w:val="6"/>
  </w:num>
  <w:num w:numId="3" w16cid:durableId="1638292141">
    <w:abstractNumId w:val="5"/>
  </w:num>
  <w:num w:numId="4" w16cid:durableId="335689845">
    <w:abstractNumId w:val="4"/>
  </w:num>
  <w:num w:numId="5" w16cid:durableId="526404241">
    <w:abstractNumId w:val="7"/>
  </w:num>
  <w:num w:numId="6" w16cid:durableId="1886985280">
    <w:abstractNumId w:val="3"/>
  </w:num>
  <w:num w:numId="7" w16cid:durableId="2122524889">
    <w:abstractNumId w:val="2"/>
  </w:num>
  <w:num w:numId="8" w16cid:durableId="338236580">
    <w:abstractNumId w:val="1"/>
  </w:num>
  <w:num w:numId="9" w16cid:durableId="1425682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753"/>
    <w:rsid w:val="0029639D"/>
    <w:rsid w:val="00326F90"/>
    <w:rsid w:val="00AA1D8D"/>
    <w:rsid w:val="00B47730"/>
    <w:rsid w:val="00C946CF"/>
    <w:rsid w:val="00CB0664"/>
    <w:rsid w:val="00E80D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2ED3D9"/>
  <w14:defaultImageDpi w14:val="300"/>
  <w15:docId w15:val="{168DF219-A768-4052-B004-6162F1296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2F75B5"/>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2157</Words>
  <Characters>11865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01_Gestion_Proyecto_MoneyMind</dc:title>
  <dc:subject/>
  <dc:creator>Equipo MoneyMind</dc:creator>
  <cp:keywords/>
  <dc:description>generated by python-docx</dc:description>
  <cp:lastModifiedBy>Cristian Camilo Osorio Latorre</cp:lastModifiedBy>
  <cp:revision>2</cp:revision>
  <dcterms:created xsi:type="dcterms:W3CDTF">2013-12-23T23:15:00Z</dcterms:created>
  <dcterms:modified xsi:type="dcterms:W3CDTF">2026-06-02T21:33:00Z</dcterms:modified>
  <cp:category/>
</cp:coreProperties>
</file>