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B19E14" w14:textId="1B584CF5" w:rsidR="008D4ADD" w:rsidRPr="00DB48DE" w:rsidRDefault="00CA5CCC" w:rsidP="006E7A28">
      <w:pPr>
        <w:pBdr>
          <w:top w:val="nil"/>
          <w:left w:val="nil"/>
          <w:bottom w:val="nil"/>
          <w:right w:val="nil"/>
          <w:between w:val="nil"/>
        </w:pBdr>
        <w:spacing w:after="0" w:line="240" w:lineRule="auto"/>
        <w:jc w:val="center"/>
        <w:rPr>
          <w:rFonts w:ascii="Arial" w:hAnsi="Arial" w:cs="Arial"/>
          <w:b/>
          <w:color w:val="000000"/>
        </w:rPr>
      </w:pPr>
      <w:r w:rsidRPr="00DB48DE">
        <w:rPr>
          <w:rFonts w:ascii="Arial" w:hAnsi="Arial" w:cs="Arial"/>
          <w:b/>
          <w:color w:val="000000"/>
        </w:rPr>
        <w:t>Evaluación comparativa de la estabilidad mecánica en alineadores de PET-G y P</w:t>
      </w:r>
      <w:r w:rsidR="00EA72F1">
        <w:rPr>
          <w:rFonts w:ascii="Arial" w:hAnsi="Arial" w:cs="Arial"/>
          <w:b/>
          <w:color w:val="000000"/>
        </w:rPr>
        <w:t xml:space="preserve">oliuretano </w:t>
      </w:r>
      <w:r w:rsidR="002F7038">
        <w:rPr>
          <w:rFonts w:ascii="Arial" w:hAnsi="Arial" w:cs="Arial"/>
          <w:b/>
          <w:color w:val="000000"/>
        </w:rPr>
        <w:t>Termoplástico</w:t>
      </w:r>
      <w:r w:rsidR="00F23E34">
        <w:rPr>
          <w:rFonts w:ascii="Arial" w:hAnsi="Arial" w:cs="Arial"/>
          <w:b/>
          <w:color w:val="000000"/>
        </w:rPr>
        <w:t xml:space="preserve"> (TPU)</w:t>
      </w:r>
      <w:r w:rsidR="002F7038">
        <w:rPr>
          <w:rFonts w:ascii="Arial" w:hAnsi="Arial" w:cs="Arial"/>
          <w:b/>
          <w:color w:val="000000"/>
        </w:rPr>
        <w:t>, en procesos post-</w:t>
      </w:r>
      <w:proofErr w:type="spellStart"/>
      <w:r w:rsidRPr="00DB48DE">
        <w:rPr>
          <w:rFonts w:ascii="Arial" w:hAnsi="Arial" w:cs="Arial"/>
          <w:b/>
          <w:color w:val="000000"/>
        </w:rPr>
        <w:t>termoformado</w:t>
      </w:r>
      <w:proofErr w:type="spellEnd"/>
      <w:r w:rsidRPr="00DB48DE">
        <w:rPr>
          <w:rFonts w:ascii="Arial" w:hAnsi="Arial" w:cs="Arial"/>
          <w:b/>
          <w:color w:val="000000"/>
        </w:rPr>
        <w:t xml:space="preserve"> y sometimiento a condiciones intraorales</w:t>
      </w:r>
    </w:p>
    <w:p w14:paraId="4C0A29E6" w14:textId="77777777" w:rsidR="008D4ADD" w:rsidRPr="00DB48DE" w:rsidRDefault="008D4ADD" w:rsidP="009A3385">
      <w:pPr>
        <w:pBdr>
          <w:top w:val="nil"/>
          <w:left w:val="nil"/>
          <w:bottom w:val="nil"/>
          <w:right w:val="nil"/>
          <w:between w:val="nil"/>
        </w:pBdr>
        <w:spacing w:after="0" w:line="240" w:lineRule="auto"/>
        <w:rPr>
          <w:rFonts w:ascii="Arial" w:hAnsi="Arial" w:cs="Arial"/>
          <w:b/>
          <w:color w:val="000000"/>
        </w:rPr>
      </w:pPr>
    </w:p>
    <w:p w14:paraId="3CF64515" w14:textId="77777777" w:rsidR="00B7393A" w:rsidRPr="00DB48DE" w:rsidRDefault="00B7393A" w:rsidP="00B7393A">
      <w:pPr>
        <w:pBdr>
          <w:top w:val="nil"/>
          <w:left w:val="nil"/>
          <w:bottom w:val="nil"/>
          <w:right w:val="nil"/>
          <w:between w:val="nil"/>
        </w:pBdr>
        <w:spacing w:after="0" w:line="240" w:lineRule="auto"/>
        <w:ind w:left="360"/>
        <w:rPr>
          <w:rFonts w:ascii="Arial" w:hAnsi="Arial" w:cs="Arial"/>
          <w:b/>
          <w:color w:val="000000"/>
        </w:rPr>
      </w:pPr>
    </w:p>
    <w:p w14:paraId="4EC4F904" w14:textId="77777777" w:rsidR="008D4ADD" w:rsidRPr="00DB48DE" w:rsidRDefault="00CA5CCC" w:rsidP="009A3385">
      <w:pPr>
        <w:pBdr>
          <w:top w:val="nil"/>
          <w:left w:val="nil"/>
          <w:bottom w:val="nil"/>
          <w:right w:val="nil"/>
          <w:between w:val="nil"/>
        </w:pBdr>
        <w:spacing w:after="0" w:line="240" w:lineRule="auto"/>
        <w:rPr>
          <w:rFonts w:ascii="Arial" w:hAnsi="Arial" w:cs="Arial"/>
          <w:color w:val="000000"/>
        </w:rPr>
      </w:pPr>
      <w:r w:rsidRPr="00DB48DE">
        <w:rPr>
          <w:rFonts w:ascii="Arial" w:hAnsi="Arial" w:cs="Arial"/>
          <w:color w:val="000000"/>
        </w:rPr>
        <w:t>Camilo Osorio Cifuentes 2220623</w:t>
      </w:r>
    </w:p>
    <w:p w14:paraId="7591E5BE" w14:textId="77777777" w:rsidR="00CA5CCC" w:rsidRPr="00DB48DE" w:rsidRDefault="00CA5CCC" w:rsidP="009A3385">
      <w:pPr>
        <w:pBdr>
          <w:top w:val="nil"/>
          <w:left w:val="nil"/>
          <w:bottom w:val="nil"/>
          <w:right w:val="nil"/>
          <w:between w:val="nil"/>
        </w:pBdr>
        <w:spacing w:after="0" w:line="240" w:lineRule="auto"/>
        <w:rPr>
          <w:rFonts w:ascii="Arial" w:hAnsi="Arial" w:cs="Arial"/>
          <w:color w:val="000000"/>
        </w:rPr>
      </w:pPr>
      <w:r w:rsidRPr="00DB48DE">
        <w:rPr>
          <w:rFonts w:ascii="Arial" w:hAnsi="Arial" w:cs="Arial"/>
          <w:color w:val="000000"/>
        </w:rPr>
        <w:t>Nelson Steven Santos Gonzales 2176172</w:t>
      </w:r>
    </w:p>
    <w:p w14:paraId="79279B50" w14:textId="77777777" w:rsidR="00BF0B02" w:rsidRPr="00DB48DE" w:rsidRDefault="00BF0B02" w:rsidP="009A3385">
      <w:pPr>
        <w:pBdr>
          <w:top w:val="nil"/>
          <w:left w:val="nil"/>
          <w:bottom w:val="nil"/>
          <w:right w:val="nil"/>
          <w:between w:val="nil"/>
        </w:pBdr>
        <w:spacing w:after="0" w:line="240" w:lineRule="auto"/>
        <w:rPr>
          <w:rFonts w:ascii="Arial" w:hAnsi="Arial" w:cs="Arial"/>
          <w:color w:val="000000"/>
        </w:rPr>
      </w:pPr>
    </w:p>
    <w:p w14:paraId="7F7E3E79" w14:textId="34CF675A" w:rsidR="008D4ADD" w:rsidRPr="00DB48DE" w:rsidRDefault="00CA5CCC" w:rsidP="009A3385">
      <w:pPr>
        <w:pBdr>
          <w:top w:val="nil"/>
          <w:left w:val="nil"/>
          <w:bottom w:val="nil"/>
          <w:right w:val="nil"/>
          <w:between w:val="nil"/>
        </w:pBdr>
        <w:spacing w:after="0" w:line="240" w:lineRule="auto"/>
        <w:rPr>
          <w:rFonts w:ascii="Arial" w:hAnsi="Arial" w:cs="Arial"/>
          <w:color w:val="000000"/>
        </w:rPr>
      </w:pPr>
      <w:r w:rsidRPr="00DB48DE">
        <w:rPr>
          <w:rFonts w:ascii="Arial" w:hAnsi="Arial" w:cs="Arial"/>
          <w:color w:val="000000"/>
        </w:rPr>
        <w:t xml:space="preserve">Oscar </w:t>
      </w:r>
      <w:r w:rsidR="00A87F40" w:rsidRPr="00DB48DE">
        <w:rPr>
          <w:rFonts w:ascii="Arial" w:hAnsi="Arial" w:cs="Arial"/>
          <w:color w:val="000000"/>
        </w:rPr>
        <w:t>Iván</w:t>
      </w:r>
      <w:r w:rsidRPr="00DB48DE">
        <w:rPr>
          <w:rFonts w:ascii="Arial" w:hAnsi="Arial" w:cs="Arial"/>
          <w:color w:val="000000"/>
        </w:rPr>
        <w:t xml:space="preserve"> Campo Salazar </w:t>
      </w:r>
      <w:r w:rsidR="00BF0B02" w:rsidRPr="00DB48DE">
        <w:rPr>
          <w:rFonts w:ascii="Arial" w:hAnsi="Arial" w:cs="Arial"/>
          <w:color w:val="000000"/>
        </w:rPr>
        <w:t>(Director académico)</w:t>
      </w:r>
    </w:p>
    <w:p w14:paraId="292FB63F" w14:textId="77777777" w:rsidR="008D4ADD" w:rsidRPr="00DB48DE" w:rsidRDefault="00CA5CCC" w:rsidP="00DB48DE">
      <w:pPr>
        <w:pBdr>
          <w:top w:val="nil"/>
          <w:left w:val="nil"/>
          <w:bottom w:val="nil"/>
          <w:right w:val="nil"/>
          <w:between w:val="nil"/>
        </w:pBdr>
        <w:spacing w:after="0" w:line="240" w:lineRule="auto"/>
        <w:rPr>
          <w:rFonts w:ascii="Arial" w:hAnsi="Arial" w:cs="Arial"/>
          <w:color w:val="000000"/>
        </w:rPr>
      </w:pPr>
      <w:r w:rsidRPr="00DB48DE">
        <w:rPr>
          <w:rFonts w:ascii="Arial" w:hAnsi="Arial" w:cs="Arial"/>
          <w:color w:val="000000"/>
        </w:rPr>
        <w:t xml:space="preserve">Cristian Orlando Diaz Laverde </w:t>
      </w:r>
      <w:r w:rsidR="00DB48DE" w:rsidRPr="00DB48DE">
        <w:rPr>
          <w:rFonts w:ascii="Arial" w:hAnsi="Arial" w:cs="Arial"/>
          <w:color w:val="000000"/>
        </w:rPr>
        <w:t>(Asesor empresarial)</w:t>
      </w:r>
    </w:p>
    <w:p w14:paraId="266F6654" w14:textId="77777777" w:rsidR="00B7393A" w:rsidRPr="00DB48DE" w:rsidRDefault="00B7393A" w:rsidP="009A3385">
      <w:pPr>
        <w:pBdr>
          <w:top w:val="nil"/>
          <w:left w:val="nil"/>
          <w:bottom w:val="nil"/>
          <w:right w:val="nil"/>
          <w:between w:val="nil"/>
        </w:pBdr>
        <w:spacing w:after="0" w:line="240" w:lineRule="auto"/>
        <w:jc w:val="both"/>
        <w:rPr>
          <w:rFonts w:ascii="Arial" w:hAnsi="Arial" w:cs="Arial"/>
          <w:i/>
          <w:color w:val="000000"/>
        </w:rPr>
      </w:pPr>
    </w:p>
    <w:p w14:paraId="1AB57D62" w14:textId="77777777" w:rsidR="00B7393A" w:rsidRPr="00DB48DE" w:rsidRDefault="00B7393A" w:rsidP="00B7393A">
      <w:pPr>
        <w:pBdr>
          <w:top w:val="nil"/>
          <w:left w:val="nil"/>
          <w:bottom w:val="nil"/>
          <w:right w:val="nil"/>
          <w:between w:val="nil"/>
        </w:pBdr>
        <w:spacing w:after="0" w:line="240" w:lineRule="auto"/>
        <w:ind w:left="360"/>
        <w:jc w:val="both"/>
        <w:rPr>
          <w:rFonts w:ascii="Arial" w:hAnsi="Arial" w:cs="Arial"/>
          <w:i/>
          <w:color w:val="000000"/>
        </w:rPr>
      </w:pPr>
    </w:p>
    <w:p w14:paraId="3F97DC69" w14:textId="77777777" w:rsidR="008D4ADD" w:rsidRPr="00DB48DE" w:rsidRDefault="00183791" w:rsidP="00BF0B02">
      <w:pPr>
        <w:pBdr>
          <w:top w:val="nil"/>
          <w:left w:val="nil"/>
          <w:bottom w:val="nil"/>
          <w:right w:val="nil"/>
          <w:between w:val="nil"/>
        </w:pBdr>
        <w:spacing w:after="0" w:line="240" w:lineRule="auto"/>
        <w:ind w:left="360"/>
        <w:jc w:val="right"/>
        <w:rPr>
          <w:rFonts w:ascii="Arial" w:hAnsi="Arial" w:cs="Arial"/>
          <w:i/>
          <w:color w:val="000000"/>
        </w:rPr>
      </w:pPr>
      <w:r w:rsidRPr="00DB48DE">
        <w:rPr>
          <w:rFonts w:ascii="Arial" w:hAnsi="Arial" w:cs="Arial"/>
          <w:i/>
          <w:color w:val="000000"/>
        </w:rPr>
        <w:t>Proyecto de Grado</w:t>
      </w:r>
    </w:p>
    <w:p w14:paraId="3FEF90BF" w14:textId="77777777" w:rsidR="00B7393A" w:rsidRPr="00DB48DE" w:rsidRDefault="00B7393A">
      <w:pPr>
        <w:pBdr>
          <w:top w:val="nil"/>
          <w:left w:val="nil"/>
          <w:bottom w:val="nil"/>
          <w:right w:val="nil"/>
          <w:between w:val="nil"/>
        </w:pBdr>
        <w:spacing w:after="0" w:line="240" w:lineRule="auto"/>
        <w:rPr>
          <w:rFonts w:ascii="Arial" w:hAnsi="Arial" w:cs="Arial"/>
          <w:b/>
          <w:color w:val="000000"/>
        </w:rPr>
      </w:pPr>
    </w:p>
    <w:p w14:paraId="6490B8BD" w14:textId="77777777" w:rsidR="00B7393A" w:rsidRPr="00DB48DE" w:rsidRDefault="00B7393A">
      <w:pPr>
        <w:pBdr>
          <w:top w:val="nil"/>
          <w:left w:val="nil"/>
          <w:bottom w:val="nil"/>
          <w:right w:val="nil"/>
          <w:between w:val="nil"/>
        </w:pBdr>
        <w:spacing w:after="0" w:line="240" w:lineRule="auto"/>
        <w:rPr>
          <w:rFonts w:ascii="Arial" w:hAnsi="Arial" w:cs="Arial"/>
          <w:b/>
          <w:color w:val="000000"/>
        </w:rPr>
      </w:pPr>
    </w:p>
    <w:p w14:paraId="1F0C2432" w14:textId="77777777" w:rsidR="008D4ADD" w:rsidRPr="00DB48DE" w:rsidRDefault="00183791" w:rsidP="009A3385">
      <w:pPr>
        <w:pBdr>
          <w:top w:val="nil"/>
          <w:left w:val="nil"/>
          <w:bottom w:val="nil"/>
          <w:right w:val="nil"/>
          <w:between w:val="nil"/>
        </w:pBdr>
        <w:spacing w:after="0" w:line="240" w:lineRule="auto"/>
        <w:rPr>
          <w:rFonts w:ascii="Arial" w:hAnsi="Arial" w:cs="Arial"/>
          <w:b/>
          <w:i/>
          <w:color w:val="000000"/>
        </w:rPr>
      </w:pPr>
      <w:r w:rsidRPr="00DB48DE">
        <w:rPr>
          <w:rFonts w:ascii="Arial" w:hAnsi="Arial" w:cs="Arial"/>
          <w:b/>
          <w:color w:val="000000"/>
        </w:rPr>
        <w:t xml:space="preserve">PLANTEAMIENTO DEL </w:t>
      </w:r>
      <w:r w:rsidR="009A3385" w:rsidRPr="00DB48DE">
        <w:rPr>
          <w:rFonts w:ascii="Arial" w:hAnsi="Arial" w:cs="Arial"/>
          <w:b/>
          <w:color w:val="000000"/>
        </w:rPr>
        <w:t xml:space="preserve">PROBLEMA </w:t>
      </w:r>
      <w:r w:rsidRPr="00DB48DE">
        <w:rPr>
          <w:rFonts w:ascii="Arial" w:hAnsi="Arial" w:cs="Arial"/>
          <w:i/>
          <w:color w:val="000000"/>
        </w:rPr>
        <w:t xml:space="preserve"> </w:t>
      </w:r>
    </w:p>
    <w:p w14:paraId="2FD55D78" w14:textId="77777777" w:rsidR="00B7393A" w:rsidRPr="00DB48DE" w:rsidRDefault="00B7393A" w:rsidP="00B7393A">
      <w:pPr>
        <w:pBdr>
          <w:top w:val="nil"/>
          <w:left w:val="nil"/>
          <w:bottom w:val="nil"/>
          <w:right w:val="nil"/>
          <w:between w:val="nil"/>
        </w:pBdr>
        <w:spacing w:after="0" w:line="240" w:lineRule="auto"/>
        <w:ind w:left="360"/>
        <w:rPr>
          <w:rFonts w:ascii="Arial" w:hAnsi="Arial" w:cs="Arial"/>
          <w:b/>
          <w:i/>
          <w:color w:val="000000"/>
        </w:rPr>
      </w:pPr>
    </w:p>
    <w:p w14:paraId="741EF5E3" w14:textId="77777777" w:rsidR="00E83B51" w:rsidRPr="00E83B51" w:rsidRDefault="00E83B51" w:rsidP="00E83B51">
      <w:pPr>
        <w:pBdr>
          <w:top w:val="nil"/>
          <w:left w:val="nil"/>
          <w:bottom w:val="nil"/>
          <w:right w:val="nil"/>
          <w:between w:val="nil"/>
        </w:pBdr>
        <w:spacing w:after="0" w:line="240" w:lineRule="auto"/>
        <w:jc w:val="both"/>
        <w:rPr>
          <w:rFonts w:ascii="Arial" w:hAnsi="Arial" w:cs="Arial"/>
          <w:color w:val="000000"/>
          <w:lang w:val="es-MX"/>
        </w:rPr>
      </w:pPr>
      <w:r w:rsidRPr="00E83B51">
        <w:rPr>
          <w:rFonts w:ascii="Arial" w:hAnsi="Arial" w:cs="Arial"/>
          <w:color w:val="000000"/>
          <w:lang w:val="es-MX"/>
        </w:rPr>
        <w:t>El desplazamiento dental en los tratamientos de ortodoncia invisible surge de la interacción biomecánica entre el alineador y el diente, mediante la respuesta biológica de los tejidos periodontales a las fuerzas aplicadas por el alineador sobre el diente [8], [9]. Que esta interacción derive en un movimiento preciso como la torsión dental depende, en primera instancia, de que el material termoplástico sea capaz de transmitir fuerzas controladas y sostenidas sin deformarse plásticamente; condición que está determinada por su módulo elástico, límite de fluencia, espesor de lámina y grado de adaptación al modelo dental [10], [11].</w:t>
      </w:r>
    </w:p>
    <w:p w14:paraId="62CBF029" w14:textId="77777777" w:rsidR="00E83B51" w:rsidRPr="00E83B51" w:rsidRDefault="00E83B51" w:rsidP="00E83B51">
      <w:pPr>
        <w:pBdr>
          <w:top w:val="nil"/>
          <w:left w:val="nil"/>
          <w:bottom w:val="nil"/>
          <w:right w:val="nil"/>
          <w:between w:val="nil"/>
        </w:pBdr>
        <w:spacing w:after="0" w:line="240" w:lineRule="auto"/>
        <w:jc w:val="both"/>
        <w:rPr>
          <w:rFonts w:ascii="Arial" w:hAnsi="Arial" w:cs="Arial"/>
          <w:color w:val="000000"/>
          <w:lang w:val="es-MX"/>
        </w:rPr>
      </w:pPr>
      <w:r w:rsidRPr="00E83B51">
        <w:rPr>
          <w:rFonts w:ascii="Arial" w:hAnsi="Arial" w:cs="Arial"/>
          <w:color w:val="000000"/>
          <w:lang w:val="es-MX"/>
        </w:rPr>
        <w:t xml:space="preserve">El problema radica en que estas propiedades no permanecen estables durante el uso clínico, en entornos </w:t>
      </w:r>
      <w:proofErr w:type="spellStart"/>
      <w:r w:rsidRPr="00E83B51">
        <w:rPr>
          <w:rFonts w:ascii="Arial" w:hAnsi="Arial" w:cs="Arial"/>
          <w:color w:val="000000"/>
          <w:lang w:val="es-MX"/>
        </w:rPr>
        <w:t>intraorales</w:t>
      </w:r>
      <w:proofErr w:type="spellEnd"/>
      <w:r w:rsidRPr="00E83B51">
        <w:rPr>
          <w:rFonts w:ascii="Arial" w:hAnsi="Arial" w:cs="Arial"/>
          <w:color w:val="000000"/>
          <w:lang w:val="es-MX"/>
        </w:rPr>
        <w:t xml:space="preserve"> impone al alineador condiciones que modifican progresivamente su comportamiento mecánico: las variaciones térmicas, la humedad constante, los ciclos repetidos de inserción y retiro, y la acción química y enzimática de la saliva reducen la rigidez del material, alteran su espesor efectivo y comprometen su resistencia a la torsión [12], [13]. Esta degradación estructural no afecta de forma homogénea a los alineadores </w:t>
      </w:r>
      <w:proofErr w:type="spellStart"/>
      <w:r w:rsidRPr="00E83B51">
        <w:rPr>
          <w:rFonts w:ascii="Arial" w:hAnsi="Arial" w:cs="Arial"/>
          <w:color w:val="000000"/>
          <w:lang w:val="es-MX"/>
        </w:rPr>
        <w:t>monocapa</w:t>
      </w:r>
      <w:proofErr w:type="spellEnd"/>
      <w:r w:rsidRPr="00E83B51">
        <w:rPr>
          <w:rFonts w:ascii="Arial" w:hAnsi="Arial" w:cs="Arial"/>
          <w:color w:val="000000"/>
          <w:lang w:val="es-MX"/>
        </w:rPr>
        <w:t xml:space="preserve"> y </w:t>
      </w:r>
      <w:proofErr w:type="spellStart"/>
      <w:r w:rsidRPr="00E83B51">
        <w:rPr>
          <w:rFonts w:ascii="Arial" w:hAnsi="Arial" w:cs="Arial"/>
          <w:color w:val="000000"/>
          <w:lang w:val="es-MX"/>
        </w:rPr>
        <w:t>tricapa</w:t>
      </w:r>
      <w:proofErr w:type="spellEnd"/>
      <w:r w:rsidRPr="00E83B51">
        <w:rPr>
          <w:rFonts w:ascii="Arial" w:hAnsi="Arial" w:cs="Arial"/>
          <w:color w:val="000000"/>
          <w:lang w:val="es-MX"/>
        </w:rPr>
        <w:t>, cuya composición y arquitectura condiciona una respuesta distinta frente a esfuerzos cíclicos [14].</w:t>
      </w:r>
    </w:p>
    <w:p w14:paraId="44C947E9" w14:textId="0772F427" w:rsidR="00E83B51" w:rsidRPr="00E83B51" w:rsidRDefault="00E83B51" w:rsidP="00E83B51">
      <w:pPr>
        <w:pBdr>
          <w:top w:val="nil"/>
          <w:left w:val="nil"/>
          <w:bottom w:val="nil"/>
          <w:right w:val="nil"/>
          <w:between w:val="nil"/>
        </w:pBdr>
        <w:spacing w:after="0" w:line="240" w:lineRule="auto"/>
        <w:jc w:val="both"/>
        <w:rPr>
          <w:rFonts w:ascii="Arial" w:hAnsi="Arial" w:cs="Arial"/>
          <w:color w:val="000000"/>
          <w:lang w:val="es-MX"/>
        </w:rPr>
      </w:pPr>
      <w:r w:rsidRPr="00E83B51">
        <w:rPr>
          <w:rFonts w:ascii="Arial" w:hAnsi="Arial" w:cs="Arial"/>
          <w:color w:val="000000"/>
          <w:lang w:val="es-MX"/>
        </w:rPr>
        <w:t xml:space="preserve">Las implicaciones clínicas de este fenómeno son concretas: cuando el material pierde capacidad de carga antes de completar el ciclo de uso previsto, el movimiento dental ejecutado se diferencia frente al planificado digitalmente, lo que se traduce en mayor número de alineadores requeridos y una prolongación del tratamiento [15]. Siendo necesario determinar en qué medida los alineadores </w:t>
      </w:r>
      <w:proofErr w:type="spellStart"/>
      <w:r w:rsidRPr="00E83B51">
        <w:rPr>
          <w:rFonts w:ascii="Arial" w:hAnsi="Arial" w:cs="Arial"/>
          <w:color w:val="000000"/>
          <w:lang w:val="es-MX"/>
        </w:rPr>
        <w:t>monocapa</w:t>
      </w:r>
      <w:proofErr w:type="spellEnd"/>
      <w:r w:rsidRPr="00E83B51">
        <w:rPr>
          <w:rFonts w:ascii="Arial" w:hAnsi="Arial" w:cs="Arial"/>
          <w:color w:val="000000"/>
          <w:lang w:val="es-MX"/>
        </w:rPr>
        <w:t xml:space="preserve"> y </w:t>
      </w:r>
      <w:proofErr w:type="spellStart"/>
      <w:r w:rsidRPr="00E83B51">
        <w:rPr>
          <w:rFonts w:ascii="Arial" w:hAnsi="Arial" w:cs="Arial"/>
          <w:color w:val="000000"/>
          <w:lang w:val="es-MX"/>
        </w:rPr>
        <w:t>tricapa</w:t>
      </w:r>
      <w:proofErr w:type="spellEnd"/>
      <w:r w:rsidRPr="00E83B51">
        <w:rPr>
          <w:rFonts w:ascii="Arial" w:hAnsi="Arial" w:cs="Arial"/>
          <w:color w:val="000000"/>
          <w:lang w:val="es-MX"/>
        </w:rPr>
        <w:t xml:space="preserve"> se comportan frente a esfuerzos físico-mecánicos y condiciones de uso prolongado, con el fin de comprobar si el material mantiene su geometría o tiende a disminuir su módulo elástico.</w:t>
      </w:r>
    </w:p>
    <w:p w14:paraId="70FDEDCF" w14:textId="77777777" w:rsidR="00CA5CCC" w:rsidRPr="00BB5068" w:rsidRDefault="00CA5CCC" w:rsidP="00CA5CCC">
      <w:pPr>
        <w:pBdr>
          <w:top w:val="nil"/>
          <w:left w:val="nil"/>
          <w:bottom w:val="nil"/>
          <w:right w:val="nil"/>
          <w:between w:val="nil"/>
        </w:pBdr>
        <w:spacing w:after="0" w:line="240" w:lineRule="auto"/>
        <w:rPr>
          <w:rFonts w:ascii="Arial" w:hAnsi="Arial" w:cs="Arial"/>
          <w:color w:val="000000"/>
          <w:lang w:val="es-MX"/>
        </w:rPr>
      </w:pPr>
    </w:p>
    <w:p w14:paraId="4CBE01E7" w14:textId="4D1DAA97" w:rsidR="008D4ADD" w:rsidRPr="00DB48DE" w:rsidRDefault="009A3385" w:rsidP="009A3385">
      <w:pPr>
        <w:pBdr>
          <w:top w:val="nil"/>
          <w:left w:val="nil"/>
          <w:bottom w:val="nil"/>
          <w:right w:val="nil"/>
          <w:between w:val="nil"/>
        </w:pBdr>
        <w:spacing w:after="0" w:line="240" w:lineRule="auto"/>
        <w:rPr>
          <w:rFonts w:ascii="Arial" w:hAnsi="Arial" w:cs="Arial"/>
          <w:i/>
          <w:color w:val="000000"/>
        </w:rPr>
      </w:pPr>
      <w:r w:rsidRPr="00DB48DE">
        <w:rPr>
          <w:rFonts w:ascii="Arial" w:hAnsi="Arial" w:cs="Arial"/>
          <w:b/>
          <w:color w:val="000000"/>
        </w:rPr>
        <w:t xml:space="preserve">JUSTIFICACIÓN </w:t>
      </w:r>
    </w:p>
    <w:p w14:paraId="305BDBF4" w14:textId="77777777" w:rsidR="00B7393A" w:rsidRPr="00DB48DE" w:rsidRDefault="00B7393A" w:rsidP="00B7393A">
      <w:pPr>
        <w:pBdr>
          <w:top w:val="nil"/>
          <w:left w:val="nil"/>
          <w:bottom w:val="nil"/>
          <w:right w:val="nil"/>
          <w:between w:val="nil"/>
        </w:pBdr>
        <w:spacing w:after="0" w:line="240" w:lineRule="auto"/>
        <w:ind w:left="360"/>
        <w:rPr>
          <w:rFonts w:ascii="Arial" w:hAnsi="Arial" w:cs="Arial"/>
          <w:i/>
          <w:color w:val="000000"/>
        </w:rPr>
      </w:pPr>
    </w:p>
    <w:p w14:paraId="22F90802" w14:textId="77777777" w:rsidR="006F2368" w:rsidRDefault="007E586E" w:rsidP="006F2368">
      <w:pPr>
        <w:pBdr>
          <w:top w:val="nil"/>
          <w:left w:val="nil"/>
          <w:bottom w:val="nil"/>
          <w:right w:val="nil"/>
          <w:between w:val="nil"/>
        </w:pBdr>
        <w:spacing w:after="0" w:line="240" w:lineRule="auto"/>
        <w:jc w:val="both"/>
        <w:rPr>
          <w:rFonts w:ascii="Arial" w:hAnsi="Arial" w:cs="Arial"/>
        </w:rPr>
      </w:pPr>
      <w:r w:rsidRPr="007E586E">
        <w:rPr>
          <w:rFonts w:ascii="Arial" w:hAnsi="Arial" w:cs="Arial"/>
        </w:rPr>
        <w:t xml:space="preserve">Existe una diferencia entre las propiedades mecánicas teóricas del material y su comportamiento real en el entorno </w:t>
      </w:r>
      <w:proofErr w:type="spellStart"/>
      <w:r w:rsidRPr="007E586E">
        <w:rPr>
          <w:rFonts w:ascii="Arial" w:hAnsi="Arial" w:cs="Arial"/>
        </w:rPr>
        <w:t>intraoral</w:t>
      </w:r>
      <w:proofErr w:type="spellEnd"/>
      <w:r w:rsidRPr="007E586E">
        <w:rPr>
          <w:rFonts w:ascii="Arial" w:hAnsi="Arial" w:cs="Arial"/>
        </w:rPr>
        <w:t xml:space="preserve"> [16]. Esta variabilidad tiene implicaciones directas sobre la magnitud y la di</w:t>
      </w:r>
      <w:r w:rsidR="00C6409E">
        <w:rPr>
          <w:rFonts w:ascii="Arial" w:hAnsi="Arial" w:cs="Arial"/>
        </w:rPr>
        <w:t xml:space="preserve">stribución de las fuerzas </w:t>
      </w:r>
      <w:proofErr w:type="spellStart"/>
      <w:r w:rsidR="00C6409E">
        <w:rPr>
          <w:rFonts w:ascii="Arial" w:hAnsi="Arial" w:cs="Arial"/>
        </w:rPr>
        <w:t>ortodó</w:t>
      </w:r>
      <w:r w:rsidRPr="007E586E">
        <w:rPr>
          <w:rFonts w:ascii="Arial" w:hAnsi="Arial" w:cs="Arial"/>
        </w:rPr>
        <w:t>nticas</w:t>
      </w:r>
      <w:proofErr w:type="spellEnd"/>
      <w:r w:rsidRPr="007E586E">
        <w:rPr>
          <w:rFonts w:ascii="Arial" w:hAnsi="Arial" w:cs="Arial"/>
        </w:rPr>
        <w:t>, afectando la fidelidad con la que el movimiento dental se ajusta a la planificación.</w:t>
      </w:r>
      <w:r>
        <w:rPr>
          <w:rFonts w:ascii="Arial" w:hAnsi="Arial" w:cs="Arial"/>
        </w:rPr>
        <w:t xml:space="preserve"> </w:t>
      </w:r>
      <w:r w:rsidR="00000E7D">
        <w:rPr>
          <w:rFonts w:ascii="Arial" w:hAnsi="Arial" w:cs="Arial"/>
        </w:rPr>
        <w:t>En este sentido</w:t>
      </w:r>
      <w:r w:rsidR="00000E7D" w:rsidRPr="00000E7D">
        <w:rPr>
          <w:rFonts w:ascii="Arial" w:hAnsi="Arial" w:cs="Arial"/>
        </w:rPr>
        <w:t>, la literatura reciente evidencia que materiales como el PET-G y el TPU presentan diferencias sustanciales en términos de rigidez y estabilidad mecánica, variaciones que en función del grosor del alineador y de las condiciones de carga a las que este se somete</w:t>
      </w:r>
      <w:r>
        <w:rPr>
          <w:rFonts w:ascii="Arial" w:hAnsi="Arial" w:cs="Arial"/>
        </w:rPr>
        <w:t xml:space="preserve"> llega a afectar dichas variables</w:t>
      </w:r>
      <w:r w:rsidR="00000E7D" w:rsidRPr="00000E7D">
        <w:rPr>
          <w:rFonts w:ascii="Arial" w:hAnsi="Arial" w:cs="Arial"/>
        </w:rPr>
        <w:t xml:space="preserve"> [5], [7].</w:t>
      </w:r>
    </w:p>
    <w:p w14:paraId="2BE3E8B9" w14:textId="011DE71F" w:rsidR="006F2368" w:rsidRPr="006F2368" w:rsidRDefault="006F2368" w:rsidP="006F2368">
      <w:pPr>
        <w:pBdr>
          <w:top w:val="nil"/>
          <w:left w:val="nil"/>
          <w:bottom w:val="nil"/>
          <w:right w:val="nil"/>
          <w:between w:val="nil"/>
        </w:pBdr>
        <w:spacing w:after="0" w:line="240" w:lineRule="auto"/>
        <w:jc w:val="both"/>
        <w:rPr>
          <w:rFonts w:ascii="Arial" w:hAnsi="Arial" w:cs="Arial"/>
        </w:rPr>
      </w:pPr>
      <w:r w:rsidRPr="006F2368">
        <w:rPr>
          <w:rFonts w:ascii="Arial" w:hAnsi="Arial" w:cs="Arial"/>
          <w:lang w:val="es-MX"/>
        </w:rPr>
        <w:lastRenderedPageBreak/>
        <w:t>Disponer de datos releva</w:t>
      </w:r>
      <w:bookmarkStart w:id="0" w:name="_GoBack"/>
      <w:bookmarkEnd w:id="0"/>
      <w:r w:rsidRPr="006F2368">
        <w:rPr>
          <w:rFonts w:ascii="Arial" w:hAnsi="Arial" w:cs="Arial"/>
          <w:lang w:val="es-MX"/>
        </w:rPr>
        <w:t xml:space="preserve">ntes asociadas al comportamiento de los alineadores es lo que actualmente falta para mejorar la toma de </w:t>
      </w:r>
      <w:r>
        <w:rPr>
          <w:rFonts w:ascii="Arial" w:hAnsi="Arial" w:cs="Arial"/>
          <w:lang w:val="es-MX"/>
        </w:rPr>
        <w:t xml:space="preserve">decisiones en el ámbito clínico. </w:t>
      </w:r>
      <w:r w:rsidRPr="00DB48DE">
        <w:rPr>
          <w:rFonts w:ascii="Arial" w:hAnsi="Arial" w:cs="Arial"/>
        </w:rPr>
        <w:t>resultados permitirán:</w:t>
      </w:r>
    </w:p>
    <w:p w14:paraId="3377D281" w14:textId="77777777" w:rsidR="00CA5CCC" w:rsidRPr="006F2368" w:rsidRDefault="00CA5CCC" w:rsidP="00CA5CCC">
      <w:pPr>
        <w:pBdr>
          <w:top w:val="nil"/>
          <w:left w:val="nil"/>
          <w:bottom w:val="nil"/>
          <w:right w:val="nil"/>
          <w:between w:val="nil"/>
        </w:pBdr>
        <w:spacing w:after="0" w:line="240" w:lineRule="auto"/>
        <w:jc w:val="both"/>
        <w:rPr>
          <w:rFonts w:ascii="Arial" w:hAnsi="Arial" w:cs="Arial"/>
          <w:lang w:val="es-MX"/>
        </w:rPr>
      </w:pPr>
    </w:p>
    <w:p w14:paraId="16D37BA1" w14:textId="77777777" w:rsidR="00CA5CCC" w:rsidRPr="006F2368" w:rsidRDefault="00CA5CCC" w:rsidP="00CA5CCC">
      <w:pPr>
        <w:pBdr>
          <w:top w:val="nil"/>
          <w:left w:val="nil"/>
          <w:bottom w:val="nil"/>
          <w:right w:val="nil"/>
          <w:between w:val="nil"/>
        </w:pBdr>
        <w:spacing w:after="0" w:line="240" w:lineRule="auto"/>
        <w:jc w:val="both"/>
        <w:rPr>
          <w:rFonts w:ascii="Arial" w:hAnsi="Arial" w:cs="Arial"/>
          <w:lang w:val="es-MX"/>
        </w:rPr>
      </w:pPr>
    </w:p>
    <w:p w14:paraId="4A3A7E05" w14:textId="54823E8F" w:rsidR="00CA5CCC" w:rsidRPr="00DB48DE" w:rsidRDefault="00B52346" w:rsidP="00CA5CCC">
      <w:pPr>
        <w:pBdr>
          <w:top w:val="nil"/>
          <w:left w:val="nil"/>
          <w:bottom w:val="nil"/>
          <w:right w:val="nil"/>
          <w:between w:val="nil"/>
        </w:pBdr>
        <w:spacing w:after="0" w:line="240" w:lineRule="auto"/>
        <w:jc w:val="both"/>
        <w:rPr>
          <w:rFonts w:ascii="Arial" w:hAnsi="Arial" w:cs="Arial"/>
        </w:rPr>
      </w:pPr>
      <w:r>
        <w:rPr>
          <w:rFonts w:ascii="Arial" w:hAnsi="Arial" w:cs="Arial"/>
        </w:rPr>
        <w:t xml:space="preserve">• </w:t>
      </w:r>
      <w:r w:rsidRPr="00B52346">
        <w:rPr>
          <w:rFonts w:ascii="Arial" w:hAnsi="Arial" w:cs="Arial"/>
        </w:rPr>
        <w:t>Generar datos que permitan establecer límites operativos y</w:t>
      </w:r>
      <w:r w:rsidR="00C6409E">
        <w:rPr>
          <w:rFonts w:ascii="Arial" w:hAnsi="Arial" w:cs="Arial"/>
        </w:rPr>
        <w:t xml:space="preserve"> de activación, optimizando </w:t>
      </w:r>
      <w:r w:rsidRPr="00B52346">
        <w:rPr>
          <w:rFonts w:ascii="Arial" w:hAnsi="Arial" w:cs="Arial"/>
        </w:rPr>
        <w:t>los protocolos de uso</w:t>
      </w:r>
      <w:r w:rsidR="00C6409E">
        <w:rPr>
          <w:rFonts w:ascii="Arial" w:hAnsi="Arial" w:cs="Arial"/>
        </w:rPr>
        <w:t xml:space="preserve"> </w:t>
      </w:r>
      <w:r w:rsidR="00CA5CCC" w:rsidRPr="00DB48DE">
        <w:rPr>
          <w:rFonts w:ascii="Arial" w:hAnsi="Arial" w:cs="Arial"/>
        </w:rPr>
        <w:t>para diferentes marcas y espesores, con el fin de maximizar la eficiencia de la fuerza aplicada y minimizar la pérdida de efectividad clínica.</w:t>
      </w:r>
    </w:p>
    <w:p w14:paraId="410157F0" w14:textId="77777777" w:rsidR="00CA5CCC" w:rsidRPr="00DB48DE" w:rsidRDefault="00CA5CCC" w:rsidP="00CA5CCC">
      <w:pPr>
        <w:pBdr>
          <w:top w:val="nil"/>
          <w:left w:val="nil"/>
          <w:bottom w:val="nil"/>
          <w:right w:val="nil"/>
          <w:between w:val="nil"/>
        </w:pBdr>
        <w:spacing w:after="0" w:line="240" w:lineRule="auto"/>
        <w:jc w:val="both"/>
        <w:rPr>
          <w:rFonts w:ascii="Arial" w:hAnsi="Arial" w:cs="Arial"/>
        </w:rPr>
      </w:pPr>
    </w:p>
    <w:p w14:paraId="6B976F05" w14:textId="77777777" w:rsidR="00CA5CCC" w:rsidRPr="00DB48DE" w:rsidRDefault="00CA5CCC" w:rsidP="00CA5CCC">
      <w:pPr>
        <w:pBdr>
          <w:top w:val="nil"/>
          <w:left w:val="nil"/>
          <w:bottom w:val="nil"/>
          <w:right w:val="nil"/>
          <w:between w:val="nil"/>
        </w:pBdr>
        <w:spacing w:after="0" w:line="240" w:lineRule="auto"/>
        <w:jc w:val="both"/>
        <w:rPr>
          <w:rFonts w:ascii="Arial" w:hAnsi="Arial" w:cs="Arial"/>
        </w:rPr>
      </w:pPr>
    </w:p>
    <w:p w14:paraId="2B8B150B" w14:textId="45B999C1" w:rsidR="008D4ADD" w:rsidRPr="00DB48DE" w:rsidRDefault="00CA5CCC" w:rsidP="00CA5CCC">
      <w:pPr>
        <w:pBdr>
          <w:top w:val="nil"/>
          <w:left w:val="nil"/>
          <w:bottom w:val="nil"/>
          <w:right w:val="nil"/>
          <w:between w:val="nil"/>
        </w:pBdr>
        <w:spacing w:after="0" w:line="240" w:lineRule="auto"/>
        <w:jc w:val="both"/>
        <w:rPr>
          <w:rFonts w:ascii="Arial" w:hAnsi="Arial" w:cs="Arial"/>
        </w:rPr>
      </w:pPr>
      <w:r w:rsidRPr="00DB48DE">
        <w:rPr>
          <w:rFonts w:ascii="Arial" w:hAnsi="Arial" w:cs="Arial"/>
        </w:rPr>
        <w:t>•</w:t>
      </w:r>
      <w:r w:rsidR="00F5283A">
        <w:rPr>
          <w:rFonts w:ascii="Arial" w:hAnsi="Arial" w:cs="Arial"/>
        </w:rPr>
        <w:t xml:space="preserve"> </w:t>
      </w:r>
      <w:r w:rsidR="00F5283A" w:rsidRPr="00F5283A">
        <w:rPr>
          <w:rFonts w:ascii="Arial" w:hAnsi="Arial" w:cs="Arial"/>
        </w:rPr>
        <w:t>Proveer datos objetivos para la selección informada del material y el protocolo de activación, con el fin de minimizar las desviaciones del plan de tratamiento</w:t>
      </w:r>
      <w:r w:rsidR="00F5283A">
        <w:rPr>
          <w:rFonts w:ascii="Arial" w:hAnsi="Arial" w:cs="Arial"/>
        </w:rPr>
        <w:t>.</w:t>
      </w:r>
    </w:p>
    <w:p w14:paraId="11B31526" w14:textId="77777777" w:rsidR="008D4ADD" w:rsidRPr="00DB48DE" w:rsidRDefault="008D4ADD">
      <w:pPr>
        <w:pBdr>
          <w:top w:val="nil"/>
          <w:left w:val="nil"/>
          <w:bottom w:val="nil"/>
          <w:right w:val="nil"/>
          <w:between w:val="nil"/>
        </w:pBdr>
        <w:spacing w:after="0" w:line="240" w:lineRule="auto"/>
        <w:rPr>
          <w:rFonts w:ascii="Arial" w:hAnsi="Arial" w:cs="Arial"/>
          <w:b/>
        </w:rPr>
      </w:pPr>
    </w:p>
    <w:p w14:paraId="1E3F1797" w14:textId="77777777" w:rsidR="008D4ADD" w:rsidRPr="00DB48DE" w:rsidRDefault="005C24EA">
      <w:pPr>
        <w:pBdr>
          <w:top w:val="nil"/>
          <w:left w:val="nil"/>
          <w:bottom w:val="nil"/>
          <w:right w:val="nil"/>
          <w:between w:val="nil"/>
        </w:pBdr>
        <w:spacing w:after="0" w:line="240" w:lineRule="auto"/>
        <w:rPr>
          <w:rFonts w:ascii="Arial" w:hAnsi="Arial" w:cs="Arial"/>
          <w:b/>
          <w:color w:val="000000"/>
        </w:rPr>
      </w:pPr>
      <w:r w:rsidRPr="00DB48DE">
        <w:rPr>
          <w:rFonts w:ascii="Arial" w:hAnsi="Arial" w:cs="Arial"/>
          <w:b/>
          <w:color w:val="000000"/>
        </w:rPr>
        <w:t>Objetivo g</w:t>
      </w:r>
      <w:r w:rsidR="00183791" w:rsidRPr="00DB48DE">
        <w:rPr>
          <w:rFonts w:ascii="Arial" w:hAnsi="Arial" w:cs="Arial"/>
          <w:b/>
          <w:color w:val="000000"/>
        </w:rPr>
        <w:t>eneral</w:t>
      </w:r>
    </w:p>
    <w:p w14:paraId="7578CBF3" w14:textId="77777777" w:rsidR="00CA5CCC" w:rsidRPr="00DB48DE" w:rsidRDefault="00CA5CCC">
      <w:pPr>
        <w:pBdr>
          <w:top w:val="nil"/>
          <w:left w:val="nil"/>
          <w:bottom w:val="nil"/>
          <w:right w:val="nil"/>
          <w:between w:val="nil"/>
        </w:pBdr>
        <w:spacing w:after="0" w:line="240" w:lineRule="auto"/>
        <w:rPr>
          <w:rFonts w:ascii="Arial" w:hAnsi="Arial" w:cs="Arial"/>
          <w:b/>
          <w:color w:val="000000"/>
        </w:rPr>
      </w:pPr>
    </w:p>
    <w:p w14:paraId="36353026" w14:textId="24271453" w:rsidR="008D4ADD" w:rsidRPr="00DB48DE" w:rsidRDefault="00CA5CCC">
      <w:pPr>
        <w:pBdr>
          <w:top w:val="nil"/>
          <w:left w:val="nil"/>
          <w:bottom w:val="nil"/>
          <w:right w:val="nil"/>
          <w:between w:val="nil"/>
        </w:pBdr>
        <w:spacing w:after="0" w:line="240" w:lineRule="auto"/>
        <w:rPr>
          <w:rFonts w:ascii="Arial" w:hAnsi="Arial" w:cs="Arial"/>
          <w:i/>
        </w:rPr>
      </w:pPr>
      <w:r w:rsidRPr="00DB48DE">
        <w:rPr>
          <w:rFonts w:ascii="Arial" w:hAnsi="Arial" w:cs="Arial"/>
          <w:i/>
        </w:rPr>
        <w:t>Evaluar el comportamiento biomecánico y la integridad estructural de alineadores de PET-G y</w:t>
      </w:r>
      <w:r w:rsidR="007E586E">
        <w:rPr>
          <w:rFonts w:ascii="Arial" w:hAnsi="Arial" w:cs="Arial"/>
          <w:i/>
        </w:rPr>
        <w:t xml:space="preserve"> </w:t>
      </w:r>
      <w:r w:rsidR="00EA72F1">
        <w:rPr>
          <w:rFonts w:ascii="Arial" w:hAnsi="Arial" w:cs="Arial"/>
          <w:i/>
        </w:rPr>
        <w:t>TPU</w:t>
      </w:r>
      <w:r w:rsidRPr="00DB48DE">
        <w:rPr>
          <w:rFonts w:ascii="Arial" w:hAnsi="Arial" w:cs="Arial"/>
          <w:i/>
        </w:rPr>
        <w:t>, analizando el impacto del post-termoformado y el microambiente intraoral en su capacidad de transferencia de fuerzas terapéuticas.</w:t>
      </w:r>
    </w:p>
    <w:p w14:paraId="3184F9D9" w14:textId="77777777" w:rsidR="00CA5CCC" w:rsidRPr="00DB48DE" w:rsidRDefault="00CA5CCC">
      <w:pPr>
        <w:pBdr>
          <w:top w:val="nil"/>
          <w:left w:val="nil"/>
          <w:bottom w:val="nil"/>
          <w:right w:val="nil"/>
          <w:between w:val="nil"/>
        </w:pBdr>
        <w:spacing w:after="0" w:line="240" w:lineRule="auto"/>
        <w:rPr>
          <w:rFonts w:ascii="Arial" w:hAnsi="Arial" w:cs="Arial"/>
          <w:i/>
        </w:rPr>
      </w:pPr>
    </w:p>
    <w:p w14:paraId="5571BDB7" w14:textId="77777777" w:rsidR="008D4ADD" w:rsidRPr="00DB48DE" w:rsidRDefault="00183791">
      <w:pPr>
        <w:pBdr>
          <w:top w:val="nil"/>
          <w:left w:val="nil"/>
          <w:bottom w:val="nil"/>
          <w:right w:val="nil"/>
          <w:between w:val="nil"/>
        </w:pBdr>
        <w:spacing w:after="0" w:line="240" w:lineRule="auto"/>
        <w:rPr>
          <w:rFonts w:ascii="Arial" w:hAnsi="Arial" w:cs="Arial"/>
          <w:b/>
          <w:color w:val="000000"/>
        </w:rPr>
      </w:pPr>
      <w:r w:rsidRPr="00DB48DE">
        <w:rPr>
          <w:rFonts w:ascii="Arial" w:hAnsi="Arial" w:cs="Arial"/>
          <w:b/>
          <w:color w:val="000000"/>
        </w:rPr>
        <w:t xml:space="preserve">Objetivos </w:t>
      </w:r>
      <w:r w:rsidR="005C24EA" w:rsidRPr="00DB48DE">
        <w:rPr>
          <w:rFonts w:ascii="Arial" w:hAnsi="Arial" w:cs="Arial"/>
          <w:b/>
          <w:color w:val="000000"/>
        </w:rPr>
        <w:t>e</w:t>
      </w:r>
      <w:r w:rsidRPr="00DB48DE">
        <w:rPr>
          <w:rFonts w:ascii="Arial" w:hAnsi="Arial" w:cs="Arial"/>
          <w:b/>
          <w:color w:val="000000"/>
        </w:rPr>
        <w:t xml:space="preserve">specíficos </w:t>
      </w:r>
    </w:p>
    <w:p w14:paraId="0788050D" w14:textId="77777777" w:rsidR="005F3BEB" w:rsidRPr="00DB48DE" w:rsidRDefault="005F3BEB">
      <w:pPr>
        <w:pBdr>
          <w:top w:val="nil"/>
          <w:left w:val="nil"/>
          <w:bottom w:val="nil"/>
          <w:right w:val="nil"/>
          <w:between w:val="nil"/>
        </w:pBdr>
        <w:spacing w:after="0" w:line="240" w:lineRule="auto"/>
        <w:rPr>
          <w:rFonts w:ascii="Arial" w:hAnsi="Arial" w:cs="Arial"/>
          <w:b/>
          <w:color w:val="000000"/>
        </w:rPr>
      </w:pPr>
    </w:p>
    <w:p w14:paraId="083688F6" w14:textId="6F44DD80" w:rsidR="008D4ADD" w:rsidRPr="00DB48DE" w:rsidRDefault="005F3BEB" w:rsidP="005F3BEB">
      <w:pPr>
        <w:pStyle w:val="Prrafodelista"/>
        <w:numPr>
          <w:ilvl w:val="0"/>
          <w:numId w:val="3"/>
        </w:numPr>
        <w:pBdr>
          <w:top w:val="nil"/>
          <w:left w:val="nil"/>
          <w:bottom w:val="nil"/>
          <w:right w:val="nil"/>
          <w:between w:val="nil"/>
        </w:pBdr>
        <w:spacing w:after="0" w:line="240" w:lineRule="auto"/>
        <w:rPr>
          <w:rFonts w:ascii="Arial" w:hAnsi="Arial" w:cs="Arial"/>
          <w:color w:val="000000"/>
        </w:rPr>
      </w:pPr>
      <w:r w:rsidRPr="00DB48DE">
        <w:rPr>
          <w:rFonts w:ascii="Arial" w:hAnsi="Arial" w:cs="Arial"/>
          <w:color w:val="000000"/>
        </w:rPr>
        <w:t xml:space="preserve">Determinar las propiedades mecánicas de referencia (módulo elástico, resistencia a la tracción y dureza) de las láminas de PET-G y </w:t>
      </w:r>
      <w:r w:rsidR="00EA72F1">
        <w:rPr>
          <w:rFonts w:ascii="Arial" w:hAnsi="Arial" w:cs="Arial"/>
          <w:color w:val="000000"/>
        </w:rPr>
        <w:t xml:space="preserve">TPU </w:t>
      </w:r>
      <w:r w:rsidRPr="00DB48DE">
        <w:rPr>
          <w:rFonts w:ascii="Arial" w:hAnsi="Arial" w:cs="Arial"/>
          <w:color w:val="000000"/>
        </w:rPr>
        <w:t>en su estado inicial.</w:t>
      </w:r>
    </w:p>
    <w:p w14:paraId="2F30F28D" w14:textId="77777777" w:rsidR="005F3BEB" w:rsidRPr="00DB48DE" w:rsidRDefault="005F3BEB" w:rsidP="005F3BEB">
      <w:pPr>
        <w:pStyle w:val="Prrafodelista"/>
        <w:numPr>
          <w:ilvl w:val="0"/>
          <w:numId w:val="3"/>
        </w:numPr>
        <w:pBdr>
          <w:top w:val="nil"/>
          <w:left w:val="nil"/>
          <w:bottom w:val="nil"/>
          <w:right w:val="nil"/>
          <w:between w:val="nil"/>
        </w:pBdr>
        <w:spacing w:after="0" w:line="240" w:lineRule="auto"/>
        <w:rPr>
          <w:rFonts w:ascii="Arial" w:hAnsi="Arial" w:cs="Arial"/>
          <w:color w:val="000000"/>
        </w:rPr>
      </w:pPr>
      <w:r w:rsidRPr="00DB48DE">
        <w:rPr>
          <w:rFonts w:ascii="Arial" w:hAnsi="Arial" w:cs="Arial"/>
          <w:color w:val="000000"/>
        </w:rPr>
        <w:t>Cuantificar las variaciones en las propiedades físico-mecánicas de los materiales inducidas por el proceso de termoformado sobre modelos dentales estandarizados.</w:t>
      </w:r>
    </w:p>
    <w:p w14:paraId="03D5D302" w14:textId="77777777" w:rsidR="005F3BEB" w:rsidRPr="00DB48DE" w:rsidRDefault="005F3BEB" w:rsidP="005F3BEB">
      <w:pPr>
        <w:pStyle w:val="Prrafodelista"/>
        <w:numPr>
          <w:ilvl w:val="0"/>
          <w:numId w:val="3"/>
        </w:numPr>
        <w:pBdr>
          <w:top w:val="nil"/>
          <w:left w:val="nil"/>
          <w:bottom w:val="nil"/>
          <w:right w:val="nil"/>
          <w:between w:val="nil"/>
        </w:pBdr>
        <w:spacing w:after="0" w:line="240" w:lineRule="auto"/>
        <w:rPr>
          <w:rFonts w:ascii="Arial" w:hAnsi="Arial" w:cs="Arial"/>
          <w:color w:val="000000"/>
        </w:rPr>
      </w:pPr>
      <w:r w:rsidRPr="00DB48DE">
        <w:rPr>
          <w:rFonts w:ascii="Arial" w:hAnsi="Arial" w:cs="Arial"/>
          <w:color w:val="000000"/>
        </w:rPr>
        <w:t>Analizar el comportamiento de deformación plástica y fluencia (creep) de los alineadores tras ser sometidos a ciclos de carga mecánica y condiciones ambientales controladas.</w:t>
      </w:r>
    </w:p>
    <w:p w14:paraId="3D0CA7A7" w14:textId="77777777" w:rsidR="005F3BEB" w:rsidRPr="00DB48DE" w:rsidRDefault="005F3BEB" w:rsidP="005F3BEB">
      <w:pPr>
        <w:pStyle w:val="Prrafodelista"/>
        <w:numPr>
          <w:ilvl w:val="0"/>
          <w:numId w:val="3"/>
        </w:numPr>
        <w:pBdr>
          <w:top w:val="nil"/>
          <w:left w:val="nil"/>
          <w:bottom w:val="nil"/>
          <w:right w:val="nil"/>
          <w:between w:val="nil"/>
        </w:pBdr>
        <w:spacing w:after="0" w:line="240" w:lineRule="auto"/>
        <w:rPr>
          <w:rFonts w:ascii="Arial" w:hAnsi="Arial" w:cs="Arial"/>
          <w:color w:val="000000"/>
        </w:rPr>
      </w:pPr>
      <w:r w:rsidRPr="00DB48DE">
        <w:rPr>
          <w:rFonts w:ascii="Arial" w:hAnsi="Arial" w:cs="Arial"/>
          <w:color w:val="000000"/>
        </w:rPr>
        <w:t>Comparar el desempeño de ambos materiales para establecer cuál presenta menor degradación estructural frente a las cargas requeridas para el movimiento dental.</w:t>
      </w:r>
    </w:p>
    <w:p w14:paraId="298886CA" w14:textId="77777777" w:rsidR="005F3BEB" w:rsidRPr="00DB48DE" w:rsidRDefault="005F3BEB" w:rsidP="005F3BEB">
      <w:pPr>
        <w:pStyle w:val="Prrafodelista"/>
        <w:pBdr>
          <w:top w:val="nil"/>
          <w:left w:val="nil"/>
          <w:bottom w:val="nil"/>
          <w:right w:val="nil"/>
          <w:between w:val="nil"/>
        </w:pBdr>
        <w:spacing w:after="0" w:line="240" w:lineRule="auto"/>
        <w:ind w:left="360"/>
        <w:rPr>
          <w:rFonts w:ascii="Arial" w:hAnsi="Arial" w:cs="Arial"/>
          <w:color w:val="000000"/>
        </w:rPr>
      </w:pPr>
    </w:p>
    <w:p w14:paraId="7A899E9D" w14:textId="77777777" w:rsidR="00DB48DE" w:rsidRDefault="00DB48DE" w:rsidP="009A3385">
      <w:pPr>
        <w:pBdr>
          <w:top w:val="nil"/>
          <w:left w:val="nil"/>
          <w:bottom w:val="nil"/>
          <w:right w:val="nil"/>
          <w:between w:val="nil"/>
        </w:pBdr>
        <w:spacing w:after="0" w:line="240" w:lineRule="auto"/>
        <w:rPr>
          <w:rFonts w:ascii="Arial" w:hAnsi="Arial" w:cs="Arial"/>
          <w:b/>
          <w:color w:val="000000"/>
        </w:rPr>
      </w:pPr>
    </w:p>
    <w:p w14:paraId="0C96DDA8" w14:textId="77777777" w:rsidR="00DB48DE" w:rsidRDefault="00DB48DE" w:rsidP="009A3385">
      <w:pPr>
        <w:pBdr>
          <w:top w:val="nil"/>
          <w:left w:val="nil"/>
          <w:bottom w:val="nil"/>
          <w:right w:val="nil"/>
          <w:between w:val="nil"/>
        </w:pBdr>
        <w:spacing w:after="0" w:line="240" w:lineRule="auto"/>
        <w:rPr>
          <w:rFonts w:ascii="Arial" w:hAnsi="Arial" w:cs="Arial"/>
          <w:b/>
          <w:color w:val="000000"/>
        </w:rPr>
      </w:pPr>
    </w:p>
    <w:p w14:paraId="12C229CF" w14:textId="77777777" w:rsidR="008D4ADD" w:rsidRPr="00DB48DE" w:rsidRDefault="00183791" w:rsidP="009A3385">
      <w:pPr>
        <w:pBdr>
          <w:top w:val="nil"/>
          <w:left w:val="nil"/>
          <w:bottom w:val="nil"/>
          <w:right w:val="nil"/>
          <w:between w:val="nil"/>
        </w:pBdr>
        <w:spacing w:after="0" w:line="240" w:lineRule="auto"/>
        <w:rPr>
          <w:rFonts w:ascii="Arial" w:hAnsi="Arial" w:cs="Arial"/>
          <w:b/>
          <w:color w:val="000000"/>
        </w:rPr>
      </w:pPr>
      <w:r w:rsidRPr="00DB48DE">
        <w:rPr>
          <w:rFonts w:ascii="Arial" w:hAnsi="Arial" w:cs="Arial"/>
          <w:b/>
          <w:color w:val="000000"/>
        </w:rPr>
        <w:t xml:space="preserve">METODOLOGÍA </w:t>
      </w:r>
    </w:p>
    <w:p w14:paraId="3DCAB162" w14:textId="77777777" w:rsidR="00B7393A" w:rsidRPr="00DB48DE" w:rsidRDefault="00B7393A" w:rsidP="007A5C23">
      <w:pPr>
        <w:pStyle w:val="Prrafodelista"/>
        <w:pBdr>
          <w:top w:val="nil"/>
          <w:left w:val="nil"/>
          <w:bottom w:val="nil"/>
          <w:right w:val="nil"/>
          <w:between w:val="nil"/>
        </w:pBdr>
        <w:spacing w:after="0" w:line="240" w:lineRule="auto"/>
        <w:ind w:left="360"/>
        <w:rPr>
          <w:rFonts w:ascii="Arial" w:hAnsi="Arial" w:cs="Arial"/>
          <w:b/>
          <w:color w:val="000000"/>
        </w:rPr>
      </w:pPr>
    </w:p>
    <w:p w14:paraId="2403C582" w14:textId="77777777" w:rsidR="005F3BEB" w:rsidRPr="00DB48DE" w:rsidRDefault="005F3BEB" w:rsidP="007A5C23">
      <w:pPr>
        <w:pStyle w:val="Prrafodelista"/>
        <w:pBdr>
          <w:top w:val="nil"/>
          <w:left w:val="nil"/>
          <w:bottom w:val="nil"/>
          <w:right w:val="nil"/>
          <w:between w:val="nil"/>
        </w:pBdr>
        <w:spacing w:after="0"/>
        <w:ind w:left="360"/>
        <w:jc w:val="both"/>
        <w:rPr>
          <w:rFonts w:ascii="Arial" w:hAnsi="Arial" w:cs="Arial"/>
          <w:color w:val="000000"/>
          <w:lang w:val="es-MX"/>
        </w:rPr>
      </w:pPr>
      <w:r w:rsidRPr="00DB48DE">
        <w:rPr>
          <w:rFonts w:ascii="Arial" w:hAnsi="Arial" w:cs="Arial"/>
          <w:bCs/>
          <w:color w:val="000000"/>
          <w:lang w:val="es-MX"/>
        </w:rPr>
        <w:t>FASE 1</w:t>
      </w:r>
      <w:r w:rsidRPr="00DB48DE">
        <w:rPr>
          <w:rFonts w:ascii="Arial" w:hAnsi="Arial" w:cs="Arial"/>
          <w:color w:val="000000"/>
          <w:lang w:val="es-MX"/>
        </w:rPr>
        <w:t> Caracterización mecánica inicial de los materiales</w:t>
      </w:r>
    </w:p>
    <w:p w14:paraId="3FBCDBF3" w14:textId="4EEBDBE0" w:rsidR="005F3BEB" w:rsidRPr="00DB48DE" w:rsidRDefault="00F5283A" w:rsidP="007A5C23">
      <w:pPr>
        <w:pStyle w:val="Prrafodelista"/>
        <w:pBdr>
          <w:top w:val="nil"/>
          <w:left w:val="nil"/>
          <w:bottom w:val="nil"/>
          <w:right w:val="nil"/>
          <w:between w:val="nil"/>
        </w:pBdr>
        <w:spacing w:after="0"/>
        <w:ind w:left="360"/>
        <w:jc w:val="both"/>
        <w:rPr>
          <w:rFonts w:ascii="Arial" w:hAnsi="Arial" w:cs="Arial"/>
          <w:color w:val="000000"/>
          <w:lang w:val="es-MX"/>
        </w:rPr>
      </w:pPr>
      <w:r>
        <w:rPr>
          <w:rFonts w:ascii="Arial" w:hAnsi="Arial" w:cs="Arial"/>
          <w:color w:val="000000"/>
          <w:lang w:val="es-MX"/>
        </w:rPr>
        <w:t xml:space="preserve">Las láminas de PET-G y </w:t>
      </w:r>
      <w:r w:rsidR="00EA72F1">
        <w:rPr>
          <w:rFonts w:ascii="Arial" w:hAnsi="Arial" w:cs="Arial"/>
          <w:color w:val="000000"/>
          <w:lang w:val="es-MX"/>
        </w:rPr>
        <w:t>TPU</w:t>
      </w:r>
      <w:r w:rsidR="007E586E">
        <w:rPr>
          <w:rFonts w:ascii="Arial" w:hAnsi="Arial" w:cs="Arial"/>
          <w:color w:val="000000"/>
          <w:lang w:val="es-MX"/>
        </w:rPr>
        <w:t xml:space="preserve"> </w:t>
      </w:r>
      <w:r w:rsidR="005F3BEB" w:rsidRPr="00DB48DE">
        <w:rPr>
          <w:rFonts w:ascii="Arial" w:hAnsi="Arial" w:cs="Arial"/>
          <w:color w:val="000000"/>
          <w:lang w:val="es-MX"/>
        </w:rPr>
        <w:t>se acondicionan a 23 ± 2 °C y 50 ± 5 % de humedad relativa durante 48 h según normas de acondicionamiento de ensayos mecánicos de plásticos [1]. Se preparan probetas tipo I</w:t>
      </w:r>
      <w:r w:rsidR="00CB4246">
        <w:rPr>
          <w:rFonts w:ascii="Arial" w:hAnsi="Arial" w:cs="Arial"/>
          <w:color w:val="000000"/>
          <w:lang w:val="es-MX"/>
        </w:rPr>
        <w:t xml:space="preserve"> y tipo IV</w:t>
      </w:r>
      <w:r w:rsidR="005F3BEB" w:rsidRPr="00DB48DE">
        <w:rPr>
          <w:rFonts w:ascii="Arial" w:hAnsi="Arial" w:cs="Arial"/>
          <w:color w:val="000000"/>
          <w:lang w:val="es-MX"/>
        </w:rPr>
        <w:t xml:space="preserve"> para</w:t>
      </w:r>
      <w:r w:rsidR="00C6409E">
        <w:rPr>
          <w:rFonts w:ascii="Arial" w:hAnsi="Arial" w:cs="Arial"/>
          <w:color w:val="000000"/>
          <w:lang w:val="es-MX"/>
        </w:rPr>
        <w:t xml:space="preserve"> espesores de 1,</w:t>
      </w:r>
      <w:r w:rsidR="001508D4">
        <w:rPr>
          <w:rFonts w:ascii="Arial" w:hAnsi="Arial" w:cs="Arial"/>
          <w:color w:val="000000"/>
          <w:lang w:val="es-MX"/>
        </w:rPr>
        <w:t>5</w:t>
      </w:r>
      <w:r w:rsidR="00C6409E">
        <w:rPr>
          <w:rFonts w:ascii="Arial" w:hAnsi="Arial" w:cs="Arial"/>
          <w:color w:val="000000"/>
          <w:lang w:val="es-MX"/>
        </w:rPr>
        <w:t xml:space="preserve"> </w:t>
      </w:r>
      <w:r w:rsidR="001508D4">
        <w:rPr>
          <w:rFonts w:ascii="Arial" w:hAnsi="Arial" w:cs="Arial"/>
          <w:color w:val="000000"/>
          <w:lang w:val="es-MX"/>
        </w:rPr>
        <w:t>mm para</w:t>
      </w:r>
      <w:r w:rsidR="005F3BEB" w:rsidRPr="00DB48DE">
        <w:rPr>
          <w:rFonts w:ascii="Arial" w:hAnsi="Arial" w:cs="Arial"/>
          <w:color w:val="000000"/>
          <w:lang w:val="es-MX"/>
        </w:rPr>
        <w:t xml:space="preserve"> tracción y prismáticas para flexión mediante co</w:t>
      </w:r>
      <w:r w:rsidR="00C6409E">
        <w:rPr>
          <w:rFonts w:ascii="Arial" w:hAnsi="Arial" w:cs="Arial"/>
          <w:color w:val="000000"/>
          <w:lang w:val="es-MX"/>
        </w:rPr>
        <w:t xml:space="preserve">rte CNC con tolerancias ±0,1 </w:t>
      </w:r>
      <w:proofErr w:type="spellStart"/>
      <w:r w:rsidR="005F3BEB" w:rsidRPr="00DB48DE">
        <w:rPr>
          <w:rFonts w:ascii="Arial" w:hAnsi="Arial" w:cs="Arial"/>
          <w:color w:val="000000"/>
          <w:lang w:val="es-MX"/>
        </w:rPr>
        <w:t>mm.</w:t>
      </w:r>
      <w:proofErr w:type="spellEnd"/>
      <w:r w:rsidR="00D93B54" w:rsidRPr="00D93B54">
        <w:rPr>
          <w:rFonts w:ascii="Arial" w:hAnsi="Arial" w:cs="Arial"/>
          <w:color w:val="000000"/>
          <w:lang w:val="es-MX"/>
        </w:rPr>
        <w:t xml:space="preserve"> </w:t>
      </w:r>
      <w:r w:rsidR="00C6409E">
        <w:rPr>
          <w:rFonts w:ascii="Arial" w:hAnsi="Arial" w:cs="Arial"/>
          <w:color w:val="000000"/>
          <w:lang w:val="es-MX"/>
        </w:rPr>
        <w:t>Para probetas de espesor de 0,</w:t>
      </w:r>
      <w:r w:rsidR="00D93B54">
        <w:rPr>
          <w:rFonts w:ascii="Arial" w:hAnsi="Arial" w:cs="Arial"/>
          <w:color w:val="000000"/>
          <w:lang w:val="es-MX"/>
        </w:rPr>
        <w:t>5</w:t>
      </w:r>
      <w:r w:rsidR="00C6409E">
        <w:rPr>
          <w:rFonts w:ascii="Arial" w:hAnsi="Arial" w:cs="Arial"/>
          <w:color w:val="000000"/>
          <w:lang w:val="es-MX"/>
        </w:rPr>
        <w:t xml:space="preserve"> </w:t>
      </w:r>
      <w:r w:rsidR="00D93B54">
        <w:rPr>
          <w:rFonts w:ascii="Arial" w:hAnsi="Arial" w:cs="Arial"/>
          <w:color w:val="000000"/>
          <w:lang w:val="es-MX"/>
        </w:rPr>
        <w:t>mm se elaborarán conforme a ASTM D882 [17].</w:t>
      </w:r>
      <w:r w:rsidR="005F3BEB" w:rsidRPr="00DB48DE">
        <w:rPr>
          <w:rFonts w:ascii="Arial" w:hAnsi="Arial" w:cs="Arial"/>
          <w:color w:val="000000"/>
          <w:lang w:val="es-MX"/>
        </w:rPr>
        <w:t xml:space="preserve"> Los ensayos de tracción se ejecutan en una máquina universal de ensayo Instron 3365 con celda de carga de 5 kN y velocidad de cruceta de 5 mm/min, determinando módulo elástico, resistencia máxima y elongación a la rotura conforme a ASTM D638 [1].</w:t>
      </w:r>
      <w:r w:rsidR="001508D4">
        <w:rPr>
          <w:rFonts w:ascii="Arial" w:hAnsi="Arial" w:cs="Arial"/>
          <w:color w:val="000000"/>
          <w:lang w:val="es-MX"/>
        </w:rPr>
        <w:t xml:space="preserve"> </w:t>
      </w:r>
      <w:r w:rsidR="005F3BEB" w:rsidRPr="00DB48DE">
        <w:rPr>
          <w:rFonts w:ascii="Arial" w:hAnsi="Arial" w:cs="Arial"/>
          <w:color w:val="000000"/>
          <w:lang w:val="es-MX"/>
        </w:rPr>
        <w:t>Para evaluar rigidez a flexión se aplica el método de tres puntos según ASTM D790 [2], y el comportamiento dinámico-viscoelástico se obtiene mediante análisis dinámico-mecánico (DMA) con equipo TA Instruments Q800 conforme a ASTM D5024 [3].</w:t>
      </w:r>
    </w:p>
    <w:p w14:paraId="4B4EDD4E" w14:textId="77777777" w:rsidR="005F3BEB" w:rsidRPr="00DB48DE" w:rsidRDefault="005F3BEB" w:rsidP="007A5C23">
      <w:pPr>
        <w:pStyle w:val="Prrafodelista"/>
        <w:pBdr>
          <w:top w:val="nil"/>
          <w:left w:val="nil"/>
          <w:bottom w:val="nil"/>
          <w:right w:val="nil"/>
          <w:between w:val="nil"/>
        </w:pBdr>
        <w:spacing w:after="0"/>
        <w:ind w:left="360"/>
        <w:jc w:val="both"/>
        <w:rPr>
          <w:rFonts w:ascii="Arial" w:hAnsi="Arial" w:cs="Arial"/>
          <w:color w:val="000000"/>
          <w:lang w:val="es-MX"/>
        </w:rPr>
      </w:pPr>
    </w:p>
    <w:p w14:paraId="2B8CE5FC" w14:textId="47E6FE25" w:rsidR="005F3BEB" w:rsidRPr="00DB48DE" w:rsidRDefault="005F3BEB" w:rsidP="007A5C23">
      <w:pPr>
        <w:pStyle w:val="Prrafodelista"/>
        <w:pBdr>
          <w:top w:val="nil"/>
          <w:left w:val="nil"/>
          <w:bottom w:val="nil"/>
          <w:right w:val="nil"/>
          <w:between w:val="nil"/>
        </w:pBdr>
        <w:spacing w:after="0"/>
        <w:ind w:left="360"/>
        <w:jc w:val="both"/>
        <w:rPr>
          <w:rFonts w:ascii="Arial" w:hAnsi="Arial" w:cs="Arial"/>
          <w:color w:val="000000"/>
          <w:lang w:val="es-MX"/>
        </w:rPr>
      </w:pPr>
      <w:r w:rsidRPr="00DB48DE">
        <w:rPr>
          <w:rFonts w:ascii="Arial" w:hAnsi="Arial" w:cs="Arial"/>
          <w:bCs/>
          <w:color w:val="000000"/>
          <w:lang w:val="es-MX"/>
        </w:rPr>
        <w:t>FASE 2</w:t>
      </w:r>
      <w:r w:rsidRPr="00DB48DE">
        <w:rPr>
          <w:rFonts w:ascii="Arial" w:hAnsi="Arial" w:cs="Arial"/>
          <w:color w:val="000000"/>
          <w:lang w:val="es-MX"/>
        </w:rPr>
        <w:t xml:space="preserve"> Termoformado y evaluación </w:t>
      </w:r>
      <w:r w:rsidR="00A87F40" w:rsidRPr="00DB48DE">
        <w:rPr>
          <w:rFonts w:ascii="Arial" w:hAnsi="Arial" w:cs="Arial"/>
          <w:color w:val="000000"/>
          <w:lang w:val="es-MX"/>
        </w:rPr>
        <w:t>postproceso</w:t>
      </w:r>
    </w:p>
    <w:p w14:paraId="575FB68F" w14:textId="091C1524" w:rsidR="005F3BEB" w:rsidRPr="00DB48DE" w:rsidRDefault="005F3BEB" w:rsidP="007A5C23">
      <w:pPr>
        <w:pStyle w:val="Prrafodelista"/>
        <w:pBdr>
          <w:top w:val="nil"/>
          <w:left w:val="nil"/>
          <w:bottom w:val="nil"/>
          <w:right w:val="nil"/>
          <w:between w:val="nil"/>
        </w:pBdr>
        <w:spacing w:after="0"/>
        <w:ind w:left="360"/>
        <w:jc w:val="both"/>
        <w:rPr>
          <w:rFonts w:ascii="Arial" w:hAnsi="Arial" w:cs="Arial"/>
          <w:color w:val="000000"/>
          <w:lang w:val="es-MX"/>
        </w:rPr>
      </w:pPr>
      <w:r w:rsidRPr="00DB48DE">
        <w:rPr>
          <w:rFonts w:ascii="Arial" w:hAnsi="Arial" w:cs="Arial"/>
          <w:color w:val="000000"/>
          <w:lang w:val="es-MX"/>
        </w:rPr>
        <w:lastRenderedPageBreak/>
        <w:t xml:space="preserve">Las láminas acondicionadas se </w:t>
      </w:r>
      <w:r w:rsidR="00F5283A">
        <w:rPr>
          <w:rFonts w:ascii="Arial" w:hAnsi="Arial" w:cs="Arial"/>
          <w:color w:val="000000"/>
          <w:lang w:val="es-MX"/>
        </w:rPr>
        <w:t>termo</w:t>
      </w:r>
      <w:r w:rsidR="00764AF4" w:rsidRPr="00DB48DE">
        <w:rPr>
          <w:rFonts w:ascii="Arial" w:hAnsi="Arial" w:cs="Arial"/>
          <w:color w:val="000000"/>
          <w:lang w:val="es-MX"/>
        </w:rPr>
        <w:t>forman</w:t>
      </w:r>
      <w:r w:rsidRPr="00DB48DE">
        <w:rPr>
          <w:rFonts w:ascii="Arial" w:hAnsi="Arial" w:cs="Arial"/>
          <w:color w:val="000000"/>
          <w:lang w:val="es-MX"/>
        </w:rPr>
        <w:t xml:space="preserve"> sobre modelos dentales estandarizados usando una </w:t>
      </w:r>
      <w:proofErr w:type="spellStart"/>
      <w:r w:rsidR="00556FE7">
        <w:rPr>
          <w:rFonts w:ascii="Arial" w:hAnsi="Arial" w:cs="Arial"/>
          <w:color w:val="000000"/>
          <w:lang w:val="es-MX"/>
        </w:rPr>
        <w:t>Erkopress</w:t>
      </w:r>
      <w:proofErr w:type="spellEnd"/>
      <w:r w:rsidR="00556FE7">
        <w:rPr>
          <w:rFonts w:ascii="Arial" w:hAnsi="Arial" w:cs="Arial"/>
          <w:color w:val="000000"/>
          <w:lang w:val="es-MX"/>
        </w:rPr>
        <w:t xml:space="preserve"> Ci-</w:t>
      </w:r>
      <w:proofErr w:type="spellStart"/>
      <w:r w:rsidR="00556FE7">
        <w:rPr>
          <w:rFonts w:ascii="Arial" w:hAnsi="Arial" w:cs="Arial"/>
          <w:color w:val="000000"/>
          <w:lang w:val="es-MX"/>
        </w:rPr>
        <w:t>motion</w:t>
      </w:r>
      <w:proofErr w:type="spellEnd"/>
      <w:r w:rsidR="00556FE7">
        <w:rPr>
          <w:rFonts w:ascii="Arial" w:hAnsi="Arial" w:cs="Arial"/>
          <w:color w:val="000000"/>
          <w:lang w:val="es-MX"/>
        </w:rPr>
        <w:t xml:space="preserve"> de </w:t>
      </w:r>
      <w:proofErr w:type="spellStart"/>
      <w:r w:rsidR="00556FE7">
        <w:rPr>
          <w:rFonts w:ascii="Arial" w:hAnsi="Arial" w:cs="Arial"/>
          <w:color w:val="000000"/>
          <w:lang w:val="es-MX"/>
        </w:rPr>
        <w:t>E</w:t>
      </w:r>
      <w:r w:rsidR="00764AF4" w:rsidRPr="00764AF4">
        <w:rPr>
          <w:rFonts w:ascii="Arial" w:hAnsi="Arial" w:cs="Arial"/>
          <w:color w:val="000000"/>
          <w:lang w:val="es-MX"/>
        </w:rPr>
        <w:t>rkodent</w:t>
      </w:r>
      <w:proofErr w:type="spellEnd"/>
      <w:r w:rsidR="00F5283A">
        <w:rPr>
          <w:rFonts w:ascii="Arial" w:hAnsi="Arial" w:cs="Arial"/>
          <w:color w:val="000000"/>
          <w:lang w:val="es-MX"/>
        </w:rPr>
        <w:t>.</w:t>
      </w:r>
      <w:r w:rsidR="00764AF4">
        <w:rPr>
          <w:rFonts w:ascii="Arial" w:hAnsi="Arial" w:cs="Arial"/>
          <w:color w:val="000000"/>
          <w:lang w:val="es-MX"/>
        </w:rPr>
        <w:t xml:space="preserve"> </w:t>
      </w:r>
      <w:r w:rsidRPr="00DB48DE">
        <w:rPr>
          <w:rFonts w:ascii="Arial" w:hAnsi="Arial" w:cs="Arial"/>
          <w:color w:val="000000"/>
          <w:lang w:val="es-MX"/>
        </w:rPr>
        <w:t xml:space="preserve">Se emplean temperaturas de 160 – 180 °C para PET-G y 140 – 160 °C para </w:t>
      </w:r>
      <w:r w:rsidR="00EA72F1">
        <w:rPr>
          <w:rFonts w:ascii="Arial" w:hAnsi="Arial" w:cs="Arial"/>
          <w:color w:val="000000"/>
          <w:lang w:val="es-MX"/>
        </w:rPr>
        <w:t>T</w:t>
      </w:r>
      <w:r w:rsidRPr="00DB48DE">
        <w:rPr>
          <w:rFonts w:ascii="Arial" w:hAnsi="Arial" w:cs="Arial"/>
          <w:color w:val="000000"/>
          <w:lang w:val="es-MX"/>
        </w:rPr>
        <w:t>PU, controladas mediante calentamiento infrarrojo para garantizar fluidez si</w:t>
      </w:r>
      <w:r w:rsidR="00622AC5">
        <w:rPr>
          <w:rFonts w:ascii="Arial" w:hAnsi="Arial" w:cs="Arial"/>
          <w:color w:val="000000"/>
          <w:lang w:val="es-MX"/>
        </w:rPr>
        <w:t>n descomposición del polímero [6</w:t>
      </w:r>
      <w:r w:rsidRPr="00DB48DE">
        <w:rPr>
          <w:rFonts w:ascii="Arial" w:hAnsi="Arial" w:cs="Arial"/>
          <w:color w:val="000000"/>
          <w:lang w:val="es-MX"/>
        </w:rPr>
        <w:t>]. Tras enfriamiento a temperatura ambiente durante 10 min, los alineadores se recortan y de ellos se extraen probetas para ensayos mecánicos equivalentes a la Fase 1, permitiendo cuantificar variacione</w:t>
      </w:r>
      <w:r w:rsidR="001A18F2">
        <w:rPr>
          <w:rFonts w:ascii="Arial" w:hAnsi="Arial" w:cs="Arial"/>
          <w:color w:val="000000"/>
          <w:lang w:val="es-MX"/>
        </w:rPr>
        <w:t xml:space="preserve">s inducidas por el proceso de </w:t>
      </w:r>
      <w:proofErr w:type="spellStart"/>
      <w:r w:rsidR="001A18F2">
        <w:rPr>
          <w:rFonts w:ascii="Arial" w:hAnsi="Arial" w:cs="Arial"/>
          <w:color w:val="000000"/>
          <w:lang w:val="es-MX"/>
        </w:rPr>
        <w:t>termo</w:t>
      </w:r>
      <w:r w:rsidR="00F5283A">
        <w:rPr>
          <w:rFonts w:ascii="Arial" w:hAnsi="Arial" w:cs="Arial"/>
          <w:color w:val="000000"/>
          <w:lang w:val="es-MX"/>
        </w:rPr>
        <w:t>formado</w:t>
      </w:r>
      <w:proofErr w:type="spellEnd"/>
      <w:r w:rsidR="00F5283A">
        <w:rPr>
          <w:rFonts w:ascii="Arial" w:hAnsi="Arial" w:cs="Arial"/>
          <w:color w:val="000000"/>
          <w:lang w:val="es-MX"/>
        </w:rPr>
        <w:t>.</w:t>
      </w:r>
      <w:r w:rsidR="00000E7D">
        <w:rPr>
          <w:rFonts w:ascii="Arial" w:hAnsi="Arial" w:cs="Arial"/>
          <w:color w:val="000000"/>
          <w:lang w:val="es-MX"/>
        </w:rPr>
        <w:t xml:space="preserve"> </w:t>
      </w:r>
      <w:r w:rsidR="00000E7D" w:rsidRPr="00000E7D">
        <w:rPr>
          <w:rFonts w:ascii="Arial" w:hAnsi="Arial" w:cs="Arial"/>
          <w:color w:val="000000"/>
        </w:rPr>
        <w:t xml:space="preserve">La estabilidad térmica y las transiciones térmicas del material se caracterizan mediante calorimetría diferencial de barrido (DSC) con TA Instruments Q2000, siguiendo la norma ASTM D3418. Se emplean muestras de 5–10 mg bajo atmósfera de nitrógeno (flujo de 50 </w:t>
      </w:r>
      <w:proofErr w:type="spellStart"/>
      <w:r w:rsidR="00000E7D" w:rsidRPr="00000E7D">
        <w:rPr>
          <w:rFonts w:ascii="Arial" w:hAnsi="Arial" w:cs="Arial"/>
          <w:color w:val="000000"/>
        </w:rPr>
        <w:t>mL</w:t>
      </w:r>
      <w:proofErr w:type="spellEnd"/>
      <w:r w:rsidR="00000E7D" w:rsidRPr="00000E7D">
        <w:rPr>
          <w:rFonts w:ascii="Arial" w:hAnsi="Arial" w:cs="Arial"/>
          <w:color w:val="000000"/>
        </w:rPr>
        <w:t>/min), con una tasa de calentamiento y enfriam</w:t>
      </w:r>
      <w:r w:rsidR="00FB0CA9">
        <w:rPr>
          <w:rFonts w:ascii="Arial" w:hAnsi="Arial" w:cs="Arial"/>
          <w:color w:val="000000"/>
        </w:rPr>
        <w:t>iento de 20 °C/min [18].</w:t>
      </w:r>
    </w:p>
    <w:p w14:paraId="0DEB66C4" w14:textId="77777777" w:rsidR="005F3BEB" w:rsidRPr="00DB48DE" w:rsidRDefault="005F3BEB" w:rsidP="007A5C23">
      <w:pPr>
        <w:pStyle w:val="Prrafodelista"/>
        <w:pBdr>
          <w:top w:val="nil"/>
          <w:left w:val="nil"/>
          <w:bottom w:val="nil"/>
          <w:right w:val="nil"/>
          <w:between w:val="nil"/>
        </w:pBdr>
        <w:spacing w:after="0"/>
        <w:ind w:left="360"/>
        <w:jc w:val="both"/>
        <w:rPr>
          <w:rFonts w:ascii="Arial" w:hAnsi="Arial" w:cs="Arial"/>
          <w:color w:val="000000"/>
          <w:lang w:val="es-MX"/>
        </w:rPr>
      </w:pPr>
    </w:p>
    <w:p w14:paraId="1AD22660" w14:textId="77777777" w:rsidR="005F3BEB" w:rsidRPr="00DB48DE" w:rsidRDefault="005F3BEB" w:rsidP="007A5C23">
      <w:pPr>
        <w:pStyle w:val="Prrafodelista"/>
        <w:pBdr>
          <w:top w:val="nil"/>
          <w:left w:val="nil"/>
          <w:bottom w:val="nil"/>
          <w:right w:val="nil"/>
          <w:between w:val="nil"/>
        </w:pBdr>
        <w:spacing w:after="0"/>
        <w:ind w:left="360"/>
        <w:jc w:val="both"/>
        <w:rPr>
          <w:rFonts w:ascii="Arial" w:hAnsi="Arial" w:cs="Arial"/>
          <w:color w:val="000000"/>
          <w:lang w:val="es-MX"/>
        </w:rPr>
      </w:pPr>
      <w:r w:rsidRPr="00DB48DE">
        <w:rPr>
          <w:rFonts w:ascii="Arial" w:hAnsi="Arial" w:cs="Arial"/>
          <w:bCs/>
          <w:color w:val="000000"/>
          <w:lang w:val="es-MX"/>
        </w:rPr>
        <w:t>FASE 3</w:t>
      </w:r>
      <w:r w:rsidRPr="00DB48DE">
        <w:rPr>
          <w:rFonts w:ascii="Arial" w:hAnsi="Arial" w:cs="Arial"/>
          <w:color w:val="000000"/>
          <w:lang w:val="es-MX"/>
        </w:rPr>
        <w:t> Simulación del microambiente intraoral y análisis de fluencia</w:t>
      </w:r>
    </w:p>
    <w:p w14:paraId="0B16FB0F" w14:textId="43C59780" w:rsidR="005F3BEB" w:rsidRPr="00DB48DE" w:rsidRDefault="005F3BEB" w:rsidP="007A5C23">
      <w:pPr>
        <w:pStyle w:val="Prrafodelista"/>
        <w:pBdr>
          <w:top w:val="nil"/>
          <w:left w:val="nil"/>
          <w:bottom w:val="nil"/>
          <w:right w:val="nil"/>
          <w:between w:val="nil"/>
        </w:pBdr>
        <w:spacing w:after="0"/>
        <w:ind w:left="360"/>
        <w:jc w:val="both"/>
        <w:rPr>
          <w:rFonts w:ascii="Arial" w:hAnsi="Arial" w:cs="Arial"/>
          <w:color w:val="000000"/>
          <w:lang w:val="es-MX"/>
        </w:rPr>
      </w:pPr>
      <w:r w:rsidRPr="00DB48DE">
        <w:rPr>
          <w:rFonts w:ascii="Arial" w:hAnsi="Arial" w:cs="Arial"/>
          <w:color w:val="000000"/>
          <w:lang w:val="es-MX"/>
        </w:rPr>
        <w:t>Los alineadores termoformados se someten a envejecimiento acelerado en cámara climática Binder KBF 240 a 37 ± 1 °C y ≥95 % de humedad relativa para simular</w:t>
      </w:r>
      <w:r w:rsidR="00622AC5">
        <w:rPr>
          <w:rFonts w:ascii="Arial" w:hAnsi="Arial" w:cs="Arial"/>
          <w:color w:val="000000"/>
          <w:lang w:val="es-MX"/>
        </w:rPr>
        <w:t xml:space="preserve"> condiciones intraorales [2], [6</w:t>
      </w:r>
      <w:r w:rsidRPr="00DB48DE">
        <w:rPr>
          <w:rFonts w:ascii="Arial" w:hAnsi="Arial" w:cs="Arial"/>
          <w:color w:val="000000"/>
          <w:lang w:val="es-MX"/>
        </w:rPr>
        <w:t>]. Posteriormente, se aplican cargas mecánicas constantes entre 0,5 y 2 N representativas de fuerzas ortodónticas clínicas utilizando una máquina de ensayos Instron 5943 configurada para fluencia. La deformación temporal y residual se registra mediante extensometría de alta resolución (±1 µm). Esta fase permite evaluar la estabilidad dimensional y la respuesta viscoelástica de los materiales bajo estrés prolo</w:t>
      </w:r>
      <w:r w:rsidR="006A0E7F">
        <w:rPr>
          <w:rFonts w:ascii="Arial" w:hAnsi="Arial" w:cs="Arial"/>
          <w:color w:val="000000"/>
          <w:lang w:val="es-MX"/>
        </w:rPr>
        <w:t>ngado de acuerdo con ASTM D2990</w:t>
      </w:r>
      <w:r w:rsidRPr="00DB48DE">
        <w:rPr>
          <w:rFonts w:ascii="Arial" w:hAnsi="Arial" w:cs="Arial"/>
          <w:color w:val="000000"/>
          <w:lang w:val="es-MX"/>
        </w:rPr>
        <w:t xml:space="preserve"> [4].</w:t>
      </w:r>
    </w:p>
    <w:p w14:paraId="0BAA1B2F" w14:textId="77777777" w:rsidR="005F3BEB" w:rsidRPr="00DB48DE" w:rsidRDefault="005F3BEB" w:rsidP="007A5C23">
      <w:pPr>
        <w:pStyle w:val="Prrafodelista"/>
        <w:pBdr>
          <w:top w:val="nil"/>
          <w:left w:val="nil"/>
          <w:bottom w:val="nil"/>
          <w:right w:val="nil"/>
          <w:between w:val="nil"/>
        </w:pBdr>
        <w:spacing w:after="0"/>
        <w:ind w:left="360"/>
        <w:jc w:val="both"/>
        <w:rPr>
          <w:rFonts w:ascii="Arial" w:hAnsi="Arial" w:cs="Arial"/>
          <w:color w:val="000000"/>
          <w:lang w:val="es-MX"/>
        </w:rPr>
      </w:pPr>
    </w:p>
    <w:p w14:paraId="17E19E69" w14:textId="77777777" w:rsidR="005F3BEB" w:rsidRPr="00DB48DE" w:rsidRDefault="005F3BEB" w:rsidP="007A5C23">
      <w:pPr>
        <w:pStyle w:val="Prrafodelista"/>
        <w:pBdr>
          <w:top w:val="nil"/>
          <w:left w:val="nil"/>
          <w:bottom w:val="nil"/>
          <w:right w:val="nil"/>
          <w:between w:val="nil"/>
        </w:pBdr>
        <w:spacing w:after="0"/>
        <w:ind w:left="360"/>
        <w:jc w:val="both"/>
        <w:rPr>
          <w:rFonts w:ascii="Arial" w:hAnsi="Arial" w:cs="Arial"/>
          <w:color w:val="000000"/>
          <w:lang w:val="es-MX"/>
        </w:rPr>
      </w:pPr>
      <w:r w:rsidRPr="00DB48DE">
        <w:rPr>
          <w:rFonts w:ascii="Arial" w:hAnsi="Arial" w:cs="Arial"/>
          <w:bCs/>
          <w:color w:val="000000"/>
          <w:lang w:val="es-MX"/>
        </w:rPr>
        <w:t>FASE 4</w:t>
      </w:r>
      <w:r w:rsidRPr="00DB48DE">
        <w:rPr>
          <w:rFonts w:ascii="Arial" w:hAnsi="Arial" w:cs="Arial"/>
          <w:color w:val="000000"/>
          <w:lang w:val="es-MX"/>
        </w:rPr>
        <w:t> Análisis comparativo del desempeño biomecánico e interpretación clínica</w:t>
      </w:r>
    </w:p>
    <w:p w14:paraId="37494907" w14:textId="5882EEFD" w:rsidR="00556FE7" w:rsidRPr="00556FE7" w:rsidRDefault="00556FE7" w:rsidP="00556FE7">
      <w:pPr>
        <w:pStyle w:val="Prrafodelista"/>
        <w:pBdr>
          <w:top w:val="nil"/>
          <w:left w:val="nil"/>
          <w:bottom w:val="nil"/>
          <w:right w:val="nil"/>
          <w:between w:val="nil"/>
        </w:pBdr>
        <w:spacing w:after="0"/>
        <w:ind w:left="360"/>
        <w:jc w:val="both"/>
        <w:rPr>
          <w:rFonts w:ascii="Arial" w:hAnsi="Arial" w:cs="Arial"/>
          <w:color w:val="000000"/>
          <w:lang w:val="es-MX"/>
        </w:rPr>
      </w:pPr>
      <w:r w:rsidRPr="00556FE7">
        <w:rPr>
          <w:rFonts w:ascii="Arial" w:hAnsi="Arial" w:cs="Arial"/>
          <w:color w:val="000000"/>
          <w:lang w:val="es-MX"/>
        </w:rPr>
        <w:t>Los datos experimentales se procesan mediante análisis estadístico paramétrico, específicamente a través de pruebas ANOVA con un nivel de significancia de p &lt; 0,05. Se comparan pérdidas relativas de módulo elástico, resistencia mecánica, deformación permanente y fluencia entre PET-G y TPU, evaluando su capacidad para mantener fuerzas terapéuticas estable</w:t>
      </w:r>
      <w:r w:rsidR="00E86EDE">
        <w:rPr>
          <w:rFonts w:ascii="Arial" w:hAnsi="Arial" w:cs="Arial"/>
          <w:color w:val="000000"/>
          <w:lang w:val="es-MX"/>
        </w:rPr>
        <w:t>s tras envejecimientos simulado</w:t>
      </w:r>
      <w:r w:rsidRPr="00556FE7">
        <w:rPr>
          <w:rFonts w:ascii="Arial" w:hAnsi="Arial" w:cs="Arial"/>
          <w:color w:val="000000"/>
          <w:lang w:val="es-MX"/>
        </w:rPr>
        <w:t xml:space="preserve"> [5]. Adicional, se elaborará un análisis de mapeo de color tridimensional que permite visualizar y cuantificar las desviaciones entre las mallas (</w:t>
      </w:r>
      <w:proofErr w:type="spellStart"/>
      <w:r w:rsidRPr="00556FE7">
        <w:rPr>
          <w:rFonts w:ascii="Arial" w:hAnsi="Arial" w:cs="Arial"/>
          <w:color w:val="000000"/>
          <w:lang w:val="es-MX"/>
        </w:rPr>
        <w:t>meshes</w:t>
      </w:r>
      <w:proofErr w:type="spellEnd"/>
      <w:r w:rsidRPr="00556FE7">
        <w:rPr>
          <w:rFonts w:ascii="Arial" w:hAnsi="Arial" w:cs="Arial"/>
          <w:color w:val="000000"/>
          <w:lang w:val="es-MX"/>
        </w:rPr>
        <w:t xml:space="preserve">) pre y post-fluencia, proporcionando una evaluación espacial de los cambios geométricos inducidos por la deformación. Los análisis se orientan a determinar qué material presenta menor degradación estructural bajo condiciones de uso </w:t>
      </w:r>
      <w:proofErr w:type="spellStart"/>
      <w:r w:rsidRPr="00556FE7">
        <w:rPr>
          <w:rFonts w:ascii="Arial" w:hAnsi="Arial" w:cs="Arial"/>
          <w:color w:val="000000"/>
          <w:lang w:val="es-MX"/>
        </w:rPr>
        <w:t>ortodóntico</w:t>
      </w:r>
      <w:proofErr w:type="spellEnd"/>
      <w:r w:rsidRPr="00556FE7">
        <w:rPr>
          <w:rFonts w:ascii="Arial" w:hAnsi="Arial" w:cs="Arial"/>
          <w:color w:val="000000"/>
          <w:lang w:val="es-MX"/>
        </w:rPr>
        <w:t xml:space="preserve"> y a ofrecer criterios técnicos para su selección clínica.</w:t>
      </w:r>
    </w:p>
    <w:p w14:paraId="6D38357E" w14:textId="77777777" w:rsidR="00556FE7" w:rsidRDefault="00556FE7" w:rsidP="007A5C23">
      <w:pPr>
        <w:pStyle w:val="Prrafodelista"/>
        <w:pBdr>
          <w:top w:val="nil"/>
          <w:left w:val="nil"/>
          <w:bottom w:val="nil"/>
          <w:right w:val="nil"/>
          <w:between w:val="nil"/>
        </w:pBdr>
        <w:spacing w:after="0"/>
        <w:ind w:left="360"/>
        <w:jc w:val="both"/>
        <w:rPr>
          <w:rFonts w:ascii="Arial" w:hAnsi="Arial" w:cs="Arial"/>
          <w:bCs/>
          <w:color w:val="000000"/>
          <w:lang w:val="es-MX"/>
        </w:rPr>
      </w:pPr>
    </w:p>
    <w:p w14:paraId="6483DAFA" w14:textId="4F2583A5" w:rsidR="001A18F2" w:rsidRDefault="00EA27D9" w:rsidP="007A5C23">
      <w:pPr>
        <w:pStyle w:val="Prrafodelista"/>
        <w:pBdr>
          <w:top w:val="nil"/>
          <w:left w:val="nil"/>
          <w:bottom w:val="nil"/>
          <w:right w:val="nil"/>
          <w:between w:val="nil"/>
        </w:pBdr>
        <w:spacing w:after="0"/>
        <w:ind w:left="360"/>
        <w:jc w:val="both"/>
        <w:rPr>
          <w:rFonts w:ascii="Arial" w:hAnsi="Arial" w:cs="Arial"/>
          <w:color w:val="000000"/>
        </w:rPr>
      </w:pPr>
      <w:r w:rsidRPr="00EA27D9">
        <w:rPr>
          <w:rFonts w:ascii="Arial" w:hAnsi="Arial" w:cs="Arial"/>
          <w:bCs/>
          <w:color w:val="000000"/>
        </w:rPr>
        <w:t xml:space="preserve">Entregable </w:t>
      </w:r>
      <w:r w:rsidR="001A18F2">
        <w:rPr>
          <w:rFonts w:ascii="Arial" w:hAnsi="Arial" w:cs="Arial"/>
          <w:bCs/>
          <w:color w:val="000000"/>
        </w:rPr>
        <w:t xml:space="preserve">1 </w:t>
      </w:r>
    </w:p>
    <w:p w14:paraId="3174A4FA" w14:textId="6A8E33E4" w:rsidR="00EA27D9" w:rsidRDefault="00EA27D9" w:rsidP="007A5C23">
      <w:pPr>
        <w:pStyle w:val="Prrafodelista"/>
        <w:pBdr>
          <w:top w:val="nil"/>
          <w:left w:val="nil"/>
          <w:bottom w:val="nil"/>
          <w:right w:val="nil"/>
          <w:between w:val="nil"/>
        </w:pBdr>
        <w:spacing w:after="0"/>
        <w:ind w:left="360"/>
        <w:jc w:val="both"/>
        <w:rPr>
          <w:rFonts w:ascii="Arial" w:hAnsi="Arial" w:cs="Arial"/>
          <w:color w:val="000000"/>
        </w:rPr>
      </w:pPr>
      <w:r w:rsidRPr="00EA27D9">
        <w:rPr>
          <w:rFonts w:ascii="Arial" w:hAnsi="Arial" w:cs="Arial"/>
          <w:color w:val="000000"/>
        </w:rPr>
        <w:t xml:space="preserve">Protocolo estandarizado de acondicionamiento y preparación de probetas, junto con banco de datos de propiedades físico-mecánicas iniciales (módulo elástico, resistencia a la tracción, elongación a la rotura y rigidez a flexión) y caracterización viscoelástica mediante DMA para materiales PET-G y </w:t>
      </w:r>
      <w:r w:rsidR="00EA72F1">
        <w:rPr>
          <w:rFonts w:ascii="Arial" w:hAnsi="Arial" w:cs="Arial"/>
          <w:color w:val="000000"/>
        </w:rPr>
        <w:t>TPU</w:t>
      </w:r>
      <w:r w:rsidRPr="00EA27D9">
        <w:rPr>
          <w:rFonts w:ascii="Arial" w:hAnsi="Arial" w:cs="Arial"/>
          <w:color w:val="000000"/>
        </w:rPr>
        <w:t xml:space="preserve"> en</w:t>
      </w:r>
      <w:r w:rsidR="00000E7D">
        <w:rPr>
          <w:rFonts w:ascii="Arial" w:hAnsi="Arial" w:cs="Arial"/>
          <w:color w:val="000000"/>
        </w:rPr>
        <w:t xml:space="preserve"> su estado inicial</w:t>
      </w:r>
      <w:r w:rsidRPr="00EA27D9">
        <w:rPr>
          <w:rFonts w:ascii="Arial" w:hAnsi="Arial" w:cs="Arial"/>
          <w:color w:val="000000"/>
        </w:rPr>
        <w:t>.</w:t>
      </w:r>
    </w:p>
    <w:p w14:paraId="62E9E3D5" w14:textId="77777777" w:rsidR="001A18F2" w:rsidRPr="00DB48DE" w:rsidRDefault="001A18F2" w:rsidP="007A5C23">
      <w:pPr>
        <w:pStyle w:val="Prrafodelista"/>
        <w:pBdr>
          <w:top w:val="nil"/>
          <w:left w:val="nil"/>
          <w:bottom w:val="nil"/>
          <w:right w:val="nil"/>
          <w:between w:val="nil"/>
        </w:pBdr>
        <w:spacing w:after="0"/>
        <w:ind w:left="360"/>
        <w:jc w:val="both"/>
        <w:rPr>
          <w:rFonts w:ascii="Arial" w:hAnsi="Arial" w:cs="Arial"/>
          <w:color w:val="000000"/>
          <w:lang w:val="es-MX"/>
        </w:rPr>
      </w:pPr>
    </w:p>
    <w:p w14:paraId="41D65A7D" w14:textId="77777777" w:rsidR="001A18F2" w:rsidRDefault="001A18F2" w:rsidP="007A5C23">
      <w:pPr>
        <w:pStyle w:val="Prrafodelista"/>
        <w:pBdr>
          <w:top w:val="nil"/>
          <w:left w:val="nil"/>
          <w:bottom w:val="nil"/>
          <w:right w:val="nil"/>
          <w:between w:val="nil"/>
        </w:pBdr>
        <w:spacing w:after="0" w:line="240" w:lineRule="auto"/>
        <w:ind w:left="360"/>
        <w:jc w:val="both"/>
        <w:rPr>
          <w:rFonts w:ascii="Arial" w:hAnsi="Arial" w:cs="Arial"/>
          <w:bCs/>
          <w:color w:val="000000"/>
        </w:rPr>
      </w:pPr>
      <w:r w:rsidRPr="00EA27D9">
        <w:rPr>
          <w:rFonts w:ascii="Arial" w:hAnsi="Arial" w:cs="Arial"/>
          <w:bCs/>
          <w:color w:val="000000"/>
        </w:rPr>
        <w:t xml:space="preserve">Entregable </w:t>
      </w:r>
      <w:r>
        <w:rPr>
          <w:rFonts w:ascii="Arial" w:hAnsi="Arial" w:cs="Arial"/>
          <w:bCs/>
          <w:color w:val="000000"/>
        </w:rPr>
        <w:t xml:space="preserve">2 </w:t>
      </w:r>
    </w:p>
    <w:p w14:paraId="575A4DC4" w14:textId="2B76DD07" w:rsidR="005F3BEB" w:rsidRDefault="001A18F2" w:rsidP="007A5C23">
      <w:pPr>
        <w:pStyle w:val="Prrafodelista"/>
        <w:pBdr>
          <w:top w:val="nil"/>
          <w:left w:val="nil"/>
          <w:bottom w:val="nil"/>
          <w:right w:val="nil"/>
          <w:between w:val="nil"/>
        </w:pBdr>
        <w:spacing w:after="0" w:line="240" w:lineRule="auto"/>
        <w:ind w:left="360"/>
        <w:jc w:val="both"/>
        <w:rPr>
          <w:rFonts w:ascii="Arial" w:hAnsi="Arial" w:cs="Arial"/>
          <w:color w:val="000000"/>
        </w:rPr>
      </w:pPr>
      <w:r w:rsidRPr="001A18F2">
        <w:rPr>
          <w:rFonts w:ascii="Arial" w:hAnsi="Arial" w:cs="Arial"/>
          <w:color w:val="000000"/>
        </w:rPr>
        <w:t xml:space="preserve">Protocolo de termoformado controlado y conjunto de datos comparativos pre y </w:t>
      </w:r>
      <w:r w:rsidR="00A87F40" w:rsidRPr="001A18F2">
        <w:rPr>
          <w:rFonts w:ascii="Arial" w:hAnsi="Arial" w:cs="Arial"/>
          <w:color w:val="000000"/>
        </w:rPr>
        <w:t>postproceso</w:t>
      </w:r>
      <w:r w:rsidRPr="001A18F2">
        <w:rPr>
          <w:rFonts w:ascii="Arial" w:hAnsi="Arial" w:cs="Arial"/>
          <w:color w:val="000000"/>
        </w:rPr>
        <w:t>, incluyendo variaciones en propiedades mecánicas y resultados de análisis térmico (DSC) para evaluar la influencia del conformado en la estructura del material.</w:t>
      </w:r>
      <w:r>
        <w:rPr>
          <w:rFonts w:ascii="Arial" w:hAnsi="Arial" w:cs="Arial"/>
          <w:color w:val="000000"/>
        </w:rPr>
        <w:br/>
      </w:r>
    </w:p>
    <w:p w14:paraId="3E6648AC" w14:textId="77777777" w:rsidR="001A18F2" w:rsidRPr="001A18F2" w:rsidRDefault="001A18F2" w:rsidP="007A5C23">
      <w:pPr>
        <w:pStyle w:val="Prrafodelista"/>
        <w:pBdr>
          <w:top w:val="nil"/>
          <w:left w:val="nil"/>
          <w:bottom w:val="nil"/>
          <w:right w:val="nil"/>
          <w:between w:val="nil"/>
        </w:pBdr>
        <w:spacing w:after="0" w:line="240" w:lineRule="auto"/>
        <w:ind w:left="360"/>
        <w:jc w:val="both"/>
        <w:rPr>
          <w:rFonts w:ascii="Arial" w:hAnsi="Arial" w:cs="Arial"/>
          <w:bCs/>
          <w:color w:val="000000"/>
        </w:rPr>
      </w:pPr>
      <w:r w:rsidRPr="00EA27D9">
        <w:rPr>
          <w:rFonts w:ascii="Arial" w:hAnsi="Arial" w:cs="Arial"/>
          <w:bCs/>
          <w:color w:val="000000"/>
        </w:rPr>
        <w:t xml:space="preserve">Entregable </w:t>
      </w:r>
      <w:r>
        <w:rPr>
          <w:rFonts w:ascii="Arial" w:hAnsi="Arial" w:cs="Arial"/>
          <w:bCs/>
          <w:color w:val="000000"/>
        </w:rPr>
        <w:t>3</w:t>
      </w:r>
    </w:p>
    <w:p w14:paraId="74FEBA9C" w14:textId="77777777" w:rsidR="001A18F2" w:rsidRDefault="001A18F2" w:rsidP="007A5C23">
      <w:pPr>
        <w:pStyle w:val="Prrafodelista"/>
        <w:pBdr>
          <w:top w:val="nil"/>
          <w:left w:val="nil"/>
          <w:bottom w:val="nil"/>
          <w:right w:val="nil"/>
          <w:between w:val="nil"/>
        </w:pBdr>
        <w:spacing w:after="0" w:line="240" w:lineRule="auto"/>
        <w:ind w:left="360"/>
        <w:jc w:val="both"/>
        <w:rPr>
          <w:rFonts w:ascii="Arial" w:hAnsi="Arial" w:cs="Arial"/>
          <w:color w:val="000000"/>
        </w:rPr>
      </w:pPr>
      <w:r w:rsidRPr="001A18F2">
        <w:rPr>
          <w:rFonts w:ascii="Arial" w:hAnsi="Arial" w:cs="Arial"/>
          <w:color w:val="000000"/>
        </w:rPr>
        <w:lastRenderedPageBreak/>
        <w:t>Curvas de fluencia (deformación vs. tiempo) y base de datos de deformación elástica, viscoelástica y plástica bajo condiciones simuladas intraorales (37 °C y alta humedad), con análisis del efecto de cargas constantes en la estabilidad dimensional de los alineadores.</w:t>
      </w:r>
    </w:p>
    <w:p w14:paraId="6B49E17D" w14:textId="77777777" w:rsidR="001A18F2" w:rsidRDefault="001A18F2" w:rsidP="007A5C23">
      <w:pPr>
        <w:pStyle w:val="Prrafodelista"/>
        <w:pBdr>
          <w:top w:val="nil"/>
          <w:left w:val="nil"/>
          <w:bottom w:val="nil"/>
          <w:right w:val="nil"/>
          <w:between w:val="nil"/>
        </w:pBdr>
        <w:spacing w:after="0" w:line="240" w:lineRule="auto"/>
        <w:ind w:left="360"/>
        <w:jc w:val="both"/>
        <w:rPr>
          <w:rFonts w:ascii="Arial" w:hAnsi="Arial" w:cs="Arial"/>
          <w:color w:val="000000"/>
        </w:rPr>
      </w:pPr>
    </w:p>
    <w:p w14:paraId="0C5C6B21" w14:textId="77777777" w:rsidR="001A18F2" w:rsidRPr="001A18F2" w:rsidRDefault="001A18F2" w:rsidP="007A5C23">
      <w:pPr>
        <w:pStyle w:val="Prrafodelista"/>
        <w:pBdr>
          <w:top w:val="nil"/>
          <w:left w:val="nil"/>
          <w:bottom w:val="nil"/>
          <w:right w:val="nil"/>
          <w:between w:val="nil"/>
        </w:pBdr>
        <w:spacing w:after="0" w:line="240" w:lineRule="auto"/>
        <w:ind w:left="360"/>
        <w:jc w:val="both"/>
        <w:rPr>
          <w:rFonts w:ascii="Arial" w:hAnsi="Arial" w:cs="Arial"/>
          <w:bCs/>
          <w:color w:val="000000"/>
        </w:rPr>
      </w:pPr>
      <w:r w:rsidRPr="00EA27D9">
        <w:rPr>
          <w:rFonts w:ascii="Arial" w:hAnsi="Arial" w:cs="Arial"/>
          <w:bCs/>
          <w:color w:val="000000"/>
        </w:rPr>
        <w:t xml:space="preserve">Entregable </w:t>
      </w:r>
      <w:r>
        <w:rPr>
          <w:rFonts w:ascii="Arial" w:hAnsi="Arial" w:cs="Arial"/>
          <w:bCs/>
          <w:color w:val="000000"/>
        </w:rPr>
        <w:t>4</w:t>
      </w:r>
    </w:p>
    <w:p w14:paraId="541E94B2" w14:textId="41F5EE32" w:rsidR="001A18F2" w:rsidRDefault="001A18F2" w:rsidP="00F5283A">
      <w:pPr>
        <w:pStyle w:val="Prrafodelista"/>
        <w:pBdr>
          <w:top w:val="nil"/>
          <w:left w:val="nil"/>
          <w:bottom w:val="nil"/>
          <w:right w:val="nil"/>
          <w:between w:val="nil"/>
        </w:pBdr>
        <w:spacing w:after="0" w:line="240" w:lineRule="auto"/>
        <w:ind w:left="360"/>
        <w:jc w:val="both"/>
        <w:rPr>
          <w:rFonts w:ascii="Arial" w:hAnsi="Arial" w:cs="Arial"/>
          <w:b/>
          <w:color w:val="000000"/>
        </w:rPr>
      </w:pPr>
      <w:r w:rsidRPr="001A18F2">
        <w:rPr>
          <w:rFonts w:ascii="Arial" w:hAnsi="Arial" w:cs="Arial"/>
          <w:color w:val="000000"/>
        </w:rPr>
        <w:t xml:space="preserve">Análisis estadístico (ANOVA) y modelo comparativo del desempeño biomecánico, incluyendo evaluación de degradación estructural, pérdida de rigidez y comportamiento viscoelástico entre materiales, espesores y condiciones de uso, acompañado de informe final y </w:t>
      </w:r>
      <w:r w:rsidR="00F5283A" w:rsidRPr="00F5283A">
        <w:rPr>
          <w:rFonts w:ascii="Arial" w:hAnsi="Arial" w:cs="Arial"/>
          <w:color w:val="000000"/>
        </w:rPr>
        <w:t>una propuesta de artículo científico basado en los resultados obtenidos, en caso de ser publicables</w:t>
      </w:r>
      <w:r w:rsidR="00F5283A">
        <w:rPr>
          <w:rFonts w:ascii="Arial" w:hAnsi="Arial" w:cs="Arial"/>
          <w:color w:val="000000"/>
        </w:rPr>
        <w:t>.</w:t>
      </w:r>
    </w:p>
    <w:p w14:paraId="2DFAB690" w14:textId="77777777" w:rsidR="00DB48DE" w:rsidRDefault="00DB48DE">
      <w:pPr>
        <w:spacing w:after="0" w:line="240" w:lineRule="auto"/>
        <w:rPr>
          <w:rFonts w:ascii="Arial" w:hAnsi="Arial" w:cs="Arial"/>
          <w:color w:val="000000"/>
        </w:rPr>
      </w:pPr>
    </w:p>
    <w:p w14:paraId="063A86B0" w14:textId="77777777" w:rsidR="008D4ADD" w:rsidRDefault="00183791">
      <w:pPr>
        <w:spacing w:after="0" w:line="240" w:lineRule="auto"/>
        <w:rPr>
          <w:rFonts w:ascii="Arial" w:hAnsi="Arial" w:cs="Arial"/>
          <w:b/>
          <w:lang w:val="es-MX"/>
        </w:rPr>
      </w:pPr>
      <w:r w:rsidRPr="00DB48DE">
        <w:rPr>
          <w:rFonts w:ascii="Arial" w:hAnsi="Arial" w:cs="Arial"/>
          <w:b/>
          <w:lang w:val="es-MX"/>
        </w:rPr>
        <w:t xml:space="preserve">PRESUPUESTO </w:t>
      </w:r>
    </w:p>
    <w:tbl>
      <w:tblPr>
        <w:tblpPr w:leftFromText="141" w:rightFromText="141" w:vertAnchor="text" w:horzAnchor="margin" w:tblpXSpec="center" w:tblpY="470"/>
        <w:tblW w:w="10159" w:type="dxa"/>
        <w:tblCellMar>
          <w:left w:w="70" w:type="dxa"/>
          <w:right w:w="70" w:type="dxa"/>
        </w:tblCellMar>
        <w:tblLook w:val="0000" w:firstRow="0" w:lastRow="0" w:firstColumn="0" w:lastColumn="0" w:noHBand="0" w:noVBand="0"/>
      </w:tblPr>
      <w:tblGrid>
        <w:gridCol w:w="3961"/>
        <w:gridCol w:w="2070"/>
        <w:gridCol w:w="1898"/>
        <w:gridCol w:w="2230"/>
      </w:tblGrid>
      <w:tr w:rsidR="00120D2E" w:rsidRPr="00415784" w14:paraId="253152E9" w14:textId="77777777" w:rsidTr="00120D2E">
        <w:trPr>
          <w:trHeight w:val="282"/>
        </w:trPr>
        <w:tc>
          <w:tcPr>
            <w:tcW w:w="3961" w:type="dxa"/>
            <w:vMerge w:val="restart"/>
            <w:tcBorders>
              <w:top w:val="single" w:sz="4" w:space="0" w:color="auto"/>
              <w:left w:val="single" w:sz="4" w:space="0" w:color="auto"/>
              <w:right w:val="single" w:sz="4" w:space="0" w:color="auto"/>
            </w:tcBorders>
            <w:noWrap/>
            <w:vAlign w:val="center"/>
          </w:tcPr>
          <w:p w14:paraId="11C8F909" w14:textId="77777777" w:rsidR="00120D2E" w:rsidRPr="005C24EA" w:rsidRDefault="00120D2E" w:rsidP="00120D2E">
            <w:pPr>
              <w:pStyle w:val="Sinespaciado"/>
              <w:jc w:val="center"/>
              <w:rPr>
                <w:rFonts w:ascii="Arial" w:eastAsia="Times New Roman" w:hAnsi="Arial" w:cs="Arial"/>
                <w:szCs w:val="24"/>
                <w:lang w:val="es-ES" w:eastAsia="es-ES"/>
              </w:rPr>
            </w:pPr>
          </w:p>
          <w:p w14:paraId="66067980" w14:textId="77777777" w:rsidR="00120D2E" w:rsidRPr="005C24EA" w:rsidRDefault="00120D2E" w:rsidP="00120D2E">
            <w:pPr>
              <w:pStyle w:val="Sinespaciado"/>
              <w:jc w:val="center"/>
              <w:rPr>
                <w:rFonts w:ascii="Arial" w:eastAsia="Times New Roman" w:hAnsi="Arial" w:cs="Arial"/>
                <w:szCs w:val="24"/>
                <w:lang w:val="es-ES" w:eastAsia="es-ES"/>
              </w:rPr>
            </w:pPr>
          </w:p>
          <w:p w14:paraId="21701C49" w14:textId="77777777" w:rsidR="00120D2E" w:rsidRPr="005C24EA" w:rsidRDefault="00120D2E" w:rsidP="00120D2E">
            <w:pPr>
              <w:pStyle w:val="Sinespaciado"/>
              <w:jc w:val="center"/>
              <w:rPr>
                <w:rFonts w:ascii="Arial" w:eastAsia="Times New Roman" w:hAnsi="Arial" w:cs="Arial"/>
                <w:szCs w:val="24"/>
                <w:lang w:val="es-ES" w:eastAsia="es-ES"/>
              </w:rPr>
            </w:pPr>
          </w:p>
          <w:p w14:paraId="64F9EEDD" w14:textId="77777777" w:rsidR="00120D2E" w:rsidRPr="005C24EA" w:rsidRDefault="00120D2E" w:rsidP="00120D2E">
            <w:pPr>
              <w:pStyle w:val="Sinespaciado"/>
              <w:jc w:val="center"/>
              <w:rPr>
                <w:rFonts w:ascii="Arial" w:eastAsia="Times New Roman" w:hAnsi="Arial" w:cs="Arial"/>
                <w:szCs w:val="24"/>
                <w:lang w:val="es-ES" w:eastAsia="es-ES"/>
              </w:rPr>
            </w:pPr>
            <w:r w:rsidRPr="005C24EA">
              <w:rPr>
                <w:rFonts w:ascii="Arial" w:eastAsia="Times New Roman" w:hAnsi="Arial" w:cs="Arial"/>
                <w:b/>
                <w:szCs w:val="24"/>
                <w:lang w:val="es-ES" w:eastAsia="es-ES"/>
              </w:rPr>
              <w:t>ÍTEMS</w:t>
            </w:r>
          </w:p>
        </w:tc>
        <w:tc>
          <w:tcPr>
            <w:tcW w:w="6198" w:type="dxa"/>
            <w:gridSpan w:val="3"/>
            <w:tcBorders>
              <w:top w:val="single" w:sz="4" w:space="0" w:color="auto"/>
              <w:left w:val="nil"/>
              <w:bottom w:val="single" w:sz="4" w:space="0" w:color="auto"/>
              <w:right w:val="single" w:sz="4" w:space="0" w:color="auto"/>
            </w:tcBorders>
            <w:noWrap/>
            <w:vAlign w:val="bottom"/>
          </w:tcPr>
          <w:p w14:paraId="634D8606" w14:textId="77777777" w:rsidR="00120D2E" w:rsidRPr="005C24EA" w:rsidRDefault="00120D2E" w:rsidP="00120D2E">
            <w:pPr>
              <w:pStyle w:val="Sinespaciado"/>
              <w:jc w:val="center"/>
              <w:rPr>
                <w:rFonts w:ascii="Arial" w:eastAsia="Times New Roman" w:hAnsi="Arial" w:cs="Arial"/>
                <w:b/>
                <w:bCs/>
                <w:szCs w:val="24"/>
                <w:lang w:val="es-ES" w:eastAsia="es-ES"/>
              </w:rPr>
            </w:pPr>
          </w:p>
          <w:p w14:paraId="301B8A0B" w14:textId="77777777" w:rsidR="00120D2E" w:rsidRPr="005C24EA" w:rsidRDefault="00120D2E" w:rsidP="00120D2E">
            <w:pPr>
              <w:pStyle w:val="Sinespaciado"/>
              <w:jc w:val="center"/>
              <w:rPr>
                <w:rFonts w:ascii="Arial" w:eastAsia="Times New Roman" w:hAnsi="Arial" w:cs="Arial"/>
                <w:b/>
                <w:bCs/>
                <w:szCs w:val="24"/>
                <w:lang w:val="es-ES" w:eastAsia="es-ES"/>
              </w:rPr>
            </w:pPr>
            <w:r w:rsidRPr="005C24EA">
              <w:rPr>
                <w:rFonts w:ascii="Arial" w:eastAsia="Times New Roman" w:hAnsi="Arial" w:cs="Arial"/>
                <w:b/>
                <w:bCs/>
                <w:szCs w:val="24"/>
                <w:lang w:val="es-ES" w:eastAsia="es-ES"/>
              </w:rPr>
              <w:t>FINANCIACIÓN</w:t>
            </w:r>
          </w:p>
          <w:p w14:paraId="2B8B971F" w14:textId="77777777" w:rsidR="00120D2E" w:rsidRPr="005C24EA" w:rsidRDefault="00120D2E" w:rsidP="00120D2E">
            <w:pPr>
              <w:pStyle w:val="Sinespaciado"/>
              <w:jc w:val="center"/>
              <w:rPr>
                <w:rFonts w:ascii="Arial" w:eastAsia="Times New Roman" w:hAnsi="Arial" w:cs="Arial"/>
                <w:b/>
                <w:bCs/>
                <w:szCs w:val="24"/>
                <w:lang w:val="es-ES" w:eastAsia="es-ES"/>
              </w:rPr>
            </w:pPr>
          </w:p>
        </w:tc>
      </w:tr>
      <w:tr w:rsidR="00120D2E" w:rsidRPr="00415784" w14:paraId="69FCD5E2" w14:textId="77777777" w:rsidTr="005A7B3A">
        <w:trPr>
          <w:trHeight w:val="1153"/>
        </w:trPr>
        <w:tc>
          <w:tcPr>
            <w:tcW w:w="3961" w:type="dxa"/>
            <w:vMerge/>
            <w:tcBorders>
              <w:left w:val="single" w:sz="4" w:space="0" w:color="auto"/>
              <w:bottom w:val="single" w:sz="4" w:space="0" w:color="auto"/>
              <w:right w:val="single" w:sz="4" w:space="0" w:color="auto"/>
            </w:tcBorders>
            <w:noWrap/>
          </w:tcPr>
          <w:p w14:paraId="70467588" w14:textId="77777777" w:rsidR="00120D2E" w:rsidRPr="005C24EA" w:rsidRDefault="00120D2E" w:rsidP="00120D2E">
            <w:pPr>
              <w:pStyle w:val="Sinespaciado"/>
              <w:jc w:val="center"/>
              <w:rPr>
                <w:rFonts w:ascii="Arial" w:eastAsia="Times New Roman" w:hAnsi="Arial" w:cs="Arial"/>
                <w:b/>
                <w:szCs w:val="24"/>
                <w:lang w:val="es-ES" w:eastAsia="es-ES"/>
              </w:rPr>
            </w:pPr>
          </w:p>
        </w:tc>
        <w:tc>
          <w:tcPr>
            <w:tcW w:w="2070" w:type="dxa"/>
            <w:tcBorders>
              <w:top w:val="nil"/>
              <w:left w:val="nil"/>
              <w:bottom w:val="single" w:sz="4" w:space="0" w:color="auto"/>
              <w:right w:val="single" w:sz="4" w:space="0" w:color="auto"/>
            </w:tcBorders>
            <w:noWrap/>
          </w:tcPr>
          <w:p w14:paraId="5A17C7C8" w14:textId="77777777" w:rsidR="00120D2E" w:rsidRPr="005C24EA" w:rsidRDefault="00120D2E" w:rsidP="00120D2E">
            <w:pPr>
              <w:pStyle w:val="Sinespaciado"/>
              <w:jc w:val="center"/>
              <w:rPr>
                <w:rFonts w:ascii="Arial" w:eastAsia="Times New Roman" w:hAnsi="Arial" w:cs="Arial"/>
                <w:b/>
                <w:bCs/>
                <w:szCs w:val="24"/>
                <w:lang w:val="es-ES" w:eastAsia="es-ES"/>
              </w:rPr>
            </w:pPr>
          </w:p>
          <w:p w14:paraId="5D583AB7" w14:textId="77777777" w:rsidR="00120D2E" w:rsidRPr="005C24EA" w:rsidRDefault="00120D2E" w:rsidP="00120D2E">
            <w:pPr>
              <w:pStyle w:val="Sinespaciado"/>
              <w:jc w:val="center"/>
              <w:rPr>
                <w:rFonts w:ascii="Arial" w:eastAsia="Times New Roman" w:hAnsi="Arial" w:cs="Arial"/>
                <w:b/>
                <w:bCs/>
                <w:szCs w:val="24"/>
                <w:lang w:val="es-ES" w:eastAsia="es-ES"/>
              </w:rPr>
            </w:pPr>
          </w:p>
          <w:p w14:paraId="1CD17060" w14:textId="77777777" w:rsidR="00120D2E" w:rsidRPr="005C24EA" w:rsidRDefault="00120D2E" w:rsidP="00120D2E">
            <w:pPr>
              <w:pStyle w:val="Sinespaciado"/>
              <w:jc w:val="center"/>
              <w:rPr>
                <w:rFonts w:ascii="Arial" w:eastAsia="Times New Roman" w:hAnsi="Arial" w:cs="Arial"/>
                <w:b/>
                <w:bCs/>
                <w:szCs w:val="24"/>
                <w:lang w:val="es-ES" w:eastAsia="es-ES"/>
              </w:rPr>
            </w:pPr>
            <w:r w:rsidRPr="005C24EA">
              <w:rPr>
                <w:rFonts w:ascii="Arial" w:eastAsia="Times New Roman" w:hAnsi="Arial" w:cs="Arial"/>
                <w:b/>
                <w:bCs/>
                <w:szCs w:val="24"/>
                <w:lang w:val="es-ES" w:eastAsia="es-ES"/>
              </w:rPr>
              <w:t>PROPIA</w:t>
            </w:r>
          </w:p>
        </w:tc>
        <w:tc>
          <w:tcPr>
            <w:tcW w:w="1898" w:type="dxa"/>
            <w:tcBorders>
              <w:top w:val="nil"/>
              <w:left w:val="nil"/>
              <w:bottom w:val="single" w:sz="4" w:space="0" w:color="auto"/>
              <w:right w:val="single" w:sz="4" w:space="0" w:color="auto"/>
            </w:tcBorders>
            <w:noWrap/>
          </w:tcPr>
          <w:p w14:paraId="29D0C9F3" w14:textId="77777777" w:rsidR="00120D2E" w:rsidRPr="005C24EA" w:rsidRDefault="00120D2E" w:rsidP="00120D2E">
            <w:pPr>
              <w:pStyle w:val="Sinespaciado"/>
              <w:jc w:val="center"/>
              <w:rPr>
                <w:rFonts w:ascii="Arial" w:eastAsia="Times New Roman" w:hAnsi="Arial" w:cs="Arial"/>
                <w:b/>
                <w:bCs/>
                <w:szCs w:val="24"/>
                <w:lang w:val="es-ES" w:eastAsia="es-ES"/>
              </w:rPr>
            </w:pPr>
          </w:p>
          <w:p w14:paraId="49E03629" w14:textId="77777777" w:rsidR="00120D2E" w:rsidRPr="005C24EA" w:rsidRDefault="00120D2E" w:rsidP="00120D2E">
            <w:pPr>
              <w:pStyle w:val="Sinespaciado"/>
              <w:jc w:val="center"/>
              <w:rPr>
                <w:rFonts w:ascii="Arial" w:eastAsia="Times New Roman" w:hAnsi="Arial" w:cs="Arial"/>
                <w:b/>
                <w:bCs/>
                <w:szCs w:val="24"/>
                <w:lang w:val="es-ES" w:eastAsia="es-ES"/>
              </w:rPr>
            </w:pPr>
          </w:p>
          <w:p w14:paraId="398A964A" w14:textId="77777777" w:rsidR="00120D2E" w:rsidRPr="005C24EA" w:rsidRDefault="00120D2E" w:rsidP="00120D2E">
            <w:pPr>
              <w:pStyle w:val="Sinespaciado"/>
              <w:jc w:val="center"/>
              <w:rPr>
                <w:rFonts w:ascii="Arial" w:eastAsia="Times New Roman" w:hAnsi="Arial" w:cs="Arial"/>
                <w:b/>
                <w:bCs/>
                <w:szCs w:val="24"/>
                <w:lang w:val="es-ES" w:eastAsia="es-ES"/>
              </w:rPr>
            </w:pPr>
            <w:r w:rsidRPr="005C24EA">
              <w:rPr>
                <w:rFonts w:ascii="Arial" w:eastAsia="Times New Roman" w:hAnsi="Arial" w:cs="Arial"/>
                <w:b/>
                <w:bCs/>
                <w:szCs w:val="24"/>
                <w:lang w:val="es-ES" w:eastAsia="es-ES"/>
              </w:rPr>
              <w:t>UAO</w:t>
            </w:r>
          </w:p>
        </w:tc>
        <w:tc>
          <w:tcPr>
            <w:tcW w:w="2230" w:type="dxa"/>
            <w:tcBorders>
              <w:top w:val="nil"/>
              <w:left w:val="nil"/>
              <w:bottom w:val="single" w:sz="4" w:space="0" w:color="auto"/>
              <w:right w:val="single" w:sz="4" w:space="0" w:color="auto"/>
            </w:tcBorders>
          </w:tcPr>
          <w:p w14:paraId="415D9731" w14:textId="77777777" w:rsidR="007A5C23" w:rsidRDefault="00120D2E" w:rsidP="00120D2E">
            <w:pPr>
              <w:pStyle w:val="Sinespaciado"/>
              <w:jc w:val="center"/>
              <w:rPr>
                <w:rFonts w:ascii="Arial" w:eastAsia="Times New Roman" w:hAnsi="Arial" w:cs="Arial"/>
                <w:b/>
                <w:bCs/>
                <w:szCs w:val="24"/>
                <w:lang w:val="es-ES" w:eastAsia="es-ES"/>
              </w:rPr>
            </w:pPr>
            <w:r w:rsidRPr="005C24EA">
              <w:rPr>
                <w:rFonts w:ascii="Arial" w:eastAsia="Times New Roman" w:hAnsi="Arial" w:cs="Arial"/>
                <w:b/>
                <w:bCs/>
                <w:szCs w:val="24"/>
                <w:lang w:val="es-ES" w:eastAsia="es-ES"/>
              </w:rPr>
              <w:t xml:space="preserve">EXTERNA CON OTRAS INSTITUCIONES </w:t>
            </w:r>
          </w:p>
          <w:p w14:paraId="043946F2" w14:textId="77777777" w:rsidR="007A5C23" w:rsidRDefault="007A5C23" w:rsidP="00120D2E">
            <w:pPr>
              <w:pStyle w:val="Sinespaciado"/>
              <w:jc w:val="center"/>
              <w:rPr>
                <w:rFonts w:ascii="Arial" w:eastAsia="Times New Roman" w:hAnsi="Arial" w:cs="Arial"/>
                <w:b/>
                <w:bCs/>
                <w:szCs w:val="24"/>
                <w:lang w:val="es-ES" w:eastAsia="es-ES"/>
              </w:rPr>
            </w:pPr>
          </w:p>
          <w:p w14:paraId="14B47518" w14:textId="3C839204" w:rsidR="00120D2E" w:rsidRPr="005C24EA" w:rsidRDefault="00120D2E" w:rsidP="00120D2E">
            <w:pPr>
              <w:pStyle w:val="Sinespaciado"/>
              <w:jc w:val="center"/>
              <w:rPr>
                <w:rFonts w:ascii="Arial" w:eastAsia="Times New Roman" w:hAnsi="Arial" w:cs="Arial"/>
                <w:b/>
                <w:bCs/>
                <w:szCs w:val="24"/>
                <w:lang w:val="es-ES" w:eastAsia="es-ES"/>
              </w:rPr>
            </w:pPr>
            <w:r w:rsidRPr="005C24EA">
              <w:rPr>
                <w:rFonts w:ascii="Arial" w:eastAsia="Times New Roman" w:hAnsi="Arial" w:cs="Arial"/>
                <w:b/>
                <w:bCs/>
                <w:szCs w:val="24"/>
                <w:lang w:val="es-ES" w:eastAsia="es-ES"/>
              </w:rPr>
              <w:t>(</w:t>
            </w:r>
            <w:r w:rsidR="00FB0CA9">
              <w:rPr>
                <w:rFonts w:ascii="Arial" w:eastAsia="Times New Roman" w:hAnsi="Arial" w:cs="Arial"/>
                <w:b/>
                <w:bCs/>
                <w:szCs w:val="24"/>
                <w:lang w:val="es-ES" w:eastAsia="es-ES"/>
              </w:rPr>
              <w:t>ME</w:t>
            </w:r>
            <w:r w:rsidR="007A5C23" w:rsidRPr="007A5C23">
              <w:rPr>
                <w:rFonts w:ascii="Arial" w:eastAsia="Times New Roman" w:hAnsi="Arial" w:cs="Arial"/>
                <w:b/>
                <w:bCs/>
                <w:szCs w:val="24"/>
                <w:lang w:val="es-ES" w:eastAsia="es-ES"/>
              </w:rPr>
              <w:t>SHLAB 3D ESTUDIO</w:t>
            </w:r>
            <w:r w:rsidRPr="005C24EA">
              <w:rPr>
                <w:rFonts w:ascii="Arial" w:eastAsia="Times New Roman" w:hAnsi="Arial" w:cs="Arial"/>
                <w:b/>
                <w:bCs/>
                <w:szCs w:val="24"/>
                <w:lang w:val="es-ES" w:eastAsia="es-ES"/>
              </w:rPr>
              <w:t>)</w:t>
            </w:r>
          </w:p>
        </w:tc>
      </w:tr>
      <w:tr w:rsidR="00120D2E" w:rsidRPr="00FA61FA" w14:paraId="1B68F572"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23A639D6" w14:textId="77777777"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1. Honorarios de Orientador</w:t>
            </w:r>
          </w:p>
        </w:tc>
        <w:tc>
          <w:tcPr>
            <w:tcW w:w="2070" w:type="dxa"/>
            <w:tcBorders>
              <w:top w:val="nil"/>
              <w:left w:val="nil"/>
              <w:bottom w:val="single" w:sz="4" w:space="0" w:color="auto"/>
              <w:right w:val="single" w:sz="4" w:space="0" w:color="auto"/>
            </w:tcBorders>
            <w:noWrap/>
            <w:vAlign w:val="bottom"/>
          </w:tcPr>
          <w:p w14:paraId="3B058E73" w14:textId="1EBC9375"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r>
              <w:rPr>
                <w:rFonts w:ascii="Arial" w:eastAsia="Times New Roman" w:hAnsi="Arial" w:cs="Arial"/>
                <w:i/>
                <w:szCs w:val="24"/>
                <w:lang w:val="es-ES" w:eastAsia="es-ES"/>
              </w:rPr>
              <w:t xml:space="preserve"> 0</w:t>
            </w:r>
          </w:p>
        </w:tc>
        <w:tc>
          <w:tcPr>
            <w:tcW w:w="1898" w:type="dxa"/>
            <w:tcBorders>
              <w:top w:val="nil"/>
              <w:left w:val="nil"/>
              <w:bottom w:val="single" w:sz="4" w:space="0" w:color="auto"/>
              <w:right w:val="single" w:sz="4" w:space="0" w:color="auto"/>
            </w:tcBorders>
            <w:noWrap/>
            <w:vAlign w:val="bottom"/>
          </w:tcPr>
          <w:p w14:paraId="5F36A519" w14:textId="43DEF9C3"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r>
              <w:rPr>
                <w:rFonts w:ascii="Arial" w:eastAsia="Times New Roman" w:hAnsi="Arial" w:cs="Arial"/>
                <w:i/>
                <w:szCs w:val="24"/>
                <w:lang w:val="es-ES" w:eastAsia="es-ES"/>
              </w:rPr>
              <w:t xml:space="preserve"> 3.125.960 </w:t>
            </w:r>
          </w:p>
        </w:tc>
        <w:tc>
          <w:tcPr>
            <w:tcW w:w="2230" w:type="dxa"/>
            <w:tcBorders>
              <w:top w:val="nil"/>
              <w:left w:val="nil"/>
              <w:bottom w:val="single" w:sz="4" w:space="0" w:color="auto"/>
              <w:right w:val="single" w:sz="4" w:space="0" w:color="auto"/>
            </w:tcBorders>
            <w:noWrap/>
            <w:vAlign w:val="bottom"/>
          </w:tcPr>
          <w:p w14:paraId="4E688952" w14:textId="448C3329" w:rsidR="00120D2E" w:rsidRPr="005C24EA" w:rsidRDefault="00120D2E" w:rsidP="00120D2E">
            <w:pPr>
              <w:pStyle w:val="Sinespaciado"/>
              <w:rPr>
                <w:rFonts w:ascii="Arial" w:eastAsia="Times New Roman" w:hAnsi="Arial" w:cs="Arial"/>
                <w:bCs/>
                <w:i/>
                <w:szCs w:val="24"/>
                <w:lang w:val="es-ES" w:eastAsia="es-ES"/>
              </w:rPr>
            </w:pPr>
            <w:r w:rsidRPr="005C24EA">
              <w:rPr>
                <w:rFonts w:ascii="Arial" w:eastAsia="Times New Roman" w:hAnsi="Arial" w:cs="Arial"/>
                <w:bCs/>
                <w:i/>
                <w:szCs w:val="24"/>
                <w:lang w:val="es-ES" w:eastAsia="es-ES"/>
              </w:rPr>
              <w:t> $</w:t>
            </w:r>
            <w:r w:rsidR="00030BC7">
              <w:rPr>
                <w:rFonts w:ascii="Arial" w:eastAsia="Times New Roman" w:hAnsi="Arial" w:cs="Arial"/>
                <w:bCs/>
                <w:i/>
                <w:szCs w:val="24"/>
                <w:lang w:val="es-ES" w:eastAsia="es-ES"/>
              </w:rPr>
              <w:t xml:space="preserve"> </w:t>
            </w:r>
            <w:r w:rsidR="0086701D">
              <w:rPr>
                <w:rFonts w:ascii="Arial" w:eastAsia="Times New Roman" w:hAnsi="Arial" w:cs="Arial"/>
                <w:bCs/>
                <w:i/>
                <w:szCs w:val="24"/>
                <w:lang w:val="es-ES" w:eastAsia="es-ES"/>
              </w:rPr>
              <w:t>3.125.960</w:t>
            </w:r>
          </w:p>
        </w:tc>
      </w:tr>
      <w:tr w:rsidR="00120D2E" w:rsidRPr="00FA61FA" w14:paraId="230E3F0F"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249CC40C" w14:textId="77777777"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2. Elementos de escritorio y papelería</w:t>
            </w:r>
          </w:p>
        </w:tc>
        <w:tc>
          <w:tcPr>
            <w:tcW w:w="2070" w:type="dxa"/>
            <w:tcBorders>
              <w:top w:val="nil"/>
              <w:left w:val="nil"/>
              <w:bottom w:val="single" w:sz="4" w:space="0" w:color="auto"/>
              <w:right w:val="single" w:sz="4" w:space="0" w:color="auto"/>
            </w:tcBorders>
            <w:noWrap/>
            <w:vAlign w:val="bottom"/>
          </w:tcPr>
          <w:p w14:paraId="2D19CB97" w14:textId="51937B65"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r>
              <w:rPr>
                <w:rFonts w:ascii="Arial" w:eastAsia="Times New Roman" w:hAnsi="Arial" w:cs="Arial"/>
                <w:i/>
                <w:szCs w:val="24"/>
                <w:lang w:val="es-ES" w:eastAsia="es-ES"/>
              </w:rPr>
              <w:t xml:space="preserve"> </w:t>
            </w:r>
            <w:r w:rsidR="0086701D">
              <w:rPr>
                <w:rFonts w:ascii="Arial" w:eastAsia="Times New Roman" w:hAnsi="Arial" w:cs="Arial"/>
                <w:i/>
                <w:szCs w:val="24"/>
                <w:lang w:val="es-ES" w:eastAsia="es-ES"/>
              </w:rPr>
              <w:t>6</w:t>
            </w:r>
            <w:r>
              <w:rPr>
                <w:rFonts w:ascii="Arial" w:eastAsia="Times New Roman" w:hAnsi="Arial" w:cs="Arial"/>
                <w:i/>
                <w:szCs w:val="24"/>
                <w:lang w:val="es-ES" w:eastAsia="es-ES"/>
              </w:rPr>
              <w:t xml:space="preserve">0.000 </w:t>
            </w:r>
          </w:p>
        </w:tc>
        <w:tc>
          <w:tcPr>
            <w:tcW w:w="1898" w:type="dxa"/>
            <w:tcBorders>
              <w:top w:val="nil"/>
              <w:left w:val="nil"/>
              <w:bottom w:val="single" w:sz="4" w:space="0" w:color="auto"/>
              <w:right w:val="single" w:sz="4" w:space="0" w:color="auto"/>
            </w:tcBorders>
            <w:noWrap/>
            <w:vAlign w:val="bottom"/>
          </w:tcPr>
          <w:p w14:paraId="51A4216B" w14:textId="50A2C472"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r w:rsidR="00030BC7">
              <w:rPr>
                <w:rFonts w:ascii="Arial" w:eastAsia="Times New Roman" w:hAnsi="Arial" w:cs="Arial"/>
                <w:i/>
                <w:szCs w:val="24"/>
                <w:lang w:val="es-ES" w:eastAsia="es-ES"/>
              </w:rPr>
              <w:t xml:space="preserve"> 0 </w:t>
            </w:r>
          </w:p>
        </w:tc>
        <w:tc>
          <w:tcPr>
            <w:tcW w:w="2230" w:type="dxa"/>
            <w:tcBorders>
              <w:top w:val="nil"/>
              <w:left w:val="nil"/>
              <w:bottom w:val="single" w:sz="4" w:space="0" w:color="auto"/>
              <w:right w:val="single" w:sz="4" w:space="0" w:color="auto"/>
            </w:tcBorders>
            <w:noWrap/>
            <w:vAlign w:val="bottom"/>
          </w:tcPr>
          <w:p w14:paraId="20A2DD3D" w14:textId="7B6F84A3"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r w:rsidR="00030BC7">
              <w:rPr>
                <w:rFonts w:ascii="Arial" w:eastAsia="Times New Roman" w:hAnsi="Arial" w:cs="Arial"/>
                <w:i/>
                <w:szCs w:val="24"/>
                <w:lang w:val="es-ES" w:eastAsia="es-ES"/>
              </w:rPr>
              <w:t xml:space="preserve"> 0 </w:t>
            </w:r>
          </w:p>
        </w:tc>
      </w:tr>
      <w:tr w:rsidR="00120D2E" w:rsidRPr="00FA61FA" w14:paraId="03A665D1"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7495EA61" w14:textId="77777777"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3. Comunicaciones (fax, correo)</w:t>
            </w:r>
          </w:p>
        </w:tc>
        <w:tc>
          <w:tcPr>
            <w:tcW w:w="2070" w:type="dxa"/>
            <w:tcBorders>
              <w:top w:val="nil"/>
              <w:left w:val="nil"/>
              <w:bottom w:val="single" w:sz="4" w:space="0" w:color="auto"/>
              <w:right w:val="single" w:sz="4" w:space="0" w:color="auto"/>
            </w:tcBorders>
            <w:noWrap/>
            <w:vAlign w:val="bottom"/>
          </w:tcPr>
          <w:p w14:paraId="364D7377" w14:textId="0FCBEBE9"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r>
              <w:rPr>
                <w:rFonts w:ascii="Arial" w:eastAsia="Times New Roman" w:hAnsi="Arial" w:cs="Arial"/>
                <w:i/>
                <w:szCs w:val="24"/>
                <w:lang w:val="es-ES" w:eastAsia="es-ES"/>
              </w:rPr>
              <w:t xml:space="preserve"> 80.000 </w:t>
            </w:r>
          </w:p>
        </w:tc>
        <w:tc>
          <w:tcPr>
            <w:tcW w:w="1898" w:type="dxa"/>
            <w:tcBorders>
              <w:top w:val="nil"/>
              <w:left w:val="nil"/>
              <w:bottom w:val="single" w:sz="4" w:space="0" w:color="auto"/>
              <w:right w:val="single" w:sz="4" w:space="0" w:color="auto"/>
            </w:tcBorders>
            <w:noWrap/>
            <w:vAlign w:val="bottom"/>
          </w:tcPr>
          <w:p w14:paraId="5453692E" w14:textId="3DF7D973"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xml:space="preserve"> $</w:t>
            </w:r>
            <w:r w:rsidR="00030BC7">
              <w:rPr>
                <w:rFonts w:ascii="Arial" w:eastAsia="Times New Roman" w:hAnsi="Arial" w:cs="Arial"/>
                <w:i/>
                <w:szCs w:val="24"/>
                <w:lang w:val="es-ES" w:eastAsia="es-ES"/>
              </w:rPr>
              <w:t xml:space="preserve"> 0</w:t>
            </w:r>
          </w:p>
        </w:tc>
        <w:tc>
          <w:tcPr>
            <w:tcW w:w="2230" w:type="dxa"/>
            <w:tcBorders>
              <w:top w:val="nil"/>
              <w:left w:val="nil"/>
              <w:bottom w:val="single" w:sz="4" w:space="0" w:color="auto"/>
              <w:right w:val="single" w:sz="4" w:space="0" w:color="auto"/>
            </w:tcBorders>
            <w:noWrap/>
            <w:vAlign w:val="bottom"/>
          </w:tcPr>
          <w:p w14:paraId="1EF6F875" w14:textId="3178B672"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r w:rsidR="00030BC7">
              <w:rPr>
                <w:rFonts w:ascii="Arial" w:eastAsia="Times New Roman" w:hAnsi="Arial" w:cs="Arial"/>
                <w:i/>
                <w:szCs w:val="24"/>
                <w:lang w:val="es-ES" w:eastAsia="es-ES"/>
              </w:rPr>
              <w:t xml:space="preserve"> 0</w:t>
            </w:r>
          </w:p>
        </w:tc>
      </w:tr>
      <w:tr w:rsidR="00120D2E" w:rsidRPr="00FA61FA" w14:paraId="02B03C1D"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219CB714" w14:textId="77777777"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4. Fotocopias</w:t>
            </w:r>
          </w:p>
        </w:tc>
        <w:tc>
          <w:tcPr>
            <w:tcW w:w="2070" w:type="dxa"/>
            <w:tcBorders>
              <w:top w:val="nil"/>
              <w:left w:val="nil"/>
              <w:bottom w:val="single" w:sz="4" w:space="0" w:color="auto"/>
              <w:right w:val="single" w:sz="4" w:space="0" w:color="auto"/>
            </w:tcBorders>
            <w:noWrap/>
            <w:vAlign w:val="bottom"/>
          </w:tcPr>
          <w:p w14:paraId="14283DEE" w14:textId="58DED83B"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 </w:t>
            </w:r>
            <w:r>
              <w:rPr>
                <w:rFonts w:ascii="Arial" w:eastAsia="Times New Roman" w:hAnsi="Arial" w:cs="Arial"/>
                <w:i/>
                <w:szCs w:val="24"/>
                <w:lang w:val="es-ES" w:eastAsia="es-ES"/>
              </w:rPr>
              <w:t xml:space="preserve">50.000 </w:t>
            </w:r>
          </w:p>
        </w:tc>
        <w:tc>
          <w:tcPr>
            <w:tcW w:w="1898" w:type="dxa"/>
            <w:tcBorders>
              <w:top w:val="nil"/>
              <w:left w:val="nil"/>
              <w:bottom w:val="single" w:sz="4" w:space="0" w:color="auto"/>
              <w:right w:val="single" w:sz="4" w:space="0" w:color="auto"/>
            </w:tcBorders>
            <w:noWrap/>
            <w:vAlign w:val="bottom"/>
          </w:tcPr>
          <w:p w14:paraId="66DC87C2" w14:textId="727AD7EF"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r w:rsidR="00030BC7">
              <w:rPr>
                <w:rFonts w:ascii="Arial" w:eastAsia="Times New Roman" w:hAnsi="Arial" w:cs="Arial"/>
                <w:i/>
                <w:szCs w:val="24"/>
                <w:lang w:val="es-ES" w:eastAsia="es-ES"/>
              </w:rPr>
              <w:t xml:space="preserve"> 0</w:t>
            </w:r>
          </w:p>
        </w:tc>
        <w:tc>
          <w:tcPr>
            <w:tcW w:w="2230" w:type="dxa"/>
            <w:tcBorders>
              <w:top w:val="nil"/>
              <w:left w:val="nil"/>
              <w:bottom w:val="single" w:sz="4" w:space="0" w:color="auto"/>
              <w:right w:val="single" w:sz="4" w:space="0" w:color="auto"/>
            </w:tcBorders>
            <w:noWrap/>
            <w:vAlign w:val="bottom"/>
          </w:tcPr>
          <w:p w14:paraId="35511570" w14:textId="2519D95C"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r w:rsidR="00030BC7">
              <w:rPr>
                <w:rFonts w:ascii="Arial" w:eastAsia="Times New Roman" w:hAnsi="Arial" w:cs="Arial"/>
                <w:i/>
                <w:szCs w:val="24"/>
                <w:lang w:val="es-ES" w:eastAsia="es-ES"/>
              </w:rPr>
              <w:t xml:space="preserve"> 0</w:t>
            </w:r>
          </w:p>
        </w:tc>
      </w:tr>
      <w:tr w:rsidR="00120D2E" w:rsidRPr="00FA61FA" w14:paraId="37C8B9AF"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3DFED085" w14:textId="77777777"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5. Bibliografía</w:t>
            </w:r>
          </w:p>
        </w:tc>
        <w:tc>
          <w:tcPr>
            <w:tcW w:w="2070" w:type="dxa"/>
            <w:tcBorders>
              <w:top w:val="nil"/>
              <w:left w:val="nil"/>
              <w:bottom w:val="single" w:sz="4" w:space="0" w:color="auto"/>
              <w:right w:val="single" w:sz="4" w:space="0" w:color="auto"/>
            </w:tcBorders>
            <w:noWrap/>
            <w:vAlign w:val="bottom"/>
          </w:tcPr>
          <w:p w14:paraId="739249B2" w14:textId="1ED68CF9"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r>
              <w:rPr>
                <w:rFonts w:ascii="Arial" w:eastAsia="Times New Roman" w:hAnsi="Arial" w:cs="Arial"/>
                <w:i/>
                <w:szCs w:val="24"/>
                <w:lang w:val="es-ES" w:eastAsia="es-ES"/>
              </w:rPr>
              <w:t xml:space="preserve"> </w:t>
            </w:r>
            <w:r w:rsidR="005D35EB">
              <w:rPr>
                <w:rFonts w:ascii="Arial" w:eastAsia="Times New Roman" w:hAnsi="Arial" w:cs="Arial"/>
                <w:i/>
                <w:szCs w:val="24"/>
                <w:lang w:val="es-ES" w:eastAsia="es-ES"/>
              </w:rPr>
              <w:t>200.000</w:t>
            </w:r>
          </w:p>
        </w:tc>
        <w:tc>
          <w:tcPr>
            <w:tcW w:w="1898" w:type="dxa"/>
            <w:tcBorders>
              <w:top w:val="nil"/>
              <w:left w:val="nil"/>
              <w:bottom w:val="single" w:sz="4" w:space="0" w:color="auto"/>
              <w:right w:val="single" w:sz="4" w:space="0" w:color="auto"/>
            </w:tcBorders>
            <w:noWrap/>
            <w:vAlign w:val="bottom"/>
          </w:tcPr>
          <w:p w14:paraId="4E22182A" w14:textId="4745DA98"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r w:rsidR="00030BC7">
              <w:rPr>
                <w:rFonts w:ascii="Arial" w:eastAsia="Times New Roman" w:hAnsi="Arial" w:cs="Arial"/>
                <w:i/>
                <w:szCs w:val="24"/>
                <w:lang w:val="es-ES" w:eastAsia="es-ES"/>
              </w:rPr>
              <w:t xml:space="preserve"> </w:t>
            </w:r>
            <w:r w:rsidR="005D35EB">
              <w:rPr>
                <w:rFonts w:ascii="Arial" w:eastAsia="Times New Roman" w:hAnsi="Arial" w:cs="Arial"/>
                <w:i/>
                <w:szCs w:val="24"/>
                <w:lang w:val="es-ES" w:eastAsia="es-ES"/>
              </w:rPr>
              <w:t>1.100.000</w:t>
            </w:r>
          </w:p>
        </w:tc>
        <w:tc>
          <w:tcPr>
            <w:tcW w:w="2230" w:type="dxa"/>
            <w:tcBorders>
              <w:top w:val="nil"/>
              <w:left w:val="nil"/>
              <w:bottom w:val="single" w:sz="4" w:space="0" w:color="auto"/>
              <w:right w:val="single" w:sz="4" w:space="0" w:color="auto"/>
            </w:tcBorders>
            <w:noWrap/>
            <w:vAlign w:val="bottom"/>
          </w:tcPr>
          <w:p w14:paraId="0D05EFAF" w14:textId="00B3AADA"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r w:rsidR="00030BC7">
              <w:rPr>
                <w:rFonts w:ascii="Arial" w:eastAsia="Times New Roman" w:hAnsi="Arial" w:cs="Arial"/>
                <w:i/>
                <w:szCs w:val="24"/>
                <w:lang w:val="es-ES" w:eastAsia="es-ES"/>
              </w:rPr>
              <w:t xml:space="preserve"> 0</w:t>
            </w:r>
          </w:p>
        </w:tc>
      </w:tr>
      <w:tr w:rsidR="00120D2E" w:rsidRPr="00FA61FA" w14:paraId="3B2115FE"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2A882F64" w14:textId="77777777"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6. Transporte y gastos de viaje</w:t>
            </w:r>
          </w:p>
        </w:tc>
        <w:tc>
          <w:tcPr>
            <w:tcW w:w="2070" w:type="dxa"/>
            <w:tcBorders>
              <w:top w:val="nil"/>
              <w:left w:val="nil"/>
              <w:bottom w:val="single" w:sz="4" w:space="0" w:color="auto"/>
              <w:right w:val="single" w:sz="4" w:space="0" w:color="auto"/>
            </w:tcBorders>
            <w:noWrap/>
            <w:vAlign w:val="bottom"/>
          </w:tcPr>
          <w:p w14:paraId="458EC760" w14:textId="4B92F0B1"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r>
              <w:rPr>
                <w:rFonts w:ascii="Arial" w:eastAsia="Times New Roman" w:hAnsi="Arial" w:cs="Arial"/>
                <w:i/>
                <w:szCs w:val="24"/>
                <w:lang w:val="es-ES" w:eastAsia="es-ES"/>
              </w:rPr>
              <w:t xml:space="preserve"> </w:t>
            </w:r>
            <w:r w:rsidR="007C3B3D">
              <w:rPr>
                <w:rFonts w:ascii="Arial" w:eastAsia="Times New Roman" w:hAnsi="Arial" w:cs="Arial"/>
                <w:i/>
                <w:szCs w:val="24"/>
                <w:lang w:val="es-ES" w:eastAsia="es-ES"/>
              </w:rPr>
              <w:t>200.000</w:t>
            </w:r>
          </w:p>
        </w:tc>
        <w:tc>
          <w:tcPr>
            <w:tcW w:w="1898" w:type="dxa"/>
            <w:tcBorders>
              <w:top w:val="nil"/>
              <w:left w:val="nil"/>
              <w:bottom w:val="single" w:sz="4" w:space="0" w:color="auto"/>
              <w:right w:val="single" w:sz="4" w:space="0" w:color="auto"/>
            </w:tcBorders>
            <w:noWrap/>
            <w:vAlign w:val="bottom"/>
          </w:tcPr>
          <w:p w14:paraId="1183829F" w14:textId="675BE753"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r w:rsidR="00030BC7">
              <w:rPr>
                <w:rFonts w:ascii="Arial" w:eastAsia="Times New Roman" w:hAnsi="Arial" w:cs="Arial"/>
                <w:i/>
                <w:szCs w:val="24"/>
                <w:lang w:val="es-ES" w:eastAsia="es-ES"/>
              </w:rPr>
              <w:t xml:space="preserve"> 0</w:t>
            </w:r>
          </w:p>
        </w:tc>
        <w:tc>
          <w:tcPr>
            <w:tcW w:w="2230" w:type="dxa"/>
            <w:tcBorders>
              <w:top w:val="nil"/>
              <w:left w:val="nil"/>
              <w:bottom w:val="single" w:sz="4" w:space="0" w:color="auto"/>
              <w:right w:val="single" w:sz="4" w:space="0" w:color="auto"/>
            </w:tcBorders>
            <w:noWrap/>
            <w:vAlign w:val="bottom"/>
          </w:tcPr>
          <w:p w14:paraId="7D36D1F1" w14:textId="3B81D6AE"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r w:rsidR="00030BC7">
              <w:rPr>
                <w:rFonts w:ascii="Arial" w:eastAsia="Times New Roman" w:hAnsi="Arial" w:cs="Arial"/>
                <w:i/>
                <w:szCs w:val="24"/>
                <w:lang w:val="es-ES" w:eastAsia="es-ES"/>
              </w:rPr>
              <w:t xml:space="preserve"> 0</w:t>
            </w:r>
          </w:p>
        </w:tc>
      </w:tr>
      <w:tr w:rsidR="00120D2E" w:rsidRPr="00FA61FA" w14:paraId="2192B105"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7F558C75" w14:textId="77777777"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7. Software</w:t>
            </w:r>
            <w:r w:rsidRPr="005C24EA">
              <w:rPr>
                <w:rStyle w:val="Refdenotaalpie"/>
                <w:rFonts w:ascii="Arial" w:eastAsia="Times New Roman" w:hAnsi="Arial" w:cs="Arial"/>
                <w:i/>
                <w:szCs w:val="24"/>
                <w:lang w:val="es-ES" w:eastAsia="es-ES"/>
              </w:rPr>
              <w:footnoteReference w:id="1"/>
            </w:r>
          </w:p>
        </w:tc>
        <w:tc>
          <w:tcPr>
            <w:tcW w:w="2070" w:type="dxa"/>
            <w:tcBorders>
              <w:top w:val="nil"/>
              <w:left w:val="nil"/>
              <w:bottom w:val="single" w:sz="4" w:space="0" w:color="auto"/>
              <w:right w:val="single" w:sz="4" w:space="0" w:color="auto"/>
            </w:tcBorders>
            <w:noWrap/>
            <w:vAlign w:val="bottom"/>
          </w:tcPr>
          <w:p w14:paraId="0FFA66E2" w14:textId="04C331A0"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r>
              <w:rPr>
                <w:rFonts w:ascii="Arial" w:eastAsia="Times New Roman" w:hAnsi="Arial" w:cs="Arial"/>
                <w:i/>
                <w:szCs w:val="24"/>
                <w:lang w:val="es-ES" w:eastAsia="es-ES"/>
              </w:rPr>
              <w:t xml:space="preserve"> 0</w:t>
            </w:r>
          </w:p>
        </w:tc>
        <w:tc>
          <w:tcPr>
            <w:tcW w:w="1898" w:type="dxa"/>
            <w:tcBorders>
              <w:top w:val="nil"/>
              <w:left w:val="nil"/>
              <w:bottom w:val="single" w:sz="4" w:space="0" w:color="auto"/>
              <w:right w:val="single" w:sz="4" w:space="0" w:color="auto"/>
            </w:tcBorders>
            <w:noWrap/>
            <w:vAlign w:val="bottom"/>
          </w:tcPr>
          <w:p w14:paraId="1449A1AE" w14:textId="6DF5E086"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r w:rsidR="005D35EB">
              <w:rPr>
                <w:rFonts w:ascii="Arial" w:eastAsia="Times New Roman" w:hAnsi="Arial" w:cs="Arial"/>
                <w:i/>
                <w:szCs w:val="24"/>
                <w:lang w:val="es-ES" w:eastAsia="es-ES"/>
              </w:rPr>
              <w:t xml:space="preserve"> 0</w:t>
            </w:r>
          </w:p>
        </w:tc>
        <w:tc>
          <w:tcPr>
            <w:tcW w:w="2230" w:type="dxa"/>
            <w:tcBorders>
              <w:top w:val="nil"/>
              <w:left w:val="nil"/>
              <w:bottom w:val="single" w:sz="4" w:space="0" w:color="auto"/>
              <w:right w:val="single" w:sz="4" w:space="0" w:color="auto"/>
            </w:tcBorders>
            <w:noWrap/>
            <w:vAlign w:val="bottom"/>
          </w:tcPr>
          <w:p w14:paraId="67CC3ED0" w14:textId="7B3D8B4A"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r w:rsidR="00030BC7">
              <w:rPr>
                <w:rFonts w:ascii="Arial" w:eastAsia="Times New Roman" w:hAnsi="Arial" w:cs="Arial"/>
                <w:i/>
                <w:szCs w:val="24"/>
                <w:lang w:val="es-ES" w:eastAsia="es-ES"/>
              </w:rPr>
              <w:t xml:space="preserve"> 0</w:t>
            </w:r>
          </w:p>
        </w:tc>
      </w:tr>
      <w:tr w:rsidR="00120D2E" w:rsidRPr="00FA61FA" w14:paraId="6FEFDA64"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139DBF2C" w14:textId="77777777"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8. Materiales y equipos</w:t>
            </w:r>
            <w:r w:rsidRPr="005C24EA">
              <w:rPr>
                <w:rStyle w:val="Refdenotaalpie"/>
                <w:rFonts w:ascii="Arial" w:eastAsia="Times New Roman" w:hAnsi="Arial" w:cs="Arial"/>
                <w:i/>
                <w:szCs w:val="24"/>
                <w:lang w:val="es-ES" w:eastAsia="es-ES"/>
              </w:rPr>
              <w:footnoteReference w:id="2"/>
            </w:r>
          </w:p>
        </w:tc>
        <w:tc>
          <w:tcPr>
            <w:tcW w:w="2070" w:type="dxa"/>
            <w:tcBorders>
              <w:top w:val="nil"/>
              <w:left w:val="nil"/>
              <w:bottom w:val="single" w:sz="4" w:space="0" w:color="auto"/>
              <w:right w:val="single" w:sz="4" w:space="0" w:color="auto"/>
            </w:tcBorders>
            <w:noWrap/>
            <w:vAlign w:val="bottom"/>
          </w:tcPr>
          <w:p w14:paraId="25BBB0DC" w14:textId="173167D4" w:rsidR="00120D2E" w:rsidRPr="005C24EA" w:rsidRDefault="00E45C58"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 xml:space="preserve"> ------------------------</w:t>
            </w:r>
          </w:p>
        </w:tc>
        <w:tc>
          <w:tcPr>
            <w:tcW w:w="1898" w:type="dxa"/>
            <w:tcBorders>
              <w:top w:val="nil"/>
              <w:left w:val="nil"/>
              <w:bottom w:val="single" w:sz="4" w:space="0" w:color="auto"/>
              <w:right w:val="single" w:sz="4" w:space="0" w:color="auto"/>
            </w:tcBorders>
            <w:noWrap/>
            <w:vAlign w:val="bottom"/>
          </w:tcPr>
          <w:p w14:paraId="2C7CB267" w14:textId="2FF39E73" w:rsidR="00120D2E" w:rsidRPr="005C24EA" w:rsidRDefault="00E45C58"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w:t>
            </w:r>
          </w:p>
        </w:tc>
        <w:tc>
          <w:tcPr>
            <w:tcW w:w="2230" w:type="dxa"/>
            <w:tcBorders>
              <w:top w:val="nil"/>
              <w:left w:val="nil"/>
              <w:bottom w:val="single" w:sz="4" w:space="0" w:color="auto"/>
              <w:right w:val="single" w:sz="4" w:space="0" w:color="auto"/>
            </w:tcBorders>
            <w:noWrap/>
            <w:vAlign w:val="bottom"/>
          </w:tcPr>
          <w:p w14:paraId="46D4E206" w14:textId="3850E703" w:rsidR="00120D2E" w:rsidRPr="005C24EA" w:rsidRDefault="00E45C58"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w:t>
            </w:r>
            <w:r w:rsidR="00120D2E" w:rsidRPr="005C24EA">
              <w:rPr>
                <w:rFonts w:ascii="Arial" w:eastAsia="Times New Roman" w:hAnsi="Arial" w:cs="Arial"/>
                <w:i/>
                <w:szCs w:val="24"/>
                <w:lang w:val="es-ES" w:eastAsia="es-ES"/>
              </w:rPr>
              <w:t> </w:t>
            </w:r>
          </w:p>
        </w:tc>
      </w:tr>
      <w:tr w:rsidR="005A7B3A" w:rsidRPr="00FA61FA" w14:paraId="7FACF0B9"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5396FEEB" w14:textId="263E09AD" w:rsidR="005A7B3A" w:rsidRPr="005C24EA" w:rsidRDefault="005A7B3A"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 xml:space="preserve">8.1. </w:t>
            </w:r>
            <w:r w:rsidR="00F91902">
              <w:rPr>
                <w:rFonts w:ascii="Arial" w:eastAsia="Times New Roman" w:hAnsi="Arial" w:cs="Arial"/>
                <w:i/>
                <w:szCs w:val="24"/>
                <w:lang w:val="es-ES" w:eastAsia="es-ES"/>
              </w:rPr>
              <w:t xml:space="preserve">Máquina universal </w:t>
            </w:r>
            <w:r w:rsidR="00785BB9">
              <w:rPr>
                <w:rFonts w:ascii="Arial" w:eastAsia="Times New Roman" w:hAnsi="Arial" w:cs="Arial"/>
                <w:i/>
                <w:szCs w:val="24"/>
                <w:lang w:val="es-ES" w:eastAsia="es-ES"/>
              </w:rPr>
              <w:t>I</w:t>
            </w:r>
            <w:r w:rsidR="00F91902">
              <w:rPr>
                <w:rFonts w:ascii="Arial" w:eastAsia="Times New Roman" w:hAnsi="Arial" w:cs="Arial"/>
                <w:i/>
                <w:szCs w:val="24"/>
                <w:lang w:val="es-ES" w:eastAsia="es-ES"/>
              </w:rPr>
              <w:t>nstron</w:t>
            </w:r>
            <w:r w:rsidR="00AE58F4" w:rsidRPr="00AE58F4">
              <w:rPr>
                <w:rFonts w:ascii="Arial" w:eastAsia="Times New Roman" w:hAnsi="Arial" w:cs="Arial"/>
                <w:i/>
                <w:szCs w:val="24"/>
                <w:lang w:val="es-ES" w:eastAsia="es-ES"/>
              </w:rPr>
              <w:t xml:space="preserve"> 3365</w:t>
            </w:r>
          </w:p>
        </w:tc>
        <w:tc>
          <w:tcPr>
            <w:tcW w:w="2070" w:type="dxa"/>
            <w:tcBorders>
              <w:top w:val="nil"/>
              <w:left w:val="nil"/>
              <w:bottom w:val="single" w:sz="4" w:space="0" w:color="auto"/>
              <w:right w:val="single" w:sz="4" w:space="0" w:color="auto"/>
            </w:tcBorders>
            <w:noWrap/>
            <w:vAlign w:val="bottom"/>
          </w:tcPr>
          <w:p w14:paraId="62BE6957" w14:textId="224D7104" w:rsidR="005A7B3A" w:rsidRPr="005C24EA" w:rsidRDefault="00E45C58"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 xml:space="preserve"> $ 0</w:t>
            </w:r>
          </w:p>
        </w:tc>
        <w:tc>
          <w:tcPr>
            <w:tcW w:w="1898" w:type="dxa"/>
            <w:tcBorders>
              <w:top w:val="nil"/>
              <w:left w:val="nil"/>
              <w:bottom w:val="single" w:sz="4" w:space="0" w:color="auto"/>
              <w:right w:val="single" w:sz="4" w:space="0" w:color="auto"/>
            </w:tcBorders>
            <w:noWrap/>
            <w:vAlign w:val="bottom"/>
          </w:tcPr>
          <w:p w14:paraId="3DDC24FE" w14:textId="18B99ADB" w:rsidR="005A7B3A" w:rsidRPr="005C24EA" w:rsidRDefault="00E45C58"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 xml:space="preserve"> $ 1.600.000</w:t>
            </w:r>
          </w:p>
        </w:tc>
        <w:tc>
          <w:tcPr>
            <w:tcW w:w="2230" w:type="dxa"/>
            <w:tcBorders>
              <w:top w:val="nil"/>
              <w:left w:val="nil"/>
              <w:bottom w:val="single" w:sz="4" w:space="0" w:color="auto"/>
              <w:right w:val="single" w:sz="4" w:space="0" w:color="auto"/>
            </w:tcBorders>
            <w:noWrap/>
            <w:vAlign w:val="bottom"/>
          </w:tcPr>
          <w:p w14:paraId="4183FDD0" w14:textId="1C96BC82" w:rsidR="005A7B3A" w:rsidRPr="005C24EA" w:rsidRDefault="00E45C58"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 xml:space="preserve"> $ </w:t>
            </w:r>
          </w:p>
        </w:tc>
      </w:tr>
      <w:tr w:rsidR="005A7B3A" w:rsidRPr="00FA61FA" w14:paraId="3D849CF6"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0A1112B6" w14:textId="63296E08" w:rsidR="005A7B3A" w:rsidRPr="005C24EA" w:rsidRDefault="005A7B3A"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8.2.</w:t>
            </w:r>
            <w:r w:rsidR="00AE58F4">
              <w:rPr>
                <w:rFonts w:ascii="Arial" w:eastAsia="Times New Roman" w:hAnsi="Arial" w:cs="Arial"/>
                <w:i/>
                <w:szCs w:val="24"/>
                <w:lang w:val="es-ES" w:eastAsia="es-ES"/>
              </w:rPr>
              <w:t xml:space="preserve"> M</w:t>
            </w:r>
            <w:r w:rsidR="00E32CEF">
              <w:rPr>
                <w:rFonts w:ascii="Arial" w:eastAsia="Times New Roman" w:hAnsi="Arial" w:cs="Arial"/>
                <w:i/>
                <w:szCs w:val="24"/>
                <w:lang w:val="es-ES" w:eastAsia="es-ES"/>
              </w:rPr>
              <w:t>á</w:t>
            </w:r>
            <w:r w:rsidR="00AE58F4">
              <w:rPr>
                <w:rFonts w:ascii="Arial" w:eastAsia="Times New Roman" w:hAnsi="Arial" w:cs="Arial"/>
                <w:i/>
                <w:szCs w:val="24"/>
                <w:lang w:val="es-ES" w:eastAsia="es-ES"/>
              </w:rPr>
              <w:t>quina DMA</w:t>
            </w:r>
          </w:p>
        </w:tc>
        <w:tc>
          <w:tcPr>
            <w:tcW w:w="2070" w:type="dxa"/>
            <w:tcBorders>
              <w:top w:val="nil"/>
              <w:left w:val="nil"/>
              <w:bottom w:val="single" w:sz="4" w:space="0" w:color="auto"/>
              <w:right w:val="single" w:sz="4" w:space="0" w:color="auto"/>
            </w:tcBorders>
            <w:noWrap/>
            <w:vAlign w:val="bottom"/>
          </w:tcPr>
          <w:p w14:paraId="4C07835E" w14:textId="52E3CCFE" w:rsidR="005A7B3A" w:rsidRPr="005C24EA" w:rsidRDefault="00E45C58"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 xml:space="preserve"> $ 0</w:t>
            </w:r>
          </w:p>
        </w:tc>
        <w:tc>
          <w:tcPr>
            <w:tcW w:w="1898" w:type="dxa"/>
            <w:tcBorders>
              <w:top w:val="nil"/>
              <w:left w:val="nil"/>
              <w:bottom w:val="single" w:sz="4" w:space="0" w:color="auto"/>
              <w:right w:val="single" w:sz="4" w:space="0" w:color="auto"/>
            </w:tcBorders>
            <w:noWrap/>
            <w:vAlign w:val="bottom"/>
          </w:tcPr>
          <w:p w14:paraId="57479047" w14:textId="749358D7" w:rsidR="005A7B3A" w:rsidRPr="005C24EA" w:rsidRDefault="00E45C58"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 xml:space="preserve"> $ 1.920.000</w:t>
            </w:r>
          </w:p>
        </w:tc>
        <w:tc>
          <w:tcPr>
            <w:tcW w:w="2230" w:type="dxa"/>
            <w:tcBorders>
              <w:top w:val="nil"/>
              <w:left w:val="nil"/>
              <w:bottom w:val="single" w:sz="4" w:space="0" w:color="auto"/>
              <w:right w:val="single" w:sz="4" w:space="0" w:color="auto"/>
            </w:tcBorders>
            <w:noWrap/>
            <w:vAlign w:val="bottom"/>
          </w:tcPr>
          <w:p w14:paraId="6F76D98B" w14:textId="5ECC7C7A" w:rsidR="005A7B3A" w:rsidRPr="005C24EA" w:rsidRDefault="00E45C58"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 xml:space="preserve"> $</w:t>
            </w:r>
          </w:p>
        </w:tc>
      </w:tr>
      <w:tr w:rsidR="005A7B3A" w:rsidRPr="00FA61FA" w14:paraId="6B9913D1"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5F1C3D0F" w14:textId="43405904" w:rsidR="005A7B3A" w:rsidRPr="005C24EA" w:rsidRDefault="005A7B3A"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8.3.</w:t>
            </w:r>
            <w:r w:rsidR="00AE58F4">
              <w:rPr>
                <w:rFonts w:ascii="Arial" w:eastAsia="Times New Roman" w:hAnsi="Arial" w:cs="Arial"/>
                <w:i/>
                <w:szCs w:val="24"/>
                <w:lang w:val="es-ES" w:eastAsia="es-ES"/>
              </w:rPr>
              <w:t xml:space="preserve"> M</w:t>
            </w:r>
            <w:r w:rsidR="00F91902">
              <w:rPr>
                <w:rFonts w:ascii="Arial" w:eastAsia="Times New Roman" w:hAnsi="Arial" w:cs="Arial"/>
                <w:i/>
                <w:szCs w:val="24"/>
                <w:lang w:val="es-ES" w:eastAsia="es-ES"/>
              </w:rPr>
              <w:t xml:space="preserve">áquina de ensayos </w:t>
            </w:r>
            <w:r w:rsidR="00785BB9">
              <w:rPr>
                <w:rFonts w:ascii="Arial" w:eastAsia="Times New Roman" w:hAnsi="Arial" w:cs="Arial"/>
                <w:i/>
                <w:szCs w:val="24"/>
                <w:lang w:val="es-ES" w:eastAsia="es-ES"/>
              </w:rPr>
              <w:t>I</w:t>
            </w:r>
            <w:r w:rsidR="00F91902">
              <w:rPr>
                <w:rFonts w:ascii="Arial" w:eastAsia="Times New Roman" w:hAnsi="Arial" w:cs="Arial"/>
                <w:i/>
                <w:szCs w:val="24"/>
                <w:lang w:val="es-ES" w:eastAsia="es-ES"/>
              </w:rPr>
              <w:t>nstron</w:t>
            </w:r>
            <w:r w:rsidR="00F91902" w:rsidRPr="00AE58F4">
              <w:rPr>
                <w:rFonts w:ascii="Arial" w:eastAsia="Times New Roman" w:hAnsi="Arial" w:cs="Arial"/>
                <w:i/>
                <w:szCs w:val="24"/>
                <w:lang w:val="es-ES" w:eastAsia="es-ES"/>
              </w:rPr>
              <w:t xml:space="preserve"> </w:t>
            </w:r>
            <w:r w:rsidR="00AE58F4" w:rsidRPr="00AE58F4">
              <w:rPr>
                <w:rFonts w:ascii="Arial" w:eastAsia="Times New Roman" w:hAnsi="Arial" w:cs="Arial"/>
                <w:i/>
                <w:szCs w:val="24"/>
                <w:lang w:val="es-ES" w:eastAsia="es-ES"/>
              </w:rPr>
              <w:t>5943</w:t>
            </w:r>
          </w:p>
        </w:tc>
        <w:tc>
          <w:tcPr>
            <w:tcW w:w="2070" w:type="dxa"/>
            <w:tcBorders>
              <w:top w:val="nil"/>
              <w:left w:val="nil"/>
              <w:bottom w:val="single" w:sz="4" w:space="0" w:color="auto"/>
              <w:right w:val="single" w:sz="4" w:space="0" w:color="auto"/>
            </w:tcBorders>
            <w:noWrap/>
            <w:vAlign w:val="bottom"/>
          </w:tcPr>
          <w:p w14:paraId="595F4702" w14:textId="04EDF3BE" w:rsidR="005A7B3A" w:rsidRPr="005C24EA" w:rsidRDefault="00E45C58"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 xml:space="preserve"> $ 0</w:t>
            </w:r>
          </w:p>
        </w:tc>
        <w:tc>
          <w:tcPr>
            <w:tcW w:w="1898" w:type="dxa"/>
            <w:tcBorders>
              <w:top w:val="nil"/>
              <w:left w:val="nil"/>
              <w:bottom w:val="single" w:sz="4" w:space="0" w:color="auto"/>
              <w:right w:val="single" w:sz="4" w:space="0" w:color="auto"/>
            </w:tcBorders>
            <w:noWrap/>
            <w:vAlign w:val="bottom"/>
          </w:tcPr>
          <w:p w14:paraId="3733FA68" w14:textId="79A9F8C0" w:rsidR="005A7B3A" w:rsidRPr="005C24EA" w:rsidRDefault="00E45C58"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 xml:space="preserve"> $ 1.600.000</w:t>
            </w:r>
          </w:p>
        </w:tc>
        <w:tc>
          <w:tcPr>
            <w:tcW w:w="2230" w:type="dxa"/>
            <w:tcBorders>
              <w:top w:val="nil"/>
              <w:left w:val="nil"/>
              <w:bottom w:val="single" w:sz="4" w:space="0" w:color="auto"/>
              <w:right w:val="single" w:sz="4" w:space="0" w:color="auto"/>
            </w:tcBorders>
            <w:noWrap/>
            <w:vAlign w:val="bottom"/>
          </w:tcPr>
          <w:p w14:paraId="601A4A16" w14:textId="003C98EA" w:rsidR="005A7B3A" w:rsidRPr="005C24EA" w:rsidRDefault="00E45C58"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 xml:space="preserve"> $</w:t>
            </w:r>
          </w:p>
        </w:tc>
      </w:tr>
      <w:tr w:rsidR="005A7B3A" w:rsidRPr="00FA61FA" w14:paraId="1CEB4EF9"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5A9552B3" w14:textId="338F5155" w:rsidR="005A7B3A" w:rsidRPr="005C24EA" w:rsidRDefault="005A7B3A"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8.4.</w:t>
            </w:r>
            <w:r w:rsidR="00AE58F4">
              <w:rPr>
                <w:rFonts w:ascii="Arial" w:eastAsia="Times New Roman" w:hAnsi="Arial" w:cs="Arial"/>
                <w:i/>
                <w:szCs w:val="24"/>
                <w:lang w:val="es-ES" w:eastAsia="es-ES"/>
              </w:rPr>
              <w:t xml:space="preserve"> </w:t>
            </w:r>
            <w:r w:rsidR="00E45C58">
              <w:rPr>
                <w:rFonts w:ascii="Arial" w:eastAsia="Times New Roman" w:hAnsi="Arial" w:cs="Arial"/>
                <w:i/>
                <w:szCs w:val="24"/>
                <w:lang w:val="es-ES" w:eastAsia="es-ES"/>
              </w:rPr>
              <w:t xml:space="preserve">Láminas de </w:t>
            </w:r>
            <w:r w:rsidR="00AE58F4" w:rsidRPr="00312895">
              <w:rPr>
                <w:rFonts w:ascii="Arial" w:hAnsi="Arial" w:cs="Arial"/>
                <w:bCs/>
              </w:rPr>
              <w:t>PET-G</w:t>
            </w:r>
          </w:p>
        </w:tc>
        <w:tc>
          <w:tcPr>
            <w:tcW w:w="2070" w:type="dxa"/>
            <w:tcBorders>
              <w:top w:val="nil"/>
              <w:left w:val="nil"/>
              <w:bottom w:val="single" w:sz="4" w:space="0" w:color="auto"/>
              <w:right w:val="single" w:sz="4" w:space="0" w:color="auto"/>
            </w:tcBorders>
            <w:noWrap/>
            <w:vAlign w:val="bottom"/>
          </w:tcPr>
          <w:p w14:paraId="2D927D29" w14:textId="6C175B58" w:rsidR="005A7B3A" w:rsidRPr="005C24EA" w:rsidRDefault="00E45C58"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 xml:space="preserve"> $ 0</w:t>
            </w:r>
          </w:p>
        </w:tc>
        <w:tc>
          <w:tcPr>
            <w:tcW w:w="1898" w:type="dxa"/>
            <w:tcBorders>
              <w:top w:val="nil"/>
              <w:left w:val="nil"/>
              <w:bottom w:val="single" w:sz="4" w:space="0" w:color="auto"/>
              <w:right w:val="single" w:sz="4" w:space="0" w:color="auto"/>
            </w:tcBorders>
            <w:noWrap/>
            <w:vAlign w:val="bottom"/>
          </w:tcPr>
          <w:p w14:paraId="67D86974" w14:textId="4E12059B" w:rsidR="005A7B3A" w:rsidRPr="005C24EA" w:rsidRDefault="00E45C58"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 xml:space="preserve"> $ 0</w:t>
            </w:r>
          </w:p>
        </w:tc>
        <w:tc>
          <w:tcPr>
            <w:tcW w:w="2230" w:type="dxa"/>
            <w:tcBorders>
              <w:top w:val="nil"/>
              <w:left w:val="nil"/>
              <w:bottom w:val="single" w:sz="4" w:space="0" w:color="auto"/>
              <w:right w:val="single" w:sz="4" w:space="0" w:color="auto"/>
            </w:tcBorders>
            <w:noWrap/>
            <w:vAlign w:val="bottom"/>
          </w:tcPr>
          <w:p w14:paraId="745285FE" w14:textId="4A6137E1" w:rsidR="005A7B3A" w:rsidRPr="005C24EA" w:rsidRDefault="00E45C58"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 xml:space="preserve"> $ 600.000</w:t>
            </w:r>
          </w:p>
        </w:tc>
      </w:tr>
      <w:tr w:rsidR="00AE58F4" w:rsidRPr="00FA61FA" w14:paraId="66C4F1F0"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60653A09" w14:textId="15CF7072" w:rsidR="00AE58F4" w:rsidRDefault="00AE58F4" w:rsidP="00EA72F1">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 xml:space="preserve">8.5. </w:t>
            </w:r>
            <w:r w:rsidR="00E45C58">
              <w:rPr>
                <w:rFonts w:ascii="Arial" w:eastAsia="Times New Roman" w:hAnsi="Arial" w:cs="Arial"/>
                <w:i/>
                <w:szCs w:val="24"/>
                <w:lang w:val="es-ES" w:eastAsia="es-ES"/>
              </w:rPr>
              <w:t xml:space="preserve">Láminas de </w:t>
            </w:r>
            <w:r w:rsidR="00EA72F1">
              <w:rPr>
                <w:rFonts w:ascii="Arial" w:eastAsia="Times New Roman" w:hAnsi="Arial" w:cs="Arial"/>
                <w:i/>
                <w:szCs w:val="24"/>
                <w:lang w:val="es-ES" w:eastAsia="es-ES"/>
              </w:rPr>
              <w:t>T</w:t>
            </w:r>
            <w:r>
              <w:rPr>
                <w:rFonts w:ascii="Arial" w:eastAsia="Times New Roman" w:hAnsi="Arial" w:cs="Arial"/>
                <w:i/>
                <w:szCs w:val="24"/>
                <w:lang w:val="es-ES" w:eastAsia="es-ES"/>
              </w:rPr>
              <w:t xml:space="preserve">PU </w:t>
            </w:r>
          </w:p>
        </w:tc>
        <w:tc>
          <w:tcPr>
            <w:tcW w:w="2070" w:type="dxa"/>
            <w:tcBorders>
              <w:top w:val="nil"/>
              <w:left w:val="nil"/>
              <w:bottom w:val="single" w:sz="4" w:space="0" w:color="auto"/>
              <w:right w:val="single" w:sz="4" w:space="0" w:color="auto"/>
            </w:tcBorders>
            <w:noWrap/>
            <w:vAlign w:val="bottom"/>
          </w:tcPr>
          <w:p w14:paraId="26704FC0" w14:textId="56C69D8B" w:rsidR="00AE58F4" w:rsidRPr="005C24EA" w:rsidRDefault="00E45C58"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 xml:space="preserve"> $ 0</w:t>
            </w:r>
          </w:p>
        </w:tc>
        <w:tc>
          <w:tcPr>
            <w:tcW w:w="1898" w:type="dxa"/>
            <w:tcBorders>
              <w:top w:val="nil"/>
              <w:left w:val="nil"/>
              <w:bottom w:val="single" w:sz="4" w:space="0" w:color="auto"/>
              <w:right w:val="single" w:sz="4" w:space="0" w:color="auto"/>
            </w:tcBorders>
            <w:noWrap/>
            <w:vAlign w:val="bottom"/>
          </w:tcPr>
          <w:p w14:paraId="3DB0427B" w14:textId="2A1610C9" w:rsidR="00AE58F4" w:rsidRPr="005C24EA" w:rsidRDefault="00E45C58"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 xml:space="preserve"> $ 0</w:t>
            </w:r>
          </w:p>
        </w:tc>
        <w:tc>
          <w:tcPr>
            <w:tcW w:w="2230" w:type="dxa"/>
            <w:tcBorders>
              <w:top w:val="nil"/>
              <w:left w:val="nil"/>
              <w:bottom w:val="single" w:sz="4" w:space="0" w:color="auto"/>
              <w:right w:val="single" w:sz="4" w:space="0" w:color="auto"/>
            </w:tcBorders>
            <w:noWrap/>
            <w:vAlign w:val="bottom"/>
          </w:tcPr>
          <w:p w14:paraId="2DF33855" w14:textId="79FAC5F1" w:rsidR="00AE58F4" w:rsidRPr="005C24EA" w:rsidRDefault="00E45C58"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 xml:space="preserve"> $ 900.000</w:t>
            </w:r>
          </w:p>
        </w:tc>
      </w:tr>
      <w:tr w:rsidR="00120D2E" w:rsidRPr="00FA61FA" w14:paraId="0436165F"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5F9A22D7" w14:textId="77777777"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9. Otros (especifique)</w:t>
            </w:r>
          </w:p>
        </w:tc>
        <w:tc>
          <w:tcPr>
            <w:tcW w:w="2070" w:type="dxa"/>
            <w:tcBorders>
              <w:top w:val="nil"/>
              <w:left w:val="nil"/>
              <w:bottom w:val="single" w:sz="4" w:space="0" w:color="auto"/>
              <w:right w:val="single" w:sz="4" w:space="0" w:color="auto"/>
            </w:tcBorders>
            <w:noWrap/>
            <w:vAlign w:val="bottom"/>
          </w:tcPr>
          <w:p w14:paraId="37377D54" w14:textId="134C3D63"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r w:rsidR="00E45C58">
              <w:rPr>
                <w:rFonts w:ascii="Arial" w:eastAsia="Times New Roman" w:hAnsi="Arial" w:cs="Arial"/>
                <w:i/>
                <w:szCs w:val="24"/>
                <w:lang w:val="es-ES" w:eastAsia="es-ES"/>
              </w:rPr>
              <w:t>------------------------</w:t>
            </w:r>
          </w:p>
        </w:tc>
        <w:tc>
          <w:tcPr>
            <w:tcW w:w="1898" w:type="dxa"/>
            <w:tcBorders>
              <w:top w:val="nil"/>
              <w:left w:val="nil"/>
              <w:bottom w:val="single" w:sz="4" w:space="0" w:color="auto"/>
              <w:right w:val="single" w:sz="4" w:space="0" w:color="auto"/>
            </w:tcBorders>
            <w:noWrap/>
            <w:vAlign w:val="bottom"/>
          </w:tcPr>
          <w:p w14:paraId="66CFD695" w14:textId="27FD18FF"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r w:rsidR="00E45C58">
              <w:rPr>
                <w:rFonts w:ascii="Arial" w:eastAsia="Times New Roman" w:hAnsi="Arial" w:cs="Arial"/>
                <w:i/>
                <w:szCs w:val="24"/>
                <w:lang w:val="es-ES" w:eastAsia="es-ES"/>
              </w:rPr>
              <w:t>----------------------</w:t>
            </w:r>
          </w:p>
        </w:tc>
        <w:tc>
          <w:tcPr>
            <w:tcW w:w="2230" w:type="dxa"/>
            <w:tcBorders>
              <w:top w:val="nil"/>
              <w:left w:val="nil"/>
              <w:bottom w:val="single" w:sz="4" w:space="0" w:color="auto"/>
              <w:right w:val="single" w:sz="4" w:space="0" w:color="auto"/>
            </w:tcBorders>
            <w:noWrap/>
            <w:vAlign w:val="bottom"/>
          </w:tcPr>
          <w:p w14:paraId="4E67EE84" w14:textId="4CFD05D7"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r w:rsidR="00E45C58">
              <w:rPr>
                <w:rFonts w:ascii="Arial" w:eastAsia="Times New Roman" w:hAnsi="Arial" w:cs="Arial"/>
                <w:i/>
                <w:szCs w:val="24"/>
                <w:lang w:val="es-ES" w:eastAsia="es-ES"/>
              </w:rPr>
              <w:t>---------------------------</w:t>
            </w:r>
          </w:p>
        </w:tc>
      </w:tr>
      <w:tr w:rsidR="00AE58F4" w:rsidRPr="00FA61FA" w14:paraId="59BBE7BE"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3D56E8DB" w14:textId="6C527304" w:rsidR="00AE58F4" w:rsidRPr="005C24EA" w:rsidRDefault="00AE58F4"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9.1. Corte CNC de alta precisión</w:t>
            </w:r>
          </w:p>
        </w:tc>
        <w:tc>
          <w:tcPr>
            <w:tcW w:w="2070" w:type="dxa"/>
            <w:tcBorders>
              <w:top w:val="nil"/>
              <w:left w:val="nil"/>
              <w:bottom w:val="single" w:sz="4" w:space="0" w:color="auto"/>
              <w:right w:val="single" w:sz="4" w:space="0" w:color="auto"/>
            </w:tcBorders>
            <w:noWrap/>
            <w:vAlign w:val="bottom"/>
          </w:tcPr>
          <w:p w14:paraId="4A2FF785" w14:textId="2A8C0AA8" w:rsidR="00AE58F4" w:rsidRPr="005C24EA" w:rsidRDefault="00E45C58"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 xml:space="preserve"> $ 0</w:t>
            </w:r>
          </w:p>
        </w:tc>
        <w:tc>
          <w:tcPr>
            <w:tcW w:w="1898" w:type="dxa"/>
            <w:tcBorders>
              <w:top w:val="nil"/>
              <w:left w:val="nil"/>
              <w:bottom w:val="single" w:sz="4" w:space="0" w:color="auto"/>
              <w:right w:val="single" w:sz="4" w:space="0" w:color="auto"/>
            </w:tcBorders>
            <w:noWrap/>
            <w:vAlign w:val="bottom"/>
          </w:tcPr>
          <w:p w14:paraId="2D377A9D" w14:textId="777832CB" w:rsidR="00AE58F4" w:rsidRPr="005C24EA" w:rsidRDefault="00E45C58"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 xml:space="preserve"> $ 0 </w:t>
            </w:r>
          </w:p>
        </w:tc>
        <w:tc>
          <w:tcPr>
            <w:tcW w:w="2230" w:type="dxa"/>
            <w:tcBorders>
              <w:top w:val="nil"/>
              <w:left w:val="nil"/>
              <w:bottom w:val="single" w:sz="4" w:space="0" w:color="auto"/>
              <w:right w:val="single" w:sz="4" w:space="0" w:color="auto"/>
            </w:tcBorders>
            <w:noWrap/>
            <w:vAlign w:val="bottom"/>
          </w:tcPr>
          <w:p w14:paraId="4467B5F2" w14:textId="63108B88" w:rsidR="00AE58F4" w:rsidRPr="005C24EA" w:rsidRDefault="00E45C58"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 xml:space="preserve"> $ 120.000</w:t>
            </w:r>
          </w:p>
        </w:tc>
      </w:tr>
      <w:tr w:rsidR="00AE58F4" w:rsidRPr="00FA61FA" w14:paraId="056E1AFB"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67E11EA5" w14:textId="1F9CA631" w:rsidR="00AE58F4" w:rsidRPr="005C24EA" w:rsidRDefault="00AE58F4"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 xml:space="preserve">9.2. </w:t>
            </w:r>
            <w:r w:rsidRPr="00312895">
              <w:rPr>
                <w:rFonts w:ascii="Arial" w:hAnsi="Arial" w:cs="Arial"/>
                <w:bCs/>
              </w:rPr>
              <w:t xml:space="preserve"> probetas de tracción y flexión</w:t>
            </w:r>
          </w:p>
        </w:tc>
        <w:tc>
          <w:tcPr>
            <w:tcW w:w="2070" w:type="dxa"/>
            <w:tcBorders>
              <w:top w:val="nil"/>
              <w:left w:val="nil"/>
              <w:bottom w:val="single" w:sz="4" w:space="0" w:color="auto"/>
              <w:right w:val="single" w:sz="4" w:space="0" w:color="auto"/>
            </w:tcBorders>
            <w:noWrap/>
            <w:vAlign w:val="bottom"/>
          </w:tcPr>
          <w:p w14:paraId="426196C7" w14:textId="0A93F0E6" w:rsidR="00AE58F4" w:rsidRPr="005C24EA" w:rsidRDefault="00E45C58"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 xml:space="preserve"> $ 0 </w:t>
            </w:r>
          </w:p>
        </w:tc>
        <w:tc>
          <w:tcPr>
            <w:tcW w:w="1898" w:type="dxa"/>
            <w:tcBorders>
              <w:top w:val="nil"/>
              <w:left w:val="nil"/>
              <w:bottom w:val="single" w:sz="4" w:space="0" w:color="auto"/>
              <w:right w:val="single" w:sz="4" w:space="0" w:color="auto"/>
            </w:tcBorders>
            <w:noWrap/>
            <w:vAlign w:val="bottom"/>
          </w:tcPr>
          <w:p w14:paraId="34E22D48" w14:textId="3A18C9B3" w:rsidR="00AE58F4" w:rsidRPr="005C24EA" w:rsidRDefault="00E45C58"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 xml:space="preserve"> $ 0 </w:t>
            </w:r>
          </w:p>
        </w:tc>
        <w:tc>
          <w:tcPr>
            <w:tcW w:w="2230" w:type="dxa"/>
            <w:tcBorders>
              <w:top w:val="nil"/>
              <w:left w:val="nil"/>
              <w:bottom w:val="single" w:sz="4" w:space="0" w:color="auto"/>
              <w:right w:val="single" w:sz="4" w:space="0" w:color="auto"/>
            </w:tcBorders>
            <w:noWrap/>
            <w:vAlign w:val="bottom"/>
          </w:tcPr>
          <w:p w14:paraId="63EFE697" w14:textId="001A84D2" w:rsidR="00AE58F4" w:rsidRPr="005C24EA" w:rsidRDefault="00E45C58"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 xml:space="preserve"> $ 80.000</w:t>
            </w:r>
          </w:p>
        </w:tc>
      </w:tr>
      <w:tr w:rsidR="00120D2E" w:rsidRPr="00FA61FA" w14:paraId="544C18B7"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2A04FAE0" w14:textId="77777777" w:rsidR="00120D2E" w:rsidRPr="005C24EA" w:rsidRDefault="00120D2E" w:rsidP="00120D2E">
            <w:pPr>
              <w:pStyle w:val="Sinespaciado"/>
              <w:rPr>
                <w:rFonts w:ascii="Arial" w:eastAsia="Times New Roman" w:hAnsi="Arial" w:cs="Arial"/>
                <w:b/>
                <w:bCs/>
                <w:i/>
                <w:szCs w:val="24"/>
                <w:lang w:val="es-ES" w:eastAsia="es-ES"/>
              </w:rPr>
            </w:pPr>
            <w:r w:rsidRPr="005C24EA">
              <w:rPr>
                <w:rFonts w:ascii="Arial" w:eastAsia="Times New Roman" w:hAnsi="Arial" w:cs="Arial"/>
                <w:b/>
                <w:bCs/>
                <w:i/>
                <w:szCs w:val="24"/>
                <w:lang w:val="es-ES" w:eastAsia="es-ES"/>
              </w:rPr>
              <w:t>Total</w:t>
            </w:r>
          </w:p>
        </w:tc>
        <w:tc>
          <w:tcPr>
            <w:tcW w:w="2070" w:type="dxa"/>
            <w:tcBorders>
              <w:top w:val="nil"/>
              <w:left w:val="nil"/>
              <w:bottom w:val="single" w:sz="4" w:space="0" w:color="auto"/>
              <w:right w:val="single" w:sz="4" w:space="0" w:color="auto"/>
            </w:tcBorders>
            <w:noWrap/>
            <w:vAlign w:val="bottom"/>
          </w:tcPr>
          <w:p w14:paraId="1C193E57" w14:textId="5BF9797B"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r w:rsidR="004E7DC4">
              <w:rPr>
                <w:rFonts w:ascii="Arial" w:eastAsia="Times New Roman" w:hAnsi="Arial" w:cs="Arial"/>
                <w:i/>
                <w:szCs w:val="24"/>
                <w:lang w:val="es-ES" w:eastAsia="es-ES"/>
              </w:rPr>
              <w:t xml:space="preserve"> 590.000</w:t>
            </w:r>
          </w:p>
        </w:tc>
        <w:tc>
          <w:tcPr>
            <w:tcW w:w="1898" w:type="dxa"/>
            <w:tcBorders>
              <w:top w:val="nil"/>
              <w:left w:val="nil"/>
              <w:bottom w:val="single" w:sz="4" w:space="0" w:color="auto"/>
              <w:right w:val="single" w:sz="4" w:space="0" w:color="auto"/>
            </w:tcBorders>
            <w:noWrap/>
            <w:vAlign w:val="bottom"/>
          </w:tcPr>
          <w:p w14:paraId="0F7956B7" w14:textId="7D7A6E27"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r w:rsidR="004E7DC4">
              <w:rPr>
                <w:rFonts w:ascii="Arial" w:eastAsia="Times New Roman" w:hAnsi="Arial" w:cs="Arial"/>
                <w:i/>
                <w:szCs w:val="24"/>
                <w:lang w:val="es-ES" w:eastAsia="es-ES"/>
              </w:rPr>
              <w:t xml:space="preserve"> </w:t>
            </w:r>
            <w:r w:rsidR="009C3915">
              <w:rPr>
                <w:rFonts w:ascii="Arial" w:eastAsia="Times New Roman" w:hAnsi="Arial" w:cs="Arial"/>
                <w:i/>
                <w:szCs w:val="24"/>
                <w:lang w:val="es-ES" w:eastAsia="es-ES"/>
              </w:rPr>
              <w:t>9.345.960</w:t>
            </w:r>
          </w:p>
        </w:tc>
        <w:tc>
          <w:tcPr>
            <w:tcW w:w="2230" w:type="dxa"/>
            <w:tcBorders>
              <w:top w:val="nil"/>
              <w:left w:val="nil"/>
              <w:bottom w:val="single" w:sz="4" w:space="0" w:color="auto"/>
              <w:right w:val="single" w:sz="4" w:space="0" w:color="auto"/>
            </w:tcBorders>
            <w:noWrap/>
            <w:vAlign w:val="bottom"/>
          </w:tcPr>
          <w:p w14:paraId="3D006C6B" w14:textId="68C8E66D"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xml:space="preserve"> $ </w:t>
            </w:r>
            <w:r w:rsidR="004E7DC4">
              <w:rPr>
                <w:rFonts w:ascii="Arial" w:eastAsia="Times New Roman" w:hAnsi="Arial" w:cs="Arial"/>
                <w:i/>
                <w:szCs w:val="24"/>
                <w:lang w:val="es-ES" w:eastAsia="es-ES"/>
              </w:rPr>
              <w:t>4.</w:t>
            </w:r>
            <w:r w:rsidR="00005548">
              <w:rPr>
                <w:rFonts w:ascii="Arial" w:eastAsia="Times New Roman" w:hAnsi="Arial" w:cs="Arial"/>
                <w:i/>
                <w:szCs w:val="24"/>
                <w:lang w:val="es-ES" w:eastAsia="es-ES"/>
              </w:rPr>
              <w:t>8</w:t>
            </w:r>
            <w:r w:rsidR="004E7DC4">
              <w:rPr>
                <w:rFonts w:ascii="Arial" w:eastAsia="Times New Roman" w:hAnsi="Arial" w:cs="Arial"/>
                <w:i/>
                <w:szCs w:val="24"/>
                <w:lang w:val="es-ES" w:eastAsia="es-ES"/>
              </w:rPr>
              <w:t>25.960</w:t>
            </w:r>
          </w:p>
        </w:tc>
      </w:tr>
      <w:tr w:rsidR="00120D2E" w:rsidRPr="00FA61FA" w14:paraId="42514DC4"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065D0824" w14:textId="77777777" w:rsidR="00120D2E" w:rsidRPr="005C24EA" w:rsidRDefault="00120D2E" w:rsidP="00120D2E">
            <w:pPr>
              <w:pStyle w:val="Sinespaciado"/>
              <w:rPr>
                <w:rFonts w:ascii="Arial" w:eastAsia="Times New Roman" w:hAnsi="Arial" w:cs="Arial"/>
                <w:b/>
                <w:bCs/>
                <w:szCs w:val="24"/>
                <w:lang w:val="es-ES" w:eastAsia="es-ES"/>
              </w:rPr>
            </w:pPr>
            <w:r w:rsidRPr="005C24EA">
              <w:rPr>
                <w:rFonts w:ascii="Arial" w:eastAsia="Times New Roman" w:hAnsi="Arial" w:cs="Arial"/>
                <w:b/>
                <w:bCs/>
                <w:szCs w:val="24"/>
                <w:lang w:val="es-ES" w:eastAsia="es-ES"/>
              </w:rPr>
              <w:t>Valor Total del Proyecto</w:t>
            </w:r>
          </w:p>
        </w:tc>
        <w:tc>
          <w:tcPr>
            <w:tcW w:w="3968" w:type="dxa"/>
            <w:gridSpan w:val="2"/>
            <w:tcBorders>
              <w:top w:val="nil"/>
              <w:left w:val="nil"/>
              <w:bottom w:val="single" w:sz="4" w:space="0" w:color="auto"/>
              <w:right w:val="single" w:sz="4" w:space="0" w:color="auto"/>
            </w:tcBorders>
            <w:noWrap/>
            <w:vAlign w:val="bottom"/>
          </w:tcPr>
          <w:p w14:paraId="3A0DF085" w14:textId="0572DEC7" w:rsidR="00120D2E" w:rsidRPr="00005548" w:rsidRDefault="00005548" w:rsidP="00120D2E">
            <w:pPr>
              <w:pStyle w:val="Sinespaciado"/>
              <w:rPr>
                <w:rFonts w:ascii="Arial" w:eastAsia="Times New Roman" w:hAnsi="Arial" w:cs="Arial"/>
                <w:i/>
                <w:iCs/>
                <w:szCs w:val="24"/>
                <w:lang w:val="es-ES" w:eastAsia="es-ES"/>
              </w:rPr>
            </w:pPr>
            <w:r w:rsidRPr="00005548">
              <w:rPr>
                <w:rFonts w:ascii="Arial" w:eastAsia="Times New Roman" w:hAnsi="Arial" w:cs="Arial"/>
                <w:i/>
                <w:iCs/>
                <w:szCs w:val="24"/>
                <w:lang w:val="es-ES" w:eastAsia="es-ES"/>
              </w:rPr>
              <w:t xml:space="preserve">$ </w:t>
            </w:r>
            <w:r w:rsidR="009C3915">
              <w:rPr>
                <w:rFonts w:ascii="Arial" w:eastAsia="Times New Roman" w:hAnsi="Arial" w:cs="Arial"/>
                <w:i/>
                <w:iCs/>
                <w:szCs w:val="24"/>
                <w:lang w:val="es-ES" w:eastAsia="es-ES"/>
              </w:rPr>
              <w:t>14</w:t>
            </w:r>
            <w:r w:rsidRPr="00005548">
              <w:rPr>
                <w:rFonts w:ascii="Arial" w:eastAsia="Times New Roman" w:hAnsi="Arial" w:cs="Arial"/>
                <w:i/>
                <w:iCs/>
                <w:szCs w:val="24"/>
                <w:lang w:val="es-ES" w:eastAsia="es-ES"/>
              </w:rPr>
              <w:t>.</w:t>
            </w:r>
            <w:r w:rsidR="009C3915">
              <w:rPr>
                <w:rFonts w:ascii="Arial" w:eastAsia="Times New Roman" w:hAnsi="Arial" w:cs="Arial"/>
                <w:i/>
                <w:iCs/>
                <w:szCs w:val="24"/>
                <w:lang w:val="es-ES" w:eastAsia="es-ES"/>
              </w:rPr>
              <w:t>76</w:t>
            </w:r>
            <w:r w:rsidRPr="00005548">
              <w:rPr>
                <w:rFonts w:ascii="Arial" w:eastAsia="Times New Roman" w:hAnsi="Arial" w:cs="Arial"/>
                <w:i/>
                <w:iCs/>
                <w:szCs w:val="24"/>
                <w:lang w:val="es-ES" w:eastAsia="es-ES"/>
              </w:rPr>
              <w:t>1.920</w:t>
            </w:r>
          </w:p>
        </w:tc>
        <w:tc>
          <w:tcPr>
            <w:tcW w:w="2230" w:type="dxa"/>
            <w:tcBorders>
              <w:top w:val="nil"/>
              <w:left w:val="nil"/>
              <w:bottom w:val="nil"/>
              <w:right w:val="nil"/>
            </w:tcBorders>
            <w:noWrap/>
            <w:vAlign w:val="bottom"/>
          </w:tcPr>
          <w:p w14:paraId="43D0F4EF" w14:textId="77777777" w:rsidR="00120D2E" w:rsidRPr="005C24EA" w:rsidRDefault="00120D2E" w:rsidP="00120D2E">
            <w:pPr>
              <w:pStyle w:val="Sinespaciado"/>
              <w:rPr>
                <w:rFonts w:ascii="Arial" w:eastAsia="Times New Roman" w:hAnsi="Arial" w:cs="Arial"/>
                <w:szCs w:val="24"/>
                <w:lang w:val="es-ES" w:eastAsia="es-ES"/>
              </w:rPr>
            </w:pPr>
          </w:p>
        </w:tc>
      </w:tr>
    </w:tbl>
    <w:p w14:paraId="7399DB38" w14:textId="77777777" w:rsidR="006E7A28" w:rsidRDefault="006E7A28">
      <w:pPr>
        <w:spacing w:after="0" w:line="240" w:lineRule="auto"/>
        <w:rPr>
          <w:rFonts w:ascii="Arial" w:hAnsi="Arial" w:cs="Arial"/>
          <w:b/>
          <w:lang w:val="es-MX"/>
        </w:rPr>
      </w:pPr>
    </w:p>
    <w:p w14:paraId="5F1589C7" w14:textId="77777777" w:rsidR="006E7A28" w:rsidRPr="00DB48DE" w:rsidRDefault="006E7A28">
      <w:pPr>
        <w:spacing w:after="0" w:line="240" w:lineRule="auto"/>
        <w:rPr>
          <w:rFonts w:ascii="Arial" w:hAnsi="Arial" w:cs="Arial"/>
          <w:b/>
          <w:lang w:val="es-MX"/>
        </w:rPr>
      </w:pPr>
    </w:p>
    <w:p w14:paraId="0E4DAF49" w14:textId="77777777" w:rsidR="008D4ADD" w:rsidRDefault="008D4ADD">
      <w:pPr>
        <w:spacing w:after="0" w:line="240" w:lineRule="auto"/>
        <w:rPr>
          <w:rFonts w:ascii="Arial" w:hAnsi="Arial" w:cs="Arial"/>
          <w:b/>
          <w:lang w:val="es-MX"/>
        </w:rPr>
      </w:pPr>
    </w:p>
    <w:p w14:paraId="58B0AC87" w14:textId="61A9095D" w:rsidR="00005548" w:rsidRDefault="00F9141B" w:rsidP="00533292">
      <w:pPr>
        <w:jc w:val="both"/>
        <w:rPr>
          <w:rFonts w:ascii="Arial" w:hAnsi="Arial" w:cs="Arial"/>
          <w:bCs/>
          <w:lang w:val="es-MX"/>
        </w:rPr>
      </w:pPr>
      <w:r w:rsidRPr="0086701D">
        <w:rPr>
          <w:rFonts w:ascii="Arial" w:hAnsi="Arial" w:cs="Arial"/>
          <w:i/>
          <w:iCs/>
          <w:lang w:val="es-MX"/>
        </w:rPr>
        <w:lastRenderedPageBreak/>
        <w:t>1. Honorarios de Orientador</w:t>
      </w:r>
      <w:r w:rsidR="0086701D">
        <w:rPr>
          <w:rFonts w:ascii="Arial" w:hAnsi="Arial" w:cs="Arial"/>
          <w:lang w:val="es-MX"/>
        </w:rPr>
        <w:t xml:space="preserve">: </w:t>
      </w:r>
      <w:r w:rsidR="00005548" w:rsidRPr="00005548">
        <w:rPr>
          <w:rFonts w:ascii="Arial" w:hAnsi="Arial" w:cs="Arial"/>
          <w:bCs/>
          <w:lang w:val="es-MX"/>
        </w:rPr>
        <w:t>Corresponde a la valoración económica de la supervisión técnica y académica durante las 4 fases del proyecto. Inclu</w:t>
      </w:r>
      <w:r w:rsidR="00E86EDE">
        <w:rPr>
          <w:rFonts w:ascii="Arial" w:hAnsi="Arial" w:cs="Arial"/>
          <w:bCs/>
          <w:lang w:val="es-MX"/>
        </w:rPr>
        <w:t>ye el seguimiento del director a</w:t>
      </w:r>
      <w:r w:rsidR="00005548" w:rsidRPr="00005548">
        <w:rPr>
          <w:rFonts w:ascii="Arial" w:hAnsi="Arial" w:cs="Arial"/>
          <w:bCs/>
          <w:lang w:val="es-MX"/>
        </w:rPr>
        <w:t xml:space="preserve">cadémico en la rigurosidad científica y del Asesor Empresarial en la aplicación clínica de los resultados sobre los materiales PET-G y </w:t>
      </w:r>
      <w:r w:rsidR="00EA72F1">
        <w:rPr>
          <w:rFonts w:ascii="Arial" w:hAnsi="Arial" w:cs="Arial"/>
          <w:bCs/>
          <w:lang w:val="es-MX"/>
        </w:rPr>
        <w:t>TPU.</w:t>
      </w:r>
    </w:p>
    <w:p w14:paraId="1EA63C71" w14:textId="5CC29DFC" w:rsidR="00F9141B" w:rsidRPr="00F9141B" w:rsidRDefault="00F9141B" w:rsidP="00533292">
      <w:pPr>
        <w:jc w:val="both"/>
        <w:rPr>
          <w:rFonts w:ascii="Arial" w:hAnsi="Arial" w:cs="Arial"/>
          <w:lang w:val="es-MX"/>
        </w:rPr>
      </w:pPr>
      <w:r w:rsidRPr="0086701D">
        <w:rPr>
          <w:rFonts w:ascii="Arial" w:hAnsi="Arial" w:cs="Arial"/>
          <w:i/>
          <w:iCs/>
          <w:lang w:val="es-MX"/>
        </w:rPr>
        <w:t>5. Bibliografía</w:t>
      </w:r>
      <w:r w:rsidR="0086701D" w:rsidRPr="0086701D">
        <w:rPr>
          <w:rFonts w:ascii="Arial" w:hAnsi="Arial" w:cs="Arial"/>
          <w:i/>
          <w:iCs/>
          <w:lang w:val="es-MX"/>
        </w:rPr>
        <w:t>:</w:t>
      </w:r>
      <w:r w:rsidR="0086701D">
        <w:rPr>
          <w:rFonts w:ascii="Arial" w:hAnsi="Arial" w:cs="Arial"/>
          <w:lang w:val="es-MX"/>
        </w:rPr>
        <w:t xml:space="preserve"> </w:t>
      </w:r>
      <w:r w:rsidR="00005548" w:rsidRPr="00005548">
        <w:rPr>
          <w:rFonts w:ascii="Arial" w:hAnsi="Arial" w:cs="Arial"/>
          <w:lang w:val="es-MX"/>
        </w:rPr>
        <w:t>adquisición de acceso formal a las normas internacionales ASTM</w:t>
      </w:r>
      <w:r w:rsidR="002762FF">
        <w:rPr>
          <w:rFonts w:ascii="Arial" w:hAnsi="Arial" w:cs="Arial"/>
          <w:lang w:val="es-MX"/>
        </w:rPr>
        <w:t xml:space="preserve"> D882,</w:t>
      </w:r>
      <w:r w:rsidR="00005548" w:rsidRPr="00005548">
        <w:rPr>
          <w:rFonts w:ascii="Arial" w:hAnsi="Arial" w:cs="Arial"/>
          <w:lang w:val="es-MX"/>
        </w:rPr>
        <w:t xml:space="preserve"> D638, D790, D5024, D2990 y D3418. Esto garantiza que los protocolos de ensayo aplicados en las Fases 1, 2 y 3 tengan validez técnica y científica reproducible.</w:t>
      </w:r>
    </w:p>
    <w:p w14:paraId="448DC9B8" w14:textId="77777777" w:rsidR="00005548" w:rsidRDefault="00F9141B" w:rsidP="00533292">
      <w:pPr>
        <w:jc w:val="both"/>
        <w:rPr>
          <w:rFonts w:ascii="Arial" w:hAnsi="Arial" w:cs="Arial"/>
        </w:rPr>
      </w:pPr>
      <w:r w:rsidRPr="004E7DC4">
        <w:rPr>
          <w:rFonts w:ascii="Arial" w:hAnsi="Arial" w:cs="Arial"/>
          <w:i/>
          <w:iCs/>
          <w:lang w:val="es-MX"/>
        </w:rPr>
        <w:t>7. Software</w:t>
      </w:r>
      <w:r w:rsidR="004E7DC4" w:rsidRPr="004E7DC4">
        <w:rPr>
          <w:rFonts w:ascii="Arial" w:hAnsi="Arial" w:cs="Arial"/>
          <w:i/>
          <w:iCs/>
          <w:lang w:val="es-MX"/>
        </w:rPr>
        <w:t>:</w:t>
      </w:r>
      <w:r w:rsidR="004E7DC4">
        <w:rPr>
          <w:rFonts w:ascii="Arial" w:hAnsi="Arial" w:cs="Arial"/>
          <w:lang w:val="es-MX"/>
        </w:rPr>
        <w:t xml:space="preserve"> </w:t>
      </w:r>
      <w:r w:rsidR="00005548" w:rsidRPr="00005548">
        <w:rPr>
          <w:rFonts w:ascii="Arial" w:hAnsi="Arial" w:cs="Arial"/>
        </w:rPr>
        <w:t>No se requiere la compra de licencias externas, ya que se utilizarán los recursos institucionales de la UAO. El procesamiento estadístico de los datos (ANOVA) y la visualización de resultados se realizarán mediante herramientas como Excel y Python.</w:t>
      </w:r>
    </w:p>
    <w:p w14:paraId="5186878E" w14:textId="77777777" w:rsidR="00533292" w:rsidRDefault="009C3915" w:rsidP="00533292">
      <w:pPr>
        <w:jc w:val="both"/>
        <w:rPr>
          <w:rFonts w:ascii="Arial" w:hAnsi="Arial" w:cs="Arial"/>
        </w:rPr>
      </w:pPr>
      <w:r w:rsidRPr="009C3915">
        <w:rPr>
          <w:rFonts w:ascii="Arial" w:hAnsi="Arial" w:cs="Arial"/>
          <w:i/>
          <w:iCs/>
        </w:rPr>
        <w:t>8. Materiales y Equipos:</w:t>
      </w:r>
      <w:r w:rsidRPr="009C3915">
        <w:rPr>
          <w:rFonts w:ascii="Arial" w:hAnsi="Arial" w:cs="Arial"/>
        </w:rPr>
        <w:t xml:space="preserve"> Este rubro se divide entre el suministro de materiales por la empresa externa y el valor de uso de la infraestructura técnica de la universidad: </w:t>
      </w:r>
    </w:p>
    <w:p w14:paraId="58D3135D" w14:textId="637A6601" w:rsidR="00533292" w:rsidRDefault="00533292" w:rsidP="00533292">
      <w:pPr>
        <w:jc w:val="both"/>
        <w:rPr>
          <w:rFonts w:ascii="Arial" w:hAnsi="Arial" w:cs="Arial"/>
        </w:rPr>
      </w:pPr>
      <w:r>
        <w:rPr>
          <w:rFonts w:ascii="Arial" w:hAnsi="Arial" w:cs="Arial"/>
        </w:rPr>
        <w:br/>
      </w:r>
      <w:r w:rsidRPr="00533292">
        <w:rPr>
          <w:rFonts w:ascii="Arial" w:hAnsi="Arial" w:cs="Arial"/>
          <w:i/>
          <w:iCs/>
        </w:rPr>
        <w:t xml:space="preserve">- </w:t>
      </w:r>
      <w:r w:rsidR="009C3915" w:rsidRPr="00533292">
        <w:rPr>
          <w:rFonts w:ascii="Arial" w:hAnsi="Arial" w:cs="Arial"/>
          <w:i/>
          <w:iCs/>
        </w:rPr>
        <w:t>Aporte Externo</w:t>
      </w:r>
      <w:r w:rsidR="002A5A5E">
        <w:rPr>
          <w:rFonts w:ascii="Arial" w:hAnsi="Arial" w:cs="Arial"/>
          <w:i/>
          <w:iCs/>
        </w:rPr>
        <w:t xml:space="preserve"> (</w:t>
      </w:r>
      <w:r w:rsidR="00FB0CA9">
        <w:rPr>
          <w:rFonts w:ascii="Arial" w:eastAsia="Times New Roman" w:hAnsi="Arial" w:cs="Arial"/>
          <w:b/>
          <w:bCs/>
          <w:szCs w:val="24"/>
          <w:lang w:val="es-ES" w:eastAsia="es-ES"/>
        </w:rPr>
        <w:t>ME</w:t>
      </w:r>
      <w:r w:rsidR="002A5A5E" w:rsidRPr="007A5C23">
        <w:rPr>
          <w:rFonts w:ascii="Arial" w:eastAsia="Times New Roman" w:hAnsi="Arial" w:cs="Arial"/>
          <w:b/>
          <w:bCs/>
          <w:szCs w:val="24"/>
          <w:lang w:val="es-ES" w:eastAsia="es-ES"/>
        </w:rPr>
        <w:t>SHLAB 3D ESTUDIO</w:t>
      </w:r>
      <w:r w:rsidR="002A5A5E">
        <w:rPr>
          <w:rFonts w:ascii="Arial" w:eastAsia="Times New Roman" w:hAnsi="Arial" w:cs="Arial"/>
          <w:b/>
          <w:bCs/>
          <w:szCs w:val="24"/>
          <w:lang w:val="es-ES" w:eastAsia="es-ES"/>
        </w:rPr>
        <w:t>):</w:t>
      </w:r>
      <w:r w:rsidR="002A5A5E">
        <w:rPr>
          <w:rFonts w:ascii="Arial" w:hAnsi="Arial" w:cs="Arial"/>
        </w:rPr>
        <w:t xml:space="preserve"> </w:t>
      </w:r>
      <w:r w:rsidR="009C3915" w:rsidRPr="009C3915">
        <w:rPr>
          <w:rFonts w:ascii="Arial" w:hAnsi="Arial" w:cs="Arial"/>
        </w:rPr>
        <w:t xml:space="preserve">Adquisición de láminas termoplásticas de PET-G y </w:t>
      </w:r>
      <w:r w:rsidR="00EA72F1">
        <w:rPr>
          <w:rFonts w:ascii="Arial" w:hAnsi="Arial" w:cs="Arial"/>
        </w:rPr>
        <w:t>T</w:t>
      </w:r>
      <w:r w:rsidR="009C3915" w:rsidRPr="009C3915">
        <w:rPr>
          <w:rFonts w:ascii="Arial" w:hAnsi="Arial" w:cs="Arial"/>
        </w:rPr>
        <w:t>PU (</w:t>
      </w:r>
      <w:proofErr w:type="spellStart"/>
      <w:r w:rsidR="009C3915" w:rsidRPr="009C3915">
        <w:rPr>
          <w:rFonts w:ascii="Arial" w:hAnsi="Arial" w:cs="Arial"/>
        </w:rPr>
        <w:t>tricapa</w:t>
      </w:r>
      <w:proofErr w:type="spellEnd"/>
      <w:r w:rsidR="009C3915" w:rsidRPr="009C3915">
        <w:rPr>
          <w:rFonts w:ascii="Arial" w:hAnsi="Arial" w:cs="Arial"/>
        </w:rPr>
        <w:t>)</w:t>
      </w:r>
      <w:r w:rsidR="00E32CEF">
        <w:rPr>
          <w:rFonts w:ascii="Arial" w:hAnsi="Arial" w:cs="Arial"/>
        </w:rPr>
        <w:t xml:space="preserve">, </w:t>
      </w:r>
      <w:r w:rsidR="009C3915" w:rsidRPr="009C3915">
        <w:rPr>
          <w:rFonts w:ascii="Arial" w:hAnsi="Arial" w:cs="Arial"/>
        </w:rPr>
        <w:t>fabricación de modelos dentales estandarizados necesarios para el termoformado en la Fase 2.</w:t>
      </w:r>
    </w:p>
    <w:p w14:paraId="1BDA0FD8" w14:textId="69D8F540" w:rsidR="009C3915" w:rsidRPr="009C3915" w:rsidRDefault="00533292" w:rsidP="00533292">
      <w:pPr>
        <w:jc w:val="both"/>
        <w:rPr>
          <w:rFonts w:ascii="Arial" w:hAnsi="Arial" w:cs="Arial"/>
        </w:rPr>
      </w:pPr>
      <w:r>
        <w:rPr>
          <w:rFonts w:ascii="Arial" w:hAnsi="Arial" w:cs="Arial"/>
        </w:rPr>
        <w:t xml:space="preserve">- </w:t>
      </w:r>
      <w:r w:rsidR="009C3915" w:rsidRPr="009C3915">
        <w:rPr>
          <w:rFonts w:ascii="Arial" w:hAnsi="Arial" w:cs="Arial"/>
        </w:rPr>
        <w:t>Aporte UAO (Valor de uso institucional): Cuantifica el uso de laboratorios durante 64 horas distribuidas en el cronograma:</w:t>
      </w:r>
      <w:r>
        <w:rPr>
          <w:rFonts w:ascii="Arial" w:hAnsi="Arial" w:cs="Arial"/>
        </w:rPr>
        <w:t xml:space="preserve"> </w:t>
      </w:r>
      <w:r w:rsidR="009C3915" w:rsidRPr="009C3915">
        <w:rPr>
          <w:rFonts w:ascii="Arial" w:hAnsi="Arial" w:cs="Arial"/>
        </w:rPr>
        <w:t>Fase 1: Uso de la Máquina Universal Instron 3365 y equipo DMA Q800 para caracterización inicial de tracción y comportamiento dinámico-viscoelástico.</w:t>
      </w:r>
      <w:r>
        <w:rPr>
          <w:rFonts w:ascii="Arial" w:hAnsi="Arial" w:cs="Arial"/>
        </w:rPr>
        <w:t xml:space="preserve"> </w:t>
      </w:r>
      <w:r w:rsidR="009C3915" w:rsidRPr="009C3915">
        <w:rPr>
          <w:rFonts w:ascii="Arial" w:hAnsi="Arial" w:cs="Arial"/>
        </w:rPr>
        <w:t xml:space="preserve">Fase 2: Evaluación </w:t>
      </w:r>
      <w:r w:rsidR="00A87F40" w:rsidRPr="009C3915">
        <w:rPr>
          <w:rFonts w:ascii="Arial" w:hAnsi="Arial" w:cs="Arial"/>
        </w:rPr>
        <w:t>post</w:t>
      </w:r>
      <w:r w:rsidR="00A87F40">
        <w:rPr>
          <w:rFonts w:ascii="Arial" w:hAnsi="Arial" w:cs="Arial"/>
        </w:rPr>
        <w:t>proceso</w:t>
      </w:r>
      <w:r w:rsidR="009C3915" w:rsidRPr="009C3915">
        <w:rPr>
          <w:rFonts w:ascii="Arial" w:hAnsi="Arial" w:cs="Arial"/>
        </w:rPr>
        <w:t xml:space="preserve"> de los alineadores termoformados para cuantificar variaciones mecánicas inducidas por el calor.</w:t>
      </w:r>
      <w:r>
        <w:rPr>
          <w:rFonts w:ascii="Arial" w:hAnsi="Arial" w:cs="Arial"/>
        </w:rPr>
        <w:t xml:space="preserve"> </w:t>
      </w:r>
      <w:r w:rsidR="009C3915" w:rsidRPr="009C3915">
        <w:rPr>
          <w:rFonts w:ascii="Arial" w:hAnsi="Arial" w:cs="Arial"/>
        </w:rPr>
        <w:t>Fase 3: Uso de la Máquina Instron 5943 para ensayos de fluencia (creep) bajo cargas ortodónticas constantes y condiciones de microambiente simulado</w:t>
      </w:r>
    </w:p>
    <w:p w14:paraId="1EFA528B" w14:textId="115F9B6B" w:rsidR="00D322D3" w:rsidRPr="00D322D3" w:rsidRDefault="00F9141B" w:rsidP="00533292">
      <w:pPr>
        <w:jc w:val="both"/>
        <w:rPr>
          <w:rFonts w:ascii="Arial" w:hAnsi="Arial" w:cs="Arial"/>
          <w:b/>
          <w:lang w:val="es-MX"/>
        </w:rPr>
      </w:pPr>
      <w:r w:rsidRPr="004E7DC4">
        <w:rPr>
          <w:rFonts w:ascii="Arial" w:hAnsi="Arial" w:cs="Arial"/>
          <w:bCs/>
          <w:i/>
          <w:iCs/>
          <w:lang w:val="es-MX"/>
        </w:rPr>
        <w:t>9. Otros</w:t>
      </w:r>
      <w:r w:rsidR="004E7DC4" w:rsidRPr="004E7DC4">
        <w:rPr>
          <w:rFonts w:ascii="Arial" w:hAnsi="Arial" w:cs="Arial"/>
          <w:bCs/>
          <w:i/>
          <w:iCs/>
          <w:lang w:val="es-MX"/>
        </w:rPr>
        <w:t>:</w:t>
      </w:r>
      <w:r w:rsidR="004E7DC4">
        <w:rPr>
          <w:rFonts w:ascii="Arial" w:hAnsi="Arial" w:cs="Arial"/>
          <w:bCs/>
          <w:lang w:val="es-MX"/>
        </w:rPr>
        <w:t xml:space="preserve"> </w:t>
      </w:r>
      <w:r w:rsidR="00312895" w:rsidRPr="00312895">
        <w:rPr>
          <w:rFonts w:ascii="Arial" w:hAnsi="Arial" w:cs="Arial"/>
          <w:bCs/>
        </w:rPr>
        <w:t>Cubre los costos operativos de la Fase 1 y Fase 3, específicamente el corte CNC de alta precisión (±0,1 mm) para las probetas de tracción y flexión. Además, contempla los consumibles necesarios para la calibración de la cámara climática y el uso de extensómetros de alta resolución durante las pruebas de fluencia bajo condiciones intraorales simuladas.</w:t>
      </w:r>
    </w:p>
    <w:p w14:paraId="487B4AF5" w14:textId="77777777" w:rsidR="00F96F24" w:rsidRDefault="00F96F24" w:rsidP="00533292">
      <w:pPr>
        <w:spacing w:after="0" w:line="240" w:lineRule="auto"/>
        <w:jc w:val="both"/>
        <w:rPr>
          <w:rFonts w:ascii="Arial" w:hAnsi="Arial" w:cs="Arial"/>
          <w:b/>
          <w:color w:val="000000"/>
        </w:rPr>
      </w:pPr>
    </w:p>
    <w:p w14:paraId="554A307A" w14:textId="28E3DBFD" w:rsidR="008D4ADD" w:rsidRDefault="00DB48DE" w:rsidP="00DB48DE">
      <w:pPr>
        <w:spacing w:after="0" w:line="240" w:lineRule="auto"/>
        <w:rPr>
          <w:rFonts w:ascii="Arial" w:hAnsi="Arial" w:cs="Arial"/>
          <w:b/>
          <w:color w:val="000000"/>
        </w:rPr>
      </w:pPr>
      <w:r w:rsidRPr="00DB48DE">
        <w:rPr>
          <w:rFonts w:ascii="Arial" w:hAnsi="Arial" w:cs="Arial"/>
          <w:b/>
          <w:color w:val="000000"/>
        </w:rPr>
        <w:t>CRONOGRAMA</w:t>
      </w:r>
    </w:p>
    <w:tbl>
      <w:tblPr>
        <w:tblStyle w:val="Tablaconcuadrcula"/>
        <w:tblpPr w:leftFromText="141" w:rightFromText="141" w:vertAnchor="text" w:horzAnchor="page" w:tblpX="841" w:tblpY="119"/>
        <w:tblW w:w="10625" w:type="dxa"/>
        <w:tblLook w:val="04A0" w:firstRow="1" w:lastRow="0" w:firstColumn="1" w:lastColumn="0" w:noHBand="0" w:noVBand="1"/>
      </w:tblPr>
      <w:tblGrid>
        <w:gridCol w:w="2745"/>
        <w:gridCol w:w="440"/>
        <w:gridCol w:w="440"/>
        <w:gridCol w:w="440"/>
        <w:gridCol w:w="440"/>
        <w:gridCol w:w="440"/>
        <w:gridCol w:w="440"/>
        <w:gridCol w:w="440"/>
        <w:gridCol w:w="440"/>
        <w:gridCol w:w="440"/>
        <w:gridCol w:w="560"/>
        <w:gridCol w:w="560"/>
        <w:gridCol w:w="560"/>
        <w:gridCol w:w="560"/>
        <w:gridCol w:w="560"/>
        <w:gridCol w:w="560"/>
        <w:gridCol w:w="560"/>
      </w:tblGrid>
      <w:tr w:rsidR="00F96F24" w:rsidRPr="00322C8C" w14:paraId="389B66F2" w14:textId="77777777" w:rsidTr="006C681F">
        <w:trPr>
          <w:trHeight w:val="798"/>
        </w:trPr>
        <w:tc>
          <w:tcPr>
            <w:tcW w:w="2745" w:type="dxa"/>
            <w:vMerge w:val="restart"/>
            <w:vAlign w:val="center"/>
          </w:tcPr>
          <w:p w14:paraId="26E47835" w14:textId="1733B118" w:rsidR="00F96F24" w:rsidRPr="00F96F24" w:rsidRDefault="00F96F24" w:rsidP="00F96F24">
            <w:pPr>
              <w:jc w:val="center"/>
              <w:rPr>
                <w:rFonts w:ascii="Arial" w:hAnsi="Arial" w:cs="Arial"/>
                <w:b/>
                <w:lang w:val="es-MX"/>
              </w:rPr>
            </w:pPr>
            <w:r w:rsidRPr="00F96F24">
              <w:rPr>
                <w:rFonts w:ascii="Arial" w:hAnsi="Arial" w:cs="Arial"/>
                <w:b/>
                <w:lang w:val="es-MX"/>
              </w:rPr>
              <w:t>Etapas / Resultados</w:t>
            </w:r>
          </w:p>
        </w:tc>
        <w:tc>
          <w:tcPr>
            <w:tcW w:w="7880" w:type="dxa"/>
            <w:gridSpan w:val="16"/>
            <w:vAlign w:val="center"/>
          </w:tcPr>
          <w:p w14:paraId="211FE39B" w14:textId="7D707190" w:rsidR="00F96F24" w:rsidRPr="00322C8C" w:rsidRDefault="00F96F24" w:rsidP="00F96F24">
            <w:pPr>
              <w:jc w:val="center"/>
              <w:rPr>
                <w:rFonts w:ascii="Arial" w:hAnsi="Arial" w:cs="Arial"/>
                <w:b/>
                <w:lang w:val="es-MX"/>
              </w:rPr>
            </w:pPr>
            <w:r>
              <w:rPr>
                <w:rFonts w:ascii="Arial" w:hAnsi="Arial" w:cs="Arial"/>
                <w:b/>
                <w:lang w:val="es-MX"/>
              </w:rPr>
              <w:t>Semanas</w:t>
            </w:r>
          </w:p>
        </w:tc>
      </w:tr>
      <w:tr w:rsidR="00F96F24" w:rsidRPr="00322C8C" w14:paraId="71ED66B0" w14:textId="77777777" w:rsidTr="00F96F24">
        <w:trPr>
          <w:trHeight w:val="462"/>
        </w:trPr>
        <w:tc>
          <w:tcPr>
            <w:tcW w:w="2745" w:type="dxa"/>
            <w:vMerge/>
            <w:vAlign w:val="center"/>
          </w:tcPr>
          <w:p w14:paraId="346DFC0E" w14:textId="77777777" w:rsidR="00F96F24" w:rsidRPr="00F96F24" w:rsidRDefault="00F96F24" w:rsidP="00F96F24">
            <w:pPr>
              <w:jc w:val="center"/>
              <w:rPr>
                <w:rFonts w:ascii="Arial" w:hAnsi="Arial" w:cs="Arial"/>
                <w:b/>
                <w:lang w:val="es-MX"/>
              </w:rPr>
            </w:pPr>
          </w:p>
        </w:tc>
        <w:tc>
          <w:tcPr>
            <w:tcW w:w="440" w:type="dxa"/>
            <w:vAlign w:val="center"/>
          </w:tcPr>
          <w:p w14:paraId="7A6B6BAA" w14:textId="417FD38F" w:rsidR="00F96F24" w:rsidRPr="00322C8C" w:rsidRDefault="00F96F24" w:rsidP="00F96F24">
            <w:pPr>
              <w:rPr>
                <w:rFonts w:ascii="Arial" w:hAnsi="Arial" w:cs="Arial"/>
                <w:b/>
                <w:lang w:val="es-MX"/>
              </w:rPr>
            </w:pPr>
            <w:r>
              <w:rPr>
                <w:rFonts w:ascii="Arial" w:hAnsi="Arial" w:cs="Arial"/>
                <w:b/>
                <w:lang w:val="es-MX"/>
              </w:rPr>
              <w:t>1</w:t>
            </w:r>
          </w:p>
        </w:tc>
        <w:tc>
          <w:tcPr>
            <w:tcW w:w="440" w:type="dxa"/>
            <w:vAlign w:val="center"/>
          </w:tcPr>
          <w:p w14:paraId="060E5D03" w14:textId="5FE3EBB7" w:rsidR="00F96F24" w:rsidRPr="00322C8C" w:rsidRDefault="00F96F24" w:rsidP="00F96F24">
            <w:pPr>
              <w:rPr>
                <w:rFonts w:ascii="Arial" w:hAnsi="Arial" w:cs="Arial"/>
                <w:b/>
                <w:lang w:val="es-MX"/>
              </w:rPr>
            </w:pPr>
            <w:r>
              <w:rPr>
                <w:rFonts w:ascii="Arial" w:hAnsi="Arial" w:cs="Arial"/>
                <w:b/>
                <w:lang w:val="es-MX"/>
              </w:rPr>
              <w:t>2</w:t>
            </w:r>
          </w:p>
        </w:tc>
        <w:tc>
          <w:tcPr>
            <w:tcW w:w="440" w:type="dxa"/>
            <w:vAlign w:val="center"/>
          </w:tcPr>
          <w:p w14:paraId="7012E021" w14:textId="45D6B25B" w:rsidR="00F96F24" w:rsidRPr="00322C8C" w:rsidRDefault="00F96F24" w:rsidP="00F96F24">
            <w:pPr>
              <w:rPr>
                <w:rFonts w:ascii="Arial" w:hAnsi="Arial" w:cs="Arial"/>
                <w:b/>
                <w:lang w:val="es-MX"/>
              </w:rPr>
            </w:pPr>
            <w:r>
              <w:rPr>
                <w:rFonts w:ascii="Arial" w:hAnsi="Arial" w:cs="Arial"/>
                <w:b/>
                <w:lang w:val="es-MX"/>
              </w:rPr>
              <w:t>3</w:t>
            </w:r>
          </w:p>
        </w:tc>
        <w:tc>
          <w:tcPr>
            <w:tcW w:w="440" w:type="dxa"/>
            <w:vAlign w:val="center"/>
          </w:tcPr>
          <w:p w14:paraId="1F2D39FE" w14:textId="588535F5" w:rsidR="00F96F24" w:rsidRPr="00322C8C" w:rsidRDefault="00F96F24" w:rsidP="00F96F24">
            <w:pPr>
              <w:rPr>
                <w:rFonts w:ascii="Arial" w:hAnsi="Arial" w:cs="Arial"/>
                <w:b/>
                <w:lang w:val="es-MX"/>
              </w:rPr>
            </w:pPr>
            <w:r>
              <w:rPr>
                <w:rFonts w:ascii="Arial" w:hAnsi="Arial" w:cs="Arial"/>
                <w:b/>
                <w:lang w:val="es-MX"/>
              </w:rPr>
              <w:t>4</w:t>
            </w:r>
          </w:p>
        </w:tc>
        <w:tc>
          <w:tcPr>
            <w:tcW w:w="440" w:type="dxa"/>
            <w:vAlign w:val="center"/>
          </w:tcPr>
          <w:p w14:paraId="25167D3F" w14:textId="0973DD3C" w:rsidR="00F96F24" w:rsidRPr="00322C8C" w:rsidRDefault="00F96F24" w:rsidP="00F96F24">
            <w:pPr>
              <w:rPr>
                <w:rFonts w:ascii="Arial" w:hAnsi="Arial" w:cs="Arial"/>
                <w:b/>
                <w:lang w:val="es-MX"/>
              </w:rPr>
            </w:pPr>
            <w:r>
              <w:rPr>
                <w:rFonts w:ascii="Arial" w:hAnsi="Arial" w:cs="Arial"/>
                <w:b/>
                <w:lang w:val="es-MX"/>
              </w:rPr>
              <w:t>5</w:t>
            </w:r>
          </w:p>
        </w:tc>
        <w:tc>
          <w:tcPr>
            <w:tcW w:w="440" w:type="dxa"/>
            <w:vAlign w:val="center"/>
          </w:tcPr>
          <w:p w14:paraId="6ACFA7A9" w14:textId="3CFB097C" w:rsidR="00F96F24" w:rsidRPr="00322C8C" w:rsidRDefault="00F96F24" w:rsidP="00F96F24">
            <w:pPr>
              <w:rPr>
                <w:rFonts w:ascii="Arial" w:hAnsi="Arial" w:cs="Arial"/>
                <w:b/>
                <w:lang w:val="es-MX"/>
              </w:rPr>
            </w:pPr>
            <w:r>
              <w:rPr>
                <w:rFonts w:ascii="Arial" w:hAnsi="Arial" w:cs="Arial"/>
                <w:b/>
                <w:lang w:val="es-MX"/>
              </w:rPr>
              <w:t>6</w:t>
            </w:r>
          </w:p>
        </w:tc>
        <w:tc>
          <w:tcPr>
            <w:tcW w:w="440" w:type="dxa"/>
            <w:vAlign w:val="center"/>
          </w:tcPr>
          <w:p w14:paraId="3B5FED10" w14:textId="05A7A6DA" w:rsidR="00F96F24" w:rsidRPr="00322C8C" w:rsidRDefault="00F96F24" w:rsidP="00F96F24">
            <w:pPr>
              <w:rPr>
                <w:rFonts w:ascii="Arial" w:hAnsi="Arial" w:cs="Arial"/>
                <w:b/>
                <w:lang w:val="es-MX"/>
              </w:rPr>
            </w:pPr>
            <w:r>
              <w:rPr>
                <w:rFonts w:ascii="Arial" w:hAnsi="Arial" w:cs="Arial"/>
                <w:b/>
                <w:lang w:val="es-MX"/>
              </w:rPr>
              <w:t>7</w:t>
            </w:r>
          </w:p>
        </w:tc>
        <w:tc>
          <w:tcPr>
            <w:tcW w:w="440" w:type="dxa"/>
            <w:vAlign w:val="center"/>
          </w:tcPr>
          <w:p w14:paraId="6A166397" w14:textId="0BB8B3A5" w:rsidR="00F96F24" w:rsidRPr="00322C8C" w:rsidRDefault="00F96F24" w:rsidP="00F96F24">
            <w:pPr>
              <w:rPr>
                <w:rFonts w:ascii="Arial" w:hAnsi="Arial" w:cs="Arial"/>
                <w:b/>
                <w:lang w:val="es-MX"/>
              </w:rPr>
            </w:pPr>
            <w:r>
              <w:rPr>
                <w:rFonts w:ascii="Arial" w:hAnsi="Arial" w:cs="Arial"/>
                <w:b/>
                <w:lang w:val="es-MX"/>
              </w:rPr>
              <w:t>8</w:t>
            </w:r>
          </w:p>
        </w:tc>
        <w:tc>
          <w:tcPr>
            <w:tcW w:w="440" w:type="dxa"/>
            <w:vAlign w:val="center"/>
          </w:tcPr>
          <w:p w14:paraId="77F77D75" w14:textId="47D06821" w:rsidR="00F96F24" w:rsidRPr="00322C8C" w:rsidRDefault="00F96F24" w:rsidP="00F96F24">
            <w:pPr>
              <w:rPr>
                <w:rFonts w:ascii="Arial" w:hAnsi="Arial" w:cs="Arial"/>
                <w:b/>
                <w:lang w:val="es-MX"/>
              </w:rPr>
            </w:pPr>
            <w:r>
              <w:rPr>
                <w:rFonts w:ascii="Arial" w:hAnsi="Arial" w:cs="Arial"/>
                <w:b/>
                <w:lang w:val="es-MX"/>
              </w:rPr>
              <w:t>9</w:t>
            </w:r>
          </w:p>
        </w:tc>
        <w:tc>
          <w:tcPr>
            <w:tcW w:w="560" w:type="dxa"/>
            <w:vAlign w:val="center"/>
          </w:tcPr>
          <w:p w14:paraId="6C94D708" w14:textId="2C306E8A" w:rsidR="00F96F24" w:rsidRPr="00322C8C" w:rsidRDefault="00F96F24" w:rsidP="00F96F24">
            <w:pPr>
              <w:rPr>
                <w:rFonts w:ascii="Arial" w:hAnsi="Arial" w:cs="Arial"/>
                <w:b/>
                <w:lang w:val="es-MX"/>
              </w:rPr>
            </w:pPr>
            <w:r>
              <w:rPr>
                <w:rFonts w:ascii="Arial" w:hAnsi="Arial" w:cs="Arial"/>
                <w:b/>
                <w:lang w:val="es-MX"/>
              </w:rPr>
              <w:t>10</w:t>
            </w:r>
          </w:p>
        </w:tc>
        <w:tc>
          <w:tcPr>
            <w:tcW w:w="560" w:type="dxa"/>
            <w:vAlign w:val="center"/>
          </w:tcPr>
          <w:p w14:paraId="250A2C8B" w14:textId="74141D3B" w:rsidR="00F96F24" w:rsidRPr="00322C8C" w:rsidRDefault="00F96F24" w:rsidP="00F96F24">
            <w:pPr>
              <w:rPr>
                <w:rFonts w:ascii="Arial" w:hAnsi="Arial" w:cs="Arial"/>
                <w:b/>
                <w:lang w:val="es-MX"/>
              </w:rPr>
            </w:pPr>
            <w:r>
              <w:rPr>
                <w:rFonts w:ascii="Arial" w:hAnsi="Arial" w:cs="Arial"/>
                <w:b/>
                <w:lang w:val="es-MX"/>
              </w:rPr>
              <w:t>11</w:t>
            </w:r>
          </w:p>
        </w:tc>
        <w:tc>
          <w:tcPr>
            <w:tcW w:w="560" w:type="dxa"/>
            <w:vAlign w:val="center"/>
          </w:tcPr>
          <w:p w14:paraId="125B93DC" w14:textId="65F44383" w:rsidR="00F96F24" w:rsidRPr="00322C8C" w:rsidRDefault="00F96F24" w:rsidP="00F96F24">
            <w:pPr>
              <w:rPr>
                <w:rFonts w:ascii="Arial" w:hAnsi="Arial" w:cs="Arial"/>
                <w:b/>
                <w:lang w:val="es-MX"/>
              </w:rPr>
            </w:pPr>
            <w:r>
              <w:rPr>
                <w:rFonts w:ascii="Arial" w:hAnsi="Arial" w:cs="Arial"/>
                <w:b/>
                <w:lang w:val="es-MX"/>
              </w:rPr>
              <w:t>12</w:t>
            </w:r>
          </w:p>
        </w:tc>
        <w:tc>
          <w:tcPr>
            <w:tcW w:w="560" w:type="dxa"/>
            <w:vAlign w:val="center"/>
          </w:tcPr>
          <w:p w14:paraId="5E441DB6" w14:textId="29799FF8" w:rsidR="00F96F24" w:rsidRPr="00322C8C" w:rsidRDefault="00F96F24" w:rsidP="00F96F24">
            <w:pPr>
              <w:rPr>
                <w:rFonts w:ascii="Arial" w:hAnsi="Arial" w:cs="Arial"/>
                <w:b/>
                <w:lang w:val="es-MX"/>
              </w:rPr>
            </w:pPr>
            <w:r>
              <w:rPr>
                <w:rFonts w:ascii="Arial" w:hAnsi="Arial" w:cs="Arial"/>
                <w:b/>
                <w:lang w:val="es-MX"/>
              </w:rPr>
              <w:t>13</w:t>
            </w:r>
          </w:p>
        </w:tc>
        <w:tc>
          <w:tcPr>
            <w:tcW w:w="560" w:type="dxa"/>
            <w:vAlign w:val="center"/>
          </w:tcPr>
          <w:p w14:paraId="7634B132" w14:textId="60D49CDA" w:rsidR="00F96F24" w:rsidRPr="00322C8C" w:rsidRDefault="00F96F24" w:rsidP="00F96F24">
            <w:pPr>
              <w:rPr>
                <w:rFonts w:ascii="Arial" w:hAnsi="Arial" w:cs="Arial"/>
                <w:b/>
                <w:lang w:val="es-MX"/>
              </w:rPr>
            </w:pPr>
            <w:r>
              <w:rPr>
                <w:rFonts w:ascii="Arial" w:hAnsi="Arial" w:cs="Arial"/>
                <w:b/>
                <w:lang w:val="es-MX"/>
              </w:rPr>
              <w:t>14</w:t>
            </w:r>
          </w:p>
        </w:tc>
        <w:tc>
          <w:tcPr>
            <w:tcW w:w="560" w:type="dxa"/>
            <w:vAlign w:val="center"/>
          </w:tcPr>
          <w:p w14:paraId="5E7EC273" w14:textId="233B60B9" w:rsidR="00F96F24" w:rsidRPr="00322C8C" w:rsidRDefault="00F96F24" w:rsidP="00F96F24">
            <w:pPr>
              <w:rPr>
                <w:rFonts w:ascii="Arial" w:hAnsi="Arial" w:cs="Arial"/>
                <w:b/>
                <w:lang w:val="es-MX"/>
              </w:rPr>
            </w:pPr>
            <w:r>
              <w:rPr>
                <w:rFonts w:ascii="Arial" w:hAnsi="Arial" w:cs="Arial"/>
                <w:b/>
                <w:lang w:val="es-MX"/>
              </w:rPr>
              <w:t>15</w:t>
            </w:r>
          </w:p>
        </w:tc>
        <w:tc>
          <w:tcPr>
            <w:tcW w:w="560" w:type="dxa"/>
            <w:vAlign w:val="center"/>
          </w:tcPr>
          <w:p w14:paraId="3FF69636" w14:textId="190BFF5C" w:rsidR="00F96F24" w:rsidRPr="00322C8C" w:rsidRDefault="00F96F24" w:rsidP="00F96F24">
            <w:pPr>
              <w:rPr>
                <w:rFonts w:ascii="Arial" w:hAnsi="Arial" w:cs="Arial"/>
                <w:b/>
                <w:lang w:val="es-MX"/>
              </w:rPr>
            </w:pPr>
            <w:r>
              <w:rPr>
                <w:rFonts w:ascii="Arial" w:hAnsi="Arial" w:cs="Arial"/>
                <w:b/>
                <w:lang w:val="es-MX"/>
              </w:rPr>
              <w:t>16</w:t>
            </w:r>
          </w:p>
        </w:tc>
      </w:tr>
      <w:tr w:rsidR="00322C8C" w:rsidRPr="00322C8C" w14:paraId="317A7BE3" w14:textId="77777777" w:rsidTr="00F96F24">
        <w:trPr>
          <w:trHeight w:val="787"/>
        </w:trPr>
        <w:tc>
          <w:tcPr>
            <w:tcW w:w="2745" w:type="dxa"/>
            <w:vAlign w:val="center"/>
          </w:tcPr>
          <w:p w14:paraId="0602E00B" w14:textId="63752765" w:rsidR="00322C8C" w:rsidRPr="00F96F24" w:rsidRDefault="00322C8C" w:rsidP="00F96F24">
            <w:pPr>
              <w:jc w:val="center"/>
              <w:rPr>
                <w:rFonts w:ascii="Arial" w:hAnsi="Arial" w:cs="Arial"/>
                <w:bCs/>
                <w:lang w:val="es-MX"/>
              </w:rPr>
            </w:pPr>
            <w:r w:rsidRPr="00F96F24">
              <w:rPr>
                <w:rFonts w:ascii="Arial" w:hAnsi="Arial" w:cs="Arial"/>
                <w:bCs/>
                <w:lang w:val="es-MX"/>
              </w:rPr>
              <w:t>Fase 1: Caracterización Inicial</w:t>
            </w:r>
          </w:p>
        </w:tc>
        <w:tc>
          <w:tcPr>
            <w:tcW w:w="440" w:type="dxa"/>
            <w:vAlign w:val="center"/>
          </w:tcPr>
          <w:p w14:paraId="3759BE7E" w14:textId="4954FFC2"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440" w:type="dxa"/>
            <w:vAlign w:val="center"/>
          </w:tcPr>
          <w:p w14:paraId="08EDBFF8" w14:textId="49912E9F"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440" w:type="dxa"/>
            <w:vAlign w:val="center"/>
          </w:tcPr>
          <w:p w14:paraId="23EA388E" w14:textId="2C180821"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440" w:type="dxa"/>
            <w:vAlign w:val="center"/>
          </w:tcPr>
          <w:p w14:paraId="6B88608C" w14:textId="66F39B8F"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440" w:type="dxa"/>
            <w:vAlign w:val="center"/>
          </w:tcPr>
          <w:p w14:paraId="69ECC734" w14:textId="2AA3B596" w:rsidR="00322C8C" w:rsidRPr="00322C8C" w:rsidRDefault="00322C8C" w:rsidP="00F96F24">
            <w:pPr>
              <w:jc w:val="center"/>
              <w:rPr>
                <w:rFonts w:ascii="Arial" w:hAnsi="Arial" w:cs="Arial"/>
                <w:b/>
                <w:lang w:val="es-MX"/>
              </w:rPr>
            </w:pPr>
          </w:p>
        </w:tc>
        <w:tc>
          <w:tcPr>
            <w:tcW w:w="440" w:type="dxa"/>
            <w:vAlign w:val="center"/>
          </w:tcPr>
          <w:p w14:paraId="3BA308E8" w14:textId="6579FFE6" w:rsidR="00322C8C" w:rsidRPr="00322C8C" w:rsidRDefault="00322C8C" w:rsidP="00F96F24">
            <w:pPr>
              <w:jc w:val="center"/>
              <w:rPr>
                <w:rFonts w:ascii="Arial" w:hAnsi="Arial" w:cs="Arial"/>
                <w:b/>
                <w:lang w:val="es-MX"/>
              </w:rPr>
            </w:pPr>
          </w:p>
        </w:tc>
        <w:tc>
          <w:tcPr>
            <w:tcW w:w="440" w:type="dxa"/>
            <w:vAlign w:val="center"/>
          </w:tcPr>
          <w:p w14:paraId="78997F26" w14:textId="145B148A" w:rsidR="00322C8C" w:rsidRPr="00322C8C" w:rsidRDefault="00322C8C" w:rsidP="00F96F24">
            <w:pPr>
              <w:jc w:val="center"/>
              <w:rPr>
                <w:rFonts w:ascii="Arial" w:hAnsi="Arial" w:cs="Arial"/>
                <w:b/>
                <w:lang w:val="es-MX"/>
              </w:rPr>
            </w:pPr>
          </w:p>
        </w:tc>
        <w:tc>
          <w:tcPr>
            <w:tcW w:w="440" w:type="dxa"/>
            <w:vAlign w:val="center"/>
          </w:tcPr>
          <w:p w14:paraId="33AFD0F6" w14:textId="052FC0E3" w:rsidR="00322C8C" w:rsidRPr="00322C8C" w:rsidRDefault="00322C8C" w:rsidP="00F96F24">
            <w:pPr>
              <w:jc w:val="center"/>
              <w:rPr>
                <w:rFonts w:ascii="Arial" w:hAnsi="Arial" w:cs="Arial"/>
                <w:b/>
                <w:lang w:val="es-MX"/>
              </w:rPr>
            </w:pPr>
          </w:p>
        </w:tc>
        <w:tc>
          <w:tcPr>
            <w:tcW w:w="440" w:type="dxa"/>
            <w:vAlign w:val="center"/>
          </w:tcPr>
          <w:p w14:paraId="7AF04674" w14:textId="14077446" w:rsidR="00322C8C" w:rsidRPr="00322C8C" w:rsidRDefault="00322C8C" w:rsidP="00F96F24">
            <w:pPr>
              <w:jc w:val="center"/>
              <w:rPr>
                <w:rFonts w:ascii="Arial" w:hAnsi="Arial" w:cs="Arial"/>
                <w:b/>
                <w:lang w:val="es-MX"/>
              </w:rPr>
            </w:pPr>
          </w:p>
        </w:tc>
        <w:tc>
          <w:tcPr>
            <w:tcW w:w="560" w:type="dxa"/>
            <w:vAlign w:val="center"/>
          </w:tcPr>
          <w:p w14:paraId="6ECBCF37" w14:textId="7D04508E" w:rsidR="00322C8C" w:rsidRPr="00322C8C" w:rsidRDefault="00322C8C" w:rsidP="00F96F24">
            <w:pPr>
              <w:jc w:val="center"/>
              <w:rPr>
                <w:rFonts w:ascii="Arial" w:hAnsi="Arial" w:cs="Arial"/>
                <w:b/>
                <w:lang w:val="es-MX"/>
              </w:rPr>
            </w:pPr>
          </w:p>
        </w:tc>
        <w:tc>
          <w:tcPr>
            <w:tcW w:w="560" w:type="dxa"/>
            <w:vAlign w:val="center"/>
          </w:tcPr>
          <w:p w14:paraId="1BD97395" w14:textId="29936175" w:rsidR="00322C8C" w:rsidRPr="00322C8C" w:rsidRDefault="00322C8C" w:rsidP="00F96F24">
            <w:pPr>
              <w:jc w:val="center"/>
              <w:rPr>
                <w:rFonts w:ascii="Arial" w:hAnsi="Arial" w:cs="Arial"/>
                <w:b/>
                <w:lang w:val="es-MX"/>
              </w:rPr>
            </w:pPr>
          </w:p>
        </w:tc>
        <w:tc>
          <w:tcPr>
            <w:tcW w:w="560" w:type="dxa"/>
            <w:vAlign w:val="center"/>
          </w:tcPr>
          <w:p w14:paraId="0033E5B0" w14:textId="160E8160" w:rsidR="00322C8C" w:rsidRPr="00322C8C" w:rsidRDefault="00322C8C" w:rsidP="00F96F24">
            <w:pPr>
              <w:jc w:val="center"/>
              <w:rPr>
                <w:rFonts w:ascii="Arial" w:hAnsi="Arial" w:cs="Arial"/>
                <w:b/>
                <w:lang w:val="es-MX"/>
              </w:rPr>
            </w:pPr>
          </w:p>
        </w:tc>
        <w:tc>
          <w:tcPr>
            <w:tcW w:w="560" w:type="dxa"/>
            <w:vAlign w:val="center"/>
          </w:tcPr>
          <w:p w14:paraId="61FF3A25" w14:textId="4585F85F" w:rsidR="00322C8C" w:rsidRPr="00322C8C" w:rsidRDefault="00322C8C" w:rsidP="00F96F24">
            <w:pPr>
              <w:jc w:val="center"/>
              <w:rPr>
                <w:rFonts w:ascii="Arial" w:hAnsi="Arial" w:cs="Arial"/>
                <w:b/>
                <w:lang w:val="es-MX"/>
              </w:rPr>
            </w:pPr>
          </w:p>
        </w:tc>
        <w:tc>
          <w:tcPr>
            <w:tcW w:w="560" w:type="dxa"/>
            <w:vAlign w:val="center"/>
          </w:tcPr>
          <w:p w14:paraId="176699E7" w14:textId="3F962CB4" w:rsidR="00322C8C" w:rsidRPr="00322C8C" w:rsidRDefault="00322C8C" w:rsidP="00F96F24">
            <w:pPr>
              <w:jc w:val="center"/>
              <w:rPr>
                <w:rFonts w:ascii="Arial" w:hAnsi="Arial" w:cs="Arial"/>
                <w:b/>
                <w:lang w:val="es-MX"/>
              </w:rPr>
            </w:pPr>
          </w:p>
        </w:tc>
        <w:tc>
          <w:tcPr>
            <w:tcW w:w="560" w:type="dxa"/>
            <w:vAlign w:val="center"/>
          </w:tcPr>
          <w:p w14:paraId="562AE977" w14:textId="7F3DC735" w:rsidR="00322C8C" w:rsidRPr="00322C8C" w:rsidRDefault="00322C8C" w:rsidP="00F96F24">
            <w:pPr>
              <w:jc w:val="center"/>
              <w:rPr>
                <w:rFonts w:ascii="Arial" w:hAnsi="Arial" w:cs="Arial"/>
                <w:b/>
                <w:lang w:val="es-MX"/>
              </w:rPr>
            </w:pPr>
          </w:p>
        </w:tc>
        <w:tc>
          <w:tcPr>
            <w:tcW w:w="560" w:type="dxa"/>
            <w:vAlign w:val="center"/>
          </w:tcPr>
          <w:p w14:paraId="474B5D10" w14:textId="001049F3" w:rsidR="00322C8C" w:rsidRPr="00322C8C" w:rsidRDefault="00322C8C" w:rsidP="00F96F24">
            <w:pPr>
              <w:jc w:val="center"/>
              <w:rPr>
                <w:rFonts w:ascii="Arial" w:hAnsi="Arial" w:cs="Arial"/>
                <w:b/>
                <w:lang w:val="es-MX"/>
              </w:rPr>
            </w:pPr>
          </w:p>
        </w:tc>
      </w:tr>
      <w:tr w:rsidR="00322C8C" w:rsidRPr="00322C8C" w14:paraId="279DDD6D" w14:textId="77777777" w:rsidTr="00F96F24">
        <w:trPr>
          <w:trHeight w:val="787"/>
        </w:trPr>
        <w:tc>
          <w:tcPr>
            <w:tcW w:w="2745" w:type="dxa"/>
            <w:vAlign w:val="center"/>
          </w:tcPr>
          <w:p w14:paraId="42EF8849" w14:textId="4D06B9EE" w:rsidR="00322C8C" w:rsidRPr="00F96F24" w:rsidRDefault="00322C8C" w:rsidP="00F96F24">
            <w:pPr>
              <w:rPr>
                <w:rFonts w:ascii="Arial" w:hAnsi="Arial" w:cs="Arial"/>
                <w:bCs/>
                <w:lang w:val="es-MX"/>
              </w:rPr>
            </w:pPr>
            <w:r w:rsidRPr="00F96F24">
              <w:rPr>
                <w:rFonts w:ascii="Arial" w:hAnsi="Arial" w:cs="Arial"/>
                <w:bCs/>
                <w:lang w:val="es-MX"/>
              </w:rPr>
              <w:t>Acondicionamiento láminas</w:t>
            </w:r>
          </w:p>
        </w:tc>
        <w:tc>
          <w:tcPr>
            <w:tcW w:w="440" w:type="dxa"/>
            <w:vAlign w:val="center"/>
          </w:tcPr>
          <w:p w14:paraId="7A4C23AB" w14:textId="25785C41"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440" w:type="dxa"/>
            <w:vAlign w:val="center"/>
          </w:tcPr>
          <w:p w14:paraId="56015E71" w14:textId="1577E675" w:rsidR="00322C8C" w:rsidRPr="00322C8C" w:rsidRDefault="00322C8C" w:rsidP="00F96F24">
            <w:pPr>
              <w:jc w:val="center"/>
              <w:rPr>
                <w:rFonts w:ascii="Arial" w:hAnsi="Arial" w:cs="Arial"/>
                <w:b/>
                <w:lang w:val="es-MX"/>
              </w:rPr>
            </w:pPr>
          </w:p>
        </w:tc>
        <w:tc>
          <w:tcPr>
            <w:tcW w:w="440" w:type="dxa"/>
            <w:vAlign w:val="center"/>
          </w:tcPr>
          <w:p w14:paraId="0D90F0B1" w14:textId="33D0DCDD" w:rsidR="00322C8C" w:rsidRPr="00322C8C" w:rsidRDefault="00322C8C" w:rsidP="00F96F24">
            <w:pPr>
              <w:jc w:val="center"/>
              <w:rPr>
                <w:rFonts w:ascii="Arial" w:hAnsi="Arial" w:cs="Arial"/>
                <w:b/>
                <w:lang w:val="es-MX"/>
              </w:rPr>
            </w:pPr>
          </w:p>
        </w:tc>
        <w:tc>
          <w:tcPr>
            <w:tcW w:w="440" w:type="dxa"/>
            <w:vAlign w:val="center"/>
          </w:tcPr>
          <w:p w14:paraId="0C6E6F66" w14:textId="6EB5D343" w:rsidR="00322C8C" w:rsidRPr="00322C8C" w:rsidRDefault="00322C8C" w:rsidP="00F96F24">
            <w:pPr>
              <w:jc w:val="center"/>
              <w:rPr>
                <w:rFonts w:ascii="Arial" w:hAnsi="Arial" w:cs="Arial"/>
                <w:b/>
                <w:lang w:val="es-MX"/>
              </w:rPr>
            </w:pPr>
          </w:p>
        </w:tc>
        <w:tc>
          <w:tcPr>
            <w:tcW w:w="440" w:type="dxa"/>
            <w:vAlign w:val="center"/>
          </w:tcPr>
          <w:p w14:paraId="03B45F45" w14:textId="5076AE65" w:rsidR="00322C8C" w:rsidRPr="00322C8C" w:rsidRDefault="00322C8C" w:rsidP="00F96F24">
            <w:pPr>
              <w:jc w:val="center"/>
              <w:rPr>
                <w:rFonts w:ascii="Arial" w:hAnsi="Arial" w:cs="Arial"/>
                <w:b/>
                <w:lang w:val="es-MX"/>
              </w:rPr>
            </w:pPr>
          </w:p>
        </w:tc>
        <w:tc>
          <w:tcPr>
            <w:tcW w:w="440" w:type="dxa"/>
            <w:vAlign w:val="center"/>
          </w:tcPr>
          <w:p w14:paraId="39B78AEC" w14:textId="740D38AC" w:rsidR="00322C8C" w:rsidRPr="00322C8C" w:rsidRDefault="00322C8C" w:rsidP="00F96F24">
            <w:pPr>
              <w:jc w:val="center"/>
              <w:rPr>
                <w:rFonts w:ascii="Arial" w:hAnsi="Arial" w:cs="Arial"/>
                <w:b/>
                <w:lang w:val="es-MX"/>
              </w:rPr>
            </w:pPr>
          </w:p>
        </w:tc>
        <w:tc>
          <w:tcPr>
            <w:tcW w:w="440" w:type="dxa"/>
            <w:vAlign w:val="center"/>
          </w:tcPr>
          <w:p w14:paraId="515943B2" w14:textId="3A441279" w:rsidR="00322C8C" w:rsidRPr="00322C8C" w:rsidRDefault="00322C8C" w:rsidP="00F96F24">
            <w:pPr>
              <w:jc w:val="center"/>
              <w:rPr>
                <w:rFonts w:ascii="Arial" w:hAnsi="Arial" w:cs="Arial"/>
                <w:b/>
                <w:lang w:val="es-MX"/>
              </w:rPr>
            </w:pPr>
          </w:p>
        </w:tc>
        <w:tc>
          <w:tcPr>
            <w:tcW w:w="440" w:type="dxa"/>
            <w:vAlign w:val="center"/>
          </w:tcPr>
          <w:p w14:paraId="6886D3D6" w14:textId="60858CB0" w:rsidR="00322C8C" w:rsidRPr="00322C8C" w:rsidRDefault="00322C8C" w:rsidP="00F96F24">
            <w:pPr>
              <w:jc w:val="center"/>
              <w:rPr>
                <w:rFonts w:ascii="Arial" w:hAnsi="Arial" w:cs="Arial"/>
                <w:b/>
                <w:lang w:val="es-MX"/>
              </w:rPr>
            </w:pPr>
          </w:p>
        </w:tc>
        <w:tc>
          <w:tcPr>
            <w:tcW w:w="440" w:type="dxa"/>
            <w:vAlign w:val="center"/>
          </w:tcPr>
          <w:p w14:paraId="1779A039" w14:textId="7E7328E1" w:rsidR="00322C8C" w:rsidRPr="00322C8C" w:rsidRDefault="00322C8C" w:rsidP="00F96F24">
            <w:pPr>
              <w:jc w:val="center"/>
              <w:rPr>
                <w:rFonts w:ascii="Arial" w:hAnsi="Arial" w:cs="Arial"/>
                <w:b/>
                <w:lang w:val="es-MX"/>
              </w:rPr>
            </w:pPr>
          </w:p>
        </w:tc>
        <w:tc>
          <w:tcPr>
            <w:tcW w:w="560" w:type="dxa"/>
            <w:vAlign w:val="center"/>
          </w:tcPr>
          <w:p w14:paraId="30045844" w14:textId="22F443FD" w:rsidR="00322C8C" w:rsidRPr="00322C8C" w:rsidRDefault="00322C8C" w:rsidP="00F96F24">
            <w:pPr>
              <w:jc w:val="center"/>
              <w:rPr>
                <w:rFonts w:ascii="Arial" w:hAnsi="Arial" w:cs="Arial"/>
                <w:b/>
                <w:lang w:val="es-MX"/>
              </w:rPr>
            </w:pPr>
          </w:p>
        </w:tc>
        <w:tc>
          <w:tcPr>
            <w:tcW w:w="560" w:type="dxa"/>
            <w:vAlign w:val="center"/>
          </w:tcPr>
          <w:p w14:paraId="31BAECF7" w14:textId="0FE10B51" w:rsidR="00322C8C" w:rsidRPr="00322C8C" w:rsidRDefault="00322C8C" w:rsidP="00F96F24">
            <w:pPr>
              <w:jc w:val="center"/>
              <w:rPr>
                <w:rFonts w:ascii="Arial" w:hAnsi="Arial" w:cs="Arial"/>
                <w:b/>
                <w:lang w:val="es-MX"/>
              </w:rPr>
            </w:pPr>
          </w:p>
        </w:tc>
        <w:tc>
          <w:tcPr>
            <w:tcW w:w="560" w:type="dxa"/>
            <w:vAlign w:val="center"/>
          </w:tcPr>
          <w:p w14:paraId="6B218569" w14:textId="477BE410" w:rsidR="00322C8C" w:rsidRPr="00322C8C" w:rsidRDefault="00322C8C" w:rsidP="00F96F24">
            <w:pPr>
              <w:jc w:val="center"/>
              <w:rPr>
                <w:rFonts w:ascii="Arial" w:hAnsi="Arial" w:cs="Arial"/>
                <w:b/>
                <w:lang w:val="es-MX"/>
              </w:rPr>
            </w:pPr>
          </w:p>
        </w:tc>
        <w:tc>
          <w:tcPr>
            <w:tcW w:w="560" w:type="dxa"/>
            <w:vAlign w:val="center"/>
          </w:tcPr>
          <w:p w14:paraId="00080A81" w14:textId="76E91825" w:rsidR="00322C8C" w:rsidRPr="00322C8C" w:rsidRDefault="00322C8C" w:rsidP="00F96F24">
            <w:pPr>
              <w:jc w:val="center"/>
              <w:rPr>
                <w:rFonts w:ascii="Arial" w:hAnsi="Arial" w:cs="Arial"/>
                <w:b/>
                <w:lang w:val="es-MX"/>
              </w:rPr>
            </w:pPr>
          </w:p>
        </w:tc>
        <w:tc>
          <w:tcPr>
            <w:tcW w:w="560" w:type="dxa"/>
            <w:vAlign w:val="center"/>
          </w:tcPr>
          <w:p w14:paraId="4F87A5FE" w14:textId="67503794" w:rsidR="00322C8C" w:rsidRPr="00322C8C" w:rsidRDefault="00322C8C" w:rsidP="00F96F24">
            <w:pPr>
              <w:jc w:val="center"/>
              <w:rPr>
                <w:rFonts w:ascii="Arial" w:hAnsi="Arial" w:cs="Arial"/>
                <w:b/>
                <w:lang w:val="es-MX"/>
              </w:rPr>
            </w:pPr>
          </w:p>
        </w:tc>
        <w:tc>
          <w:tcPr>
            <w:tcW w:w="560" w:type="dxa"/>
            <w:vAlign w:val="center"/>
          </w:tcPr>
          <w:p w14:paraId="21F7E4C8" w14:textId="0B711797" w:rsidR="00322C8C" w:rsidRPr="00322C8C" w:rsidRDefault="00322C8C" w:rsidP="00F96F24">
            <w:pPr>
              <w:jc w:val="center"/>
              <w:rPr>
                <w:rFonts w:ascii="Arial" w:hAnsi="Arial" w:cs="Arial"/>
                <w:b/>
                <w:lang w:val="es-MX"/>
              </w:rPr>
            </w:pPr>
          </w:p>
        </w:tc>
        <w:tc>
          <w:tcPr>
            <w:tcW w:w="560" w:type="dxa"/>
            <w:vAlign w:val="center"/>
          </w:tcPr>
          <w:p w14:paraId="3E109629" w14:textId="0CA2A1C6" w:rsidR="00322C8C" w:rsidRPr="00322C8C" w:rsidRDefault="00322C8C" w:rsidP="00F96F24">
            <w:pPr>
              <w:jc w:val="center"/>
              <w:rPr>
                <w:rFonts w:ascii="Arial" w:hAnsi="Arial" w:cs="Arial"/>
                <w:b/>
                <w:lang w:val="es-MX"/>
              </w:rPr>
            </w:pPr>
          </w:p>
        </w:tc>
      </w:tr>
      <w:tr w:rsidR="00322C8C" w:rsidRPr="00322C8C" w14:paraId="6F092039" w14:textId="77777777" w:rsidTr="00F96F24">
        <w:trPr>
          <w:trHeight w:val="528"/>
        </w:trPr>
        <w:tc>
          <w:tcPr>
            <w:tcW w:w="2745" w:type="dxa"/>
            <w:vAlign w:val="center"/>
          </w:tcPr>
          <w:p w14:paraId="6E4467E0" w14:textId="5EA41967" w:rsidR="00322C8C" w:rsidRPr="00F96F24" w:rsidRDefault="00322C8C" w:rsidP="00F96F24">
            <w:pPr>
              <w:rPr>
                <w:rFonts w:ascii="Arial" w:hAnsi="Arial" w:cs="Arial"/>
                <w:bCs/>
                <w:lang w:val="es-MX"/>
              </w:rPr>
            </w:pPr>
            <w:r w:rsidRPr="00F96F24">
              <w:rPr>
                <w:rFonts w:ascii="Arial" w:hAnsi="Arial" w:cs="Arial"/>
                <w:bCs/>
                <w:lang w:val="es-MX"/>
              </w:rPr>
              <w:t>Corte CNC probetas</w:t>
            </w:r>
          </w:p>
        </w:tc>
        <w:tc>
          <w:tcPr>
            <w:tcW w:w="440" w:type="dxa"/>
            <w:vAlign w:val="center"/>
          </w:tcPr>
          <w:p w14:paraId="5151EEF1" w14:textId="4318604E"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440" w:type="dxa"/>
            <w:vAlign w:val="center"/>
          </w:tcPr>
          <w:p w14:paraId="4F48630D" w14:textId="63A85B96"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440" w:type="dxa"/>
            <w:vAlign w:val="center"/>
          </w:tcPr>
          <w:p w14:paraId="270CB8D9" w14:textId="4CCE874C" w:rsidR="00322C8C" w:rsidRPr="00322C8C" w:rsidRDefault="00322C8C" w:rsidP="00F96F24">
            <w:pPr>
              <w:jc w:val="center"/>
              <w:rPr>
                <w:rFonts w:ascii="Arial" w:hAnsi="Arial" w:cs="Arial"/>
                <w:b/>
                <w:lang w:val="es-MX"/>
              </w:rPr>
            </w:pPr>
          </w:p>
        </w:tc>
        <w:tc>
          <w:tcPr>
            <w:tcW w:w="440" w:type="dxa"/>
            <w:vAlign w:val="center"/>
          </w:tcPr>
          <w:p w14:paraId="2E1C2F7B" w14:textId="2A29477A" w:rsidR="00322C8C" w:rsidRPr="00322C8C" w:rsidRDefault="00322C8C" w:rsidP="00F96F24">
            <w:pPr>
              <w:jc w:val="center"/>
              <w:rPr>
                <w:rFonts w:ascii="Arial" w:hAnsi="Arial" w:cs="Arial"/>
                <w:b/>
                <w:lang w:val="es-MX"/>
              </w:rPr>
            </w:pPr>
          </w:p>
        </w:tc>
        <w:tc>
          <w:tcPr>
            <w:tcW w:w="440" w:type="dxa"/>
            <w:vAlign w:val="center"/>
          </w:tcPr>
          <w:p w14:paraId="0A564293" w14:textId="0CA7D722" w:rsidR="00322C8C" w:rsidRPr="00322C8C" w:rsidRDefault="00322C8C" w:rsidP="00F96F24">
            <w:pPr>
              <w:jc w:val="center"/>
              <w:rPr>
                <w:rFonts w:ascii="Arial" w:hAnsi="Arial" w:cs="Arial"/>
                <w:b/>
                <w:lang w:val="es-MX"/>
              </w:rPr>
            </w:pPr>
          </w:p>
        </w:tc>
        <w:tc>
          <w:tcPr>
            <w:tcW w:w="440" w:type="dxa"/>
            <w:vAlign w:val="center"/>
          </w:tcPr>
          <w:p w14:paraId="2A44C06B" w14:textId="1DF4F597" w:rsidR="00322C8C" w:rsidRPr="00322C8C" w:rsidRDefault="00322C8C" w:rsidP="00F96F24">
            <w:pPr>
              <w:jc w:val="center"/>
              <w:rPr>
                <w:rFonts w:ascii="Arial" w:hAnsi="Arial" w:cs="Arial"/>
                <w:b/>
                <w:lang w:val="es-MX"/>
              </w:rPr>
            </w:pPr>
          </w:p>
        </w:tc>
        <w:tc>
          <w:tcPr>
            <w:tcW w:w="440" w:type="dxa"/>
            <w:vAlign w:val="center"/>
          </w:tcPr>
          <w:p w14:paraId="2A96997F" w14:textId="597E6B36" w:rsidR="00322C8C" w:rsidRPr="00322C8C" w:rsidRDefault="00322C8C" w:rsidP="00F96F24">
            <w:pPr>
              <w:jc w:val="center"/>
              <w:rPr>
                <w:rFonts w:ascii="Arial" w:hAnsi="Arial" w:cs="Arial"/>
                <w:b/>
                <w:lang w:val="es-MX"/>
              </w:rPr>
            </w:pPr>
          </w:p>
        </w:tc>
        <w:tc>
          <w:tcPr>
            <w:tcW w:w="440" w:type="dxa"/>
            <w:vAlign w:val="center"/>
          </w:tcPr>
          <w:p w14:paraId="6E8B61B2" w14:textId="61E3C9C9" w:rsidR="00322C8C" w:rsidRPr="00322C8C" w:rsidRDefault="00322C8C" w:rsidP="00F96F24">
            <w:pPr>
              <w:jc w:val="center"/>
              <w:rPr>
                <w:rFonts w:ascii="Arial" w:hAnsi="Arial" w:cs="Arial"/>
                <w:b/>
                <w:lang w:val="es-MX"/>
              </w:rPr>
            </w:pPr>
          </w:p>
        </w:tc>
        <w:tc>
          <w:tcPr>
            <w:tcW w:w="440" w:type="dxa"/>
            <w:vAlign w:val="center"/>
          </w:tcPr>
          <w:p w14:paraId="742FCB38" w14:textId="7AC115AF" w:rsidR="00322C8C" w:rsidRPr="00322C8C" w:rsidRDefault="00322C8C" w:rsidP="00F96F24">
            <w:pPr>
              <w:jc w:val="center"/>
              <w:rPr>
                <w:rFonts w:ascii="Arial" w:hAnsi="Arial" w:cs="Arial"/>
                <w:b/>
                <w:lang w:val="es-MX"/>
              </w:rPr>
            </w:pPr>
          </w:p>
        </w:tc>
        <w:tc>
          <w:tcPr>
            <w:tcW w:w="560" w:type="dxa"/>
            <w:vAlign w:val="center"/>
          </w:tcPr>
          <w:p w14:paraId="6894105D" w14:textId="5C69C977" w:rsidR="00322C8C" w:rsidRPr="00322C8C" w:rsidRDefault="00322C8C" w:rsidP="00F96F24">
            <w:pPr>
              <w:jc w:val="center"/>
              <w:rPr>
                <w:rFonts w:ascii="Arial" w:hAnsi="Arial" w:cs="Arial"/>
                <w:b/>
                <w:lang w:val="es-MX"/>
              </w:rPr>
            </w:pPr>
          </w:p>
        </w:tc>
        <w:tc>
          <w:tcPr>
            <w:tcW w:w="560" w:type="dxa"/>
            <w:vAlign w:val="center"/>
          </w:tcPr>
          <w:p w14:paraId="1344A4B7" w14:textId="6162D3D6" w:rsidR="00322C8C" w:rsidRPr="00322C8C" w:rsidRDefault="00322C8C" w:rsidP="00F96F24">
            <w:pPr>
              <w:jc w:val="center"/>
              <w:rPr>
                <w:rFonts w:ascii="Arial" w:hAnsi="Arial" w:cs="Arial"/>
                <w:b/>
                <w:lang w:val="es-MX"/>
              </w:rPr>
            </w:pPr>
          </w:p>
        </w:tc>
        <w:tc>
          <w:tcPr>
            <w:tcW w:w="560" w:type="dxa"/>
            <w:vAlign w:val="center"/>
          </w:tcPr>
          <w:p w14:paraId="4B6FCDA8" w14:textId="2765B161" w:rsidR="00322C8C" w:rsidRPr="00322C8C" w:rsidRDefault="00322C8C" w:rsidP="00F96F24">
            <w:pPr>
              <w:jc w:val="center"/>
              <w:rPr>
                <w:rFonts w:ascii="Arial" w:hAnsi="Arial" w:cs="Arial"/>
                <w:b/>
                <w:lang w:val="es-MX"/>
              </w:rPr>
            </w:pPr>
          </w:p>
        </w:tc>
        <w:tc>
          <w:tcPr>
            <w:tcW w:w="560" w:type="dxa"/>
            <w:vAlign w:val="center"/>
          </w:tcPr>
          <w:p w14:paraId="1B318352" w14:textId="03529AA7" w:rsidR="00322C8C" w:rsidRPr="00322C8C" w:rsidRDefault="00322C8C" w:rsidP="00F96F24">
            <w:pPr>
              <w:jc w:val="center"/>
              <w:rPr>
                <w:rFonts w:ascii="Arial" w:hAnsi="Arial" w:cs="Arial"/>
                <w:b/>
                <w:lang w:val="es-MX"/>
              </w:rPr>
            </w:pPr>
          </w:p>
        </w:tc>
        <w:tc>
          <w:tcPr>
            <w:tcW w:w="560" w:type="dxa"/>
            <w:vAlign w:val="center"/>
          </w:tcPr>
          <w:p w14:paraId="558799BC" w14:textId="1303A5ED" w:rsidR="00322C8C" w:rsidRPr="00322C8C" w:rsidRDefault="00322C8C" w:rsidP="00F96F24">
            <w:pPr>
              <w:jc w:val="center"/>
              <w:rPr>
                <w:rFonts w:ascii="Arial" w:hAnsi="Arial" w:cs="Arial"/>
                <w:b/>
                <w:lang w:val="es-MX"/>
              </w:rPr>
            </w:pPr>
          </w:p>
        </w:tc>
        <w:tc>
          <w:tcPr>
            <w:tcW w:w="560" w:type="dxa"/>
            <w:vAlign w:val="center"/>
          </w:tcPr>
          <w:p w14:paraId="4E219CEF" w14:textId="0E0143DA" w:rsidR="00322C8C" w:rsidRPr="00322C8C" w:rsidRDefault="00322C8C" w:rsidP="00F96F24">
            <w:pPr>
              <w:jc w:val="center"/>
              <w:rPr>
                <w:rFonts w:ascii="Arial" w:hAnsi="Arial" w:cs="Arial"/>
                <w:b/>
                <w:lang w:val="es-MX"/>
              </w:rPr>
            </w:pPr>
          </w:p>
        </w:tc>
        <w:tc>
          <w:tcPr>
            <w:tcW w:w="560" w:type="dxa"/>
            <w:vAlign w:val="center"/>
          </w:tcPr>
          <w:p w14:paraId="7A8E5C48" w14:textId="6194C900" w:rsidR="00322C8C" w:rsidRPr="00322C8C" w:rsidRDefault="00322C8C" w:rsidP="00F96F24">
            <w:pPr>
              <w:jc w:val="center"/>
              <w:rPr>
                <w:rFonts w:ascii="Arial" w:hAnsi="Arial" w:cs="Arial"/>
                <w:b/>
                <w:lang w:val="es-MX"/>
              </w:rPr>
            </w:pPr>
          </w:p>
        </w:tc>
      </w:tr>
      <w:tr w:rsidR="00322C8C" w:rsidRPr="00322C8C" w14:paraId="25DF6374" w14:textId="77777777" w:rsidTr="00F96F24">
        <w:trPr>
          <w:trHeight w:val="517"/>
        </w:trPr>
        <w:tc>
          <w:tcPr>
            <w:tcW w:w="2745" w:type="dxa"/>
            <w:vAlign w:val="center"/>
          </w:tcPr>
          <w:p w14:paraId="4C261C00" w14:textId="4801E4B6" w:rsidR="00322C8C" w:rsidRPr="00F96F24" w:rsidRDefault="00322C8C" w:rsidP="00F96F24">
            <w:pPr>
              <w:rPr>
                <w:rFonts w:ascii="Arial" w:hAnsi="Arial" w:cs="Arial"/>
                <w:bCs/>
                <w:lang w:val="es-MX"/>
              </w:rPr>
            </w:pPr>
            <w:r w:rsidRPr="00F96F24">
              <w:rPr>
                <w:rFonts w:ascii="Arial" w:hAnsi="Arial" w:cs="Arial"/>
                <w:bCs/>
                <w:lang w:val="es-MX"/>
              </w:rPr>
              <w:lastRenderedPageBreak/>
              <w:t>Ensayos tracción y flexión</w:t>
            </w:r>
          </w:p>
        </w:tc>
        <w:tc>
          <w:tcPr>
            <w:tcW w:w="440" w:type="dxa"/>
            <w:vAlign w:val="center"/>
          </w:tcPr>
          <w:p w14:paraId="6D0CF80D" w14:textId="0BAFFC47" w:rsidR="00322C8C" w:rsidRPr="00322C8C" w:rsidRDefault="00322C8C" w:rsidP="00F96F24">
            <w:pPr>
              <w:jc w:val="center"/>
              <w:rPr>
                <w:rFonts w:ascii="Arial" w:hAnsi="Arial" w:cs="Arial"/>
                <w:b/>
                <w:lang w:val="es-MX"/>
              </w:rPr>
            </w:pPr>
          </w:p>
        </w:tc>
        <w:tc>
          <w:tcPr>
            <w:tcW w:w="440" w:type="dxa"/>
            <w:vAlign w:val="center"/>
          </w:tcPr>
          <w:p w14:paraId="2594F293" w14:textId="796DE151" w:rsidR="00322C8C" w:rsidRPr="00322C8C" w:rsidRDefault="00322C8C" w:rsidP="00F96F24">
            <w:pPr>
              <w:jc w:val="center"/>
              <w:rPr>
                <w:rFonts w:ascii="Arial" w:hAnsi="Arial" w:cs="Arial"/>
                <w:b/>
                <w:lang w:val="es-MX"/>
              </w:rPr>
            </w:pPr>
          </w:p>
        </w:tc>
        <w:tc>
          <w:tcPr>
            <w:tcW w:w="440" w:type="dxa"/>
            <w:vAlign w:val="center"/>
          </w:tcPr>
          <w:p w14:paraId="5E2AC1F3" w14:textId="0769E31B" w:rsidR="00322C8C" w:rsidRPr="00322C8C" w:rsidRDefault="00322C8C" w:rsidP="00F96F24">
            <w:pPr>
              <w:jc w:val="center"/>
              <w:rPr>
                <w:rFonts w:ascii="Arial" w:hAnsi="Arial" w:cs="Arial"/>
                <w:b/>
                <w:lang w:val="es-MX"/>
              </w:rPr>
            </w:pPr>
          </w:p>
        </w:tc>
        <w:tc>
          <w:tcPr>
            <w:tcW w:w="440" w:type="dxa"/>
            <w:vAlign w:val="center"/>
          </w:tcPr>
          <w:p w14:paraId="295F6B3C" w14:textId="043A2DE5" w:rsidR="00322C8C" w:rsidRPr="00322C8C" w:rsidRDefault="00322C8C" w:rsidP="00F96F24">
            <w:pPr>
              <w:jc w:val="center"/>
              <w:rPr>
                <w:rFonts w:ascii="Arial" w:hAnsi="Arial" w:cs="Arial"/>
                <w:b/>
                <w:lang w:val="es-MX"/>
              </w:rPr>
            </w:pPr>
          </w:p>
        </w:tc>
        <w:tc>
          <w:tcPr>
            <w:tcW w:w="440" w:type="dxa"/>
            <w:vAlign w:val="center"/>
          </w:tcPr>
          <w:p w14:paraId="4CA19C1C" w14:textId="5045BD6F"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440" w:type="dxa"/>
            <w:vAlign w:val="center"/>
          </w:tcPr>
          <w:p w14:paraId="6EEECAAA" w14:textId="5EF3C5F7"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440" w:type="dxa"/>
            <w:vAlign w:val="center"/>
          </w:tcPr>
          <w:p w14:paraId="59E1DC8F" w14:textId="48FE8D11" w:rsidR="00322C8C" w:rsidRPr="00322C8C" w:rsidRDefault="00322C8C" w:rsidP="00F96F24">
            <w:pPr>
              <w:jc w:val="center"/>
              <w:rPr>
                <w:rFonts w:ascii="Arial" w:hAnsi="Arial" w:cs="Arial"/>
                <w:b/>
                <w:lang w:val="es-MX"/>
              </w:rPr>
            </w:pPr>
          </w:p>
        </w:tc>
        <w:tc>
          <w:tcPr>
            <w:tcW w:w="440" w:type="dxa"/>
            <w:vAlign w:val="center"/>
          </w:tcPr>
          <w:p w14:paraId="48D73D14" w14:textId="68769413" w:rsidR="00322C8C" w:rsidRPr="00322C8C" w:rsidRDefault="00322C8C" w:rsidP="00F96F24">
            <w:pPr>
              <w:jc w:val="center"/>
              <w:rPr>
                <w:rFonts w:ascii="Arial" w:hAnsi="Arial" w:cs="Arial"/>
                <w:b/>
                <w:lang w:val="es-MX"/>
              </w:rPr>
            </w:pPr>
          </w:p>
        </w:tc>
        <w:tc>
          <w:tcPr>
            <w:tcW w:w="440" w:type="dxa"/>
            <w:vAlign w:val="center"/>
          </w:tcPr>
          <w:p w14:paraId="044F0E06" w14:textId="281B8102" w:rsidR="00322C8C" w:rsidRPr="00322C8C" w:rsidRDefault="00322C8C" w:rsidP="00F96F24">
            <w:pPr>
              <w:jc w:val="center"/>
              <w:rPr>
                <w:rFonts w:ascii="Arial" w:hAnsi="Arial" w:cs="Arial"/>
                <w:b/>
                <w:lang w:val="es-MX"/>
              </w:rPr>
            </w:pPr>
          </w:p>
        </w:tc>
        <w:tc>
          <w:tcPr>
            <w:tcW w:w="560" w:type="dxa"/>
            <w:vAlign w:val="center"/>
          </w:tcPr>
          <w:p w14:paraId="67D9A2EA" w14:textId="4230F6FA" w:rsidR="00322C8C" w:rsidRPr="00322C8C" w:rsidRDefault="00322C8C" w:rsidP="00F96F24">
            <w:pPr>
              <w:jc w:val="center"/>
              <w:rPr>
                <w:rFonts w:ascii="Arial" w:hAnsi="Arial" w:cs="Arial"/>
                <w:b/>
                <w:lang w:val="es-MX"/>
              </w:rPr>
            </w:pPr>
          </w:p>
        </w:tc>
        <w:tc>
          <w:tcPr>
            <w:tcW w:w="560" w:type="dxa"/>
            <w:vAlign w:val="center"/>
          </w:tcPr>
          <w:p w14:paraId="234BE7B1" w14:textId="6B7FB912" w:rsidR="00322C8C" w:rsidRPr="00322C8C" w:rsidRDefault="00322C8C" w:rsidP="00F96F24">
            <w:pPr>
              <w:jc w:val="center"/>
              <w:rPr>
                <w:rFonts w:ascii="Arial" w:hAnsi="Arial" w:cs="Arial"/>
                <w:b/>
                <w:lang w:val="es-MX"/>
              </w:rPr>
            </w:pPr>
          </w:p>
        </w:tc>
        <w:tc>
          <w:tcPr>
            <w:tcW w:w="560" w:type="dxa"/>
            <w:vAlign w:val="center"/>
          </w:tcPr>
          <w:p w14:paraId="32042E5E" w14:textId="1DEBE918" w:rsidR="00322C8C" w:rsidRPr="00322C8C" w:rsidRDefault="00322C8C" w:rsidP="00F96F24">
            <w:pPr>
              <w:jc w:val="center"/>
              <w:rPr>
                <w:rFonts w:ascii="Arial" w:hAnsi="Arial" w:cs="Arial"/>
                <w:b/>
                <w:lang w:val="es-MX"/>
              </w:rPr>
            </w:pPr>
          </w:p>
        </w:tc>
        <w:tc>
          <w:tcPr>
            <w:tcW w:w="560" w:type="dxa"/>
            <w:vAlign w:val="center"/>
          </w:tcPr>
          <w:p w14:paraId="6573A769" w14:textId="7E59F370" w:rsidR="00322C8C" w:rsidRPr="00322C8C" w:rsidRDefault="00322C8C" w:rsidP="00F96F24">
            <w:pPr>
              <w:jc w:val="center"/>
              <w:rPr>
                <w:rFonts w:ascii="Arial" w:hAnsi="Arial" w:cs="Arial"/>
                <w:b/>
                <w:lang w:val="es-MX"/>
              </w:rPr>
            </w:pPr>
          </w:p>
        </w:tc>
        <w:tc>
          <w:tcPr>
            <w:tcW w:w="560" w:type="dxa"/>
            <w:vAlign w:val="center"/>
          </w:tcPr>
          <w:p w14:paraId="20EA4A21" w14:textId="5BDD18F4" w:rsidR="00322C8C" w:rsidRPr="00322C8C" w:rsidRDefault="00322C8C" w:rsidP="00F96F24">
            <w:pPr>
              <w:jc w:val="center"/>
              <w:rPr>
                <w:rFonts w:ascii="Arial" w:hAnsi="Arial" w:cs="Arial"/>
                <w:b/>
                <w:lang w:val="es-MX"/>
              </w:rPr>
            </w:pPr>
          </w:p>
        </w:tc>
        <w:tc>
          <w:tcPr>
            <w:tcW w:w="560" w:type="dxa"/>
            <w:vAlign w:val="center"/>
          </w:tcPr>
          <w:p w14:paraId="572A8571" w14:textId="4C133FDA" w:rsidR="00322C8C" w:rsidRPr="00322C8C" w:rsidRDefault="00322C8C" w:rsidP="00F96F24">
            <w:pPr>
              <w:jc w:val="center"/>
              <w:rPr>
                <w:rFonts w:ascii="Arial" w:hAnsi="Arial" w:cs="Arial"/>
                <w:b/>
                <w:lang w:val="es-MX"/>
              </w:rPr>
            </w:pPr>
          </w:p>
        </w:tc>
        <w:tc>
          <w:tcPr>
            <w:tcW w:w="560" w:type="dxa"/>
            <w:vAlign w:val="center"/>
          </w:tcPr>
          <w:p w14:paraId="154E1566" w14:textId="198567AA" w:rsidR="00322C8C" w:rsidRPr="00322C8C" w:rsidRDefault="00322C8C" w:rsidP="00F96F24">
            <w:pPr>
              <w:jc w:val="center"/>
              <w:rPr>
                <w:rFonts w:ascii="Arial" w:hAnsi="Arial" w:cs="Arial"/>
                <w:b/>
                <w:lang w:val="es-MX"/>
              </w:rPr>
            </w:pPr>
          </w:p>
        </w:tc>
      </w:tr>
      <w:tr w:rsidR="00322C8C" w:rsidRPr="00322C8C" w14:paraId="496444AB" w14:textId="77777777" w:rsidTr="00F96F24">
        <w:trPr>
          <w:trHeight w:val="528"/>
        </w:trPr>
        <w:tc>
          <w:tcPr>
            <w:tcW w:w="2745" w:type="dxa"/>
            <w:vAlign w:val="center"/>
          </w:tcPr>
          <w:p w14:paraId="05F710F7" w14:textId="01B8CF7E" w:rsidR="00322C8C" w:rsidRPr="00F96F24" w:rsidRDefault="00322C8C" w:rsidP="00F96F24">
            <w:pPr>
              <w:jc w:val="center"/>
              <w:rPr>
                <w:rFonts w:ascii="Arial" w:hAnsi="Arial" w:cs="Arial"/>
                <w:bCs/>
                <w:lang w:val="es-MX"/>
              </w:rPr>
            </w:pPr>
            <w:r w:rsidRPr="00F96F24">
              <w:rPr>
                <w:rFonts w:ascii="Arial" w:hAnsi="Arial" w:cs="Arial"/>
                <w:bCs/>
                <w:lang w:val="es-MX"/>
              </w:rPr>
              <w:t>Entregable 1</w:t>
            </w:r>
          </w:p>
        </w:tc>
        <w:tc>
          <w:tcPr>
            <w:tcW w:w="440" w:type="dxa"/>
            <w:vAlign w:val="center"/>
          </w:tcPr>
          <w:p w14:paraId="72529391" w14:textId="29FCBAC4" w:rsidR="00322C8C" w:rsidRPr="00322C8C" w:rsidRDefault="00322C8C" w:rsidP="00F96F24">
            <w:pPr>
              <w:jc w:val="center"/>
              <w:rPr>
                <w:rFonts w:ascii="Arial" w:hAnsi="Arial" w:cs="Arial"/>
                <w:b/>
                <w:lang w:val="es-MX"/>
              </w:rPr>
            </w:pPr>
          </w:p>
        </w:tc>
        <w:tc>
          <w:tcPr>
            <w:tcW w:w="440" w:type="dxa"/>
            <w:vAlign w:val="center"/>
          </w:tcPr>
          <w:p w14:paraId="64F41896" w14:textId="5F95A834" w:rsidR="00322C8C" w:rsidRPr="00322C8C" w:rsidRDefault="00322C8C" w:rsidP="00F96F24">
            <w:pPr>
              <w:jc w:val="center"/>
              <w:rPr>
                <w:rFonts w:ascii="Arial" w:hAnsi="Arial" w:cs="Arial"/>
                <w:b/>
                <w:lang w:val="es-MX"/>
              </w:rPr>
            </w:pPr>
          </w:p>
        </w:tc>
        <w:tc>
          <w:tcPr>
            <w:tcW w:w="440" w:type="dxa"/>
            <w:vAlign w:val="center"/>
          </w:tcPr>
          <w:p w14:paraId="03601687" w14:textId="0B62A9D0" w:rsidR="00322C8C" w:rsidRPr="00322C8C" w:rsidRDefault="00322C8C" w:rsidP="00F96F24">
            <w:pPr>
              <w:jc w:val="center"/>
              <w:rPr>
                <w:rFonts w:ascii="Arial" w:hAnsi="Arial" w:cs="Arial"/>
                <w:b/>
                <w:lang w:val="es-MX"/>
              </w:rPr>
            </w:pPr>
          </w:p>
        </w:tc>
        <w:tc>
          <w:tcPr>
            <w:tcW w:w="440" w:type="dxa"/>
            <w:vAlign w:val="center"/>
          </w:tcPr>
          <w:p w14:paraId="184CD8F7" w14:textId="631938A6" w:rsidR="00322C8C" w:rsidRPr="00322C8C" w:rsidRDefault="00322C8C" w:rsidP="00F96F24">
            <w:pPr>
              <w:jc w:val="center"/>
              <w:rPr>
                <w:rFonts w:ascii="Arial" w:hAnsi="Arial" w:cs="Arial"/>
                <w:b/>
                <w:lang w:val="es-MX"/>
              </w:rPr>
            </w:pPr>
          </w:p>
        </w:tc>
        <w:tc>
          <w:tcPr>
            <w:tcW w:w="440" w:type="dxa"/>
            <w:vAlign w:val="center"/>
          </w:tcPr>
          <w:p w14:paraId="572C3DBE" w14:textId="599F18F6" w:rsidR="00322C8C" w:rsidRPr="00322C8C" w:rsidRDefault="00322C8C" w:rsidP="00F96F24">
            <w:pPr>
              <w:jc w:val="center"/>
              <w:rPr>
                <w:rFonts w:ascii="Arial" w:hAnsi="Arial" w:cs="Arial"/>
                <w:b/>
                <w:lang w:val="es-MX"/>
              </w:rPr>
            </w:pPr>
          </w:p>
        </w:tc>
        <w:tc>
          <w:tcPr>
            <w:tcW w:w="440" w:type="dxa"/>
            <w:vAlign w:val="center"/>
          </w:tcPr>
          <w:p w14:paraId="57497CD6" w14:textId="19C1C0FA"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440" w:type="dxa"/>
            <w:vAlign w:val="center"/>
          </w:tcPr>
          <w:p w14:paraId="3946FD47" w14:textId="391500C6" w:rsidR="00322C8C" w:rsidRPr="00322C8C" w:rsidRDefault="00322C8C" w:rsidP="00F96F24">
            <w:pPr>
              <w:jc w:val="center"/>
              <w:rPr>
                <w:rFonts w:ascii="Arial" w:hAnsi="Arial" w:cs="Arial"/>
                <w:b/>
                <w:lang w:val="es-MX"/>
              </w:rPr>
            </w:pPr>
          </w:p>
        </w:tc>
        <w:tc>
          <w:tcPr>
            <w:tcW w:w="440" w:type="dxa"/>
            <w:vAlign w:val="center"/>
          </w:tcPr>
          <w:p w14:paraId="736F56F8" w14:textId="75CB907B" w:rsidR="00322C8C" w:rsidRPr="00322C8C" w:rsidRDefault="00322C8C" w:rsidP="00F96F24">
            <w:pPr>
              <w:jc w:val="center"/>
              <w:rPr>
                <w:rFonts w:ascii="Arial" w:hAnsi="Arial" w:cs="Arial"/>
                <w:b/>
                <w:lang w:val="es-MX"/>
              </w:rPr>
            </w:pPr>
          </w:p>
        </w:tc>
        <w:tc>
          <w:tcPr>
            <w:tcW w:w="440" w:type="dxa"/>
            <w:vAlign w:val="center"/>
          </w:tcPr>
          <w:p w14:paraId="1168618E" w14:textId="1D72B5BF" w:rsidR="00322C8C" w:rsidRPr="00322C8C" w:rsidRDefault="00322C8C" w:rsidP="00F96F24">
            <w:pPr>
              <w:jc w:val="center"/>
              <w:rPr>
                <w:rFonts w:ascii="Arial" w:hAnsi="Arial" w:cs="Arial"/>
                <w:b/>
                <w:lang w:val="es-MX"/>
              </w:rPr>
            </w:pPr>
          </w:p>
        </w:tc>
        <w:tc>
          <w:tcPr>
            <w:tcW w:w="560" w:type="dxa"/>
            <w:vAlign w:val="center"/>
          </w:tcPr>
          <w:p w14:paraId="6C7348FE" w14:textId="54B32BFD" w:rsidR="00322C8C" w:rsidRPr="00322C8C" w:rsidRDefault="00322C8C" w:rsidP="00F96F24">
            <w:pPr>
              <w:jc w:val="center"/>
              <w:rPr>
                <w:rFonts w:ascii="Arial" w:hAnsi="Arial" w:cs="Arial"/>
                <w:b/>
                <w:lang w:val="es-MX"/>
              </w:rPr>
            </w:pPr>
          </w:p>
        </w:tc>
        <w:tc>
          <w:tcPr>
            <w:tcW w:w="560" w:type="dxa"/>
            <w:vAlign w:val="center"/>
          </w:tcPr>
          <w:p w14:paraId="1DC43242" w14:textId="78AB6D50" w:rsidR="00322C8C" w:rsidRPr="00322C8C" w:rsidRDefault="00322C8C" w:rsidP="00F96F24">
            <w:pPr>
              <w:jc w:val="center"/>
              <w:rPr>
                <w:rFonts w:ascii="Arial" w:hAnsi="Arial" w:cs="Arial"/>
                <w:b/>
                <w:lang w:val="es-MX"/>
              </w:rPr>
            </w:pPr>
          </w:p>
        </w:tc>
        <w:tc>
          <w:tcPr>
            <w:tcW w:w="560" w:type="dxa"/>
            <w:vAlign w:val="center"/>
          </w:tcPr>
          <w:p w14:paraId="0AC8DCBB" w14:textId="638D7F2F" w:rsidR="00322C8C" w:rsidRPr="00322C8C" w:rsidRDefault="00322C8C" w:rsidP="00F96F24">
            <w:pPr>
              <w:jc w:val="center"/>
              <w:rPr>
                <w:rFonts w:ascii="Arial" w:hAnsi="Arial" w:cs="Arial"/>
                <w:b/>
                <w:lang w:val="es-MX"/>
              </w:rPr>
            </w:pPr>
          </w:p>
        </w:tc>
        <w:tc>
          <w:tcPr>
            <w:tcW w:w="560" w:type="dxa"/>
            <w:vAlign w:val="center"/>
          </w:tcPr>
          <w:p w14:paraId="56C8A1BD" w14:textId="46552848" w:rsidR="00322C8C" w:rsidRPr="00322C8C" w:rsidRDefault="00322C8C" w:rsidP="00F96F24">
            <w:pPr>
              <w:jc w:val="center"/>
              <w:rPr>
                <w:rFonts w:ascii="Arial" w:hAnsi="Arial" w:cs="Arial"/>
                <w:b/>
                <w:lang w:val="es-MX"/>
              </w:rPr>
            </w:pPr>
          </w:p>
        </w:tc>
        <w:tc>
          <w:tcPr>
            <w:tcW w:w="560" w:type="dxa"/>
            <w:vAlign w:val="center"/>
          </w:tcPr>
          <w:p w14:paraId="69F1A527" w14:textId="4BF735CF" w:rsidR="00322C8C" w:rsidRPr="00322C8C" w:rsidRDefault="00322C8C" w:rsidP="00F96F24">
            <w:pPr>
              <w:jc w:val="center"/>
              <w:rPr>
                <w:rFonts w:ascii="Arial" w:hAnsi="Arial" w:cs="Arial"/>
                <w:b/>
                <w:lang w:val="es-MX"/>
              </w:rPr>
            </w:pPr>
          </w:p>
        </w:tc>
        <w:tc>
          <w:tcPr>
            <w:tcW w:w="560" w:type="dxa"/>
            <w:vAlign w:val="center"/>
          </w:tcPr>
          <w:p w14:paraId="7659ACAB" w14:textId="65D8365D" w:rsidR="00322C8C" w:rsidRPr="00322C8C" w:rsidRDefault="00322C8C" w:rsidP="00F96F24">
            <w:pPr>
              <w:jc w:val="center"/>
              <w:rPr>
                <w:rFonts w:ascii="Arial" w:hAnsi="Arial" w:cs="Arial"/>
                <w:b/>
                <w:lang w:val="es-MX"/>
              </w:rPr>
            </w:pPr>
          </w:p>
        </w:tc>
        <w:tc>
          <w:tcPr>
            <w:tcW w:w="560" w:type="dxa"/>
            <w:vAlign w:val="center"/>
          </w:tcPr>
          <w:p w14:paraId="694224B7" w14:textId="32AA8AC4" w:rsidR="00322C8C" w:rsidRPr="00322C8C" w:rsidRDefault="00322C8C" w:rsidP="00F96F24">
            <w:pPr>
              <w:jc w:val="center"/>
              <w:rPr>
                <w:rFonts w:ascii="Arial" w:hAnsi="Arial" w:cs="Arial"/>
                <w:b/>
                <w:lang w:val="es-MX"/>
              </w:rPr>
            </w:pPr>
          </w:p>
        </w:tc>
      </w:tr>
      <w:tr w:rsidR="00322C8C" w:rsidRPr="00322C8C" w14:paraId="7319F373" w14:textId="77777777" w:rsidTr="00F96F24">
        <w:trPr>
          <w:trHeight w:val="517"/>
        </w:trPr>
        <w:tc>
          <w:tcPr>
            <w:tcW w:w="2745" w:type="dxa"/>
            <w:vAlign w:val="center"/>
          </w:tcPr>
          <w:p w14:paraId="26AB21D3" w14:textId="63810838" w:rsidR="00322C8C" w:rsidRPr="00F96F24" w:rsidRDefault="00322C8C" w:rsidP="00F96F24">
            <w:pPr>
              <w:jc w:val="center"/>
              <w:rPr>
                <w:rFonts w:ascii="Arial" w:hAnsi="Arial" w:cs="Arial"/>
                <w:bCs/>
                <w:lang w:val="es-MX"/>
              </w:rPr>
            </w:pPr>
            <w:r w:rsidRPr="00F96F24">
              <w:rPr>
                <w:rFonts w:ascii="Arial" w:hAnsi="Arial" w:cs="Arial"/>
                <w:bCs/>
                <w:lang w:val="es-MX"/>
              </w:rPr>
              <w:t>Fase 2: Termoformado</w:t>
            </w:r>
          </w:p>
        </w:tc>
        <w:tc>
          <w:tcPr>
            <w:tcW w:w="440" w:type="dxa"/>
            <w:vAlign w:val="center"/>
          </w:tcPr>
          <w:p w14:paraId="0E3D5CFE" w14:textId="682530D2" w:rsidR="00322C8C" w:rsidRPr="00322C8C" w:rsidRDefault="00322C8C" w:rsidP="00F96F24">
            <w:pPr>
              <w:jc w:val="center"/>
              <w:rPr>
                <w:rFonts w:ascii="Arial" w:hAnsi="Arial" w:cs="Arial"/>
                <w:b/>
                <w:lang w:val="es-MX"/>
              </w:rPr>
            </w:pPr>
          </w:p>
        </w:tc>
        <w:tc>
          <w:tcPr>
            <w:tcW w:w="440" w:type="dxa"/>
            <w:vAlign w:val="center"/>
          </w:tcPr>
          <w:p w14:paraId="63253EBC" w14:textId="75CED861" w:rsidR="00322C8C" w:rsidRPr="00322C8C" w:rsidRDefault="00322C8C" w:rsidP="00F96F24">
            <w:pPr>
              <w:jc w:val="center"/>
              <w:rPr>
                <w:rFonts w:ascii="Arial" w:hAnsi="Arial" w:cs="Arial"/>
                <w:b/>
                <w:lang w:val="es-MX"/>
              </w:rPr>
            </w:pPr>
          </w:p>
        </w:tc>
        <w:tc>
          <w:tcPr>
            <w:tcW w:w="440" w:type="dxa"/>
            <w:vAlign w:val="center"/>
          </w:tcPr>
          <w:p w14:paraId="26E4908F" w14:textId="1B4FF741" w:rsidR="00322C8C" w:rsidRPr="00322C8C" w:rsidRDefault="00322C8C" w:rsidP="00F96F24">
            <w:pPr>
              <w:jc w:val="center"/>
              <w:rPr>
                <w:rFonts w:ascii="Arial" w:hAnsi="Arial" w:cs="Arial"/>
                <w:b/>
                <w:lang w:val="es-MX"/>
              </w:rPr>
            </w:pPr>
          </w:p>
        </w:tc>
        <w:tc>
          <w:tcPr>
            <w:tcW w:w="440" w:type="dxa"/>
            <w:vAlign w:val="center"/>
          </w:tcPr>
          <w:p w14:paraId="298A84C2" w14:textId="65CD2F62" w:rsidR="00322C8C" w:rsidRPr="00322C8C" w:rsidRDefault="00322C8C" w:rsidP="00F96F24">
            <w:pPr>
              <w:jc w:val="center"/>
              <w:rPr>
                <w:rFonts w:ascii="Arial" w:hAnsi="Arial" w:cs="Arial"/>
                <w:b/>
                <w:lang w:val="es-MX"/>
              </w:rPr>
            </w:pPr>
          </w:p>
        </w:tc>
        <w:tc>
          <w:tcPr>
            <w:tcW w:w="440" w:type="dxa"/>
            <w:vAlign w:val="center"/>
          </w:tcPr>
          <w:p w14:paraId="4213D2E7" w14:textId="09BC5920"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440" w:type="dxa"/>
            <w:vAlign w:val="center"/>
          </w:tcPr>
          <w:p w14:paraId="0D8ECC40" w14:textId="239792B7"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440" w:type="dxa"/>
            <w:vAlign w:val="center"/>
          </w:tcPr>
          <w:p w14:paraId="3A3E6F0B" w14:textId="34330D4A"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440" w:type="dxa"/>
            <w:vAlign w:val="center"/>
          </w:tcPr>
          <w:p w14:paraId="0836D0E4" w14:textId="5E3D65FE"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440" w:type="dxa"/>
            <w:vAlign w:val="center"/>
          </w:tcPr>
          <w:p w14:paraId="39F870C7" w14:textId="747EA8D2" w:rsidR="00322C8C" w:rsidRPr="00322C8C" w:rsidRDefault="00322C8C" w:rsidP="00F96F24">
            <w:pPr>
              <w:jc w:val="center"/>
              <w:rPr>
                <w:rFonts w:ascii="Arial" w:hAnsi="Arial" w:cs="Arial"/>
                <w:b/>
                <w:lang w:val="es-MX"/>
              </w:rPr>
            </w:pPr>
          </w:p>
        </w:tc>
        <w:tc>
          <w:tcPr>
            <w:tcW w:w="560" w:type="dxa"/>
            <w:vAlign w:val="center"/>
          </w:tcPr>
          <w:p w14:paraId="0B0B53BE" w14:textId="3A1F818B" w:rsidR="00322C8C" w:rsidRPr="00322C8C" w:rsidRDefault="00322C8C" w:rsidP="00F96F24">
            <w:pPr>
              <w:jc w:val="center"/>
              <w:rPr>
                <w:rFonts w:ascii="Arial" w:hAnsi="Arial" w:cs="Arial"/>
                <w:b/>
                <w:lang w:val="es-MX"/>
              </w:rPr>
            </w:pPr>
          </w:p>
        </w:tc>
        <w:tc>
          <w:tcPr>
            <w:tcW w:w="560" w:type="dxa"/>
            <w:vAlign w:val="center"/>
          </w:tcPr>
          <w:p w14:paraId="4C986482" w14:textId="65B971B5" w:rsidR="00322C8C" w:rsidRPr="00322C8C" w:rsidRDefault="00322C8C" w:rsidP="00F96F24">
            <w:pPr>
              <w:jc w:val="center"/>
              <w:rPr>
                <w:rFonts w:ascii="Arial" w:hAnsi="Arial" w:cs="Arial"/>
                <w:b/>
                <w:lang w:val="es-MX"/>
              </w:rPr>
            </w:pPr>
          </w:p>
        </w:tc>
        <w:tc>
          <w:tcPr>
            <w:tcW w:w="560" w:type="dxa"/>
            <w:vAlign w:val="center"/>
          </w:tcPr>
          <w:p w14:paraId="0D54A9D1" w14:textId="164C2025" w:rsidR="00322C8C" w:rsidRPr="00322C8C" w:rsidRDefault="00322C8C" w:rsidP="00F96F24">
            <w:pPr>
              <w:jc w:val="center"/>
              <w:rPr>
                <w:rFonts w:ascii="Arial" w:hAnsi="Arial" w:cs="Arial"/>
                <w:b/>
                <w:lang w:val="es-MX"/>
              </w:rPr>
            </w:pPr>
          </w:p>
        </w:tc>
        <w:tc>
          <w:tcPr>
            <w:tcW w:w="560" w:type="dxa"/>
            <w:vAlign w:val="center"/>
          </w:tcPr>
          <w:p w14:paraId="0403818F" w14:textId="0179FACB" w:rsidR="00322C8C" w:rsidRPr="00322C8C" w:rsidRDefault="00322C8C" w:rsidP="00F96F24">
            <w:pPr>
              <w:jc w:val="center"/>
              <w:rPr>
                <w:rFonts w:ascii="Arial" w:hAnsi="Arial" w:cs="Arial"/>
                <w:b/>
                <w:lang w:val="es-MX"/>
              </w:rPr>
            </w:pPr>
          </w:p>
        </w:tc>
        <w:tc>
          <w:tcPr>
            <w:tcW w:w="560" w:type="dxa"/>
            <w:vAlign w:val="center"/>
          </w:tcPr>
          <w:p w14:paraId="158DFB22" w14:textId="3F96FEEF" w:rsidR="00322C8C" w:rsidRPr="00322C8C" w:rsidRDefault="00322C8C" w:rsidP="00F96F24">
            <w:pPr>
              <w:jc w:val="center"/>
              <w:rPr>
                <w:rFonts w:ascii="Arial" w:hAnsi="Arial" w:cs="Arial"/>
                <w:b/>
                <w:lang w:val="es-MX"/>
              </w:rPr>
            </w:pPr>
          </w:p>
        </w:tc>
        <w:tc>
          <w:tcPr>
            <w:tcW w:w="560" w:type="dxa"/>
            <w:vAlign w:val="center"/>
          </w:tcPr>
          <w:p w14:paraId="02E7F2F7" w14:textId="1EBEF1B7" w:rsidR="00322C8C" w:rsidRPr="00322C8C" w:rsidRDefault="00322C8C" w:rsidP="00F96F24">
            <w:pPr>
              <w:jc w:val="center"/>
              <w:rPr>
                <w:rFonts w:ascii="Arial" w:hAnsi="Arial" w:cs="Arial"/>
                <w:b/>
                <w:lang w:val="es-MX"/>
              </w:rPr>
            </w:pPr>
          </w:p>
        </w:tc>
        <w:tc>
          <w:tcPr>
            <w:tcW w:w="560" w:type="dxa"/>
            <w:vAlign w:val="center"/>
          </w:tcPr>
          <w:p w14:paraId="17609645" w14:textId="1E4BC516" w:rsidR="00322C8C" w:rsidRPr="00322C8C" w:rsidRDefault="00322C8C" w:rsidP="00F96F24">
            <w:pPr>
              <w:jc w:val="center"/>
              <w:rPr>
                <w:rFonts w:ascii="Arial" w:hAnsi="Arial" w:cs="Arial"/>
                <w:b/>
                <w:lang w:val="es-MX"/>
              </w:rPr>
            </w:pPr>
          </w:p>
        </w:tc>
      </w:tr>
      <w:tr w:rsidR="00322C8C" w:rsidRPr="00322C8C" w14:paraId="1CAF700B" w14:textId="77777777" w:rsidTr="00F96F24">
        <w:trPr>
          <w:trHeight w:val="528"/>
        </w:trPr>
        <w:tc>
          <w:tcPr>
            <w:tcW w:w="2745" w:type="dxa"/>
            <w:vAlign w:val="center"/>
          </w:tcPr>
          <w:p w14:paraId="459D847A" w14:textId="1DFDCD49" w:rsidR="00322C8C" w:rsidRPr="00F96F24" w:rsidRDefault="00322C8C" w:rsidP="00F96F24">
            <w:pPr>
              <w:rPr>
                <w:rFonts w:ascii="Arial" w:hAnsi="Arial" w:cs="Arial"/>
                <w:bCs/>
                <w:lang w:val="es-MX"/>
              </w:rPr>
            </w:pPr>
            <w:r w:rsidRPr="00F96F24">
              <w:rPr>
                <w:rFonts w:ascii="Arial" w:hAnsi="Arial" w:cs="Arial"/>
                <w:bCs/>
                <w:lang w:val="es-MX"/>
              </w:rPr>
              <w:t xml:space="preserve">Termoformado </w:t>
            </w:r>
          </w:p>
        </w:tc>
        <w:tc>
          <w:tcPr>
            <w:tcW w:w="440" w:type="dxa"/>
            <w:vAlign w:val="center"/>
          </w:tcPr>
          <w:p w14:paraId="46F02658" w14:textId="3CB2E5AD" w:rsidR="00322C8C" w:rsidRPr="00322C8C" w:rsidRDefault="00322C8C" w:rsidP="00F96F24">
            <w:pPr>
              <w:jc w:val="center"/>
              <w:rPr>
                <w:rFonts w:ascii="Arial" w:hAnsi="Arial" w:cs="Arial"/>
                <w:b/>
                <w:lang w:val="es-MX"/>
              </w:rPr>
            </w:pPr>
          </w:p>
        </w:tc>
        <w:tc>
          <w:tcPr>
            <w:tcW w:w="440" w:type="dxa"/>
            <w:vAlign w:val="center"/>
          </w:tcPr>
          <w:p w14:paraId="05FBD8A3" w14:textId="3621FA89" w:rsidR="00322C8C" w:rsidRPr="00322C8C" w:rsidRDefault="00322C8C" w:rsidP="00F96F24">
            <w:pPr>
              <w:jc w:val="center"/>
              <w:rPr>
                <w:rFonts w:ascii="Arial" w:hAnsi="Arial" w:cs="Arial"/>
                <w:b/>
                <w:lang w:val="es-MX"/>
              </w:rPr>
            </w:pPr>
          </w:p>
        </w:tc>
        <w:tc>
          <w:tcPr>
            <w:tcW w:w="440" w:type="dxa"/>
            <w:vAlign w:val="center"/>
          </w:tcPr>
          <w:p w14:paraId="29B29073" w14:textId="509527B2" w:rsidR="00322C8C" w:rsidRPr="00322C8C" w:rsidRDefault="00322C8C" w:rsidP="00F96F24">
            <w:pPr>
              <w:jc w:val="center"/>
              <w:rPr>
                <w:rFonts w:ascii="Arial" w:hAnsi="Arial" w:cs="Arial"/>
                <w:b/>
                <w:lang w:val="es-MX"/>
              </w:rPr>
            </w:pPr>
          </w:p>
        </w:tc>
        <w:tc>
          <w:tcPr>
            <w:tcW w:w="440" w:type="dxa"/>
            <w:vAlign w:val="center"/>
          </w:tcPr>
          <w:p w14:paraId="425C5E33" w14:textId="0520ADE9" w:rsidR="00322C8C" w:rsidRPr="00322C8C" w:rsidRDefault="00322C8C" w:rsidP="00F96F24">
            <w:pPr>
              <w:jc w:val="center"/>
              <w:rPr>
                <w:rFonts w:ascii="Arial" w:hAnsi="Arial" w:cs="Arial"/>
                <w:b/>
                <w:lang w:val="es-MX"/>
              </w:rPr>
            </w:pPr>
          </w:p>
        </w:tc>
        <w:tc>
          <w:tcPr>
            <w:tcW w:w="440" w:type="dxa"/>
            <w:vAlign w:val="center"/>
          </w:tcPr>
          <w:p w14:paraId="6C969CDF" w14:textId="46974D68"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440" w:type="dxa"/>
            <w:vAlign w:val="center"/>
          </w:tcPr>
          <w:p w14:paraId="690D08C0" w14:textId="35817163" w:rsidR="00322C8C" w:rsidRPr="00322C8C" w:rsidRDefault="00322C8C" w:rsidP="00F96F24">
            <w:pPr>
              <w:jc w:val="center"/>
              <w:rPr>
                <w:rFonts w:ascii="Arial" w:hAnsi="Arial" w:cs="Arial"/>
                <w:b/>
                <w:lang w:val="es-MX"/>
              </w:rPr>
            </w:pPr>
          </w:p>
        </w:tc>
        <w:tc>
          <w:tcPr>
            <w:tcW w:w="440" w:type="dxa"/>
            <w:vAlign w:val="center"/>
          </w:tcPr>
          <w:p w14:paraId="3415A3C3" w14:textId="41E7BE4D" w:rsidR="00322C8C" w:rsidRPr="00322C8C" w:rsidRDefault="00322C8C" w:rsidP="00F96F24">
            <w:pPr>
              <w:jc w:val="center"/>
              <w:rPr>
                <w:rFonts w:ascii="Arial" w:hAnsi="Arial" w:cs="Arial"/>
                <w:b/>
                <w:lang w:val="es-MX"/>
              </w:rPr>
            </w:pPr>
          </w:p>
        </w:tc>
        <w:tc>
          <w:tcPr>
            <w:tcW w:w="440" w:type="dxa"/>
            <w:vAlign w:val="center"/>
          </w:tcPr>
          <w:p w14:paraId="3D384CE7" w14:textId="727C79EB" w:rsidR="00322C8C" w:rsidRPr="00322C8C" w:rsidRDefault="00322C8C" w:rsidP="00F96F24">
            <w:pPr>
              <w:jc w:val="center"/>
              <w:rPr>
                <w:rFonts w:ascii="Arial" w:hAnsi="Arial" w:cs="Arial"/>
                <w:b/>
                <w:lang w:val="es-MX"/>
              </w:rPr>
            </w:pPr>
          </w:p>
        </w:tc>
        <w:tc>
          <w:tcPr>
            <w:tcW w:w="440" w:type="dxa"/>
            <w:vAlign w:val="center"/>
          </w:tcPr>
          <w:p w14:paraId="33EB0453" w14:textId="2C5E266E" w:rsidR="00322C8C" w:rsidRPr="00322C8C" w:rsidRDefault="00322C8C" w:rsidP="00F96F24">
            <w:pPr>
              <w:jc w:val="center"/>
              <w:rPr>
                <w:rFonts w:ascii="Arial" w:hAnsi="Arial" w:cs="Arial"/>
                <w:b/>
                <w:lang w:val="es-MX"/>
              </w:rPr>
            </w:pPr>
          </w:p>
        </w:tc>
        <w:tc>
          <w:tcPr>
            <w:tcW w:w="560" w:type="dxa"/>
            <w:vAlign w:val="center"/>
          </w:tcPr>
          <w:p w14:paraId="5A11A5CA" w14:textId="32F51FC1" w:rsidR="00322C8C" w:rsidRPr="00322C8C" w:rsidRDefault="00322C8C" w:rsidP="00F96F24">
            <w:pPr>
              <w:jc w:val="center"/>
              <w:rPr>
                <w:rFonts w:ascii="Arial" w:hAnsi="Arial" w:cs="Arial"/>
                <w:b/>
                <w:lang w:val="es-MX"/>
              </w:rPr>
            </w:pPr>
          </w:p>
        </w:tc>
        <w:tc>
          <w:tcPr>
            <w:tcW w:w="560" w:type="dxa"/>
            <w:vAlign w:val="center"/>
          </w:tcPr>
          <w:p w14:paraId="721214B7" w14:textId="00D00822" w:rsidR="00322C8C" w:rsidRPr="00322C8C" w:rsidRDefault="00322C8C" w:rsidP="00F96F24">
            <w:pPr>
              <w:jc w:val="center"/>
              <w:rPr>
                <w:rFonts w:ascii="Arial" w:hAnsi="Arial" w:cs="Arial"/>
                <w:b/>
                <w:lang w:val="es-MX"/>
              </w:rPr>
            </w:pPr>
          </w:p>
        </w:tc>
        <w:tc>
          <w:tcPr>
            <w:tcW w:w="560" w:type="dxa"/>
            <w:vAlign w:val="center"/>
          </w:tcPr>
          <w:p w14:paraId="3AB1A49F" w14:textId="47D4ABBC" w:rsidR="00322C8C" w:rsidRPr="00322C8C" w:rsidRDefault="00322C8C" w:rsidP="00F96F24">
            <w:pPr>
              <w:jc w:val="center"/>
              <w:rPr>
                <w:rFonts w:ascii="Arial" w:hAnsi="Arial" w:cs="Arial"/>
                <w:b/>
                <w:lang w:val="es-MX"/>
              </w:rPr>
            </w:pPr>
          </w:p>
        </w:tc>
        <w:tc>
          <w:tcPr>
            <w:tcW w:w="560" w:type="dxa"/>
            <w:vAlign w:val="center"/>
          </w:tcPr>
          <w:p w14:paraId="4C053038" w14:textId="44CD2BA8" w:rsidR="00322C8C" w:rsidRPr="00322C8C" w:rsidRDefault="00322C8C" w:rsidP="00F96F24">
            <w:pPr>
              <w:jc w:val="center"/>
              <w:rPr>
                <w:rFonts w:ascii="Arial" w:hAnsi="Arial" w:cs="Arial"/>
                <w:b/>
                <w:lang w:val="es-MX"/>
              </w:rPr>
            </w:pPr>
          </w:p>
        </w:tc>
        <w:tc>
          <w:tcPr>
            <w:tcW w:w="560" w:type="dxa"/>
            <w:vAlign w:val="center"/>
          </w:tcPr>
          <w:p w14:paraId="7E17A09E" w14:textId="0E10A19A" w:rsidR="00322C8C" w:rsidRPr="00322C8C" w:rsidRDefault="00322C8C" w:rsidP="00F96F24">
            <w:pPr>
              <w:jc w:val="center"/>
              <w:rPr>
                <w:rFonts w:ascii="Arial" w:hAnsi="Arial" w:cs="Arial"/>
                <w:b/>
                <w:lang w:val="es-MX"/>
              </w:rPr>
            </w:pPr>
          </w:p>
        </w:tc>
        <w:tc>
          <w:tcPr>
            <w:tcW w:w="560" w:type="dxa"/>
            <w:vAlign w:val="center"/>
          </w:tcPr>
          <w:p w14:paraId="6B79CA27" w14:textId="2F14550E" w:rsidR="00322C8C" w:rsidRPr="00322C8C" w:rsidRDefault="00322C8C" w:rsidP="00F96F24">
            <w:pPr>
              <w:jc w:val="center"/>
              <w:rPr>
                <w:rFonts w:ascii="Arial" w:hAnsi="Arial" w:cs="Arial"/>
                <w:b/>
                <w:lang w:val="es-MX"/>
              </w:rPr>
            </w:pPr>
          </w:p>
        </w:tc>
        <w:tc>
          <w:tcPr>
            <w:tcW w:w="560" w:type="dxa"/>
            <w:vAlign w:val="center"/>
          </w:tcPr>
          <w:p w14:paraId="3A4D24A4" w14:textId="3A0FD832" w:rsidR="00322C8C" w:rsidRPr="00322C8C" w:rsidRDefault="00322C8C" w:rsidP="00F96F24">
            <w:pPr>
              <w:jc w:val="center"/>
              <w:rPr>
                <w:rFonts w:ascii="Arial" w:hAnsi="Arial" w:cs="Arial"/>
                <w:b/>
                <w:lang w:val="es-MX"/>
              </w:rPr>
            </w:pPr>
          </w:p>
        </w:tc>
      </w:tr>
      <w:tr w:rsidR="00322C8C" w:rsidRPr="00322C8C" w14:paraId="5408B8C7" w14:textId="77777777" w:rsidTr="00F96F24">
        <w:trPr>
          <w:trHeight w:val="528"/>
        </w:trPr>
        <w:tc>
          <w:tcPr>
            <w:tcW w:w="2745" w:type="dxa"/>
            <w:vAlign w:val="center"/>
          </w:tcPr>
          <w:p w14:paraId="116A268C" w14:textId="68387EB9" w:rsidR="00322C8C" w:rsidRPr="00F96F24" w:rsidRDefault="00322C8C" w:rsidP="00F96F24">
            <w:pPr>
              <w:rPr>
                <w:rFonts w:ascii="Arial" w:hAnsi="Arial" w:cs="Arial"/>
                <w:bCs/>
                <w:lang w:val="es-MX"/>
              </w:rPr>
            </w:pPr>
            <w:r w:rsidRPr="00F96F24">
              <w:rPr>
                <w:rFonts w:ascii="Arial" w:hAnsi="Arial" w:cs="Arial"/>
                <w:bCs/>
                <w:lang w:val="es-MX"/>
              </w:rPr>
              <w:t>Extracción probetas</w:t>
            </w:r>
          </w:p>
        </w:tc>
        <w:tc>
          <w:tcPr>
            <w:tcW w:w="440" w:type="dxa"/>
            <w:vAlign w:val="center"/>
          </w:tcPr>
          <w:p w14:paraId="30558674" w14:textId="5A6262C9" w:rsidR="00322C8C" w:rsidRPr="00322C8C" w:rsidRDefault="00322C8C" w:rsidP="00F96F24">
            <w:pPr>
              <w:jc w:val="center"/>
              <w:rPr>
                <w:rFonts w:ascii="Arial" w:hAnsi="Arial" w:cs="Arial"/>
                <w:b/>
                <w:lang w:val="es-MX"/>
              </w:rPr>
            </w:pPr>
          </w:p>
        </w:tc>
        <w:tc>
          <w:tcPr>
            <w:tcW w:w="440" w:type="dxa"/>
            <w:vAlign w:val="center"/>
          </w:tcPr>
          <w:p w14:paraId="5C13CF74" w14:textId="0B74A239" w:rsidR="00322C8C" w:rsidRPr="00322C8C" w:rsidRDefault="00322C8C" w:rsidP="00F96F24">
            <w:pPr>
              <w:jc w:val="center"/>
              <w:rPr>
                <w:rFonts w:ascii="Arial" w:hAnsi="Arial" w:cs="Arial"/>
                <w:b/>
                <w:lang w:val="es-MX"/>
              </w:rPr>
            </w:pPr>
          </w:p>
        </w:tc>
        <w:tc>
          <w:tcPr>
            <w:tcW w:w="440" w:type="dxa"/>
            <w:vAlign w:val="center"/>
          </w:tcPr>
          <w:p w14:paraId="7F0A81A2" w14:textId="14801916" w:rsidR="00322C8C" w:rsidRPr="00322C8C" w:rsidRDefault="00322C8C" w:rsidP="00F96F24">
            <w:pPr>
              <w:jc w:val="center"/>
              <w:rPr>
                <w:rFonts w:ascii="Arial" w:hAnsi="Arial" w:cs="Arial"/>
                <w:b/>
                <w:lang w:val="es-MX"/>
              </w:rPr>
            </w:pPr>
          </w:p>
        </w:tc>
        <w:tc>
          <w:tcPr>
            <w:tcW w:w="440" w:type="dxa"/>
            <w:vAlign w:val="center"/>
          </w:tcPr>
          <w:p w14:paraId="511C24A7" w14:textId="114F1333" w:rsidR="00322C8C" w:rsidRPr="00322C8C" w:rsidRDefault="00322C8C" w:rsidP="00F96F24">
            <w:pPr>
              <w:jc w:val="center"/>
              <w:rPr>
                <w:rFonts w:ascii="Arial" w:hAnsi="Arial" w:cs="Arial"/>
                <w:b/>
                <w:lang w:val="es-MX"/>
              </w:rPr>
            </w:pPr>
          </w:p>
        </w:tc>
        <w:tc>
          <w:tcPr>
            <w:tcW w:w="440" w:type="dxa"/>
            <w:vAlign w:val="center"/>
          </w:tcPr>
          <w:p w14:paraId="3FB6FDCC" w14:textId="21A03377" w:rsidR="00322C8C" w:rsidRPr="00322C8C" w:rsidRDefault="00322C8C" w:rsidP="00F96F24">
            <w:pPr>
              <w:jc w:val="center"/>
              <w:rPr>
                <w:rFonts w:ascii="Arial" w:hAnsi="Arial" w:cs="Arial"/>
                <w:b/>
                <w:lang w:val="es-MX"/>
              </w:rPr>
            </w:pPr>
          </w:p>
        </w:tc>
        <w:tc>
          <w:tcPr>
            <w:tcW w:w="440" w:type="dxa"/>
            <w:vAlign w:val="center"/>
          </w:tcPr>
          <w:p w14:paraId="6A3360DC" w14:textId="3B8D0E7F"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440" w:type="dxa"/>
            <w:vAlign w:val="center"/>
          </w:tcPr>
          <w:p w14:paraId="5017CB63" w14:textId="095F96B1"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440" w:type="dxa"/>
            <w:vAlign w:val="center"/>
          </w:tcPr>
          <w:p w14:paraId="3BE26B48" w14:textId="3324C557" w:rsidR="00322C8C" w:rsidRPr="00322C8C" w:rsidRDefault="00322C8C" w:rsidP="00F96F24">
            <w:pPr>
              <w:jc w:val="center"/>
              <w:rPr>
                <w:rFonts w:ascii="Arial" w:hAnsi="Arial" w:cs="Arial"/>
                <w:b/>
                <w:lang w:val="es-MX"/>
              </w:rPr>
            </w:pPr>
          </w:p>
        </w:tc>
        <w:tc>
          <w:tcPr>
            <w:tcW w:w="440" w:type="dxa"/>
            <w:vAlign w:val="center"/>
          </w:tcPr>
          <w:p w14:paraId="783A8C95" w14:textId="24B3678F" w:rsidR="00322C8C" w:rsidRPr="00322C8C" w:rsidRDefault="00322C8C" w:rsidP="00F96F24">
            <w:pPr>
              <w:jc w:val="center"/>
              <w:rPr>
                <w:rFonts w:ascii="Arial" w:hAnsi="Arial" w:cs="Arial"/>
                <w:b/>
                <w:lang w:val="es-MX"/>
              </w:rPr>
            </w:pPr>
          </w:p>
        </w:tc>
        <w:tc>
          <w:tcPr>
            <w:tcW w:w="560" w:type="dxa"/>
            <w:vAlign w:val="center"/>
          </w:tcPr>
          <w:p w14:paraId="793031C0" w14:textId="1198A155" w:rsidR="00322C8C" w:rsidRPr="00322C8C" w:rsidRDefault="00322C8C" w:rsidP="00F96F24">
            <w:pPr>
              <w:jc w:val="center"/>
              <w:rPr>
                <w:rFonts w:ascii="Arial" w:hAnsi="Arial" w:cs="Arial"/>
                <w:b/>
                <w:lang w:val="es-MX"/>
              </w:rPr>
            </w:pPr>
          </w:p>
        </w:tc>
        <w:tc>
          <w:tcPr>
            <w:tcW w:w="560" w:type="dxa"/>
            <w:vAlign w:val="center"/>
          </w:tcPr>
          <w:p w14:paraId="48F19C3E" w14:textId="2771FF30" w:rsidR="00322C8C" w:rsidRPr="00322C8C" w:rsidRDefault="00322C8C" w:rsidP="00F96F24">
            <w:pPr>
              <w:jc w:val="center"/>
              <w:rPr>
                <w:rFonts w:ascii="Arial" w:hAnsi="Arial" w:cs="Arial"/>
                <w:b/>
                <w:lang w:val="es-MX"/>
              </w:rPr>
            </w:pPr>
          </w:p>
        </w:tc>
        <w:tc>
          <w:tcPr>
            <w:tcW w:w="560" w:type="dxa"/>
            <w:vAlign w:val="center"/>
          </w:tcPr>
          <w:p w14:paraId="7803DC59" w14:textId="5B57AEF3" w:rsidR="00322C8C" w:rsidRPr="00322C8C" w:rsidRDefault="00322C8C" w:rsidP="00F96F24">
            <w:pPr>
              <w:jc w:val="center"/>
              <w:rPr>
                <w:rFonts w:ascii="Arial" w:hAnsi="Arial" w:cs="Arial"/>
                <w:b/>
                <w:lang w:val="es-MX"/>
              </w:rPr>
            </w:pPr>
          </w:p>
        </w:tc>
        <w:tc>
          <w:tcPr>
            <w:tcW w:w="560" w:type="dxa"/>
            <w:vAlign w:val="center"/>
          </w:tcPr>
          <w:p w14:paraId="47293CC4" w14:textId="4DDF8A4D" w:rsidR="00322C8C" w:rsidRPr="00322C8C" w:rsidRDefault="00322C8C" w:rsidP="00F96F24">
            <w:pPr>
              <w:jc w:val="center"/>
              <w:rPr>
                <w:rFonts w:ascii="Arial" w:hAnsi="Arial" w:cs="Arial"/>
                <w:b/>
                <w:lang w:val="es-MX"/>
              </w:rPr>
            </w:pPr>
          </w:p>
        </w:tc>
        <w:tc>
          <w:tcPr>
            <w:tcW w:w="560" w:type="dxa"/>
            <w:vAlign w:val="center"/>
          </w:tcPr>
          <w:p w14:paraId="140CFD8D" w14:textId="13C986A4" w:rsidR="00322C8C" w:rsidRPr="00322C8C" w:rsidRDefault="00322C8C" w:rsidP="00F96F24">
            <w:pPr>
              <w:jc w:val="center"/>
              <w:rPr>
                <w:rFonts w:ascii="Arial" w:hAnsi="Arial" w:cs="Arial"/>
                <w:b/>
                <w:lang w:val="es-MX"/>
              </w:rPr>
            </w:pPr>
          </w:p>
        </w:tc>
        <w:tc>
          <w:tcPr>
            <w:tcW w:w="560" w:type="dxa"/>
            <w:vAlign w:val="center"/>
          </w:tcPr>
          <w:p w14:paraId="5167D59A" w14:textId="353EECD0" w:rsidR="00322C8C" w:rsidRPr="00322C8C" w:rsidRDefault="00322C8C" w:rsidP="00F96F24">
            <w:pPr>
              <w:jc w:val="center"/>
              <w:rPr>
                <w:rFonts w:ascii="Arial" w:hAnsi="Arial" w:cs="Arial"/>
                <w:b/>
                <w:lang w:val="es-MX"/>
              </w:rPr>
            </w:pPr>
          </w:p>
        </w:tc>
        <w:tc>
          <w:tcPr>
            <w:tcW w:w="560" w:type="dxa"/>
            <w:vAlign w:val="center"/>
          </w:tcPr>
          <w:p w14:paraId="177A4472" w14:textId="4A0FB9FC" w:rsidR="00322C8C" w:rsidRPr="00322C8C" w:rsidRDefault="00322C8C" w:rsidP="00F96F24">
            <w:pPr>
              <w:jc w:val="center"/>
              <w:rPr>
                <w:rFonts w:ascii="Arial" w:hAnsi="Arial" w:cs="Arial"/>
                <w:b/>
                <w:lang w:val="es-MX"/>
              </w:rPr>
            </w:pPr>
          </w:p>
        </w:tc>
      </w:tr>
      <w:tr w:rsidR="00322C8C" w:rsidRPr="00322C8C" w14:paraId="75EDAAF4" w14:textId="77777777" w:rsidTr="00F96F24">
        <w:trPr>
          <w:trHeight w:val="517"/>
        </w:trPr>
        <w:tc>
          <w:tcPr>
            <w:tcW w:w="2745" w:type="dxa"/>
            <w:vAlign w:val="center"/>
          </w:tcPr>
          <w:p w14:paraId="6DA5918B" w14:textId="479A7E92" w:rsidR="00322C8C" w:rsidRPr="00F96F24" w:rsidRDefault="00322C8C" w:rsidP="00F96F24">
            <w:pPr>
              <w:rPr>
                <w:rFonts w:ascii="Arial" w:hAnsi="Arial" w:cs="Arial"/>
                <w:bCs/>
                <w:lang w:val="es-MX"/>
              </w:rPr>
            </w:pPr>
            <w:r w:rsidRPr="00F96F24">
              <w:rPr>
                <w:rFonts w:ascii="Arial" w:hAnsi="Arial" w:cs="Arial"/>
                <w:bCs/>
                <w:lang w:val="es-MX"/>
              </w:rPr>
              <w:t>Ensayos mecánicos DSC</w:t>
            </w:r>
          </w:p>
        </w:tc>
        <w:tc>
          <w:tcPr>
            <w:tcW w:w="440" w:type="dxa"/>
            <w:vAlign w:val="center"/>
          </w:tcPr>
          <w:p w14:paraId="03CD66E1" w14:textId="0CF6768B" w:rsidR="00322C8C" w:rsidRPr="00322C8C" w:rsidRDefault="00322C8C" w:rsidP="00F96F24">
            <w:pPr>
              <w:jc w:val="center"/>
              <w:rPr>
                <w:rFonts w:ascii="Arial" w:hAnsi="Arial" w:cs="Arial"/>
                <w:b/>
                <w:lang w:val="es-MX"/>
              </w:rPr>
            </w:pPr>
          </w:p>
        </w:tc>
        <w:tc>
          <w:tcPr>
            <w:tcW w:w="440" w:type="dxa"/>
            <w:vAlign w:val="center"/>
          </w:tcPr>
          <w:p w14:paraId="79F07012" w14:textId="662E5B41" w:rsidR="00322C8C" w:rsidRPr="00322C8C" w:rsidRDefault="00322C8C" w:rsidP="00F96F24">
            <w:pPr>
              <w:jc w:val="center"/>
              <w:rPr>
                <w:rFonts w:ascii="Arial" w:hAnsi="Arial" w:cs="Arial"/>
                <w:b/>
                <w:lang w:val="es-MX"/>
              </w:rPr>
            </w:pPr>
          </w:p>
        </w:tc>
        <w:tc>
          <w:tcPr>
            <w:tcW w:w="440" w:type="dxa"/>
            <w:vAlign w:val="center"/>
          </w:tcPr>
          <w:p w14:paraId="1808546F" w14:textId="1B6FC5A0" w:rsidR="00322C8C" w:rsidRPr="00322C8C" w:rsidRDefault="00322C8C" w:rsidP="00F96F24">
            <w:pPr>
              <w:jc w:val="center"/>
              <w:rPr>
                <w:rFonts w:ascii="Arial" w:hAnsi="Arial" w:cs="Arial"/>
                <w:b/>
                <w:lang w:val="es-MX"/>
              </w:rPr>
            </w:pPr>
          </w:p>
        </w:tc>
        <w:tc>
          <w:tcPr>
            <w:tcW w:w="440" w:type="dxa"/>
            <w:vAlign w:val="center"/>
          </w:tcPr>
          <w:p w14:paraId="129BDD66" w14:textId="29FD4C04" w:rsidR="00322C8C" w:rsidRPr="00322C8C" w:rsidRDefault="00322C8C" w:rsidP="00F96F24">
            <w:pPr>
              <w:jc w:val="center"/>
              <w:rPr>
                <w:rFonts w:ascii="Arial" w:hAnsi="Arial" w:cs="Arial"/>
                <w:b/>
                <w:lang w:val="es-MX"/>
              </w:rPr>
            </w:pPr>
          </w:p>
        </w:tc>
        <w:tc>
          <w:tcPr>
            <w:tcW w:w="440" w:type="dxa"/>
            <w:vAlign w:val="center"/>
          </w:tcPr>
          <w:p w14:paraId="008958F1" w14:textId="7559F477" w:rsidR="00322C8C" w:rsidRPr="00322C8C" w:rsidRDefault="00322C8C" w:rsidP="00F96F24">
            <w:pPr>
              <w:jc w:val="center"/>
              <w:rPr>
                <w:rFonts w:ascii="Arial" w:hAnsi="Arial" w:cs="Arial"/>
                <w:b/>
                <w:lang w:val="es-MX"/>
              </w:rPr>
            </w:pPr>
          </w:p>
        </w:tc>
        <w:tc>
          <w:tcPr>
            <w:tcW w:w="440" w:type="dxa"/>
            <w:vAlign w:val="center"/>
          </w:tcPr>
          <w:p w14:paraId="3025C295" w14:textId="17047038" w:rsidR="00322C8C" w:rsidRPr="00322C8C" w:rsidRDefault="00322C8C" w:rsidP="00F96F24">
            <w:pPr>
              <w:jc w:val="center"/>
              <w:rPr>
                <w:rFonts w:ascii="Arial" w:hAnsi="Arial" w:cs="Arial"/>
                <w:b/>
                <w:lang w:val="es-MX"/>
              </w:rPr>
            </w:pPr>
          </w:p>
        </w:tc>
        <w:tc>
          <w:tcPr>
            <w:tcW w:w="440" w:type="dxa"/>
            <w:vAlign w:val="center"/>
          </w:tcPr>
          <w:p w14:paraId="33A6AE57" w14:textId="2051D8E8" w:rsidR="00322C8C" w:rsidRPr="00322C8C" w:rsidRDefault="00322C8C" w:rsidP="00F96F24">
            <w:pPr>
              <w:jc w:val="center"/>
              <w:rPr>
                <w:rFonts w:ascii="Arial" w:hAnsi="Arial" w:cs="Arial"/>
                <w:b/>
                <w:lang w:val="es-MX"/>
              </w:rPr>
            </w:pPr>
          </w:p>
        </w:tc>
        <w:tc>
          <w:tcPr>
            <w:tcW w:w="440" w:type="dxa"/>
            <w:vAlign w:val="center"/>
          </w:tcPr>
          <w:p w14:paraId="1C7B0747" w14:textId="7CF4C9D3"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440" w:type="dxa"/>
            <w:vAlign w:val="center"/>
          </w:tcPr>
          <w:p w14:paraId="36D2EB73" w14:textId="55EFA102" w:rsidR="00322C8C" w:rsidRPr="00322C8C" w:rsidRDefault="00322C8C" w:rsidP="00F96F24">
            <w:pPr>
              <w:jc w:val="center"/>
              <w:rPr>
                <w:rFonts w:ascii="Arial" w:hAnsi="Arial" w:cs="Arial"/>
                <w:b/>
                <w:lang w:val="es-MX"/>
              </w:rPr>
            </w:pPr>
          </w:p>
        </w:tc>
        <w:tc>
          <w:tcPr>
            <w:tcW w:w="560" w:type="dxa"/>
            <w:vAlign w:val="center"/>
          </w:tcPr>
          <w:p w14:paraId="549F62E5" w14:textId="65009F38" w:rsidR="00322C8C" w:rsidRPr="00322C8C" w:rsidRDefault="00322C8C" w:rsidP="00F96F24">
            <w:pPr>
              <w:jc w:val="center"/>
              <w:rPr>
                <w:rFonts w:ascii="Arial" w:hAnsi="Arial" w:cs="Arial"/>
                <w:b/>
                <w:lang w:val="es-MX"/>
              </w:rPr>
            </w:pPr>
          </w:p>
        </w:tc>
        <w:tc>
          <w:tcPr>
            <w:tcW w:w="560" w:type="dxa"/>
            <w:vAlign w:val="center"/>
          </w:tcPr>
          <w:p w14:paraId="01A1D1B3" w14:textId="63E90AD9" w:rsidR="00322C8C" w:rsidRPr="00322C8C" w:rsidRDefault="00322C8C" w:rsidP="00F96F24">
            <w:pPr>
              <w:jc w:val="center"/>
              <w:rPr>
                <w:rFonts w:ascii="Arial" w:hAnsi="Arial" w:cs="Arial"/>
                <w:b/>
                <w:lang w:val="es-MX"/>
              </w:rPr>
            </w:pPr>
          </w:p>
        </w:tc>
        <w:tc>
          <w:tcPr>
            <w:tcW w:w="560" w:type="dxa"/>
            <w:vAlign w:val="center"/>
          </w:tcPr>
          <w:p w14:paraId="37F65FB9" w14:textId="7E52090F" w:rsidR="00322C8C" w:rsidRPr="00322C8C" w:rsidRDefault="00322C8C" w:rsidP="00F96F24">
            <w:pPr>
              <w:jc w:val="center"/>
              <w:rPr>
                <w:rFonts w:ascii="Arial" w:hAnsi="Arial" w:cs="Arial"/>
                <w:b/>
                <w:lang w:val="es-MX"/>
              </w:rPr>
            </w:pPr>
          </w:p>
        </w:tc>
        <w:tc>
          <w:tcPr>
            <w:tcW w:w="560" w:type="dxa"/>
            <w:vAlign w:val="center"/>
          </w:tcPr>
          <w:p w14:paraId="01C30FAF" w14:textId="2C3289AC" w:rsidR="00322C8C" w:rsidRPr="00322C8C" w:rsidRDefault="00322C8C" w:rsidP="00F96F24">
            <w:pPr>
              <w:jc w:val="center"/>
              <w:rPr>
                <w:rFonts w:ascii="Arial" w:hAnsi="Arial" w:cs="Arial"/>
                <w:b/>
                <w:lang w:val="es-MX"/>
              </w:rPr>
            </w:pPr>
          </w:p>
        </w:tc>
        <w:tc>
          <w:tcPr>
            <w:tcW w:w="560" w:type="dxa"/>
            <w:vAlign w:val="center"/>
          </w:tcPr>
          <w:p w14:paraId="333D527D" w14:textId="29D863D4" w:rsidR="00322C8C" w:rsidRPr="00322C8C" w:rsidRDefault="00322C8C" w:rsidP="00F96F24">
            <w:pPr>
              <w:jc w:val="center"/>
              <w:rPr>
                <w:rFonts w:ascii="Arial" w:hAnsi="Arial" w:cs="Arial"/>
                <w:b/>
                <w:lang w:val="es-MX"/>
              </w:rPr>
            </w:pPr>
          </w:p>
        </w:tc>
        <w:tc>
          <w:tcPr>
            <w:tcW w:w="560" w:type="dxa"/>
            <w:vAlign w:val="center"/>
          </w:tcPr>
          <w:p w14:paraId="52925BCE" w14:textId="6D7A7569" w:rsidR="00322C8C" w:rsidRPr="00322C8C" w:rsidRDefault="00322C8C" w:rsidP="00F96F24">
            <w:pPr>
              <w:jc w:val="center"/>
              <w:rPr>
                <w:rFonts w:ascii="Arial" w:hAnsi="Arial" w:cs="Arial"/>
                <w:b/>
                <w:lang w:val="es-MX"/>
              </w:rPr>
            </w:pPr>
          </w:p>
        </w:tc>
        <w:tc>
          <w:tcPr>
            <w:tcW w:w="560" w:type="dxa"/>
            <w:vAlign w:val="center"/>
          </w:tcPr>
          <w:p w14:paraId="53D8C8DF" w14:textId="0DF71C3B" w:rsidR="00322C8C" w:rsidRPr="00322C8C" w:rsidRDefault="00322C8C" w:rsidP="00F96F24">
            <w:pPr>
              <w:jc w:val="center"/>
              <w:rPr>
                <w:rFonts w:ascii="Arial" w:hAnsi="Arial" w:cs="Arial"/>
                <w:b/>
                <w:lang w:val="es-MX"/>
              </w:rPr>
            </w:pPr>
          </w:p>
        </w:tc>
      </w:tr>
      <w:tr w:rsidR="00322C8C" w:rsidRPr="00322C8C" w14:paraId="3BC64ABB" w14:textId="77777777" w:rsidTr="00F96F24">
        <w:trPr>
          <w:trHeight w:val="528"/>
        </w:trPr>
        <w:tc>
          <w:tcPr>
            <w:tcW w:w="2745" w:type="dxa"/>
            <w:vAlign w:val="center"/>
          </w:tcPr>
          <w:p w14:paraId="39C44D39" w14:textId="721578F3" w:rsidR="00322C8C" w:rsidRPr="00F96F24" w:rsidRDefault="00322C8C" w:rsidP="00F96F24">
            <w:pPr>
              <w:jc w:val="center"/>
              <w:rPr>
                <w:rFonts w:ascii="Arial" w:hAnsi="Arial" w:cs="Arial"/>
                <w:bCs/>
                <w:lang w:val="es-MX"/>
              </w:rPr>
            </w:pPr>
            <w:r w:rsidRPr="00F96F24">
              <w:rPr>
                <w:rFonts w:ascii="Arial" w:hAnsi="Arial" w:cs="Arial"/>
                <w:bCs/>
                <w:lang w:val="es-MX"/>
              </w:rPr>
              <w:t>Entregable 2</w:t>
            </w:r>
          </w:p>
        </w:tc>
        <w:tc>
          <w:tcPr>
            <w:tcW w:w="440" w:type="dxa"/>
            <w:vAlign w:val="center"/>
          </w:tcPr>
          <w:p w14:paraId="3AD363D7" w14:textId="3CCDE69B" w:rsidR="00322C8C" w:rsidRPr="00322C8C" w:rsidRDefault="00322C8C" w:rsidP="00F96F24">
            <w:pPr>
              <w:jc w:val="center"/>
              <w:rPr>
                <w:rFonts w:ascii="Arial" w:hAnsi="Arial" w:cs="Arial"/>
                <w:b/>
                <w:lang w:val="es-MX"/>
              </w:rPr>
            </w:pPr>
          </w:p>
        </w:tc>
        <w:tc>
          <w:tcPr>
            <w:tcW w:w="440" w:type="dxa"/>
            <w:vAlign w:val="center"/>
          </w:tcPr>
          <w:p w14:paraId="5AAA0AAB" w14:textId="4214AA8A" w:rsidR="00322C8C" w:rsidRPr="00322C8C" w:rsidRDefault="00322C8C" w:rsidP="00F96F24">
            <w:pPr>
              <w:jc w:val="center"/>
              <w:rPr>
                <w:rFonts w:ascii="Arial" w:hAnsi="Arial" w:cs="Arial"/>
                <w:b/>
                <w:lang w:val="es-MX"/>
              </w:rPr>
            </w:pPr>
          </w:p>
        </w:tc>
        <w:tc>
          <w:tcPr>
            <w:tcW w:w="440" w:type="dxa"/>
            <w:vAlign w:val="center"/>
          </w:tcPr>
          <w:p w14:paraId="48681A9C" w14:textId="2DDF4EFE" w:rsidR="00322C8C" w:rsidRPr="00322C8C" w:rsidRDefault="00322C8C" w:rsidP="00F96F24">
            <w:pPr>
              <w:jc w:val="center"/>
              <w:rPr>
                <w:rFonts w:ascii="Arial" w:hAnsi="Arial" w:cs="Arial"/>
                <w:b/>
                <w:lang w:val="es-MX"/>
              </w:rPr>
            </w:pPr>
          </w:p>
        </w:tc>
        <w:tc>
          <w:tcPr>
            <w:tcW w:w="440" w:type="dxa"/>
            <w:vAlign w:val="center"/>
          </w:tcPr>
          <w:p w14:paraId="5CD1C05E" w14:textId="6AE63E76" w:rsidR="00322C8C" w:rsidRPr="00322C8C" w:rsidRDefault="00322C8C" w:rsidP="00F96F24">
            <w:pPr>
              <w:jc w:val="center"/>
              <w:rPr>
                <w:rFonts w:ascii="Arial" w:hAnsi="Arial" w:cs="Arial"/>
                <w:b/>
                <w:lang w:val="es-MX"/>
              </w:rPr>
            </w:pPr>
          </w:p>
        </w:tc>
        <w:tc>
          <w:tcPr>
            <w:tcW w:w="440" w:type="dxa"/>
            <w:vAlign w:val="center"/>
          </w:tcPr>
          <w:p w14:paraId="75CDACFD" w14:textId="1DF72D0E" w:rsidR="00322C8C" w:rsidRPr="00322C8C" w:rsidRDefault="00322C8C" w:rsidP="00F96F24">
            <w:pPr>
              <w:jc w:val="center"/>
              <w:rPr>
                <w:rFonts w:ascii="Arial" w:hAnsi="Arial" w:cs="Arial"/>
                <w:b/>
                <w:lang w:val="es-MX"/>
              </w:rPr>
            </w:pPr>
          </w:p>
        </w:tc>
        <w:tc>
          <w:tcPr>
            <w:tcW w:w="440" w:type="dxa"/>
            <w:vAlign w:val="center"/>
          </w:tcPr>
          <w:p w14:paraId="6E7253C1" w14:textId="2E88330D" w:rsidR="00322C8C" w:rsidRPr="00322C8C" w:rsidRDefault="00322C8C" w:rsidP="00F96F24">
            <w:pPr>
              <w:jc w:val="center"/>
              <w:rPr>
                <w:rFonts w:ascii="Arial" w:hAnsi="Arial" w:cs="Arial"/>
                <w:b/>
                <w:lang w:val="es-MX"/>
              </w:rPr>
            </w:pPr>
          </w:p>
        </w:tc>
        <w:tc>
          <w:tcPr>
            <w:tcW w:w="440" w:type="dxa"/>
            <w:vAlign w:val="center"/>
          </w:tcPr>
          <w:p w14:paraId="3303F80B" w14:textId="3A1B3FB5" w:rsidR="00322C8C" w:rsidRPr="00322C8C" w:rsidRDefault="00322C8C" w:rsidP="00F96F24">
            <w:pPr>
              <w:jc w:val="center"/>
              <w:rPr>
                <w:rFonts w:ascii="Arial" w:hAnsi="Arial" w:cs="Arial"/>
                <w:b/>
                <w:lang w:val="es-MX"/>
              </w:rPr>
            </w:pPr>
          </w:p>
        </w:tc>
        <w:tc>
          <w:tcPr>
            <w:tcW w:w="440" w:type="dxa"/>
            <w:vAlign w:val="center"/>
          </w:tcPr>
          <w:p w14:paraId="3A4F8B3F" w14:textId="4267CF42" w:rsidR="00322C8C" w:rsidRPr="00322C8C" w:rsidRDefault="00322C8C" w:rsidP="00F96F24">
            <w:pPr>
              <w:jc w:val="center"/>
              <w:rPr>
                <w:rFonts w:ascii="Arial" w:hAnsi="Arial" w:cs="Arial"/>
                <w:b/>
                <w:lang w:val="es-MX"/>
              </w:rPr>
            </w:pPr>
          </w:p>
        </w:tc>
        <w:tc>
          <w:tcPr>
            <w:tcW w:w="440" w:type="dxa"/>
            <w:vAlign w:val="center"/>
          </w:tcPr>
          <w:p w14:paraId="189DD425" w14:textId="07AF57AF"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560" w:type="dxa"/>
            <w:vAlign w:val="center"/>
          </w:tcPr>
          <w:p w14:paraId="79E04443" w14:textId="6CC38679" w:rsidR="00322C8C" w:rsidRPr="00322C8C" w:rsidRDefault="00322C8C" w:rsidP="00F96F24">
            <w:pPr>
              <w:jc w:val="center"/>
              <w:rPr>
                <w:rFonts w:ascii="Arial" w:hAnsi="Arial" w:cs="Arial"/>
                <w:b/>
                <w:lang w:val="es-MX"/>
              </w:rPr>
            </w:pPr>
          </w:p>
        </w:tc>
        <w:tc>
          <w:tcPr>
            <w:tcW w:w="560" w:type="dxa"/>
            <w:vAlign w:val="center"/>
          </w:tcPr>
          <w:p w14:paraId="2BA7C0B7" w14:textId="240ACF1D" w:rsidR="00322C8C" w:rsidRPr="00322C8C" w:rsidRDefault="00322C8C" w:rsidP="00F96F24">
            <w:pPr>
              <w:jc w:val="center"/>
              <w:rPr>
                <w:rFonts w:ascii="Arial" w:hAnsi="Arial" w:cs="Arial"/>
                <w:b/>
                <w:lang w:val="es-MX"/>
              </w:rPr>
            </w:pPr>
          </w:p>
        </w:tc>
        <w:tc>
          <w:tcPr>
            <w:tcW w:w="560" w:type="dxa"/>
            <w:vAlign w:val="center"/>
          </w:tcPr>
          <w:p w14:paraId="5D99086A" w14:textId="4DB84874" w:rsidR="00322C8C" w:rsidRPr="00322C8C" w:rsidRDefault="00322C8C" w:rsidP="00F96F24">
            <w:pPr>
              <w:jc w:val="center"/>
              <w:rPr>
                <w:rFonts w:ascii="Arial" w:hAnsi="Arial" w:cs="Arial"/>
                <w:b/>
                <w:lang w:val="es-MX"/>
              </w:rPr>
            </w:pPr>
          </w:p>
        </w:tc>
        <w:tc>
          <w:tcPr>
            <w:tcW w:w="560" w:type="dxa"/>
            <w:vAlign w:val="center"/>
          </w:tcPr>
          <w:p w14:paraId="52E4C5D7" w14:textId="31C05778" w:rsidR="00322C8C" w:rsidRPr="00322C8C" w:rsidRDefault="00322C8C" w:rsidP="00F96F24">
            <w:pPr>
              <w:jc w:val="center"/>
              <w:rPr>
                <w:rFonts w:ascii="Arial" w:hAnsi="Arial" w:cs="Arial"/>
                <w:b/>
                <w:lang w:val="es-MX"/>
              </w:rPr>
            </w:pPr>
          </w:p>
        </w:tc>
        <w:tc>
          <w:tcPr>
            <w:tcW w:w="560" w:type="dxa"/>
            <w:vAlign w:val="center"/>
          </w:tcPr>
          <w:p w14:paraId="2D86A232" w14:textId="3AE85B74" w:rsidR="00322C8C" w:rsidRPr="00322C8C" w:rsidRDefault="00322C8C" w:rsidP="00F96F24">
            <w:pPr>
              <w:jc w:val="center"/>
              <w:rPr>
                <w:rFonts w:ascii="Arial" w:hAnsi="Arial" w:cs="Arial"/>
                <w:b/>
                <w:lang w:val="es-MX"/>
              </w:rPr>
            </w:pPr>
          </w:p>
        </w:tc>
        <w:tc>
          <w:tcPr>
            <w:tcW w:w="560" w:type="dxa"/>
            <w:vAlign w:val="center"/>
          </w:tcPr>
          <w:p w14:paraId="210930E2" w14:textId="7F094834" w:rsidR="00322C8C" w:rsidRPr="00322C8C" w:rsidRDefault="00322C8C" w:rsidP="00F96F24">
            <w:pPr>
              <w:jc w:val="center"/>
              <w:rPr>
                <w:rFonts w:ascii="Arial" w:hAnsi="Arial" w:cs="Arial"/>
                <w:b/>
                <w:lang w:val="es-MX"/>
              </w:rPr>
            </w:pPr>
          </w:p>
        </w:tc>
        <w:tc>
          <w:tcPr>
            <w:tcW w:w="560" w:type="dxa"/>
            <w:vAlign w:val="center"/>
          </w:tcPr>
          <w:p w14:paraId="78A503F9" w14:textId="2223F5A5" w:rsidR="00322C8C" w:rsidRPr="00322C8C" w:rsidRDefault="00322C8C" w:rsidP="00F96F24">
            <w:pPr>
              <w:jc w:val="center"/>
              <w:rPr>
                <w:rFonts w:ascii="Arial" w:hAnsi="Arial" w:cs="Arial"/>
                <w:b/>
                <w:lang w:val="es-MX"/>
              </w:rPr>
            </w:pPr>
          </w:p>
        </w:tc>
      </w:tr>
      <w:tr w:rsidR="00322C8C" w:rsidRPr="00322C8C" w14:paraId="081A95C1" w14:textId="77777777" w:rsidTr="00F96F24">
        <w:trPr>
          <w:trHeight w:val="787"/>
        </w:trPr>
        <w:tc>
          <w:tcPr>
            <w:tcW w:w="2745" w:type="dxa"/>
            <w:vAlign w:val="center"/>
          </w:tcPr>
          <w:p w14:paraId="412DA9CC" w14:textId="2ACC12DF" w:rsidR="00322C8C" w:rsidRPr="00F96F24" w:rsidRDefault="00322C8C" w:rsidP="00F96F24">
            <w:pPr>
              <w:jc w:val="center"/>
              <w:rPr>
                <w:rFonts w:ascii="Arial" w:hAnsi="Arial" w:cs="Arial"/>
                <w:bCs/>
                <w:lang w:val="es-MX"/>
              </w:rPr>
            </w:pPr>
            <w:r w:rsidRPr="00F96F24">
              <w:rPr>
                <w:rFonts w:ascii="Arial" w:hAnsi="Arial" w:cs="Arial"/>
                <w:bCs/>
                <w:lang w:val="es-MX"/>
              </w:rPr>
              <w:t>Fase 3: Microambiente y Fluencia</w:t>
            </w:r>
          </w:p>
        </w:tc>
        <w:tc>
          <w:tcPr>
            <w:tcW w:w="440" w:type="dxa"/>
            <w:vAlign w:val="center"/>
          </w:tcPr>
          <w:p w14:paraId="0FD7C3FD" w14:textId="71FCCBDA" w:rsidR="00322C8C" w:rsidRPr="00322C8C" w:rsidRDefault="00322C8C" w:rsidP="00F96F24">
            <w:pPr>
              <w:jc w:val="center"/>
              <w:rPr>
                <w:rFonts w:ascii="Arial" w:hAnsi="Arial" w:cs="Arial"/>
                <w:b/>
                <w:lang w:val="es-MX"/>
              </w:rPr>
            </w:pPr>
          </w:p>
        </w:tc>
        <w:tc>
          <w:tcPr>
            <w:tcW w:w="440" w:type="dxa"/>
            <w:vAlign w:val="center"/>
          </w:tcPr>
          <w:p w14:paraId="63868252" w14:textId="0A25580B" w:rsidR="00322C8C" w:rsidRPr="00322C8C" w:rsidRDefault="00322C8C" w:rsidP="00F96F24">
            <w:pPr>
              <w:jc w:val="center"/>
              <w:rPr>
                <w:rFonts w:ascii="Arial" w:hAnsi="Arial" w:cs="Arial"/>
                <w:b/>
                <w:lang w:val="es-MX"/>
              </w:rPr>
            </w:pPr>
          </w:p>
        </w:tc>
        <w:tc>
          <w:tcPr>
            <w:tcW w:w="440" w:type="dxa"/>
            <w:vAlign w:val="center"/>
          </w:tcPr>
          <w:p w14:paraId="3A427395" w14:textId="55AF5C8F" w:rsidR="00322C8C" w:rsidRPr="00322C8C" w:rsidRDefault="00322C8C" w:rsidP="00F96F24">
            <w:pPr>
              <w:jc w:val="center"/>
              <w:rPr>
                <w:rFonts w:ascii="Arial" w:hAnsi="Arial" w:cs="Arial"/>
                <w:b/>
                <w:lang w:val="es-MX"/>
              </w:rPr>
            </w:pPr>
          </w:p>
        </w:tc>
        <w:tc>
          <w:tcPr>
            <w:tcW w:w="440" w:type="dxa"/>
            <w:vAlign w:val="center"/>
          </w:tcPr>
          <w:p w14:paraId="2258F545" w14:textId="437ECD7D" w:rsidR="00322C8C" w:rsidRPr="00322C8C" w:rsidRDefault="00322C8C" w:rsidP="00F96F24">
            <w:pPr>
              <w:jc w:val="center"/>
              <w:rPr>
                <w:rFonts w:ascii="Arial" w:hAnsi="Arial" w:cs="Arial"/>
                <w:b/>
                <w:lang w:val="es-MX"/>
              </w:rPr>
            </w:pPr>
          </w:p>
        </w:tc>
        <w:tc>
          <w:tcPr>
            <w:tcW w:w="440" w:type="dxa"/>
            <w:vAlign w:val="center"/>
          </w:tcPr>
          <w:p w14:paraId="49C61F3F" w14:textId="729E11B1" w:rsidR="00322C8C" w:rsidRPr="00322C8C" w:rsidRDefault="00322C8C" w:rsidP="00F96F24">
            <w:pPr>
              <w:jc w:val="center"/>
              <w:rPr>
                <w:rFonts w:ascii="Arial" w:hAnsi="Arial" w:cs="Arial"/>
                <w:b/>
                <w:lang w:val="es-MX"/>
              </w:rPr>
            </w:pPr>
          </w:p>
        </w:tc>
        <w:tc>
          <w:tcPr>
            <w:tcW w:w="440" w:type="dxa"/>
            <w:vAlign w:val="center"/>
          </w:tcPr>
          <w:p w14:paraId="50A9A328" w14:textId="3519B8F9" w:rsidR="00322C8C" w:rsidRPr="00322C8C" w:rsidRDefault="00322C8C" w:rsidP="00F96F24">
            <w:pPr>
              <w:jc w:val="center"/>
              <w:rPr>
                <w:rFonts w:ascii="Arial" w:hAnsi="Arial" w:cs="Arial"/>
                <w:b/>
                <w:lang w:val="es-MX"/>
              </w:rPr>
            </w:pPr>
          </w:p>
        </w:tc>
        <w:tc>
          <w:tcPr>
            <w:tcW w:w="440" w:type="dxa"/>
            <w:vAlign w:val="center"/>
          </w:tcPr>
          <w:p w14:paraId="16E50542" w14:textId="36DA0418" w:rsidR="00322C8C" w:rsidRPr="00322C8C" w:rsidRDefault="00322C8C" w:rsidP="00F96F24">
            <w:pPr>
              <w:jc w:val="center"/>
              <w:rPr>
                <w:rFonts w:ascii="Arial" w:hAnsi="Arial" w:cs="Arial"/>
                <w:b/>
                <w:lang w:val="es-MX"/>
              </w:rPr>
            </w:pPr>
          </w:p>
        </w:tc>
        <w:tc>
          <w:tcPr>
            <w:tcW w:w="440" w:type="dxa"/>
            <w:vAlign w:val="center"/>
          </w:tcPr>
          <w:p w14:paraId="6B0772A4" w14:textId="64DBEC2D" w:rsidR="00322C8C" w:rsidRPr="00322C8C" w:rsidRDefault="00322C8C" w:rsidP="00F96F24">
            <w:pPr>
              <w:jc w:val="center"/>
              <w:rPr>
                <w:rFonts w:ascii="Arial" w:hAnsi="Arial" w:cs="Arial"/>
                <w:b/>
                <w:lang w:val="es-MX"/>
              </w:rPr>
            </w:pPr>
          </w:p>
        </w:tc>
        <w:tc>
          <w:tcPr>
            <w:tcW w:w="440" w:type="dxa"/>
            <w:vAlign w:val="center"/>
          </w:tcPr>
          <w:p w14:paraId="17C5EA3A" w14:textId="7E062BF3"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560" w:type="dxa"/>
            <w:vAlign w:val="center"/>
          </w:tcPr>
          <w:p w14:paraId="1EB7753C" w14:textId="641E2B31"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560" w:type="dxa"/>
            <w:vAlign w:val="center"/>
          </w:tcPr>
          <w:p w14:paraId="7F19412E" w14:textId="6A4671AF"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560" w:type="dxa"/>
            <w:vAlign w:val="center"/>
          </w:tcPr>
          <w:p w14:paraId="06E67F5F" w14:textId="09717670"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560" w:type="dxa"/>
            <w:vAlign w:val="center"/>
          </w:tcPr>
          <w:p w14:paraId="53B10427" w14:textId="60D964F4" w:rsidR="00322C8C" w:rsidRPr="00322C8C" w:rsidRDefault="00322C8C" w:rsidP="00F96F24">
            <w:pPr>
              <w:jc w:val="center"/>
              <w:rPr>
                <w:rFonts w:ascii="Arial" w:hAnsi="Arial" w:cs="Arial"/>
                <w:b/>
                <w:lang w:val="es-MX"/>
              </w:rPr>
            </w:pPr>
          </w:p>
        </w:tc>
        <w:tc>
          <w:tcPr>
            <w:tcW w:w="560" w:type="dxa"/>
            <w:vAlign w:val="center"/>
          </w:tcPr>
          <w:p w14:paraId="48F91F30" w14:textId="0F02BC4F" w:rsidR="00322C8C" w:rsidRPr="00322C8C" w:rsidRDefault="00322C8C" w:rsidP="00F96F24">
            <w:pPr>
              <w:jc w:val="center"/>
              <w:rPr>
                <w:rFonts w:ascii="Arial" w:hAnsi="Arial" w:cs="Arial"/>
                <w:b/>
                <w:lang w:val="es-MX"/>
              </w:rPr>
            </w:pPr>
          </w:p>
        </w:tc>
        <w:tc>
          <w:tcPr>
            <w:tcW w:w="560" w:type="dxa"/>
            <w:vAlign w:val="center"/>
          </w:tcPr>
          <w:p w14:paraId="182E582B" w14:textId="76FEEA1A" w:rsidR="00322C8C" w:rsidRPr="00322C8C" w:rsidRDefault="00322C8C" w:rsidP="00F96F24">
            <w:pPr>
              <w:jc w:val="center"/>
              <w:rPr>
                <w:rFonts w:ascii="Arial" w:hAnsi="Arial" w:cs="Arial"/>
                <w:b/>
                <w:lang w:val="es-MX"/>
              </w:rPr>
            </w:pPr>
          </w:p>
        </w:tc>
        <w:tc>
          <w:tcPr>
            <w:tcW w:w="560" w:type="dxa"/>
            <w:vAlign w:val="center"/>
          </w:tcPr>
          <w:p w14:paraId="44F93A65" w14:textId="2C67EB9F" w:rsidR="00322C8C" w:rsidRPr="00322C8C" w:rsidRDefault="00322C8C" w:rsidP="00F96F24">
            <w:pPr>
              <w:jc w:val="center"/>
              <w:rPr>
                <w:rFonts w:ascii="Arial" w:hAnsi="Arial" w:cs="Arial"/>
                <w:b/>
                <w:lang w:val="es-MX"/>
              </w:rPr>
            </w:pPr>
          </w:p>
        </w:tc>
      </w:tr>
      <w:tr w:rsidR="00322C8C" w:rsidRPr="00322C8C" w14:paraId="1EDEA93B" w14:textId="77777777" w:rsidTr="00F96F24">
        <w:trPr>
          <w:trHeight w:val="528"/>
        </w:trPr>
        <w:tc>
          <w:tcPr>
            <w:tcW w:w="2745" w:type="dxa"/>
            <w:vAlign w:val="center"/>
          </w:tcPr>
          <w:p w14:paraId="7EEFD45E" w14:textId="50DCE86A" w:rsidR="00322C8C" w:rsidRPr="00F96F24" w:rsidRDefault="00322C8C" w:rsidP="00F96F24">
            <w:pPr>
              <w:rPr>
                <w:rFonts w:ascii="Arial" w:hAnsi="Arial" w:cs="Arial"/>
                <w:bCs/>
                <w:lang w:val="es-MX"/>
              </w:rPr>
            </w:pPr>
            <w:r w:rsidRPr="00F96F24">
              <w:rPr>
                <w:rFonts w:ascii="Arial" w:hAnsi="Arial" w:cs="Arial"/>
                <w:bCs/>
                <w:lang w:val="es-MX"/>
              </w:rPr>
              <w:t>Envejecimiento acelerado</w:t>
            </w:r>
          </w:p>
        </w:tc>
        <w:tc>
          <w:tcPr>
            <w:tcW w:w="440" w:type="dxa"/>
            <w:vAlign w:val="center"/>
          </w:tcPr>
          <w:p w14:paraId="51B31062" w14:textId="45CD0C97" w:rsidR="00322C8C" w:rsidRPr="00322C8C" w:rsidRDefault="00322C8C" w:rsidP="00F96F24">
            <w:pPr>
              <w:jc w:val="center"/>
              <w:rPr>
                <w:rFonts w:ascii="Arial" w:hAnsi="Arial" w:cs="Arial"/>
                <w:b/>
                <w:lang w:val="es-MX"/>
              </w:rPr>
            </w:pPr>
          </w:p>
        </w:tc>
        <w:tc>
          <w:tcPr>
            <w:tcW w:w="440" w:type="dxa"/>
            <w:vAlign w:val="center"/>
          </w:tcPr>
          <w:p w14:paraId="5D8871B7" w14:textId="6668CDC7" w:rsidR="00322C8C" w:rsidRPr="00322C8C" w:rsidRDefault="00322C8C" w:rsidP="00F96F24">
            <w:pPr>
              <w:jc w:val="center"/>
              <w:rPr>
                <w:rFonts w:ascii="Arial" w:hAnsi="Arial" w:cs="Arial"/>
                <w:b/>
                <w:lang w:val="es-MX"/>
              </w:rPr>
            </w:pPr>
          </w:p>
        </w:tc>
        <w:tc>
          <w:tcPr>
            <w:tcW w:w="440" w:type="dxa"/>
            <w:vAlign w:val="center"/>
          </w:tcPr>
          <w:p w14:paraId="567F6BD2" w14:textId="5DAB2BB9" w:rsidR="00322C8C" w:rsidRPr="00322C8C" w:rsidRDefault="00322C8C" w:rsidP="00F96F24">
            <w:pPr>
              <w:jc w:val="center"/>
              <w:rPr>
                <w:rFonts w:ascii="Arial" w:hAnsi="Arial" w:cs="Arial"/>
                <w:b/>
                <w:lang w:val="es-MX"/>
              </w:rPr>
            </w:pPr>
          </w:p>
        </w:tc>
        <w:tc>
          <w:tcPr>
            <w:tcW w:w="440" w:type="dxa"/>
            <w:vAlign w:val="center"/>
          </w:tcPr>
          <w:p w14:paraId="7158382B" w14:textId="0AB94FA5" w:rsidR="00322C8C" w:rsidRPr="00322C8C" w:rsidRDefault="00322C8C" w:rsidP="00F96F24">
            <w:pPr>
              <w:jc w:val="center"/>
              <w:rPr>
                <w:rFonts w:ascii="Arial" w:hAnsi="Arial" w:cs="Arial"/>
                <w:b/>
                <w:lang w:val="es-MX"/>
              </w:rPr>
            </w:pPr>
          </w:p>
        </w:tc>
        <w:tc>
          <w:tcPr>
            <w:tcW w:w="440" w:type="dxa"/>
            <w:vAlign w:val="center"/>
          </w:tcPr>
          <w:p w14:paraId="606FC480" w14:textId="023134F4" w:rsidR="00322C8C" w:rsidRPr="00322C8C" w:rsidRDefault="00322C8C" w:rsidP="00F96F24">
            <w:pPr>
              <w:jc w:val="center"/>
              <w:rPr>
                <w:rFonts w:ascii="Arial" w:hAnsi="Arial" w:cs="Arial"/>
                <w:b/>
                <w:lang w:val="es-MX"/>
              </w:rPr>
            </w:pPr>
          </w:p>
        </w:tc>
        <w:tc>
          <w:tcPr>
            <w:tcW w:w="440" w:type="dxa"/>
            <w:vAlign w:val="center"/>
          </w:tcPr>
          <w:p w14:paraId="3AD25E82" w14:textId="34C9171C" w:rsidR="00322C8C" w:rsidRPr="00322C8C" w:rsidRDefault="00322C8C" w:rsidP="00F96F24">
            <w:pPr>
              <w:jc w:val="center"/>
              <w:rPr>
                <w:rFonts w:ascii="Arial" w:hAnsi="Arial" w:cs="Arial"/>
                <w:b/>
                <w:lang w:val="es-MX"/>
              </w:rPr>
            </w:pPr>
          </w:p>
        </w:tc>
        <w:tc>
          <w:tcPr>
            <w:tcW w:w="440" w:type="dxa"/>
            <w:vAlign w:val="center"/>
          </w:tcPr>
          <w:p w14:paraId="33806C4E" w14:textId="218855EF" w:rsidR="00322C8C" w:rsidRPr="00322C8C" w:rsidRDefault="00322C8C" w:rsidP="00F96F24">
            <w:pPr>
              <w:jc w:val="center"/>
              <w:rPr>
                <w:rFonts w:ascii="Arial" w:hAnsi="Arial" w:cs="Arial"/>
                <w:b/>
                <w:lang w:val="es-MX"/>
              </w:rPr>
            </w:pPr>
          </w:p>
        </w:tc>
        <w:tc>
          <w:tcPr>
            <w:tcW w:w="440" w:type="dxa"/>
            <w:vAlign w:val="center"/>
          </w:tcPr>
          <w:p w14:paraId="60C7C653" w14:textId="06556441" w:rsidR="00322C8C" w:rsidRPr="00322C8C" w:rsidRDefault="00322C8C" w:rsidP="00F96F24">
            <w:pPr>
              <w:jc w:val="center"/>
              <w:rPr>
                <w:rFonts w:ascii="Arial" w:hAnsi="Arial" w:cs="Arial"/>
                <w:b/>
                <w:lang w:val="es-MX"/>
              </w:rPr>
            </w:pPr>
          </w:p>
        </w:tc>
        <w:tc>
          <w:tcPr>
            <w:tcW w:w="440" w:type="dxa"/>
            <w:vAlign w:val="center"/>
          </w:tcPr>
          <w:p w14:paraId="6B103DC2" w14:textId="684424DC"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560" w:type="dxa"/>
            <w:vAlign w:val="center"/>
          </w:tcPr>
          <w:p w14:paraId="691E32FC" w14:textId="53223665"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560" w:type="dxa"/>
            <w:vAlign w:val="center"/>
          </w:tcPr>
          <w:p w14:paraId="4696E2F6" w14:textId="628DA099" w:rsidR="00322C8C" w:rsidRPr="00322C8C" w:rsidRDefault="00322C8C" w:rsidP="00F96F24">
            <w:pPr>
              <w:jc w:val="center"/>
              <w:rPr>
                <w:rFonts w:ascii="Arial" w:hAnsi="Arial" w:cs="Arial"/>
                <w:b/>
                <w:lang w:val="es-MX"/>
              </w:rPr>
            </w:pPr>
          </w:p>
        </w:tc>
        <w:tc>
          <w:tcPr>
            <w:tcW w:w="560" w:type="dxa"/>
            <w:vAlign w:val="center"/>
          </w:tcPr>
          <w:p w14:paraId="258DC30C" w14:textId="6E56FA9A" w:rsidR="00322C8C" w:rsidRPr="00322C8C" w:rsidRDefault="00322C8C" w:rsidP="00F96F24">
            <w:pPr>
              <w:jc w:val="center"/>
              <w:rPr>
                <w:rFonts w:ascii="Arial" w:hAnsi="Arial" w:cs="Arial"/>
                <w:b/>
                <w:lang w:val="es-MX"/>
              </w:rPr>
            </w:pPr>
          </w:p>
        </w:tc>
        <w:tc>
          <w:tcPr>
            <w:tcW w:w="560" w:type="dxa"/>
            <w:vAlign w:val="center"/>
          </w:tcPr>
          <w:p w14:paraId="4A80685E" w14:textId="19D8CACD" w:rsidR="00322C8C" w:rsidRPr="00322C8C" w:rsidRDefault="00322C8C" w:rsidP="00F96F24">
            <w:pPr>
              <w:jc w:val="center"/>
              <w:rPr>
                <w:rFonts w:ascii="Arial" w:hAnsi="Arial" w:cs="Arial"/>
                <w:b/>
                <w:lang w:val="es-MX"/>
              </w:rPr>
            </w:pPr>
          </w:p>
        </w:tc>
        <w:tc>
          <w:tcPr>
            <w:tcW w:w="560" w:type="dxa"/>
            <w:vAlign w:val="center"/>
          </w:tcPr>
          <w:p w14:paraId="3B30C327" w14:textId="2CE8E0D5" w:rsidR="00322C8C" w:rsidRPr="00322C8C" w:rsidRDefault="00322C8C" w:rsidP="00F96F24">
            <w:pPr>
              <w:jc w:val="center"/>
              <w:rPr>
                <w:rFonts w:ascii="Arial" w:hAnsi="Arial" w:cs="Arial"/>
                <w:b/>
                <w:lang w:val="es-MX"/>
              </w:rPr>
            </w:pPr>
          </w:p>
        </w:tc>
        <w:tc>
          <w:tcPr>
            <w:tcW w:w="560" w:type="dxa"/>
            <w:vAlign w:val="center"/>
          </w:tcPr>
          <w:p w14:paraId="58BB8350" w14:textId="7D06145B" w:rsidR="00322C8C" w:rsidRPr="00322C8C" w:rsidRDefault="00322C8C" w:rsidP="00F96F24">
            <w:pPr>
              <w:jc w:val="center"/>
              <w:rPr>
                <w:rFonts w:ascii="Arial" w:hAnsi="Arial" w:cs="Arial"/>
                <w:b/>
                <w:lang w:val="es-MX"/>
              </w:rPr>
            </w:pPr>
          </w:p>
        </w:tc>
        <w:tc>
          <w:tcPr>
            <w:tcW w:w="560" w:type="dxa"/>
            <w:vAlign w:val="center"/>
          </w:tcPr>
          <w:p w14:paraId="2CA96D3B" w14:textId="6D47E41D" w:rsidR="00322C8C" w:rsidRPr="00322C8C" w:rsidRDefault="00322C8C" w:rsidP="00F96F24">
            <w:pPr>
              <w:jc w:val="center"/>
              <w:rPr>
                <w:rFonts w:ascii="Arial" w:hAnsi="Arial" w:cs="Arial"/>
                <w:b/>
                <w:lang w:val="es-MX"/>
              </w:rPr>
            </w:pPr>
          </w:p>
        </w:tc>
      </w:tr>
      <w:tr w:rsidR="00322C8C" w:rsidRPr="00322C8C" w14:paraId="4A7996D5" w14:textId="77777777" w:rsidTr="00F96F24">
        <w:trPr>
          <w:trHeight w:val="355"/>
        </w:trPr>
        <w:tc>
          <w:tcPr>
            <w:tcW w:w="2745" w:type="dxa"/>
            <w:vAlign w:val="center"/>
          </w:tcPr>
          <w:p w14:paraId="5F0F0749" w14:textId="7B781804" w:rsidR="00322C8C" w:rsidRPr="00F96F24" w:rsidRDefault="00322C8C" w:rsidP="00F96F24">
            <w:pPr>
              <w:rPr>
                <w:rFonts w:ascii="Arial" w:hAnsi="Arial" w:cs="Arial"/>
                <w:bCs/>
                <w:lang w:val="es-MX"/>
              </w:rPr>
            </w:pPr>
            <w:r w:rsidRPr="00F96F24">
              <w:rPr>
                <w:rFonts w:ascii="Arial" w:hAnsi="Arial" w:cs="Arial"/>
                <w:bCs/>
                <w:lang w:val="es-MX"/>
              </w:rPr>
              <w:t>Fluencia e integridad</w:t>
            </w:r>
          </w:p>
        </w:tc>
        <w:tc>
          <w:tcPr>
            <w:tcW w:w="440" w:type="dxa"/>
            <w:vAlign w:val="center"/>
          </w:tcPr>
          <w:p w14:paraId="5E9766F7" w14:textId="493E393B" w:rsidR="00322C8C" w:rsidRPr="00322C8C" w:rsidRDefault="00322C8C" w:rsidP="00F96F24">
            <w:pPr>
              <w:jc w:val="center"/>
              <w:rPr>
                <w:rFonts w:ascii="Arial" w:hAnsi="Arial" w:cs="Arial"/>
                <w:b/>
                <w:lang w:val="es-MX"/>
              </w:rPr>
            </w:pPr>
          </w:p>
        </w:tc>
        <w:tc>
          <w:tcPr>
            <w:tcW w:w="440" w:type="dxa"/>
            <w:vAlign w:val="center"/>
          </w:tcPr>
          <w:p w14:paraId="7155FDB3" w14:textId="732655EF" w:rsidR="00322C8C" w:rsidRPr="00322C8C" w:rsidRDefault="00322C8C" w:rsidP="00F96F24">
            <w:pPr>
              <w:jc w:val="center"/>
              <w:rPr>
                <w:rFonts w:ascii="Arial" w:hAnsi="Arial" w:cs="Arial"/>
                <w:b/>
                <w:lang w:val="es-MX"/>
              </w:rPr>
            </w:pPr>
          </w:p>
        </w:tc>
        <w:tc>
          <w:tcPr>
            <w:tcW w:w="440" w:type="dxa"/>
            <w:vAlign w:val="center"/>
          </w:tcPr>
          <w:p w14:paraId="0AF2B26B" w14:textId="20BBB94C" w:rsidR="00322C8C" w:rsidRPr="00322C8C" w:rsidRDefault="00322C8C" w:rsidP="00F96F24">
            <w:pPr>
              <w:jc w:val="center"/>
              <w:rPr>
                <w:rFonts w:ascii="Arial" w:hAnsi="Arial" w:cs="Arial"/>
                <w:b/>
                <w:lang w:val="es-MX"/>
              </w:rPr>
            </w:pPr>
          </w:p>
        </w:tc>
        <w:tc>
          <w:tcPr>
            <w:tcW w:w="440" w:type="dxa"/>
            <w:vAlign w:val="center"/>
          </w:tcPr>
          <w:p w14:paraId="1BB3660D" w14:textId="5CC05BAB" w:rsidR="00322C8C" w:rsidRPr="00322C8C" w:rsidRDefault="00322C8C" w:rsidP="00F96F24">
            <w:pPr>
              <w:jc w:val="center"/>
              <w:rPr>
                <w:rFonts w:ascii="Arial" w:hAnsi="Arial" w:cs="Arial"/>
                <w:b/>
                <w:lang w:val="es-MX"/>
              </w:rPr>
            </w:pPr>
          </w:p>
        </w:tc>
        <w:tc>
          <w:tcPr>
            <w:tcW w:w="440" w:type="dxa"/>
            <w:vAlign w:val="center"/>
          </w:tcPr>
          <w:p w14:paraId="4C5EB685" w14:textId="5A899EC3" w:rsidR="00322C8C" w:rsidRPr="00322C8C" w:rsidRDefault="00322C8C" w:rsidP="00F96F24">
            <w:pPr>
              <w:jc w:val="center"/>
              <w:rPr>
                <w:rFonts w:ascii="Arial" w:hAnsi="Arial" w:cs="Arial"/>
                <w:b/>
                <w:lang w:val="es-MX"/>
              </w:rPr>
            </w:pPr>
          </w:p>
        </w:tc>
        <w:tc>
          <w:tcPr>
            <w:tcW w:w="440" w:type="dxa"/>
            <w:vAlign w:val="center"/>
          </w:tcPr>
          <w:p w14:paraId="688CF630" w14:textId="6C9C9167" w:rsidR="00322C8C" w:rsidRPr="00322C8C" w:rsidRDefault="00322C8C" w:rsidP="00F96F24">
            <w:pPr>
              <w:jc w:val="center"/>
              <w:rPr>
                <w:rFonts w:ascii="Arial" w:hAnsi="Arial" w:cs="Arial"/>
                <w:b/>
                <w:lang w:val="es-MX"/>
              </w:rPr>
            </w:pPr>
          </w:p>
        </w:tc>
        <w:tc>
          <w:tcPr>
            <w:tcW w:w="440" w:type="dxa"/>
            <w:vAlign w:val="center"/>
          </w:tcPr>
          <w:p w14:paraId="02CD8288" w14:textId="4D831234" w:rsidR="00322C8C" w:rsidRPr="00322C8C" w:rsidRDefault="00322C8C" w:rsidP="00F96F24">
            <w:pPr>
              <w:jc w:val="center"/>
              <w:rPr>
                <w:rFonts w:ascii="Arial" w:hAnsi="Arial" w:cs="Arial"/>
                <w:b/>
                <w:lang w:val="es-MX"/>
              </w:rPr>
            </w:pPr>
          </w:p>
        </w:tc>
        <w:tc>
          <w:tcPr>
            <w:tcW w:w="440" w:type="dxa"/>
            <w:vAlign w:val="center"/>
          </w:tcPr>
          <w:p w14:paraId="21154EE2" w14:textId="385E4369" w:rsidR="00322C8C" w:rsidRPr="00322C8C" w:rsidRDefault="00322C8C" w:rsidP="00F96F24">
            <w:pPr>
              <w:jc w:val="center"/>
              <w:rPr>
                <w:rFonts w:ascii="Arial" w:hAnsi="Arial" w:cs="Arial"/>
                <w:b/>
                <w:lang w:val="es-MX"/>
              </w:rPr>
            </w:pPr>
          </w:p>
        </w:tc>
        <w:tc>
          <w:tcPr>
            <w:tcW w:w="440" w:type="dxa"/>
            <w:vAlign w:val="center"/>
          </w:tcPr>
          <w:p w14:paraId="498005C7" w14:textId="134CE9EA" w:rsidR="00322C8C" w:rsidRPr="00322C8C" w:rsidRDefault="00322C8C" w:rsidP="00F96F24">
            <w:pPr>
              <w:jc w:val="center"/>
              <w:rPr>
                <w:rFonts w:ascii="Arial" w:hAnsi="Arial" w:cs="Arial"/>
                <w:b/>
                <w:lang w:val="es-MX"/>
              </w:rPr>
            </w:pPr>
          </w:p>
        </w:tc>
        <w:tc>
          <w:tcPr>
            <w:tcW w:w="560" w:type="dxa"/>
            <w:vAlign w:val="center"/>
          </w:tcPr>
          <w:p w14:paraId="4F6A6D52" w14:textId="08B67686" w:rsidR="00322C8C" w:rsidRPr="00322C8C" w:rsidRDefault="00322C8C" w:rsidP="00F96F24">
            <w:pPr>
              <w:jc w:val="center"/>
              <w:rPr>
                <w:rFonts w:ascii="Arial" w:hAnsi="Arial" w:cs="Arial"/>
                <w:b/>
                <w:lang w:val="es-MX"/>
              </w:rPr>
            </w:pPr>
          </w:p>
        </w:tc>
        <w:tc>
          <w:tcPr>
            <w:tcW w:w="560" w:type="dxa"/>
            <w:vAlign w:val="center"/>
          </w:tcPr>
          <w:p w14:paraId="40F0CE50" w14:textId="6C4DE435"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560" w:type="dxa"/>
            <w:vAlign w:val="center"/>
          </w:tcPr>
          <w:p w14:paraId="71279FA3" w14:textId="3083B34A"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560" w:type="dxa"/>
            <w:vAlign w:val="center"/>
          </w:tcPr>
          <w:p w14:paraId="1824227C" w14:textId="4781E644" w:rsidR="00322C8C" w:rsidRPr="00322C8C" w:rsidRDefault="00322C8C" w:rsidP="00F96F24">
            <w:pPr>
              <w:jc w:val="center"/>
              <w:rPr>
                <w:rFonts w:ascii="Arial" w:hAnsi="Arial" w:cs="Arial"/>
                <w:b/>
                <w:lang w:val="es-MX"/>
              </w:rPr>
            </w:pPr>
          </w:p>
        </w:tc>
        <w:tc>
          <w:tcPr>
            <w:tcW w:w="560" w:type="dxa"/>
            <w:vAlign w:val="center"/>
          </w:tcPr>
          <w:p w14:paraId="3D4BA2AC" w14:textId="5D6B9B03" w:rsidR="00322C8C" w:rsidRPr="00322C8C" w:rsidRDefault="00322C8C" w:rsidP="00F96F24">
            <w:pPr>
              <w:jc w:val="center"/>
              <w:rPr>
                <w:rFonts w:ascii="Arial" w:hAnsi="Arial" w:cs="Arial"/>
                <w:b/>
                <w:lang w:val="es-MX"/>
              </w:rPr>
            </w:pPr>
          </w:p>
        </w:tc>
        <w:tc>
          <w:tcPr>
            <w:tcW w:w="560" w:type="dxa"/>
            <w:vAlign w:val="center"/>
          </w:tcPr>
          <w:p w14:paraId="19AC8018" w14:textId="0426B9E7" w:rsidR="00322C8C" w:rsidRPr="00322C8C" w:rsidRDefault="00322C8C" w:rsidP="00F96F24">
            <w:pPr>
              <w:jc w:val="center"/>
              <w:rPr>
                <w:rFonts w:ascii="Arial" w:hAnsi="Arial" w:cs="Arial"/>
                <w:b/>
                <w:lang w:val="es-MX"/>
              </w:rPr>
            </w:pPr>
          </w:p>
        </w:tc>
        <w:tc>
          <w:tcPr>
            <w:tcW w:w="560" w:type="dxa"/>
            <w:vAlign w:val="center"/>
          </w:tcPr>
          <w:p w14:paraId="09BAE9DF" w14:textId="5CB69767" w:rsidR="00322C8C" w:rsidRPr="00322C8C" w:rsidRDefault="00322C8C" w:rsidP="00F96F24">
            <w:pPr>
              <w:jc w:val="center"/>
              <w:rPr>
                <w:rFonts w:ascii="Arial" w:hAnsi="Arial" w:cs="Arial"/>
                <w:b/>
                <w:lang w:val="es-MX"/>
              </w:rPr>
            </w:pPr>
          </w:p>
        </w:tc>
      </w:tr>
      <w:tr w:rsidR="00322C8C" w:rsidRPr="00322C8C" w14:paraId="025CDA9B" w14:textId="77777777" w:rsidTr="00F96F24">
        <w:trPr>
          <w:trHeight w:val="258"/>
        </w:trPr>
        <w:tc>
          <w:tcPr>
            <w:tcW w:w="2745" w:type="dxa"/>
            <w:vAlign w:val="center"/>
          </w:tcPr>
          <w:p w14:paraId="359C58E0" w14:textId="6927885A" w:rsidR="00322C8C" w:rsidRPr="00F96F24" w:rsidRDefault="00322C8C" w:rsidP="00F96F24">
            <w:pPr>
              <w:jc w:val="center"/>
              <w:rPr>
                <w:rFonts w:ascii="Arial" w:hAnsi="Arial" w:cs="Arial"/>
                <w:bCs/>
                <w:lang w:val="es-MX"/>
              </w:rPr>
            </w:pPr>
            <w:r w:rsidRPr="00F96F24">
              <w:rPr>
                <w:rFonts w:ascii="Arial" w:hAnsi="Arial" w:cs="Arial"/>
                <w:bCs/>
                <w:lang w:val="es-MX"/>
              </w:rPr>
              <w:t>Entregable 3</w:t>
            </w:r>
          </w:p>
        </w:tc>
        <w:tc>
          <w:tcPr>
            <w:tcW w:w="440" w:type="dxa"/>
            <w:vAlign w:val="center"/>
          </w:tcPr>
          <w:p w14:paraId="4A0A47A4" w14:textId="2CA6E19A" w:rsidR="00322C8C" w:rsidRPr="00322C8C" w:rsidRDefault="00322C8C" w:rsidP="00F96F24">
            <w:pPr>
              <w:jc w:val="center"/>
              <w:rPr>
                <w:rFonts w:ascii="Arial" w:hAnsi="Arial" w:cs="Arial"/>
                <w:b/>
                <w:lang w:val="es-MX"/>
              </w:rPr>
            </w:pPr>
          </w:p>
        </w:tc>
        <w:tc>
          <w:tcPr>
            <w:tcW w:w="440" w:type="dxa"/>
            <w:vAlign w:val="center"/>
          </w:tcPr>
          <w:p w14:paraId="076B363F" w14:textId="1929A2EB" w:rsidR="00322C8C" w:rsidRPr="00322C8C" w:rsidRDefault="00322C8C" w:rsidP="00F96F24">
            <w:pPr>
              <w:jc w:val="center"/>
              <w:rPr>
                <w:rFonts w:ascii="Arial" w:hAnsi="Arial" w:cs="Arial"/>
                <w:b/>
                <w:lang w:val="es-MX"/>
              </w:rPr>
            </w:pPr>
          </w:p>
        </w:tc>
        <w:tc>
          <w:tcPr>
            <w:tcW w:w="440" w:type="dxa"/>
            <w:vAlign w:val="center"/>
          </w:tcPr>
          <w:p w14:paraId="370CD64B" w14:textId="6D5BE045" w:rsidR="00322C8C" w:rsidRPr="00322C8C" w:rsidRDefault="00322C8C" w:rsidP="00F96F24">
            <w:pPr>
              <w:jc w:val="center"/>
              <w:rPr>
                <w:rFonts w:ascii="Arial" w:hAnsi="Arial" w:cs="Arial"/>
                <w:b/>
                <w:lang w:val="es-MX"/>
              </w:rPr>
            </w:pPr>
          </w:p>
        </w:tc>
        <w:tc>
          <w:tcPr>
            <w:tcW w:w="440" w:type="dxa"/>
            <w:vAlign w:val="center"/>
          </w:tcPr>
          <w:p w14:paraId="0285D90F" w14:textId="78B79B2B" w:rsidR="00322C8C" w:rsidRPr="00322C8C" w:rsidRDefault="00322C8C" w:rsidP="00F96F24">
            <w:pPr>
              <w:jc w:val="center"/>
              <w:rPr>
                <w:rFonts w:ascii="Arial" w:hAnsi="Arial" w:cs="Arial"/>
                <w:b/>
                <w:lang w:val="es-MX"/>
              </w:rPr>
            </w:pPr>
          </w:p>
        </w:tc>
        <w:tc>
          <w:tcPr>
            <w:tcW w:w="440" w:type="dxa"/>
            <w:vAlign w:val="center"/>
          </w:tcPr>
          <w:p w14:paraId="63E4D7CF" w14:textId="36C8B43D" w:rsidR="00322C8C" w:rsidRPr="00322C8C" w:rsidRDefault="00322C8C" w:rsidP="00F96F24">
            <w:pPr>
              <w:jc w:val="center"/>
              <w:rPr>
                <w:rFonts w:ascii="Arial" w:hAnsi="Arial" w:cs="Arial"/>
                <w:b/>
                <w:lang w:val="es-MX"/>
              </w:rPr>
            </w:pPr>
          </w:p>
        </w:tc>
        <w:tc>
          <w:tcPr>
            <w:tcW w:w="440" w:type="dxa"/>
            <w:vAlign w:val="center"/>
          </w:tcPr>
          <w:p w14:paraId="5D38055A" w14:textId="4CB74620" w:rsidR="00322C8C" w:rsidRPr="00322C8C" w:rsidRDefault="00322C8C" w:rsidP="00F96F24">
            <w:pPr>
              <w:jc w:val="center"/>
              <w:rPr>
                <w:rFonts w:ascii="Arial" w:hAnsi="Arial" w:cs="Arial"/>
                <w:b/>
                <w:lang w:val="es-MX"/>
              </w:rPr>
            </w:pPr>
          </w:p>
        </w:tc>
        <w:tc>
          <w:tcPr>
            <w:tcW w:w="440" w:type="dxa"/>
            <w:vAlign w:val="center"/>
          </w:tcPr>
          <w:p w14:paraId="493246C7" w14:textId="2E0A1BC8" w:rsidR="00322C8C" w:rsidRPr="00322C8C" w:rsidRDefault="00322C8C" w:rsidP="00F96F24">
            <w:pPr>
              <w:jc w:val="center"/>
              <w:rPr>
                <w:rFonts w:ascii="Arial" w:hAnsi="Arial" w:cs="Arial"/>
                <w:b/>
                <w:lang w:val="es-MX"/>
              </w:rPr>
            </w:pPr>
          </w:p>
        </w:tc>
        <w:tc>
          <w:tcPr>
            <w:tcW w:w="440" w:type="dxa"/>
            <w:vAlign w:val="center"/>
          </w:tcPr>
          <w:p w14:paraId="28D22E84" w14:textId="54D89F8C" w:rsidR="00322C8C" w:rsidRPr="00322C8C" w:rsidRDefault="00322C8C" w:rsidP="00F96F24">
            <w:pPr>
              <w:jc w:val="center"/>
              <w:rPr>
                <w:rFonts w:ascii="Arial" w:hAnsi="Arial" w:cs="Arial"/>
                <w:b/>
                <w:lang w:val="es-MX"/>
              </w:rPr>
            </w:pPr>
          </w:p>
        </w:tc>
        <w:tc>
          <w:tcPr>
            <w:tcW w:w="440" w:type="dxa"/>
            <w:vAlign w:val="center"/>
          </w:tcPr>
          <w:p w14:paraId="224F38D9" w14:textId="156D9A2D" w:rsidR="00322C8C" w:rsidRPr="00322C8C" w:rsidRDefault="00322C8C" w:rsidP="00F96F24">
            <w:pPr>
              <w:jc w:val="center"/>
              <w:rPr>
                <w:rFonts w:ascii="Arial" w:hAnsi="Arial" w:cs="Arial"/>
                <w:b/>
                <w:lang w:val="es-MX"/>
              </w:rPr>
            </w:pPr>
          </w:p>
        </w:tc>
        <w:tc>
          <w:tcPr>
            <w:tcW w:w="560" w:type="dxa"/>
            <w:vAlign w:val="center"/>
          </w:tcPr>
          <w:p w14:paraId="5444ADD4" w14:textId="28C05B6F" w:rsidR="00322C8C" w:rsidRPr="00322C8C" w:rsidRDefault="00322C8C" w:rsidP="00F96F24">
            <w:pPr>
              <w:jc w:val="center"/>
              <w:rPr>
                <w:rFonts w:ascii="Arial" w:hAnsi="Arial" w:cs="Arial"/>
                <w:b/>
                <w:lang w:val="es-MX"/>
              </w:rPr>
            </w:pPr>
          </w:p>
        </w:tc>
        <w:tc>
          <w:tcPr>
            <w:tcW w:w="560" w:type="dxa"/>
            <w:vAlign w:val="center"/>
          </w:tcPr>
          <w:p w14:paraId="69CD856A" w14:textId="768075CE" w:rsidR="00322C8C" w:rsidRPr="00322C8C" w:rsidRDefault="00322C8C" w:rsidP="00F96F24">
            <w:pPr>
              <w:jc w:val="center"/>
              <w:rPr>
                <w:rFonts w:ascii="Arial" w:hAnsi="Arial" w:cs="Arial"/>
                <w:b/>
                <w:lang w:val="es-MX"/>
              </w:rPr>
            </w:pPr>
          </w:p>
        </w:tc>
        <w:tc>
          <w:tcPr>
            <w:tcW w:w="560" w:type="dxa"/>
            <w:vAlign w:val="center"/>
          </w:tcPr>
          <w:p w14:paraId="0C8426D3" w14:textId="393460CA" w:rsidR="00322C8C" w:rsidRPr="00322C8C" w:rsidRDefault="00322C8C" w:rsidP="00F96F24">
            <w:pPr>
              <w:jc w:val="center"/>
              <w:rPr>
                <w:rFonts w:ascii="Arial" w:hAnsi="Arial" w:cs="Arial"/>
                <w:b/>
                <w:lang w:val="es-MX"/>
              </w:rPr>
            </w:pPr>
          </w:p>
        </w:tc>
        <w:tc>
          <w:tcPr>
            <w:tcW w:w="560" w:type="dxa"/>
            <w:vAlign w:val="center"/>
          </w:tcPr>
          <w:p w14:paraId="44D23508" w14:textId="13145981"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560" w:type="dxa"/>
            <w:vAlign w:val="center"/>
          </w:tcPr>
          <w:p w14:paraId="4F495F94" w14:textId="0EBA77B8" w:rsidR="00322C8C" w:rsidRPr="00322C8C" w:rsidRDefault="00322C8C" w:rsidP="00F96F24">
            <w:pPr>
              <w:jc w:val="center"/>
              <w:rPr>
                <w:rFonts w:ascii="Arial" w:hAnsi="Arial" w:cs="Arial"/>
                <w:b/>
                <w:lang w:val="es-MX"/>
              </w:rPr>
            </w:pPr>
          </w:p>
        </w:tc>
        <w:tc>
          <w:tcPr>
            <w:tcW w:w="560" w:type="dxa"/>
            <w:vAlign w:val="center"/>
          </w:tcPr>
          <w:p w14:paraId="4CE48B47" w14:textId="228F76C2" w:rsidR="00322C8C" w:rsidRPr="00322C8C" w:rsidRDefault="00322C8C" w:rsidP="00F96F24">
            <w:pPr>
              <w:jc w:val="center"/>
              <w:rPr>
                <w:rFonts w:ascii="Arial" w:hAnsi="Arial" w:cs="Arial"/>
                <w:b/>
                <w:lang w:val="es-MX"/>
              </w:rPr>
            </w:pPr>
          </w:p>
        </w:tc>
        <w:tc>
          <w:tcPr>
            <w:tcW w:w="560" w:type="dxa"/>
            <w:vAlign w:val="center"/>
          </w:tcPr>
          <w:p w14:paraId="76C00CD0" w14:textId="74CBAAB1" w:rsidR="00322C8C" w:rsidRPr="00322C8C" w:rsidRDefault="00322C8C" w:rsidP="00F96F24">
            <w:pPr>
              <w:jc w:val="center"/>
              <w:rPr>
                <w:rFonts w:ascii="Arial" w:hAnsi="Arial" w:cs="Arial"/>
                <w:b/>
                <w:lang w:val="es-MX"/>
              </w:rPr>
            </w:pPr>
          </w:p>
        </w:tc>
      </w:tr>
      <w:tr w:rsidR="00322C8C" w:rsidRPr="00322C8C" w14:paraId="3D2ECA32" w14:textId="77777777" w:rsidTr="00F96F24">
        <w:trPr>
          <w:trHeight w:val="269"/>
        </w:trPr>
        <w:tc>
          <w:tcPr>
            <w:tcW w:w="2745" w:type="dxa"/>
            <w:vAlign w:val="center"/>
          </w:tcPr>
          <w:p w14:paraId="3F3B264E" w14:textId="3D90A59D" w:rsidR="00322C8C" w:rsidRPr="00F96F24" w:rsidRDefault="00322C8C" w:rsidP="00F96F24">
            <w:pPr>
              <w:jc w:val="center"/>
              <w:rPr>
                <w:rFonts w:ascii="Arial" w:hAnsi="Arial" w:cs="Arial"/>
                <w:bCs/>
                <w:lang w:val="es-MX"/>
              </w:rPr>
            </w:pPr>
            <w:r w:rsidRPr="00F96F24">
              <w:rPr>
                <w:rFonts w:ascii="Arial" w:hAnsi="Arial" w:cs="Arial"/>
                <w:bCs/>
                <w:lang w:val="es-MX"/>
              </w:rPr>
              <w:t>Fase 4: Análisis</w:t>
            </w:r>
          </w:p>
        </w:tc>
        <w:tc>
          <w:tcPr>
            <w:tcW w:w="440" w:type="dxa"/>
            <w:vAlign w:val="center"/>
          </w:tcPr>
          <w:p w14:paraId="5B394871" w14:textId="712E419D" w:rsidR="00322C8C" w:rsidRPr="00322C8C" w:rsidRDefault="00322C8C" w:rsidP="00F96F24">
            <w:pPr>
              <w:jc w:val="center"/>
              <w:rPr>
                <w:rFonts w:ascii="Arial" w:hAnsi="Arial" w:cs="Arial"/>
                <w:b/>
                <w:lang w:val="es-MX"/>
              </w:rPr>
            </w:pPr>
          </w:p>
        </w:tc>
        <w:tc>
          <w:tcPr>
            <w:tcW w:w="440" w:type="dxa"/>
            <w:vAlign w:val="center"/>
          </w:tcPr>
          <w:p w14:paraId="3F9CFA2E" w14:textId="16980C1D" w:rsidR="00322C8C" w:rsidRPr="00322C8C" w:rsidRDefault="00322C8C" w:rsidP="00F96F24">
            <w:pPr>
              <w:jc w:val="center"/>
              <w:rPr>
                <w:rFonts w:ascii="Arial" w:hAnsi="Arial" w:cs="Arial"/>
                <w:b/>
                <w:lang w:val="es-MX"/>
              </w:rPr>
            </w:pPr>
          </w:p>
        </w:tc>
        <w:tc>
          <w:tcPr>
            <w:tcW w:w="440" w:type="dxa"/>
            <w:vAlign w:val="center"/>
          </w:tcPr>
          <w:p w14:paraId="04369C78" w14:textId="6215738C" w:rsidR="00322C8C" w:rsidRPr="00322C8C" w:rsidRDefault="00322C8C" w:rsidP="00F96F24">
            <w:pPr>
              <w:jc w:val="center"/>
              <w:rPr>
                <w:rFonts w:ascii="Arial" w:hAnsi="Arial" w:cs="Arial"/>
                <w:b/>
                <w:lang w:val="es-MX"/>
              </w:rPr>
            </w:pPr>
          </w:p>
        </w:tc>
        <w:tc>
          <w:tcPr>
            <w:tcW w:w="440" w:type="dxa"/>
            <w:vAlign w:val="center"/>
          </w:tcPr>
          <w:p w14:paraId="3E1D4E55" w14:textId="6BFEB8D8" w:rsidR="00322C8C" w:rsidRPr="00322C8C" w:rsidRDefault="00322C8C" w:rsidP="00F96F24">
            <w:pPr>
              <w:jc w:val="center"/>
              <w:rPr>
                <w:rFonts w:ascii="Arial" w:hAnsi="Arial" w:cs="Arial"/>
                <w:b/>
                <w:lang w:val="es-MX"/>
              </w:rPr>
            </w:pPr>
          </w:p>
        </w:tc>
        <w:tc>
          <w:tcPr>
            <w:tcW w:w="440" w:type="dxa"/>
            <w:vAlign w:val="center"/>
          </w:tcPr>
          <w:p w14:paraId="0552E933" w14:textId="26062165" w:rsidR="00322C8C" w:rsidRPr="00322C8C" w:rsidRDefault="00322C8C" w:rsidP="00F96F24">
            <w:pPr>
              <w:jc w:val="center"/>
              <w:rPr>
                <w:rFonts w:ascii="Arial" w:hAnsi="Arial" w:cs="Arial"/>
                <w:b/>
                <w:lang w:val="es-MX"/>
              </w:rPr>
            </w:pPr>
          </w:p>
        </w:tc>
        <w:tc>
          <w:tcPr>
            <w:tcW w:w="440" w:type="dxa"/>
            <w:vAlign w:val="center"/>
          </w:tcPr>
          <w:p w14:paraId="58C90698" w14:textId="543BDAF5" w:rsidR="00322C8C" w:rsidRPr="00322C8C" w:rsidRDefault="00322C8C" w:rsidP="00F96F24">
            <w:pPr>
              <w:jc w:val="center"/>
              <w:rPr>
                <w:rFonts w:ascii="Arial" w:hAnsi="Arial" w:cs="Arial"/>
                <w:b/>
                <w:lang w:val="es-MX"/>
              </w:rPr>
            </w:pPr>
          </w:p>
        </w:tc>
        <w:tc>
          <w:tcPr>
            <w:tcW w:w="440" w:type="dxa"/>
            <w:vAlign w:val="center"/>
          </w:tcPr>
          <w:p w14:paraId="330ED07C" w14:textId="174BDCD9" w:rsidR="00322C8C" w:rsidRPr="00322C8C" w:rsidRDefault="00322C8C" w:rsidP="00F96F24">
            <w:pPr>
              <w:jc w:val="center"/>
              <w:rPr>
                <w:rFonts w:ascii="Arial" w:hAnsi="Arial" w:cs="Arial"/>
                <w:b/>
                <w:lang w:val="es-MX"/>
              </w:rPr>
            </w:pPr>
          </w:p>
        </w:tc>
        <w:tc>
          <w:tcPr>
            <w:tcW w:w="440" w:type="dxa"/>
            <w:vAlign w:val="center"/>
          </w:tcPr>
          <w:p w14:paraId="5A60E1AA" w14:textId="54641D43" w:rsidR="00322C8C" w:rsidRPr="00322C8C" w:rsidRDefault="00322C8C" w:rsidP="00F96F24">
            <w:pPr>
              <w:jc w:val="center"/>
              <w:rPr>
                <w:rFonts w:ascii="Arial" w:hAnsi="Arial" w:cs="Arial"/>
                <w:b/>
                <w:lang w:val="es-MX"/>
              </w:rPr>
            </w:pPr>
          </w:p>
        </w:tc>
        <w:tc>
          <w:tcPr>
            <w:tcW w:w="440" w:type="dxa"/>
            <w:vAlign w:val="center"/>
          </w:tcPr>
          <w:p w14:paraId="51BE0E93" w14:textId="1FC38888" w:rsidR="00322C8C" w:rsidRPr="00322C8C" w:rsidRDefault="00322C8C" w:rsidP="00F96F24">
            <w:pPr>
              <w:jc w:val="center"/>
              <w:rPr>
                <w:rFonts w:ascii="Arial" w:hAnsi="Arial" w:cs="Arial"/>
                <w:b/>
                <w:lang w:val="es-MX"/>
              </w:rPr>
            </w:pPr>
          </w:p>
        </w:tc>
        <w:tc>
          <w:tcPr>
            <w:tcW w:w="560" w:type="dxa"/>
            <w:vAlign w:val="center"/>
          </w:tcPr>
          <w:p w14:paraId="0341F2C0" w14:textId="2B59802E" w:rsidR="00322C8C" w:rsidRPr="00322C8C" w:rsidRDefault="00322C8C" w:rsidP="00F96F24">
            <w:pPr>
              <w:jc w:val="center"/>
              <w:rPr>
                <w:rFonts w:ascii="Arial" w:hAnsi="Arial" w:cs="Arial"/>
                <w:b/>
                <w:lang w:val="es-MX"/>
              </w:rPr>
            </w:pPr>
          </w:p>
        </w:tc>
        <w:tc>
          <w:tcPr>
            <w:tcW w:w="560" w:type="dxa"/>
            <w:vAlign w:val="center"/>
          </w:tcPr>
          <w:p w14:paraId="140A5EF5" w14:textId="23973616" w:rsidR="00322C8C" w:rsidRPr="00322C8C" w:rsidRDefault="00322C8C" w:rsidP="00F96F24">
            <w:pPr>
              <w:jc w:val="center"/>
              <w:rPr>
                <w:rFonts w:ascii="Arial" w:hAnsi="Arial" w:cs="Arial"/>
                <w:b/>
                <w:lang w:val="es-MX"/>
              </w:rPr>
            </w:pPr>
          </w:p>
        </w:tc>
        <w:tc>
          <w:tcPr>
            <w:tcW w:w="560" w:type="dxa"/>
            <w:vAlign w:val="center"/>
          </w:tcPr>
          <w:p w14:paraId="6CE9A11D" w14:textId="7B02A781" w:rsidR="00322C8C" w:rsidRPr="00322C8C" w:rsidRDefault="00322C8C" w:rsidP="00F96F24">
            <w:pPr>
              <w:jc w:val="center"/>
              <w:rPr>
                <w:rFonts w:ascii="Arial" w:hAnsi="Arial" w:cs="Arial"/>
                <w:b/>
                <w:lang w:val="es-MX"/>
              </w:rPr>
            </w:pPr>
          </w:p>
        </w:tc>
        <w:tc>
          <w:tcPr>
            <w:tcW w:w="560" w:type="dxa"/>
            <w:vAlign w:val="center"/>
          </w:tcPr>
          <w:p w14:paraId="59D6CAA6" w14:textId="66873570"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560" w:type="dxa"/>
            <w:vAlign w:val="center"/>
          </w:tcPr>
          <w:p w14:paraId="2029188D" w14:textId="3E02E11D"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560" w:type="dxa"/>
            <w:vAlign w:val="center"/>
          </w:tcPr>
          <w:p w14:paraId="639F8F52" w14:textId="2B3D5D89"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560" w:type="dxa"/>
            <w:vAlign w:val="center"/>
          </w:tcPr>
          <w:p w14:paraId="7B4A1C2B" w14:textId="6C3A0DD5" w:rsidR="00322C8C" w:rsidRPr="00322C8C" w:rsidRDefault="00322C8C" w:rsidP="00F96F24">
            <w:pPr>
              <w:jc w:val="center"/>
              <w:rPr>
                <w:rFonts w:ascii="Arial" w:hAnsi="Arial" w:cs="Arial"/>
                <w:b/>
                <w:lang w:val="es-MX"/>
              </w:rPr>
            </w:pPr>
          </w:p>
        </w:tc>
      </w:tr>
      <w:tr w:rsidR="00322C8C" w:rsidRPr="00322C8C" w14:paraId="5B3A8C65" w14:textId="77777777" w:rsidTr="00F96F24">
        <w:trPr>
          <w:trHeight w:val="258"/>
        </w:trPr>
        <w:tc>
          <w:tcPr>
            <w:tcW w:w="2745" w:type="dxa"/>
            <w:vAlign w:val="center"/>
          </w:tcPr>
          <w:p w14:paraId="470FA3C0" w14:textId="2DBA577F" w:rsidR="00322C8C" w:rsidRPr="00F96F24" w:rsidRDefault="00322C8C" w:rsidP="00F96F24">
            <w:pPr>
              <w:rPr>
                <w:rFonts w:ascii="Arial" w:hAnsi="Arial" w:cs="Arial"/>
                <w:bCs/>
                <w:lang w:val="es-MX"/>
              </w:rPr>
            </w:pPr>
            <w:r w:rsidRPr="00F96F24">
              <w:rPr>
                <w:rFonts w:ascii="Arial" w:hAnsi="Arial" w:cs="Arial"/>
                <w:bCs/>
                <w:lang w:val="es-MX"/>
              </w:rPr>
              <w:t>ANOVA</w:t>
            </w:r>
          </w:p>
        </w:tc>
        <w:tc>
          <w:tcPr>
            <w:tcW w:w="440" w:type="dxa"/>
            <w:vAlign w:val="center"/>
          </w:tcPr>
          <w:p w14:paraId="3E09D072" w14:textId="60BB6286" w:rsidR="00322C8C" w:rsidRPr="00322C8C" w:rsidRDefault="00322C8C" w:rsidP="00F96F24">
            <w:pPr>
              <w:jc w:val="center"/>
              <w:rPr>
                <w:rFonts w:ascii="Arial" w:hAnsi="Arial" w:cs="Arial"/>
                <w:b/>
                <w:lang w:val="es-MX"/>
              </w:rPr>
            </w:pPr>
          </w:p>
        </w:tc>
        <w:tc>
          <w:tcPr>
            <w:tcW w:w="440" w:type="dxa"/>
            <w:vAlign w:val="center"/>
          </w:tcPr>
          <w:p w14:paraId="198E7B22" w14:textId="0FBFA226" w:rsidR="00322C8C" w:rsidRPr="00322C8C" w:rsidRDefault="00322C8C" w:rsidP="00F96F24">
            <w:pPr>
              <w:jc w:val="center"/>
              <w:rPr>
                <w:rFonts w:ascii="Arial" w:hAnsi="Arial" w:cs="Arial"/>
                <w:b/>
                <w:lang w:val="es-MX"/>
              </w:rPr>
            </w:pPr>
          </w:p>
        </w:tc>
        <w:tc>
          <w:tcPr>
            <w:tcW w:w="440" w:type="dxa"/>
            <w:vAlign w:val="center"/>
          </w:tcPr>
          <w:p w14:paraId="0A169967" w14:textId="45BC3BC2" w:rsidR="00322C8C" w:rsidRPr="00322C8C" w:rsidRDefault="00322C8C" w:rsidP="00F96F24">
            <w:pPr>
              <w:jc w:val="center"/>
              <w:rPr>
                <w:rFonts w:ascii="Arial" w:hAnsi="Arial" w:cs="Arial"/>
                <w:b/>
                <w:lang w:val="es-MX"/>
              </w:rPr>
            </w:pPr>
          </w:p>
        </w:tc>
        <w:tc>
          <w:tcPr>
            <w:tcW w:w="440" w:type="dxa"/>
            <w:vAlign w:val="center"/>
          </w:tcPr>
          <w:p w14:paraId="2007B3ED" w14:textId="614D64E8" w:rsidR="00322C8C" w:rsidRPr="00322C8C" w:rsidRDefault="00322C8C" w:rsidP="00F96F24">
            <w:pPr>
              <w:jc w:val="center"/>
              <w:rPr>
                <w:rFonts w:ascii="Arial" w:hAnsi="Arial" w:cs="Arial"/>
                <w:b/>
                <w:lang w:val="es-MX"/>
              </w:rPr>
            </w:pPr>
          </w:p>
        </w:tc>
        <w:tc>
          <w:tcPr>
            <w:tcW w:w="440" w:type="dxa"/>
            <w:vAlign w:val="center"/>
          </w:tcPr>
          <w:p w14:paraId="628E44B7" w14:textId="7124F38B" w:rsidR="00322C8C" w:rsidRPr="00322C8C" w:rsidRDefault="00322C8C" w:rsidP="00F96F24">
            <w:pPr>
              <w:jc w:val="center"/>
              <w:rPr>
                <w:rFonts w:ascii="Arial" w:hAnsi="Arial" w:cs="Arial"/>
                <w:b/>
                <w:lang w:val="es-MX"/>
              </w:rPr>
            </w:pPr>
          </w:p>
        </w:tc>
        <w:tc>
          <w:tcPr>
            <w:tcW w:w="440" w:type="dxa"/>
            <w:vAlign w:val="center"/>
          </w:tcPr>
          <w:p w14:paraId="06EF1479" w14:textId="319FFE7A" w:rsidR="00322C8C" w:rsidRPr="00322C8C" w:rsidRDefault="00322C8C" w:rsidP="00F96F24">
            <w:pPr>
              <w:jc w:val="center"/>
              <w:rPr>
                <w:rFonts w:ascii="Arial" w:hAnsi="Arial" w:cs="Arial"/>
                <w:b/>
                <w:lang w:val="es-MX"/>
              </w:rPr>
            </w:pPr>
          </w:p>
        </w:tc>
        <w:tc>
          <w:tcPr>
            <w:tcW w:w="440" w:type="dxa"/>
            <w:vAlign w:val="center"/>
          </w:tcPr>
          <w:p w14:paraId="1CF12054" w14:textId="61F26636" w:rsidR="00322C8C" w:rsidRPr="00322C8C" w:rsidRDefault="00322C8C" w:rsidP="00F96F24">
            <w:pPr>
              <w:jc w:val="center"/>
              <w:rPr>
                <w:rFonts w:ascii="Arial" w:hAnsi="Arial" w:cs="Arial"/>
                <w:b/>
                <w:lang w:val="es-MX"/>
              </w:rPr>
            </w:pPr>
          </w:p>
        </w:tc>
        <w:tc>
          <w:tcPr>
            <w:tcW w:w="440" w:type="dxa"/>
            <w:vAlign w:val="center"/>
          </w:tcPr>
          <w:p w14:paraId="6971FD19" w14:textId="2B4801EE" w:rsidR="00322C8C" w:rsidRPr="00322C8C" w:rsidRDefault="00322C8C" w:rsidP="00F96F24">
            <w:pPr>
              <w:jc w:val="center"/>
              <w:rPr>
                <w:rFonts w:ascii="Arial" w:hAnsi="Arial" w:cs="Arial"/>
                <w:b/>
                <w:lang w:val="es-MX"/>
              </w:rPr>
            </w:pPr>
          </w:p>
        </w:tc>
        <w:tc>
          <w:tcPr>
            <w:tcW w:w="440" w:type="dxa"/>
            <w:vAlign w:val="center"/>
          </w:tcPr>
          <w:p w14:paraId="550785F7" w14:textId="047ED8E9" w:rsidR="00322C8C" w:rsidRPr="00322C8C" w:rsidRDefault="00322C8C" w:rsidP="00F96F24">
            <w:pPr>
              <w:jc w:val="center"/>
              <w:rPr>
                <w:rFonts w:ascii="Arial" w:hAnsi="Arial" w:cs="Arial"/>
                <w:b/>
                <w:lang w:val="es-MX"/>
              </w:rPr>
            </w:pPr>
          </w:p>
        </w:tc>
        <w:tc>
          <w:tcPr>
            <w:tcW w:w="560" w:type="dxa"/>
            <w:vAlign w:val="center"/>
          </w:tcPr>
          <w:p w14:paraId="1CAB456D" w14:textId="11542722" w:rsidR="00322C8C" w:rsidRPr="00322C8C" w:rsidRDefault="00322C8C" w:rsidP="00F96F24">
            <w:pPr>
              <w:jc w:val="center"/>
              <w:rPr>
                <w:rFonts w:ascii="Arial" w:hAnsi="Arial" w:cs="Arial"/>
                <w:b/>
                <w:lang w:val="es-MX"/>
              </w:rPr>
            </w:pPr>
          </w:p>
        </w:tc>
        <w:tc>
          <w:tcPr>
            <w:tcW w:w="560" w:type="dxa"/>
            <w:vAlign w:val="center"/>
          </w:tcPr>
          <w:p w14:paraId="71932144" w14:textId="646DF793" w:rsidR="00322C8C" w:rsidRPr="00322C8C" w:rsidRDefault="00322C8C" w:rsidP="00F96F24">
            <w:pPr>
              <w:jc w:val="center"/>
              <w:rPr>
                <w:rFonts w:ascii="Arial" w:hAnsi="Arial" w:cs="Arial"/>
                <w:b/>
                <w:lang w:val="es-MX"/>
              </w:rPr>
            </w:pPr>
          </w:p>
        </w:tc>
        <w:tc>
          <w:tcPr>
            <w:tcW w:w="560" w:type="dxa"/>
            <w:vAlign w:val="center"/>
          </w:tcPr>
          <w:p w14:paraId="34701029" w14:textId="69BFB364" w:rsidR="00322C8C" w:rsidRPr="00322C8C" w:rsidRDefault="00322C8C" w:rsidP="00F96F24">
            <w:pPr>
              <w:jc w:val="center"/>
              <w:rPr>
                <w:rFonts w:ascii="Arial" w:hAnsi="Arial" w:cs="Arial"/>
                <w:b/>
                <w:lang w:val="es-MX"/>
              </w:rPr>
            </w:pPr>
          </w:p>
        </w:tc>
        <w:tc>
          <w:tcPr>
            <w:tcW w:w="560" w:type="dxa"/>
            <w:vAlign w:val="center"/>
          </w:tcPr>
          <w:p w14:paraId="4A28C272" w14:textId="36DFCFC5"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560" w:type="dxa"/>
            <w:vAlign w:val="center"/>
          </w:tcPr>
          <w:p w14:paraId="18B8692E" w14:textId="4332879E" w:rsidR="00322C8C" w:rsidRPr="00322C8C" w:rsidRDefault="00322C8C" w:rsidP="00F96F24">
            <w:pPr>
              <w:jc w:val="center"/>
              <w:rPr>
                <w:rFonts w:ascii="Arial" w:hAnsi="Arial" w:cs="Arial"/>
                <w:b/>
                <w:lang w:val="es-MX"/>
              </w:rPr>
            </w:pPr>
          </w:p>
        </w:tc>
        <w:tc>
          <w:tcPr>
            <w:tcW w:w="560" w:type="dxa"/>
            <w:vAlign w:val="center"/>
          </w:tcPr>
          <w:p w14:paraId="75A7D469" w14:textId="04898414" w:rsidR="00322C8C" w:rsidRPr="00322C8C" w:rsidRDefault="00322C8C" w:rsidP="00F96F24">
            <w:pPr>
              <w:jc w:val="center"/>
              <w:rPr>
                <w:rFonts w:ascii="Arial" w:hAnsi="Arial" w:cs="Arial"/>
                <w:b/>
                <w:lang w:val="es-MX"/>
              </w:rPr>
            </w:pPr>
          </w:p>
        </w:tc>
        <w:tc>
          <w:tcPr>
            <w:tcW w:w="560" w:type="dxa"/>
            <w:vAlign w:val="center"/>
          </w:tcPr>
          <w:p w14:paraId="428CC405" w14:textId="2A9CB847" w:rsidR="00322C8C" w:rsidRPr="00322C8C" w:rsidRDefault="00322C8C" w:rsidP="00F96F24">
            <w:pPr>
              <w:jc w:val="center"/>
              <w:rPr>
                <w:rFonts w:ascii="Arial" w:hAnsi="Arial" w:cs="Arial"/>
                <w:b/>
                <w:lang w:val="es-MX"/>
              </w:rPr>
            </w:pPr>
          </w:p>
        </w:tc>
      </w:tr>
      <w:tr w:rsidR="00322C8C" w:rsidRPr="00322C8C" w14:paraId="53C8A2F8" w14:textId="77777777" w:rsidTr="00F96F24">
        <w:trPr>
          <w:trHeight w:val="314"/>
        </w:trPr>
        <w:tc>
          <w:tcPr>
            <w:tcW w:w="2745" w:type="dxa"/>
            <w:vAlign w:val="center"/>
          </w:tcPr>
          <w:p w14:paraId="7028DF45" w14:textId="0F2B92EA" w:rsidR="00322C8C" w:rsidRPr="00F96F24" w:rsidRDefault="00F96F24" w:rsidP="00F96F24">
            <w:pPr>
              <w:rPr>
                <w:rFonts w:ascii="Arial" w:hAnsi="Arial" w:cs="Arial"/>
                <w:bCs/>
                <w:lang w:val="es-MX"/>
              </w:rPr>
            </w:pPr>
            <w:r w:rsidRPr="00F96F24">
              <w:rPr>
                <w:rFonts w:ascii="Arial" w:hAnsi="Arial" w:cs="Arial"/>
                <w:bCs/>
                <w:lang w:val="es-MX"/>
              </w:rPr>
              <w:t>Comparaciones materiales</w:t>
            </w:r>
          </w:p>
        </w:tc>
        <w:tc>
          <w:tcPr>
            <w:tcW w:w="440" w:type="dxa"/>
            <w:vAlign w:val="center"/>
          </w:tcPr>
          <w:p w14:paraId="6B0A5F70" w14:textId="67DC3CC2" w:rsidR="00322C8C" w:rsidRPr="00322C8C" w:rsidRDefault="00322C8C" w:rsidP="00F96F24">
            <w:pPr>
              <w:jc w:val="center"/>
              <w:rPr>
                <w:rFonts w:ascii="Arial" w:hAnsi="Arial" w:cs="Arial"/>
                <w:b/>
                <w:lang w:val="es-MX"/>
              </w:rPr>
            </w:pPr>
          </w:p>
        </w:tc>
        <w:tc>
          <w:tcPr>
            <w:tcW w:w="440" w:type="dxa"/>
            <w:vAlign w:val="center"/>
          </w:tcPr>
          <w:p w14:paraId="07FC31D2" w14:textId="0713BE2A" w:rsidR="00322C8C" w:rsidRPr="00322C8C" w:rsidRDefault="00322C8C" w:rsidP="00F96F24">
            <w:pPr>
              <w:jc w:val="center"/>
              <w:rPr>
                <w:rFonts w:ascii="Arial" w:hAnsi="Arial" w:cs="Arial"/>
                <w:b/>
                <w:lang w:val="es-MX"/>
              </w:rPr>
            </w:pPr>
          </w:p>
        </w:tc>
        <w:tc>
          <w:tcPr>
            <w:tcW w:w="440" w:type="dxa"/>
            <w:vAlign w:val="center"/>
          </w:tcPr>
          <w:p w14:paraId="710FE894" w14:textId="1B730303" w:rsidR="00322C8C" w:rsidRPr="00322C8C" w:rsidRDefault="00322C8C" w:rsidP="00F96F24">
            <w:pPr>
              <w:jc w:val="center"/>
              <w:rPr>
                <w:rFonts w:ascii="Arial" w:hAnsi="Arial" w:cs="Arial"/>
                <w:b/>
                <w:lang w:val="es-MX"/>
              </w:rPr>
            </w:pPr>
          </w:p>
        </w:tc>
        <w:tc>
          <w:tcPr>
            <w:tcW w:w="440" w:type="dxa"/>
            <w:vAlign w:val="center"/>
          </w:tcPr>
          <w:p w14:paraId="0A5A64D0" w14:textId="264754F2" w:rsidR="00322C8C" w:rsidRPr="00322C8C" w:rsidRDefault="00322C8C" w:rsidP="00F96F24">
            <w:pPr>
              <w:jc w:val="center"/>
              <w:rPr>
                <w:rFonts w:ascii="Arial" w:hAnsi="Arial" w:cs="Arial"/>
                <w:b/>
                <w:lang w:val="es-MX"/>
              </w:rPr>
            </w:pPr>
          </w:p>
        </w:tc>
        <w:tc>
          <w:tcPr>
            <w:tcW w:w="440" w:type="dxa"/>
            <w:vAlign w:val="center"/>
          </w:tcPr>
          <w:p w14:paraId="48DA3A88" w14:textId="19928D00" w:rsidR="00322C8C" w:rsidRPr="00322C8C" w:rsidRDefault="00322C8C" w:rsidP="00F96F24">
            <w:pPr>
              <w:jc w:val="center"/>
              <w:rPr>
                <w:rFonts w:ascii="Arial" w:hAnsi="Arial" w:cs="Arial"/>
                <w:b/>
                <w:lang w:val="es-MX"/>
              </w:rPr>
            </w:pPr>
          </w:p>
        </w:tc>
        <w:tc>
          <w:tcPr>
            <w:tcW w:w="440" w:type="dxa"/>
            <w:vAlign w:val="center"/>
          </w:tcPr>
          <w:p w14:paraId="77044B5E" w14:textId="2637FE9C" w:rsidR="00322C8C" w:rsidRPr="00322C8C" w:rsidRDefault="00322C8C" w:rsidP="00F96F24">
            <w:pPr>
              <w:jc w:val="center"/>
              <w:rPr>
                <w:rFonts w:ascii="Arial" w:hAnsi="Arial" w:cs="Arial"/>
                <w:b/>
                <w:lang w:val="es-MX"/>
              </w:rPr>
            </w:pPr>
          </w:p>
        </w:tc>
        <w:tc>
          <w:tcPr>
            <w:tcW w:w="440" w:type="dxa"/>
            <w:vAlign w:val="center"/>
          </w:tcPr>
          <w:p w14:paraId="7ACC5ECA" w14:textId="4D2F76B2" w:rsidR="00322C8C" w:rsidRPr="00322C8C" w:rsidRDefault="00322C8C" w:rsidP="00F96F24">
            <w:pPr>
              <w:jc w:val="center"/>
              <w:rPr>
                <w:rFonts w:ascii="Arial" w:hAnsi="Arial" w:cs="Arial"/>
                <w:b/>
                <w:lang w:val="es-MX"/>
              </w:rPr>
            </w:pPr>
          </w:p>
        </w:tc>
        <w:tc>
          <w:tcPr>
            <w:tcW w:w="440" w:type="dxa"/>
            <w:vAlign w:val="center"/>
          </w:tcPr>
          <w:p w14:paraId="0D5D5F27" w14:textId="30E96434" w:rsidR="00322C8C" w:rsidRPr="00322C8C" w:rsidRDefault="00322C8C" w:rsidP="00F96F24">
            <w:pPr>
              <w:jc w:val="center"/>
              <w:rPr>
                <w:rFonts w:ascii="Arial" w:hAnsi="Arial" w:cs="Arial"/>
                <w:b/>
                <w:lang w:val="es-MX"/>
              </w:rPr>
            </w:pPr>
          </w:p>
        </w:tc>
        <w:tc>
          <w:tcPr>
            <w:tcW w:w="440" w:type="dxa"/>
            <w:vAlign w:val="center"/>
          </w:tcPr>
          <w:p w14:paraId="521800B5" w14:textId="04B5FB0E" w:rsidR="00322C8C" w:rsidRPr="00322C8C" w:rsidRDefault="00322C8C" w:rsidP="00F96F24">
            <w:pPr>
              <w:jc w:val="center"/>
              <w:rPr>
                <w:rFonts w:ascii="Arial" w:hAnsi="Arial" w:cs="Arial"/>
                <w:b/>
                <w:lang w:val="es-MX"/>
              </w:rPr>
            </w:pPr>
          </w:p>
        </w:tc>
        <w:tc>
          <w:tcPr>
            <w:tcW w:w="560" w:type="dxa"/>
            <w:vAlign w:val="center"/>
          </w:tcPr>
          <w:p w14:paraId="7DDFF9AA" w14:textId="546D0B98" w:rsidR="00322C8C" w:rsidRPr="00322C8C" w:rsidRDefault="00322C8C" w:rsidP="00F96F24">
            <w:pPr>
              <w:jc w:val="center"/>
              <w:rPr>
                <w:rFonts w:ascii="Arial" w:hAnsi="Arial" w:cs="Arial"/>
                <w:b/>
                <w:lang w:val="es-MX"/>
              </w:rPr>
            </w:pPr>
          </w:p>
        </w:tc>
        <w:tc>
          <w:tcPr>
            <w:tcW w:w="560" w:type="dxa"/>
            <w:vAlign w:val="center"/>
          </w:tcPr>
          <w:p w14:paraId="1479EDC4" w14:textId="7662B94E" w:rsidR="00322C8C" w:rsidRPr="00322C8C" w:rsidRDefault="00322C8C" w:rsidP="00F96F24">
            <w:pPr>
              <w:jc w:val="center"/>
              <w:rPr>
                <w:rFonts w:ascii="Arial" w:hAnsi="Arial" w:cs="Arial"/>
                <w:b/>
                <w:lang w:val="es-MX"/>
              </w:rPr>
            </w:pPr>
          </w:p>
        </w:tc>
        <w:tc>
          <w:tcPr>
            <w:tcW w:w="560" w:type="dxa"/>
            <w:vAlign w:val="center"/>
          </w:tcPr>
          <w:p w14:paraId="24A3272F" w14:textId="446BE58A" w:rsidR="00322C8C" w:rsidRPr="00322C8C" w:rsidRDefault="00322C8C" w:rsidP="00F96F24">
            <w:pPr>
              <w:jc w:val="center"/>
              <w:rPr>
                <w:rFonts w:ascii="Arial" w:hAnsi="Arial" w:cs="Arial"/>
                <w:b/>
                <w:lang w:val="es-MX"/>
              </w:rPr>
            </w:pPr>
          </w:p>
        </w:tc>
        <w:tc>
          <w:tcPr>
            <w:tcW w:w="560" w:type="dxa"/>
            <w:vAlign w:val="center"/>
          </w:tcPr>
          <w:p w14:paraId="22230BA5" w14:textId="7A51B0E0" w:rsidR="00322C8C" w:rsidRPr="00322C8C" w:rsidRDefault="00322C8C" w:rsidP="00F96F24">
            <w:pPr>
              <w:jc w:val="center"/>
              <w:rPr>
                <w:rFonts w:ascii="Arial" w:hAnsi="Arial" w:cs="Arial"/>
                <w:b/>
                <w:lang w:val="es-MX"/>
              </w:rPr>
            </w:pPr>
          </w:p>
        </w:tc>
        <w:tc>
          <w:tcPr>
            <w:tcW w:w="560" w:type="dxa"/>
            <w:vAlign w:val="center"/>
          </w:tcPr>
          <w:p w14:paraId="35827D0D" w14:textId="0EA0F157"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560" w:type="dxa"/>
            <w:vAlign w:val="center"/>
          </w:tcPr>
          <w:p w14:paraId="6A0439D5" w14:textId="4F574A4E" w:rsidR="00322C8C" w:rsidRPr="00322C8C" w:rsidRDefault="00322C8C" w:rsidP="00F96F24">
            <w:pPr>
              <w:jc w:val="center"/>
              <w:rPr>
                <w:rFonts w:ascii="Arial" w:hAnsi="Arial" w:cs="Arial"/>
                <w:b/>
                <w:lang w:val="es-MX"/>
              </w:rPr>
            </w:pPr>
          </w:p>
        </w:tc>
        <w:tc>
          <w:tcPr>
            <w:tcW w:w="560" w:type="dxa"/>
            <w:vAlign w:val="center"/>
          </w:tcPr>
          <w:p w14:paraId="3F2B7F9D" w14:textId="62CA78E9" w:rsidR="00322C8C" w:rsidRPr="00322C8C" w:rsidRDefault="00322C8C" w:rsidP="00F96F24">
            <w:pPr>
              <w:jc w:val="center"/>
              <w:rPr>
                <w:rFonts w:ascii="Arial" w:hAnsi="Arial" w:cs="Arial"/>
                <w:b/>
                <w:lang w:val="es-MX"/>
              </w:rPr>
            </w:pPr>
          </w:p>
        </w:tc>
      </w:tr>
      <w:tr w:rsidR="00322C8C" w:rsidRPr="00322C8C" w14:paraId="40A658EA" w14:textId="77777777" w:rsidTr="00F96F24">
        <w:trPr>
          <w:trHeight w:val="258"/>
        </w:trPr>
        <w:tc>
          <w:tcPr>
            <w:tcW w:w="2745" w:type="dxa"/>
            <w:vAlign w:val="center"/>
          </w:tcPr>
          <w:p w14:paraId="5320ED4B" w14:textId="29F6069F" w:rsidR="00322C8C" w:rsidRPr="00F96F24" w:rsidRDefault="00322C8C" w:rsidP="00F96F24">
            <w:pPr>
              <w:jc w:val="center"/>
              <w:rPr>
                <w:rFonts w:ascii="Arial" w:hAnsi="Arial" w:cs="Arial"/>
                <w:bCs/>
                <w:lang w:val="es-MX"/>
              </w:rPr>
            </w:pPr>
            <w:r w:rsidRPr="00F96F24">
              <w:rPr>
                <w:rFonts w:ascii="Arial" w:hAnsi="Arial" w:cs="Arial"/>
                <w:bCs/>
                <w:lang w:val="es-MX"/>
              </w:rPr>
              <w:t>Informe final</w:t>
            </w:r>
          </w:p>
        </w:tc>
        <w:tc>
          <w:tcPr>
            <w:tcW w:w="440" w:type="dxa"/>
            <w:vAlign w:val="center"/>
          </w:tcPr>
          <w:p w14:paraId="313C47FD" w14:textId="5E68C2F3" w:rsidR="00322C8C" w:rsidRPr="00322C8C" w:rsidRDefault="00322C8C" w:rsidP="00F96F24">
            <w:pPr>
              <w:jc w:val="center"/>
              <w:rPr>
                <w:rFonts w:ascii="Arial" w:hAnsi="Arial" w:cs="Arial"/>
                <w:b/>
                <w:lang w:val="es-MX"/>
              </w:rPr>
            </w:pPr>
          </w:p>
        </w:tc>
        <w:tc>
          <w:tcPr>
            <w:tcW w:w="440" w:type="dxa"/>
            <w:vAlign w:val="center"/>
          </w:tcPr>
          <w:p w14:paraId="70A28468" w14:textId="740BBF2A" w:rsidR="00322C8C" w:rsidRPr="00322C8C" w:rsidRDefault="00322C8C" w:rsidP="00F96F24">
            <w:pPr>
              <w:jc w:val="center"/>
              <w:rPr>
                <w:rFonts w:ascii="Arial" w:hAnsi="Arial" w:cs="Arial"/>
                <w:b/>
                <w:lang w:val="es-MX"/>
              </w:rPr>
            </w:pPr>
          </w:p>
        </w:tc>
        <w:tc>
          <w:tcPr>
            <w:tcW w:w="440" w:type="dxa"/>
            <w:vAlign w:val="center"/>
          </w:tcPr>
          <w:p w14:paraId="25BE7F45" w14:textId="01B194C4" w:rsidR="00322C8C" w:rsidRPr="00322C8C" w:rsidRDefault="00322C8C" w:rsidP="00F96F24">
            <w:pPr>
              <w:jc w:val="center"/>
              <w:rPr>
                <w:rFonts w:ascii="Arial" w:hAnsi="Arial" w:cs="Arial"/>
                <w:b/>
                <w:lang w:val="es-MX"/>
              </w:rPr>
            </w:pPr>
          </w:p>
        </w:tc>
        <w:tc>
          <w:tcPr>
            <w:tcW w:w="440" w:type="dxa"/>
            <w:vAlign w:val="center"/>
          </w:tcPr>
          <w:p w14:paraId="18254CB7" w14:textId="14A4C2E7" w:rsidR="00322C8C" w:rsidRPr="00322C8C" w:rsidRDefault="00322C8C" w:rsidP="00F96F24">
            <w:pPr>
              <w:jc w:val="center"/>
              <w:rPr>
                <w:rFonts w:ascii="Arial" w:hAnsi="Arial" w:cs="Arial"/>
                <w:b/>
                <w:lang w:val="es-MX"/>
              </w:rPr>
            </w:pPr>
          </w:p>
        </w:tc>
        <w:tc>
          <w:tcPr>
            <w:tcW w:w="440" w:type="dxa"/>
            <w:vAlign w:val="center"/>
          </w:tcPr>
          <w:p w14:paraId="69FCC95E" w14:textId="0FD5C508" w:rsidR="00322C8C" w:rsidRPr="00322C8C" w:rsidRDefault="00322C8C" w:rsidP="00F96F24">
            <w:pPr>
              <w:jc w:val="center"/>
              <w:rPr>
                <w:rFonts w:ascii="Arial" w:hAnsi="Arial" w:cs="Arial"/>
                <w:b/>
                <w:lang w:val="es-MX"/>
              </w:rPr>
            </w:pPr>
          </w:p>
        </w:tc>
        <w:tc>
          <w:tcPr>
            <w:tcW w:w="440" w:type="dxa"/>
            <w:vAlign w:val="center"/>
          </w:tcPr>
          <w:p w14:paraId="21C60087" w14:textId="16F4755D" w:rsidR="00322C8C" w:rsidRPr="00322C8C" w:rsidRDefault="00322C8C" w:rsidP="00F96F24">
            <w:pPr>
              <w:jc w:val="center"/>
              <w:rPr>
                <w:rFonts w:ascii="Arial" w:hAnsi="Arial" w:cs="Arial"/>
                <w:b/>
                <w:lang w:val="es-MX"/>
              </w:rPr>
            </w:pPr>
          </w:p>
        </w:tc>
        <w:tc>
          <w:tcPr>
            <w:tcW w:w="440" w:type="dxa"/>
            <w:vAlign w:val="center"/>
          </w:tcPr>
          <w:p w14:paraId="440F0BAA" w14:textId="3B471FC4" w:rsidR="00322C8C" w:rsidRPr="00322C8C" w:rsidRDefault="00322C8C" w:rsidP="00F96F24">
            <w:pPr>
              <w:jc w:val="center"/>
              <w:rPr>
                <w:rFonts w:ascii="Arial" w:hAnsi="Arial" w:cs="Arial"/>
                <w:b/>
                <w:lang w:val="es-MX"/>
              </w:rPr>
            </w:pPr>
          </w:p>
        </w:tc>
        <w:tc>
          <w:tcPr>
            <w:tcW w:w="440" w:type="dxa"/>
            <w:vAlign w:val="center"/>
          </w:tcPr>
          <w:p w14:paraId="103F63AF" w14:textId="329A77C6" w:rsidR="00322C8C" w:rsidRPr="00322C8C" w:rsidRDefault="00322C8C" w:rsidP="00F96F24">
            <w:pPr>
              <w:jc w:val="center"/>
              <w:rPr>
                <w:rFonts w:ascii="Arial" w:hAnsi="Arial" w:cs="Arial"/>
                <w:b/>
                <w:lang w:val="es-MX"/>
              </w:rPr>
            </w:pPr>
          </w:p>
        </w:tc>
        <w:tc>
          <w:tcPr>
            <w:tcW w:w="440" w:type="dxa"/>
            <w:vAlign w:val="center"/>
          </w:tcPr>
          <w:p w14:paraId="6ADFEBC4" w14:textId="6AF1AB0A" w:rsidR="00322C8C" w:rsidRPr="00322C8C" w:rsidRDefault="00322C8C" w:rsidP="00F96F24">
            <w:pPr>
              <w:jc w:val="center"/>
              <w:rPr>
                <w:rFonts w:ascii="Arial" w:hAnsi="Arial" w:cs="Arial"/>
                <w:b/>
                <w:lang w:val="es-MX"/>
              </w:rPr>
            </w:pPr>
          </w:p>
        </w:tc>
        <w:tc>
          <w:tcPr>
            <w:tcW w:w="560" w:type="dxa"/>
            <w:vAlign w:val="center"/>
          </w:tcPr>
          <w:p w14:paraId="2B64AB13" w14:textId="543B7CBE" w:rsidR="00322C8C" w:rsidRPr="00322C8C" w:rsidRDefault="00322C8C" w:rsidP="00F96F24">
            <w:pPr>
              <w:jc w:val="center"/>
              <w:rPr>
                <w:rFonts w:ascii="Arial" w:hAnsi="Arial" w:cs="Arial"/>
                <w:b/>
                <w:lang w:val="es-MX"/>
              </w:rPr>
            </w:pPr>
          </w:p>
        </w:tc>
        <w:tc>
          <w:tcPr>
            <w:tcW w:w="560" w:type="dxa"/>
            <w:vAlign w:val="center"/>
          </w:tcPr>
          <w:p w14:paraId="5003CEE5" w14:textId="092D6443" w:rsidR="00322C8C" w:rsidRPr="00322C8C" w:rsidRDefault="00322C8C" w:rsidP="00F96F24">
            <w:pPr>
              <w:jc w:val="center"/>
              <w:rPr>
                <w:rFonts w:ascii="Arial" w:hAnsi="Arial" w:cs="Arial"/>
                <w:b/>
                <w:lang w:val="es-MX"/>
              </w:rPr>
            </w:pPr>
          </w:p>
        </w:tc>
        <w:tc>
          <w:tcPr>
            <w:tcW w:w="560" w:type="dxa"/>
            <w:vAlign w:val="center"/>
          </w:tcPr>
          <w:p w14:paraId="3D24FC9C" w14:textId="2D6C0CA6" w:rsidR="00322C8C" w:rsidRPr="00322C8C" w:rsidRDefault="00322C8C" w:rsidP="00F96F24">
            <w:pPr>
              <w:jc w:val="center"/>
              <w:rPr>
                <w:rFonts w:ascii="Arial" w:hAnsi="Arial" w:cs="Arial"/>
                <w:b/>
                <w:lang w:val="es-MX"/>
              </w:rPr>
            </w:pPr>
          </w:p>
        </w:tc>
        <w:tc>
          <w:tcPr>
            <w:tcW w:w="560" w:type="dxa"/>
            <w:vAlign w:val="center"/>
          </w:tcPr>
          <w:p w14:paraId="4EFBC935" w14:textId="252DF986" w:rsidR="00322C8C" w:rsidRPr="00322C8C" w:rsidRDefault="00322C8C" w:rsidP="00F96F24">
            <w:pPr>
              <w:jc w:val="center"/>
              <w:rPr>
                <w:rFonts w:ascii="Arial" w:hAnsi="Arial" w:cs="Arial"/>
                <w:b/>
                <w:lang w:val="es-MX"/>
              </w:rPr>
            </w:pPr>
          </w:p>
        </w:tc>
        <w:tc>
          <w:tcPr>
            <w:tcW w:w="560" w:type="dxa"/>
            <w:vAlign w:val="center"/>
          </w:tcPr>
          <w:p w14:paraId="2C62DC9C" w14:textId="3EE63EB1"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560" w:type="dxa"/>
            <w:vAlign w:val="center"/>
          </w:tcPr>
          <w:p w14:paraId="67B604CB" w14:textId="70FEC6D1"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560" w:type="dxa"/>
            <w:vAlign w:val="center"/>
          </w:tcPr>
          <w:p w14:paraId="4CE2BB75" w14:textId="791E34E3" w:rsidR="00322C8C" w:rsidRPr="00322C8C" w:rsidRDefault="00322C8C" w:rsidP="00F96F24">
            <w:pPr>
              <w:jc w:val="center"/>
              <w:rPr>
                <w:rFonts w:ascii="Arial" w:hAnsi="Arial" w:cs="Arial"/>
                <w:b/>
                <w:lang w:val="es-MX"/>
              </w:rPr>
            </w:pPr>
          </w:p>
        </w:tc>
      </w:tr>
      <w:tr w:rsidR="00322C8C" w:rsidRPr="00322C8C" w14:paraId="7E241CB2" w14:textId="77777777" w:rsidTr="00F96F24">
        <w:trPr>
          <w:trHeight w:val="258"/>
        </w:trPr>
        <w:tc>
          <w:tcPr>
            <w:tcW w:w="2745" w:type="dxa"/>
            <w:vAlign w:val="center"/>
          </w:tcPr>
          <w:p w14:paraId="48ADE099" w14:textId="244D1822" w:rsidR="00322C8C" w:rsidRPr="00F96F24" w:rsidRDefault="00322C8C" w:rsidP="00F96F24">
            <w:pPr>
              <w:jc w:val="center"/>
              <w:rPr>
                <w:rFonts w:ascii="Arial" w:hAnsi="Arial" w:cs="Arial"/>
                <w:bCs/>
                <w:lang w:val="es-MX"/>
              </w:rPr>
            </w:pPr>
            <w:r w:rsidRPr="00F96F24">
              <w:rPr>
                <w:rFonts w:ascii="Arial" w:hAnsi="Arial" w:cs="Arial"/>
                <w:bCs/>
                <w:lang w:val="es-MX"/>
              </w:rPr>
              <w:t>Entregable Final</w:t>
            </w:r>
          </w:p>
        </w:tc>
        <w:tc>
          <w:tcPr>
            <w:tcW w:w="440" w:type="dxa"/>
            <w:vAlign w:val="center"/>
          </w:tcPr>
          <w:p w14:paraId="518E3462" w14:textId="3CA38F97" w:rsidR="00322C8C" w:rsidRPr="00322C8C" w:rsidRDefault="00322C8C" w:rsidP="00F96F24">
            <w:pPr>
              <w:jc w:val="center"/>
              <w:rPr>
                <w:rFonts w:ascii="Arial" w:hAnsi="Arial" w:cs="Arial"/>
                <w:b/>
                <w:lang w:val="es-MX"/>
              </w:rPr>
            </w:pPr>
          </w:p>
        </w:tc>
        <w:tc>
          <w:tcPr>
            <w:tcW w:w="440" w:type="dxa"/>
            <w:vAlign w:val="center"/>
          </w:tcPr>
          <w:p w14:paraId="577C7588" w14:textId="69C87962" w:rsidR="00322C8C" w:rsidRPr="00322C8C" w:rsidRDefault="00322C8C" w:rsidP="00F96F24">
            <w:pPr>
              <w:jc w:val="center"/>
              <w:rPr>
                <w:rFonts w:ascii="Arial" w:hAnsi="Arial" w:cs="Arial"/>
                <w:b/>
                <w:lang w:val="es-MX"/>
              </w:rPr>
            </w:pPr>
          </w:p>
        </w:tc>
        <w:tc>
          <w:tcPr>
            <w:tcW w:w="440" w:type="dxa"/>
            <w:vAlign w:val="center"/>
          </w:tcPr>
          <w:p w14:paraId="5CB5CBC1" w14:textId="4AE58329" w:rsidR="00322C8C" w:rsidRPr="00322C8C" w:rsidRDefault="00322C8C" w:rsidP="00F96F24">
            <w:pPr>
              <w:jc w:val="center"/>
              <w:rPr>
                <w:rFonts w:ascii="Arial" w:hAnsi="Arial" w:cs="Arial"/>
                <w:b/>
                <w:lang w:val="es-MX"/>
              </w:rPr>
            </w:pPr>
          </w:p>
        </w:tc>
        <w:tc>
          <w:tcPr>
            <w:tcW w:w="440" w:type="dxa"/>
            <w:vAlign w:val="center"/>
          </w:tcPr>
          <w:p w14:paraId="455693CA" w14:textId="61E59E93" w:rsidR="00322C8C" w:rsidRPr="00322C8C" w:rsidRDefault="00322C8C" w:rsidP="00F96F24">
            <w:pPr>
              <w:jc w:val="center"/>
              <w:rPr>
                <w:rFonts w:ascii="Arial" w:hAnsi="Arial" w:cs="Arial"/>
                <w:b/>
                <w:lang w:val="es-MX"/>
              </w:rPr>
            </w:pPr>
          </w:p>
        </w:tc>
        <w:tc>
          <w:tcPr>
            <w:tcW w:w="440" w:type="dxa"/>
            <w:vAlign w:val="center"/>
          </w:tcPr>
          <w:p w14:paraId="25707CB5" w14:textId="41014FB5" w:rsidR="00322C8C" w:rsidRPr="00322C8C" w:rsidRDefault="00322C8C" w:rsidP="00F96F24">
            <w:pPr>
              <w:jc w:val="center"/>
              <w:rPr>
                <w:rFonts w:ascii="Arial" w:hAnsi="Arial" w:cs="Arial"/>
                <w:b/>
                <w:lang w:val="es-MX"/>
              </w:rPr>
            </w:pPr>
          </w:p>
        </w:tc>
        <w:tc>
          <w:tcPr>
            <w:tcW w:w="440" w:type="dxa"/>
            <w:vAlign w:val="center"/>
          </w:tcPr>
          <w:p w14:paraId="676CFACD" w14:textId="6A5BB894" w:rsidR="00322C8C" w:rsidRPr="00322C8C" w:rsidRDefault="00322C8C" w:rsidP="00F96F24">
            <w:pPr>
              <w:jc w:val="center"/>
              <w:rPr>
                <w:rFonts w:ascii="Arial" w:hAnsi="Arial" w:cs="Arial"/>
                <w:b/>
                <w:lang w:val="es-MX"/>
              </w:rPr>
            </w:pPr>
          </w:p>
        </w:tc>
        <w:tc>
          <w:tcPr>
            <w:tcW w:w="440" w:type="dxa"/>
            <w:vAlign w:val="center"/>
          </w:tcPr>
          <w:p w14:paraId="5ADE7C83" w14:textId="5BC50032" w:rsidR="00322C8C" w:rsidRPr="00322C8C" w:rsidRDefault="00322C8C" w:rsidP="00F96F24">
            <w:pPr>
              <w:jc w:val="center"/>
              <w:rPr>
                <w:rFonts w:ascii="Arial" w:hAnsi="Arial" w:cs="Arial"/>
                <w:b/>
                <w:lang w:val="es-MX"/>
              </w:rPr>
            </w:pPr>
          </w:p>
        </w:tc>
        <w:tc>
          <w:tcPr>
            <w:tcW w:w="440" w:type="dxa"/>
            <w:vAlign w:val="center"/>
          </w:tcPr>
          <w:p w14:paraId="245B98F7" w14:textId="2FA576BA" w:rsidR="00322C8C" w:rsidRPr="00322C8C" w:rsidRDefault="00322C8C" w:rsidP="00F96F24">
            <w:pPr>
              <w:jc w:val="center"/>
              <w:rPr>
                <w:rFonts w:ascii="Arial" w:hAnsi="Arial" w:cs="Arial"/>
                <w:b/>
                <w:lang w:val="es-MX"/>
              </w:rPr>
            </w:pPr>
          </w:p>
        </w:tc>
        <w:tc>
          <w:tcPr>
            <w:tcW w:w="440" w:type="dxa"/>
            <w:vAlign w:val="center"/>
          </w:tcPr>
          <w:p w14:paraId="6907FA5E" w14:textId="79C87B02" w:rsidR="00322C8C" w:rsidRPr="00322C8C" w:rsidRDefault="00322C8C" w:rsidP="00F96F24">
            <w:pPr>
              <w:jc w:val="center"/>
              <w:rPr>
                <w:rFonts w:ascii="Arial" w:hAnsi="Arial" w:cs="Arial"/>
                <w:b/>
                <w:lang w:val="es-MX"/>
              </w:rPr>
            </w:pPr>
          </w:p>
        </w:tc>
        <w:tc>
          <w:tcPr>
            <w:tcW w:w="560" w:type="dxa"/>
            <w:vAlign w:val="center"/>
          </w:tcPr>
          <w:p w14:paraId="721CE2A7" w14:textId="1B23F9D5" w:rsidR="00322C8C" w:rsidRPr="00322C8C" w:rsidRDefault="00322C8C" w:rsidP="00F96F24">
            <w:pPr>
              <w:jc w:val="center"/>
              <w:rPr>
                <w:rFonts w:ascii="Arial" w:hAnsi="Arial" w:cs="Arial"/>
                <w:b/>
                <w:lang w:val="es-MX"/>
              </w:rPr>
            </w:pPr>
          </w:p>
        </w:tc>
        <w:tc>
          <w:tcPr>
            <w:tcW w:w="560" w:type="dxa"/>
            <w:vAlign w:val="center"/>
          </w:tcPr>
          <w:p w14:paraId="59302032" w14:textId="4E342ED4" w:rsidR="00322C8C" w:rsidRPr="00322C8C" w:rsidRDefault="00322C8C" w:rsidP="00F96F24">
            <w:pPr>
              <w:jc w:val="center"/>
              <w:rPr>
                <w:rFonts w:ascii="Arial" w:hAnsi="Arial" w:cs="Arial"/>
                <w:b/>
                <w:lang w:val="es-MX"/>
              </w:rPr>
            </w:pPr>
          </w:p>
        </w:tc>
        <w:tc>
          <w:tcPr>
            <w:tcW w:w="560" w:type="dxa"/>
            <w:vAlign w:val="center"/>
          </w:tcPr>
          <w:p w14:paraId="264FFE00" w14:textId="42F55BAC" w:rsidR="00322C8C" w:rsidRPr="00322C8C" w:rsidRDefault="00322C8C" w:rsidP="00F96F24">
            <w:pPr>
              <w:jc w:val="center"/>
              <w:rPr>
                <w:rFonts w:ascii="Arial" w:hAnsi="Arial" w:cs="Arial"/>
                <w:b/>
                <w:lang w:val="es-MX"/>
              </w:rPr>
            </w:pPr>
          </w:p>
        </w:tc>
        <w:tc>
          <w:tcPr>
            <w:tcW w:w="560" w:type="dxa"/>
            <w:vAlign w:val="center"/>
          </w:tcPr>
          <w:p w14:paraId="65D005B0" w14:textId="59CABB76" w:rsidR="00322C8C" w:rsidRPr="00322C8C" w:rsidRDefault="00322C8C" w:rsidP="00F96F24">
            <w:pPr>
              <w:jc w:val="center"/>
              <w:rPr>
                <w:rFonts w:ascii="Arial" w:hAnsi="Arial" w:cs="Arial"/>
                <w:b/>
                <w:lang w:val="es-MX"/>
              </w:rPr>
            </w:pPr>
          </w:p>
        </w:tc>
        <w:tc>
          <w:tcPr>
            <w:tcW w:w="560" w:type="dxa"/>
            <w:vAlign w:val="center"/>
          </w:tcPr>
          <w:p w14:paraId="787719E9" w14:textId="51867FDF" w:rsidR="00322C8C" w:rsidRPr="00322C8C" w:rsidRDefault="00322C8C" w:rsidP="00F96F24">
            <w:pPr>
              <w:jc w:val="center"/>
              <w:rPr>
                <w:rFonts w:ascii="Arial" w:hAnsi="Arial" w:cs="Arial"/>
                <w:b/>
                <w:lang w:val="es-MX"/>
              </w:rPr>
            </w:pPr>
          </w:p>
        </w:tc>
        <w:tc>
          <w:tcPr>
            <w:tcW w:w="560" w:type="dxa"/>
            <w:vAlign w:val="center"/>
          </w:tcPr>
          <w:p w14:paraId="0C29EBD8" w14:textId="6BCF4111"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560" w:type="dxa"/>
            <w:vAlign w:val="center"/>
          </w:tcPr>
          <w:p w14:paraId="3F497C09" w14:textId="64E18FC3" w:rsidR="00322C8C" w:rsidRPr="00322C8C" w:rsidRDefault="00322C8C" w:rsidP="00F96F24">
            <w:pPr>
              <w:jc w:val="center"/>
              <w:rPr>
                <w:rFonts w:ascii="Arial" w:hAnsi="Arial" w:cs="Arial"/>
                <w:b/>
                <w:lang w:val="es-MX"/>
              </w:rPr>
            </w:pPr>
            <w:r w:rsidRPr="00322C8C">
              <w:rPr>
                <w:rFonts w:ascii="Arial" w:hAnsi="Arial" w:cs="Arial"/>
                <w:b/>
                <w:lang w:val="es-MX"/>
              </w:rPr>
              <w:t>X</w:t>
            </w:r>
          </w:p>
        </w:tc>
      </w:tr>
    </w:tbl>
    <w:p w14:paraId="51AAAF41" w14:textId="77777777" w:rsidR="009B6A4E" w:rsidRDefault="009B6A4E" w:rsidP="00DB48DE">
      <w:pPr>
        <w:spacing w:after="0" w:line="240" w:lineRule="auto"/>
        <w:rPr>
          <w:rFonts w:ascii="Arial" w:hAnsi="Arial" w:cs="Arial"/>
          <w:b/>
          <w:color w:val="000000"/>
        </w:rPr>
      </w:pPr>
    </w:p>
    <w:p w14:paraId="44C753ED" w14:textId="77777777" w:rsidR="00322C8C" w:rsidRDefault="00322C8C" w:rsidP="00DB48DE">
      <w:pPr>
        <w:spacing w:after="0" w:line="240" w:lineRule="auto"/>
        <w:rPr>
          <w:rFonts w:ascii="Arial" w:hAnsi="Arial" w:cs="Arial"/>
          <w:b/>
          <w:color w:val="000000"/>
        </w:rPr>
      </w:pPr>
    </w:p>
    <w:p w14:paraId="1A329190" w14:textId="77777777" w:rsidR="008D4ADD" w:rsidRPr="00DB48DE" w:rsidRDefault="008D4ADD" w:rsidP="009A3385">
      <w:pPr>
        <w:pBdr>
          <w:top w:val="nil"/>
          <w:left w:val="nil"/>
          <w:bottom w:val="nil"/>
          <w:right w:val="nil"/>
          <w:between w:val="nil"/>
        </w:pBdr>
        <w:spacing w:after="0" w:line="240" w:lineRule="auto"/>
        <w:rPr>
          <w:rFonts w:ascii="Arial" w:hAnsi="Arial" w:cs="Arial"/>
          <w:b/>
          <w:color w:val="000000"/>
          <w:lang w:val="es-MX"/>
        </w:rPr>
      </w:pPr>
    </w:p>
    <w:p w14:paraId="2107019A" w14:textId="77777777" w:rsidR="008D4ADD" w:rsidRPr="00DB48DE" w:rsidRDefault="00DB48DE">
      <w:pPr>
        <w:pBdr>
          <w:top w:val="nil"/>
          <w:left w:val="nil"/>
          <w:bottom w:val="nil"/>
          <w:right w:val="nil"/>
          <w:between w:val="nil"/>
        </w:pBdr>
        <w:spacing w:after="0" w:line="240" w:lineRule="auto"/>
        <w:rPr>
          <w:rFonts w:ascii="Arial" w:hAnsi="Arial" w:cs="Arial"/>
          <w:b/>
          <w:color w:val="000000"/>
          <w:lang w:val="es-MX"/>
        </w:rPr>
      </w:pPr>
      <w:r>
        <w:rPr>
          <w:rFonts w:ascii="Arial" w:hAnsi="Arial" w:cs="Arial"/>
          <w:b/>
          <w:color w:val="000000"/>
          <w:lang w:val="es-MX"/>
        </w:rPr>
        <w:t xml:space="preserve">BIBLIOGRAFÍA </w:t>
      </w:r>
    </w:p>
    <w:p w14:paraId="24D544F1" w14:textId="77777777" w:rsidR="009A3385" w:rsidRPr="00DB48DE" w:rsidRDefault="009A3385">
      <w:pPr>
        <w:pBdr>
          <w:top w:val="nil"/>
          <w:left w:val="nil"/>
          <w:bottom w:val="nil"/>
          <w:right w:val="nil"/>
          <w:between w:val="nil"/>
        </w:pBdr>
        <w:spacing w:after="0" w:line="240" w:lineRule="auto"/>
        <w:rPr>
          <w:rFonts w:ascii="Arial" w:hAnsi="Arial" w:cs="Arial"/>
          <w:color w:val="000000"/>
          <w:lang w:val="es-MX"/>
        </w:rPr>
      </w:pPr>
    </w:p>
    <w:p w14:paraId="24C29CC8" w14:textId="6CF044A8" w:rsidR="009A3385" w:rsidRPr="00DB48DE" w:rsidRDefault="009A3385" w:rsidP="009A3385">
      <w:pPr>
        <w:pBdr>
          <w:top w:val="nil"/>
          <w:left w:val="nil"/>
          <w:bottom w:val="nil"/>
          <w:right w:val="nil"/>
          <w:between w:val="nil"/>
        </w:pBdr>
        <w:spacing w:after="0" w:line="240" w:lineRule="auto"/>
        <w:rPr>
          <w:rFonts w:ascii="Arial" w:hAnsi="Arial" w:cs="Arial"/>
          <w:lang w:val="en-US"/>
        </w:rPr>
      </w:pPr>
      <w:r w:rsidRPr="00DB48DE">
        <w:rPr>
          <w:rFonts w:ascii="Arial" w:hAnsi="Arial" w:cs="Arial"/>
          <w:lang w:val="en-US"/>
        </w:rPr>
        <w:t xml:space="preserve">[1] </w:t>
      </w:r>
      <w:r w:rsidR="00384887">
        <w:rPr>
          <w:rFonts w:ascii="Arial" w:hAnsi="Arial" w:cs="Arial"/>
          <w:lang w:val="en-US"/>
        </w:rPr>
        <w:t>ASTM International, ASTM D638-14</w:t>
      </w:r>
      <w:r w:rsidRPr="00DB48DE">
        <w:rPr>
          <w:rFonts w:ascii="Arial" w:hAnsi="Arial" w:cs="Arial"/>
          <w:lang w:val="en-US"/>
        </w:rPr>
        <w:t>: Standard test method for tensile pr</w:t>
      </w:r>
      <w:r w:rsidR="00384887">
        <w:rPr>
          <w:rFonts w:ascii="Arial" w:hAnsi="Arial" w:cs="Arial"/>
          <w:lang w:val="en-US"/>
        </w:rPr>
        <w:t>operties of plastics, ASTM, 2014</w:t>
      </w:r>
      <w:r w:rsidRPr="00DB48DE">
        <w:rPr>
          <w:rFonts w:ascii="Arial" w:hAnsi="Arial" w:cs="Arial"/>
          <w:lang w:val="en-US"/>
        </w:rPr>
        <w:t xml:space="preserve">. </w:t>
      </w:r>
    </w:p>
    <w:p w14:paraId="59056638" w14:textId="77777777" w:rsidR="009A3385" w:rsidRPr="00DB48DE" w:rsidRDefault="009A3385" w:rsidP="009A3385">
      <w:pPr>
        <w:pBdr>
          <w:top w:val="nil"/>
          <w:left w:val="nil"/>
          <w:bottom w:val="nil"/>
          <w:right w:val="nil"/>
          <w:between w:val="nil"/>
        </w:pBdr>
        <w:spacing w:after="0" w:line="240" w:lineRule="auto"/>
        <w:rPr>
          <w:rFonts w:ascii="Arial" w:hAnsi="Arial" w:cs="Arial"/>
          <w:lang w:val="en-US"/>
        </w:rPr>
      </w:pPr>
    </w:p>
    <w:p w14:paraId="3F2F49B6" w14:textId="1978F082" w:rsidR="009A3385" w:rsidRPr="00DB48DE" w:rsidRDefault="009A3385" w:rsidP="009A3385">
      <w:pPr>
        <w:pBdr>
          <w:top w:val="nil"/>
          <w:left w:val="nil"/>
          <w:bottom w:val="nil"/>
          <w:right w:val="nil"/>
          <w:between w:val="nil"/>
        </w:pBdr>
        <w:spacing w:after="0" w:line="240" w:lineRule="auto"/>
        <w:rPr>
          <w:rFonts w:ascii="Arial" w:hAnsi="Arial" w:cs="Arial"/>
          <w:lang w:val="en-US"/>
        </w:rPr>
      </w:pPr>
      <w:r w:rsidRPr="00DB48DE">
        <w:rPr>
          <w:rFonts w:ascii="Arial" w:hAnsi="Arial" w:cs="Arial"/>
          <w:lang w:val="en-US"/>
        </w:rPr>
        <w:t xml:space="preserve">[2] </w:t>
      </w:r>
      <w:r w:rsidR="00384887">
        <w:rPr>
          <w:rFonts w:ascii="Arial" w:hAnsi="Arial" w:cs="Arial"/>
          <w:lang w:val="en-US"/>
        </w:rPr>
        <w:t>ASTM International, ASTM D790-17</w:t>
      </w:r>
      <w:r w:rsidRPr="00DB48DE">
        <w:rPr>
          <w:rFonts w:ascii="Arial" w:hAnsi="Arial" w:cs="Arial"/>
          <w:lang w:val="en-US"/>
        </w:rPr>
        <w:t>: Standard test methods for flexural properties of unreinforced and</w:t>
      </w:r>
      <w:r w:rsidR="00384887">
        <w:rPr>
          <w:rFonts w:ascii="Arial" w:hAnsi="Arial" w:cs="Arial"/>
          <w:lang w:val="en-US"/>
        </w:rPr>
        <w:t xml:space="preserve"> reinforced plastics, ASTM, 2017</w:t>
      </w:r>
      <w:r w:rsidRPr="00DB48DE">
        <w:rPr>
          <w:rFonts w:ascii="Arial" w:hAnsi="Arial" w:cs="Arial"/>
          <w:lang w:val="en-US"/>
        </w:rPr>
        <w:t xml:space="preserve">. </w:t>
      </w:r>
    </w:p>
    <w:p w14:paraId="142B9D04" w14:textId="77777777" w:rsidR="009A3385" w:rsidRPr="00DB48DE" w:rsidRDefault="009A3385" w:rsidP="009A3385">
      <w:pPr>
        <w:pBdr>
          <w:top w:val="nil"/>
          <w:left w:val="nil"/>
          <w:bottom w:val="nil"/>
          <w:right w:val="nil"/>
          <w:between w:val="nil"/>
        </w:pBdr>
        <w:spacing w:after="0" w:line="240" w:lineRule="auto"/>
        <w:rPr>
          <w:rFonts w:ascii="Arial" w:hAnsi="Arial" w:cs="Arial"/>
          <w:lang w:val="en-US"/>
        </w:rPr>
      </w:pPr>
    </w:p>
    <w:p w14:paraId="68336A62" w14:textId="0546C27A" w:rsidR="009A3385" w:rsidRPr="00DB48DE" w:rsidRDefault="009A3385" w:rsidP="009A3385">
      <w:pPr>
        <w:pBdr>
          <w:top w:val="nil"/>
          <w:left w:val="nil"/>
          <w:bottom w:val="nil"/>
          <w:right w:val="nil"/>
          <w:between w:val="nil"/>
        </w:pBdr>
        <w:spacing w:after="0" w:line="240" w:lineRule="auto"/>
        <w:rPr>
          <w:rFonts w:ascii="Arial" w:hAnsi="Arial" w:cs="Arial"/>
          <w:lang w:val="en-US"/>
        </w:rPr>
      </w:pPr>
      <w:r w:rsidRPr="00DB48DE">
        <w:rPr>
          <w:rFonts w:ascii="Arial" w:hAnsi="Arial" w:cs="Arial"/>
          <w:lang w:val="en-US"/>
        </w:rPr>
        <w:t>[3] A</w:t>
      </w:r>
      <w:r w:rsidR="00384887">
        <w:rPr>
          <w:rFonts w:ascii="Arial" w:hAnsi="Arial" w:cs="Arial"/>
          <w:lang w:val="en-US"/>
        </w:rPr>
        <w:t>STM International, ASTM D5024-23</w:t>
      </w:r>
      <w:r w:rsidRPr="00DB48DE">
        <w:rPr>
          <w:rFonts w:ascii="Arial" w:hAnsi="Arial" w:cs="Arial"/>
          <w:lang w:val="en-US"/>
        </w:rPr>
        <w:t>: Standard test method for measurement of dynamic mechanical properties of</w:t>
      </w:r>
      <w:r w:rsidR="00384887">
        <w:rPr>
          <w:rFonts w:ascii="Arial" w:hAnsi="Arial" w:cs="Arial"/>
          <w:lang w:val="en-US"/>
        </w:rPr>
        <w:t xml:space="preserve"> polymeric materials, ASTM, 2023</w:t>
      </w:r>
      <w:r w:rsidRPr="00DB48DE">
        <w:rPr>
          <w:rFonts w:ascii="Arial" w:hAnsi="Arial" w:cs="Arial"/>
          <w:lang w:val="en-US"/>
        </w:rPr>
        <w:t xml:space="preserve">. </w:t>
      </w:r>
    </w:p>
    <w:p w14:paraId="178519D4" w14:textId="77777777" w:rsidR="009A3385" w:rsidRPr="00DB48DE" w:rsidRDefault="009A3385" w:rsidP="009A3385">
      <w:pPr>
        <w:pBdr>
          <w:top w:val="nil"/>
          <w:left w:val="nil"/>
          <w:bottom w:val="nil"/>
          <w:right w:val="nil"/>
          <w:between w:val="nil"/>
        </w:pBdr>
        <w:spacing w:after="0" w:line="240" w:lineRule="auto"/>
        <w:rPr>
          <w:rFonts w:ascii="Arial" w:hAnsi="Arial" w:cs="Arial"/>
          <w:lang w:val="en-US"/>
        </w:rPr>
      </w:pPr>
    </w:p>
    <w:p w14:paraId="683CA6E4" w14:textId="649D6A77" w:rsidR="009A3385" w:rsidRPr="00DB48DE" w:rsidRDefault="009A3385" w:rsidP="009A3385">
      <w:pPr>
        <w:pBdr>
          <w:top w:val="nil"/>
          <w:left w:val="nil"/>
          <w:bottom w:val="nil"/>
          <w:right w:val="nil"/>
          <w:between w:val="nil"/>
        </w:pBdr>
        <w:spacing w:after="0" w:line="240" w:lineRule="auto"/>
        <w:rPr>
          <w:rFonts w:ascii="Arial" w:hAnsi="Arial" w:cs="Arial"/>
          <w:lang w:val="en-US"/>
        </w:rPr>
      </w:pPr>
      <w:r w:rsidRPr="00DB48DE">
        <w:rPr>
          <w:rFonts w:ascii="Arial" w:hAnsi="Arial" w:cs="Arial"/>
          <w:lang w:val="en-US"/>
        </w:rPr>
        <w:t>[4] A</w:t>
      </w:r>
      <w:r w:rsidR="00384887">
        <w:rPr>
          <w:rFonts w:ascii="Arial" w:hAnsi="Arial" w:cs="Arial"/>
          <w:lang w:val="en-US"/>
        </w:rPr>
        <w:t>STM International, ASTM D2990-17</w:t>
      </w:r>
      <w:r w:rsidRPr="00DB48DE">
        <w:rPr>
          <w:rFonts w:ascii="Arial" w:hAnsi="Arial" w:cs="Arial"/>
          <w:lang w:val="en-US"/>
        </w:rPr>
        <w:t>: Standard test methods for tensile, compressive, and flexural creep and creep</w:t>
      </w:r>
      <w:r w:rsidR="00384887">
        <w:rPr>
          <w:rFonts w:ascii="Arial" w:hAnsi="Arial" w:cs="Arial"/>
          <w:lang w:val="en-US"/>
        </w:rPr>
        <w:t>-rupture of plastics, ASTM, 2017</w:t>
      </w:r>
      <w:r w:rsidRPr="00DB48DE">
        <w:rPr>
          <w:rFonts w:ascii="Arial" w:hAnsi="Arial" w:cs="Arial"/>
          <w:lang w:val="en-US"/>
        </w:rPr>
        <w:t xml:space="preserve">. </w:t>
      </w:r>
    </w:p>
    <w:p w14:paraId="12CEA3CD" w14:textId="58E6ED2D" w:rsidR="009A3385" w:rsidRPr="00DB48DE" w:rsidRDefault="009A3385" w:rsidP="009A3385">
      <w:pPr>
        <w:pBdr>
          <w:top w:val="nil"/>
          <w:left w:val="nil"/>
          <w:bottom w:val="nil"/>
          <w:right w:val="nil"/>
          <w:between w:val="nil"/>
        </w:pBdr>
        <w:spacing w:after="0" w:line="240" w:lineRule="auto"/>
        <w:rPr>
          <w:rFonts w:ascii="Arial" w:hAnsi="Arial" w:cs="Arial"/>
          <w:lang w:val="en-US"/>
        </w:rPr>
      </w:pPr>
    </w:p>
    <w:p w14:paraId="5E64F3CE" w14:textId="22303521" w:rsidR="009A3385" w:rsidRPr="00DB48DE" w:rsidRDefault="00622AC5" w:rsidP="00622AC5">
      <w:pPr>
        <w:pBdr>
          <w:top w:val="nil"/>
          <w:left w:val="nil"/>
          <w:bottom w:val="nil"/>
          <w:right w:val="nil"/>
          <w:between w:val="nil"/>
        </w:pBdr>
        <w:spacing w:line="240" w:lineRule="auto"/>
        <w:rPr>
          <w:rFonts w:ascii="Arial" w:hAnsi="Arial" w:cs="Arial"/>
          <w:lang w:val="en-US"/>
        </w:rPr>
      </w:pPr>
      <w:r>
        <w:rPr>
          <w:rFonts w:ascii="Arial" w:hAnsi="Arial" w:cs="Arial"/>
          <w:lang w:val="en-US"/>
        </w:rPr>
        <w:t>[5</w:t>
      </w:r>
      <w:r w:rsidR="009A3385" w:rsidRPr="00DB48DE">
        <w:rPr>
          <w:rFonts w:ascii="Arial" w:hAnsi="Arial" w:cs="Arial"/>
          <w:lang w:val="en-US"/>
        </w:rPr>
        <w:t xml:space="preserve">] </w:t>
      </w:r>
      <w:r w:rsidR="006A0E7F" w:rsidRPr="006A0E7F">
        <w:rPr>
          <w:rFonts w:ascii="Arial" w:hAnsi="Arial" w:cs="Arial"/>
          <w:lang w:val="en-US"/>
        </w:rPr>
        <w:t xml:space="preserve">Liu, M., Wang, Y., Bian, C., Han, Y., Qin, X., Sun, J., Bai, Y., &amp; Zhang, N. (2025). </w:t>
      </w:r>
      <w:r w:rsidR="00FB0CA9">
        <w:rPr>
          <w:rFonts w:ascii="Arial" w:hAnsi="Arial" w:cs="Arial"/>
          <w:lang w:val="en-US"/>
        </w:rPr>
        <w:t>“</w:t>
      </w:r>
      <w:r w:rsidR="006A0E7F" w:rsidRPr="006A0E7F">
        <w:rPr>
          <w:rFonts w:ascii="Arial" w:hAnsi="Arial" w:cs="Arial"/>
          <w:lang w:val="en-US"/>
        </w:rPr>
        <w:t>Comparative mechanical performance of thermoplastic materials for clear aligners under simulated oral conditions</w:t>
      </w:r>
      <w:r w:rsidR="00FB0CA9">
        <w:rPr>
          <w:rFonts w:ascii="Arial" w:hAnsi="Arial" w:cs="Arial"/>
          <w:lang w:val="en-US"/>
        </w:rPr>
        <w:t>”</w:t>
      </w:r>
      <w:r w:rsidR="006A0E7F" w:rsidRPr="006A0E7F">
        <w:rPr>
          <w:rFonts w:ascii="Arial" w:hAnsi="Arial" w:cs="Arial"/>
          <w:lang w:val="en-US"/>
        </w:rPr>
        <w:t xml:space="preserve">. </w:t>
      </w:r>
      <w:r w:rsidR="006A0E7F" w:rsidRPr="006A0E7F">
        <w:rPr>
          <w:rFonts w:ascii="Arial" w:hAnsi="Arial" w:cs="Arial"/>
          <w:i/>
          <w:iCs/>
          <w:lang w:val="en-US"/>
        </w:rPr>
        <w:t>The Korean Journal Of Orthodontics</w:t>
      </w:r>
      <w:r w:rsidR="006A0E7F" w:rsidRPr="006A0E7F">
        <w:rPr>
          <w:rFonts w:ascii="Arial" w:hAnsi="Arial" w:cs="Arial"/>
          <w:lang w:val="en-US"/>
        </w:rPr>
        <w:t xml:space="preserve">, </w:t>
      </w:r>
      <w:r w:rsidR="006A0E7F" w:rsidRPr="006A0E7F">
        <w:rPr>
          <w:rFonts w:ascii="Arial" w:hAnsi="Arial" w:cs="Arial"/>
          <w:i/>
          <w:iCs/>
          <w:lang w:val="en-US"/>
        </w:rPr>
        <w:t>55</w:t>
      </w:r>
      <w:r w:rsidR="006A0E7F" w:rsidRPr="006A0E7F">
        <w:rPr>
          <w:rFonts w:ascii="Arial" w:hAnsi="Arial" w:cs="Arial"/>
          <w:lang w:val="en-US"/>
        </w:rPr>
        <w:t>(5), 380-391. https://doi.org/10.4041/kjod25.094</w:t>
      </w:r>
      <w:r w:rsidR="006A0E7F">
        <w:rPr>
          <w:rFonts w:ascii="Arial" w:hAnsi="Arial" w:cs="Arial"/>
          <w:lang w:val="en-US"/>
        </w:rPr>
        <w:t xml:space="preserve"> </w:t>
      </w:r>
    </w:p>
    <w:p w14:paraId="6C9FF7E0" w14:textId="4B0F9457" w:rsidR="009A3385" w:rsidRPr="00622AC5" w:rsidRDefault="00622AC5" w:rsidP="009A3385">
      <w:pPr>
        <w:pBdr>
          <w:top w:val="nil"/>
          <w:left w:val="nil"/>
          <w:bottom w:val="nil"/>
          <w:right w:val="nil"/>
          <w:between w:val="nil"/>
        </w:pBdr>
        <w:spacing w:after="0" w:line="240" w:lineRule="auto"/>
        <w:rPr>
          <w:rFonts w:ascii="Arial" w:hAnsi="Arial" w:cs="Arial"/>
          <w:lang w:val="en-US"/>
        </w:rPr>
      </w:pPr>
      <w:r>
        <w:rPr>
          <w:rFonts w:ascii="Arial" w:hAnsi="Arial" w:cs="Arial"/>
          <w:lang w:val="en-US"/>
        </w:rPr>
        <w:lastRenderedPageBreak/>
        <w:t>[6</w:t>
      </w:r>
      <w:r w:rsidR="009A3385" w:rsidRPr="00DB48DE">
        <w:rPr>
          <w:rFonts w:ascii="Arial" w:hAnsi="Arial" w:cs="Arial"/>
          <w:lang w:val="en-US"/>
        </w:rPr>
        <w:t xml:space="preserve">] </w:t>
      </w:r>
      <w:r w:rsidR="00384887" w:rsidRPr="00384887">
        <w:rPr>
          <w:rFonts w:ascii="Arial" w:hAnsi="Arial" w:cs="Arial"/>
          <w:lang w:val="en-US"/>
        </w:rPr>
        <w:t xml:space="preserve">Staderini, E.; Chiusolo, G.; Guglielmi, F.; Papi, M.; Perini, G.; Tepedino, M.; Gallenzi, P. </w:t>
      </w:r>
      <w:r w:rsidR="00FB0CA9">
        <w:rPr>
          <w:rFonts w:ascii="Arial" w:hAnsi="Arial" w:cs="Arial"/>
          <w:lang w:val="en-US"/>
        </w:rPr>
        <w:t>“</w:t>
      </w:r>
      <w:r w:rsidR="00384887" w:rsidRPr="00384887">
        <w:rPr>
          <w:rFonts w:ascii="Arial" w:hAnsi="Arial" w:cs="Arial"/>
          <w:lang w:val="en-US"/>
        </w:rPr>
        <w:t>Effects of Thermoforming on the Mechanical, Optical, Chemical, and Morphological Properties of PET-G: In Vitro Study</w:t>
      </w:r>
      <w:r w:rsidR="00FB0CA9">
        <w:rPr>
          <w:rFonts w:ascii="Arial" w:hAnsi="Arial" w:cs="Arial"/>
          <w:lang w:val="en-US"/>
        </w:rPr>
        <w:t>”</w:t>
      </w:r>
      <w:r w:rsidR="00384887" w:rsidRPr="00384887">
        <w:rPr>
          <w:rFonts w:ascii="Arial" w:hAnsi="Arial" w:cs="Arial"/>
          <w:lang w:val="en-US"/>
        </w:rPr>
        <w:t>. </w:t>
      </w:r>
      <w:r w:rsidR="00384887" w:rsidRPr="00622AC5">
        <w:rPr>
          <w:rFonts w:ascii="Arial" w:hAnsi="Arial" w:cs="Arial"/>
          <w:i/>
          <w:iCs/>
          <w:lang w:val="en-US"/>
        </w:rPr>
        <w:t>Polymers</w:t>
      </w:r>
      <w:r w:rsidR="00384887" w:rsidRPr="00622AC5">
        <w:rPr>
          <w:rFonts w:ascii="Arial" w:hAnsi="Arial" w:cs="Arial"/>
          <w:lang w:val="en-US"/>
        </w:rPr>
        <w:t> </w:t>
      </w:r>
      <w:r w:rsidR="00384887" w:rsidRPr="00FB0CA9">
        <w:rPr>
          <w:rFonts w:ascii="Arial" w:hAnsi="Arial" w:cs="Arial"/>
          <w:bCs/>
          <w:lang w:val="en-US"/>
        </w:rPr>
        <w:t>2024</w:t>
      </w:r>
      <w:r w:rsidR="00384887" w:rsidRPr="00622AC5">
        <w:rPr>
          <w:rFonts w:ascii="Arial" w:hAnsi="Arial" w:cs="Arial"/>
          <w:lang w:val="en-US"/>
        </w:rPr>
        <w:t>, </w:t>
      </w:r>
      <w:r w:rsidR="00384887" w:rsidRPr="00622AC5">
        <w:rPr>
          <w:rFonts w:ascii="Arial" w:hAnsi="Arial" w:cs="Arial"/>
          <w:i/>
          <w:iCs/>
          <w:lang w:val="en-US"/>
        </w:rPr>
        <w:t>16</w:t>
      </w:r>
      <w:r w:rsidR="00384887" w:rsidRPr="00622AC5">
        <w:rPr>
          <w:rFonts w:ascii="Arial" w:hAnsi="Arial" w:cs="Arial"/>
          <w:lang w:val="en-US"/>
        </w:rPr>
        <w:t xml:space="preserve">, 203. </w:t>
      </w:r>
      <w:hyperlink r:id="rId9" w:history="1">
        <w:r w:rsidR="00384887" w:rsidRPr="00E86EDE">
          <w:rPr>
            <w:rStyle w:val="Hipervnculo"/>
            <w:rFonts w:ascii="Arial" w:hAnsi="Arial" w:cs="Arial"/>
            <w:u w:val="none"/>
            <w:lang w:val="en-US"/>
          </w:rPr>
          <w:t>https://doi.org/10.3390/polym16020203</w:t>
        </w:r>
      </w:hyperlink>
    </w:p>
    <w:p w14:paraId="77FDE108" w14:textId="77777777" w:rsidR="00384887" w:rsidRPr="00DB48DE" w:rsidRDefault="00384887" w:rsidP="009A3385">
      <w:pPr>
        <w:pBdr>
          <w:top w:val="nil"/>
          <w:left w:val="nil"/>
          <w:bottom w:val="nil"/>
          <w:right w:val="nil"/>
          <w:between w:val="nil"/>
        </w:pBdr>
        <w:spacing w:after="0" w:line="240" w:lineRule="auto"/>
        <w:rPr>
          <w:rFonts w:ascii="Arial" w:hAnsi="Arial" w:cs="Arial"/>
          <w:lang w:val="en-US"/>
        </w:rPr>
      </w:pPr>
    </w:p>
    <w:p w14:paraId="4FF53580" w14:textId="0609F503" w:rsidR="008D4ADD" w:rsidRPr="00DB48DE" w:rsidRDefault="00622AC5" w:rsidP="009A3385">
      <w:pPr>
        <w:pBdr>
          <w:top w:val="nil"/>
          <w:left w:val="nil"/>
          <w:bottom w:val="nil"/>
          <w:right w:val="nil"/>
          <w:between w:val="nil"/>
        </w:pBdr>
        <w:spacing w:after="0" w:line="240" w:lineRule="auto"/>
        <w:rPr>
          <w:rFonts w:ascii="Arial" w:hAnsi="Arial" w:cs="Arial"/>
          <w:b/>
          <w:lang w:val="en-US"/>
        </w:rPr>
      </w:pPr>
      <w:r>
        <w:rPr>
          <w:rFonts w:ascii="Arial" w:hAnsi="Arial" w:cs="Arial"/>
          <w:lang w:val="en-US"/>
        </w:rPr>
        <w:t>[7</w:t>
      </w:r>
      <w:r w:rsidR="009A3385" w:rsidRPr="00DB48DE">
        <w:rPr>
          <w:rFonts w:ascii="Arial" w:hAnsi="Arial" w:cs="Arial"/>
          <w:lang w:val="en-US"/>
        </w:rPr>
        <w:t>] A. K. Papadopoulou et al., “Changes in roughness and mechanical properties of Invisalign® appliances after one- and two-weeks use,” Materials (Basel), vol. 12, no. 15, p. 2406, 2019. https://pubmed.ncbi.nlm.nih.gov/31357697/</w:t>
      </w:r>
    </w:p>
    <w:p w14:paraId="0D124359" w14:textId="77777777" w:rsidR="009A3385" w:rsidRPr="00DB48DE" w:rsidRDefault="009A3385">
      <w:pPr>
        <w:pBdr>
          <w:top w:val="nil"/>
          <w:left w:val="nil"/>
          <w:bottom w:val="nil"/>
          <w:right w:val="nil"/>
          <w:between w:val="nil"/>
        </w:pBdr>
        <w:spacing w:after="0" w:line="240" w:lineRule="auto"/>
        <w:rPr>
          <w:rFonts w:ascii="Arial" w:hAnsi="Arial" w:cs="Arial"/>
          <w:b/>
          <w:lang w:val="en-US"/>
        </w:rPr>
      </w:pPr>
    </w:p>
    <w:p w14:paraId="10AE6AA0" w14:textId="0F4FAF10" w:rsidR="009A3385" w:rsidRPr="00DB48DE" w:rsidRDefault="00183791"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bookmarkStart w:id="1" w:name="_heading=h.gjdgxs" w:colFirst="0" w:colLast="0"/>
      <w:bookmarkEnd w:id="1"/>
      <w:r w:rsidRPr="00DB48DE">
        <w:rPr>
          <w:rFonts w:ascii="Arial" w:eastAsia="Arial" w:hAnsi="Arial" w:cs="Arial"/>
          <w:i/>
          <w:color w:val="000000" w:themeColor="text1"/>
          <w:lang w:val="en-US"/>
        </w:rPr>
        <w:t xml:space="preserve"> </w:t>
      </w:r>
      <w:r w:rsidR="009A3385" w:rsidRPr="00DB48DE">
        <w:rPr>
          <w:rFonts w:ascii="Arial" w:eastAsia="Arial" w:hAnsi="Arial" w:cs="Arial"/>
          <w:i/>
          <w:color w:val="000000" w:themeColor="text1"/>
          <w:lang w:val="en-US"/>
        </w:rPr>
        <w:t xml:space="preserve">[8] </w:t>
      </w:r>
      <w:r w:rsidR="00FB0CA9">
        <w:rPr>
          <w:rFonts w:ascii="Arial" w:eastAsia="Arial" w:hAnsi="Arial" w:cs="Arial"/>
          <w:i/>
          <w:color w:val="000000" w:themeColor="text1"/>
          <w:lang w:val="en-US"/>
        </w:rPr>
        <w:t>J. Li, J. Si, C. Xue, y H. Xu, “</w:t>
      </w:r>
      <w:r w:rsidR="009A3385" w:rsidRPr="00DB48DE">
        <w:rPr>
          <w:rFonts w:ascii="Arial" w:eastAsia="Arial" w:hAnsi="Arial" w:cs="Arial"/>
          <w:i/>
          <w:color w:val="000000" w:themeColor="text1"/>
          <w:lang w:val="en-US"/>
        </w:rPr>
        <w:t xml:space="preserve">Seeking </w:t>
      </w:r>
      <w:proofErr w:type="spellStart"/>
      <w:r w:rsidR="009A3385" w:rsidRPr="00DB48DE">
        <w:rPr>
          <w:rFonts w:ascii="Arial" w:eastAsia="Arial" w:hAnsi="Arial" w:cs="Arial"/>
          <w:i/>
          <w:color w:val="000000" w:themeColor="text1"/>
          <w:lang w:val="en-US"/>
        </w:rPr>
        <w:t>orderness</w:t>
      </w:r>
      <w:proofErr w:type="spellEnd"/>
      <w:r w:rsidR="009A3385" w:rsidRPr="00DB48DE">
        <w:rPr>
          <w:rFonts w:ascii="Arial" w:eastAsia="Arial" w:hAnsi="Arial" w:cs="Arial"/>
          <w:i/>
          <w:color w:val="000000" w:themeColor="text1"/>
          <w:lang w:val="en-US"/>
        </w:rPr>
        <w:t xml:space="preserve"> out of the orderless movements: an up-to-date review of the biomechanics in clear </w:t>
      </w:r>
      <w:r w:rsidR="00FB0CA9">
        <w:rPr>
          <w:rFonts w:ascii="Arial" w:eastAsia="Arial" w:hAnsi="Arial" w:cs="Arial"/>
          <w:i/>
          <w:color w:val="000000" w:themeColor="text1"/>
          <w:lang w:val="en-US"/>
        </w:rPr>
        <w:t>aligners”</w:t>
      </w:r>
      <w:r w:rsidR="009A3385" w:rsidRPr="00DB48DE">
        <w:rPr>
          <w:rFonts w:ascii="Arial" w:eastAsia="Arial" w:hAnsi="Arial" w:cs="Arial"/>
          <w:i/>
          <w:color w:val="000000" w:themeColor="text1"/>
          <w:lang w:val="en-US"/>
        </w:rPr>
        <w:t xml:space="preserve">, Progress </w:t>
      </w:r>
      <w:proofErr w:type="gramStart"/>
      <w:r w:rsidR="009A3385" w:rsidRPr="00DB48DE">
        <w:rPr>
          <w:rFonts w:ascii="Arial" w:eastAsia="Arial" w:hAnsi="Arial" w:cs="Arial"/>
          <w:i/>
          <w:color w:val="000000" w:themeColor="text1"/>
          <w:lang w:val="en-US"/>
        </w:rPr>
        <w:t>In</w:t>
      </w:r>
      <w:proofErr w:type="gramEnd"/>
      <w:r w:rsidR="009A3385" w:rsidRPr="00DB48DE">
        <w:rPr>
          <w:rFonts w:ascii="Arial" w:eastAsia="Arial" w:hAnsi="Arial" w:cs="Arial"/>
          <w:i/>
          <w:color w:val="000000" w:themeColor="text1"/>
          <w:lang w:val="en-US"/>
        </w:rPr>
        <w:t xml:space="preserve"> Orthodontics, vol. 25, n.o 1, p. 44, nov. 2024, doi: 10.1186/s40510-024-00543-1.</w:t>
      </w:r>
    </w:p>
    <w:p w14:paraId="0E3D45EF" w14:textId="77777777" w:rsidR="009A3385"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p>
    <w:p w14:paraId="5FB09214" w14:textId="195CFE84" w:rsidR="009A3385" w:rsidRPr="00F91902"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r w:rsidRPr="00DB48DE">
        <w:rPr>
          <w:rFonts w:ascii="Arial" w:eastAsia="Arial" w:hAnsi="Arial" w:cs="Arial"/>
          <w:i/>
          <w:color w:val="000000" w:themeColor="text1"/>
          <w:lang w:val="en-US"/>
        </w:rPr>
        <w:t>[9]J. I. Delgado, P. Kehyaia</w:t>
      </w:r>
      <w:r w:rsidR="00FB0CA9">
        <w:rPr>
          <w:rFonts w:ascii="Arial" w:eastAsia="Arial" w:hAnsi="Arial" w:cs="Arial"/>
          <w:i/>
          <w:color w:val="000000" w:themeColor="text1"/>
          <w:lang w:val="en-US"/>
        </w:rPr>
        <w:t>n, y J. P. Fernández-Blázquez, “</w:t>
      </w:r>
      <w:r w:rsidRPr="00DB48DE">
        <w:rPr>
          <w:rFonts w:ascii="Arial" w:eastAsia="Arial" w:hAnsi="Arial" w:cs="Arial"/>
          <w:i/>
          <w:color w:val="000000" w:themeColor="text1"/>
          <w:lang w:val="en-US"/>
        </w:rPr>
        <w:t>Thermoplasti</w:t>
      </w:r>
      <w:r w:rsidR="00FB0CA9">
        <w:rPr>
          <w:rFonts w:ascii="Arial" w:eastAsia="Arial" w:hAnsi="Arial" w:cs="Arial"/>
          <w:i/>
          <w:color w:val="000000" w:themeColor="text1"/>
          <w:lang w:val="en-US"/>
        </w:rPr>
        <w:t>cs for Clear Aligners: A Review”</w:t>
      </w:r>
      <w:r w:rsidRPr="00DB48DE">
        <w:rPr>
          <w:rFonts w:ascii="Arial" w:eastAsia="Arial" w:hAnsi="Arial" w:cs="Arial"/>
          <w:i/>
          <w:color w:val="000000" w:themeColor="text1"/>
          <w:lang w:val="en-US"/>
        </w:rPr>
        <w:t xml:space="preserve">, Polymers, vol. 17, n.o 12, p. 1681, jun. 2025, </w:t>
      </w:r>
      <w:proofErr w:type="spellStart"/>
      <w:r w:rsidRPr="00DB48DE">
        <w:rPr>
          <w:rFonts w:ascii="Arial" w:eastAsia="Arial" w:hAnsi="Arial" w:cs="Arial"/>
          <w:i/>
          <w:color w:val="000000" w:themeColor="text1"/>
          <w:lang w:val="en-US"/>
        </w:rPr>
        <w:t>doi</w:t>
      </w:r>
      <w:proofErr w:type="spellEnd"/>
      <w:r w:rsidRPr="00DB48DE">
        <w:rPr>
          <w:rFonts w:ascii="Arial" w:eastAsia="Arial" w:hAnsi="Arial" w:cs="Arial"/>
          <w:i/>
          <w:color w:val="000000" w:themeColor="text1"/>
          <w:lang w:val="en-US"/>
        </w:rPr>
        <w:t xml:space="preserve">: </w:t>
      </w:r>
      <w:hyperlink r:id="rId10" w:history="1">
        <w:r w:rsidR="00E86EDE" w:rsidRPr="00E86EDE">
          <w:rPr>
            <w:rStyle w:val="Hipervnculo"/>
            <w:rFonts w:ascii="Arial" w:hAnsi="Arial" w:cs="Arial"/>
            <w:bCs/>
            <w:u w:val="none"/>
            <w:lang w:val="en-US"/>
          </w:rPr>
          <w:t>https://doi.org/10.3390/polym17121681</w:t>
        </w:r>
      </w:hyperlink>
    </w:p>
    <w:p w14:paraId="13E0E235" w14:textId="77777777" w:rsidR="009A3385"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r w:rsidRPr="00DB48DE">
        <w:rPr>
          <w:rFonts w:ascii="Arial" w:eastAsia="Arial" w:hAnsi="Arial" w:cs="Arial"/>
          <w:i/>
          <w:color w:val="000000" w:themeColor="text1"/>
          <w:lang w:val="en-US"/>
        </w:rPr>
        <w:t xml:space="preserve"> </w:t>
      </w:r>
    </w:p>
    <w:p w14:paraId="3552D609" w14:textId="47745F8E" w:rsidR="009A3385"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r w:rsidRPr="00DB48DE">
        <w:rPr>
          <w:rFonts w:ascii="Arial" w:eastAsia="Arial" w:hAnsi="Arial" w:cs="Arial"/>
          <w:i/>
          <w:color w:val="000000" w:themeColor="text1"/>
          <w:lang w:val="en-US"/>
        </w:rPr>
        <w:t>[10] F. Tamburrino, V. D’Antò, R. Bucci, G. Alessandri-Bonetti,</w:t>
      </w:r>
      <w:r w:rsidR="00FB0CA9">
        <w:rPr>
          <w:rFonts w:ascii="Arial" w:eastAsia="Arial" w:hAnsi="Arial" w:cs="Arial"/>
          <w:i/>
          <w:color w:val="000000" w:themeColor="text1"/>
          <w:lang w:val="en-US"/>
        </w:rPr>
        <w:t xml:space="preserve"> S. Barone, y A. V. Razionale, “</w:t>
      </w:r>
      <w:r w:rsidRPr="00DB48DE">
        <w:rPr>
          <w:rFonts w:ascii="Arial" w:eastAsia="Arial" w:hAnsi="Arial" w:cs="Arial"/>
          <w:i/>
          <w:color w:val="000000" w:themeColor="text1"/>
          <w:lang w:val="en-US"/>
        </w:rPr>
        <w:t>Mechanical Properties of Thermoplastic Polymers for Aligne</w:t>
      </w:r>
      <w:r w:rsidR="00FB0CA9">
        <w:rPr>
          <w:rFonts w:ascii="Arial" w:eastAsia="Arial" w:hAnsi="Arial" w:cs="Arial"/>
          <w:i/>
          <w:color w:val="000000" w:themeColor="text1"/>
          <w:lang w:val="en-US"/>
        </w:rPr>
        <w:t>r Manufacturing: In Vitro Study”</w:t>
      </w:r>
      <w:r w:rsidRPr="00DB48DE">
        <w:rPr>
          <w:rFonts w:ascii="Arial" w:eastAsia="Arial" w:hAnsi="Arial" w:cs="Arial"/>
          <w:i/>
          <w:color w:val="000000" w:themeColor="text1"/>
          <w:lang w:val="en-US"/>
        </w:rPr>
        <w:t>, Dentistry Jo</w:t>
      </w:r>
      <w:r w:rsidR="00FB0CA9">
        <w:rPr>
          <w:rFonts w:ascii="Arial" w:eastAsia="Arial" w:hAnsi="Arial" w:cs="Arial"/>
          <w:i/>
          <w:color w:val="000000" w:themeColor="text1"/>
          <w:lang w:val="en-US"/>
        </w:rPr>
        <w:t>urnal, vol. 8, n.o 2, p. 47, may.</w:t>
      </w:r>
      <w:r w:rsidRPr="00DB48DE">
        <w:rPr>
          <w:rFonts w:ascii="Arial" w:eastAsia="Arial" w:hAnsi="Arial" w:cs="Arial"/>
          <w:i/>
          <w:color w:val="000000" w:themeColor="text1"/>
          <w:lang w:val="en-US"/>
        </w:rPr>
        <w:t xml:space="preserve"> 2020, doi: 10.3390/dj8020047.</w:t>
      </w:r>
    </w:p>
    <w:p w14:paraId="45E9D563" w14:textId="77777777" w:rsidR="009A3385"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p>
    <w:p w14:paraId="36AC00B2" w14:textId="671FDB34" w:rsidR="009A3385"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r w:rsidRPr="00DB48DE">
        <w:rPr>
          <w:rFonts w:ascii="Arial" w:eastAsia="Arial" w:hAnsi="Arial" w:cs="Arial"/>
          <w:i/>
          <w:color w:val="000000" w:themeColor="text1"/>
          <w:lang w:val="en-US"/>
        </w:rPr>
        <w:t>[11] T. M. Elshazly et</w:t>
      </w:r>
      <w:r w:rsidR="00FB0CA9">
        <w:rPr>
          <w:rFonts w:ascii="Arial" w:eastAsia="Arial" w:hAnsi="Arial" w:cs="Arial"/>
          <w:i/>
          <w:color w:val="000000" w:themeColor="text1"/>
          <w:lang w:val="en-US"/>
        </w:rPr>
        <w:t xml:space="preserve"> al., “</w:t>
      </w:r>
      <w:r w:rsidRPr="00DB48DE">
        <w:rPr>
          <w:rFonts w:ascii="Arial" w:eastAsia="Arial" w:hAnsi="Arial" w:cs="Arial"/>
          <w:i/>
          <w:color w:val="000000" w:themeColor="text1"/>
          <w:lang w:val="en-US"/>
        </w:rPr>
        <w:t>Effect of material composition and thickness of orthodontic aligners on the transmission and distributi</w:t>
      </w:r>
      <w:r w:rsidR="00FB0CA9">
        <w:rPr>
          <w:rFonts w:ascii="Arial" w:eastAsia="Arial" w:hAnsi="Arial" w:cs="Arial"/>
          <w:i/>
          <w:color w:val="000000" w:themeColor="text1"/>
          <w:lang w:val="en-US"/>
        </w:rPr>
        <w:t>on of forces: an in vitro study”</w:t>
      </w:r>
      <w:r w:rsidRPr="00DB48DE">
        <w:rPr>
          <w:rFonts w:ascii="Arial" w:eastAsia="Arial" w:hAnsi="Arial" w:cs="Arial"/>
          <w:i/>
          <w:color w:val="000000" w:themeColor="text1"/>
          <w:lang w:val="en-US"/>
        </w:rPr>
        <w:t>, Clinical Oral Investigations, vol. 28, n.o 5, p. 258, abr. 2024, doi: 10.1007/s00784-024-05662-x.</w:t>
      </w:r>
    </w:p>
    <w:p w14:paraId="7FA37C4F" w14:textId="77777777" w:rsidR="009A3385"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p>
    <w:p w14:paraId="3DE4E620" w14:textId="4409270C" w:rsidR="009A3385"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r w:rsidRPr="00DB48DE">
        <w:rPr>
          <w:rFonts w:ascii="Arial" w:eastAsia="Arial" w:hAnsi="Arial" w:cs="Arial"/>
          <w:i/>
          <w:color w:val="000000" w:themeColor="text1"/>
          <w:lang w:val="en-US"/>
        </w:rPr>
        <w:t>[12] K. Sioto</w:t>
      </w:r>
      <w:r w:rsidR="00FB0CA9">
        <w:rPr>
          <w:rFonts w:ascii="Arial" w:eastAsia="Arial" w:hAnsi="Arial" w:cs="Arial"/>
          <w:i/>
          <w:color w:val="000000" w:themeColor="text1"/>
          <w:lang w:val="en-US"/>
        </w:rPr>
        <w:t>u et al., “</w:t>
      </w:r>
      <w:r w:rsidRPr="00DB48DE">
        <w:rPr>
          <w:rFonts w:ascii="Arial" w:eastAsia="Arial" w:hAnsi="Arial" w:cs="Arial"/>
          <w:i/>
          <w:color w:val="000000" w:themeColor="text1"/>
          <w:lang w:val="en-US"/>
        </w:rPr>
        <w:t>The Mechanical Properties of Orthodontic Aligners of Clear Aligner After Intraora</w:t>
      </w:r>
      <w:r w:rsidR="00FB0CA9">
        <w:rPr>
          <w:rFonts w:ascii="Arial" w:eastAsia="Arial" w:hAnsi="Arial" w:cs="Arial"/>
          <w:i/>
          <w:color w:val="000000" w:themeColor="text1"/>
          <w:lang w:val="en-US"/>
        </w:rPr>
        <w:t>l Use in Different Time Periods”</w:t>
      </w:r>
      <w:r w:rsidRPr="00DB48DE">
        <w:rPr>
          <w:rFonts w:ascii="Arial" w:eastAsia="Arial" w:hAnsi="Arial" w:cs="Arial"/>
          <w:i/>
          <w:color w:val="000000" w:themeColor="text1"/>
          <w:lang w:val="en-US"/>
        </w:rPr>
        <w:t xml:space="preserve">, Orthodontics </w:t>
      </w:r>
      <w:proofErr w:type="gramStart"/>
      <w:r w:rsidRPr="00DB48DE">
        <w:rPr>
          <w:rFonts w:ascii="Arial" w:eastAsia="Arial" w:hAnsi="Arial" w:cs="Arial"/>
          <w:i/>
          <w:color w:val="000000" w:themeColor="text1"/>
          <w:lang w:val="en-US"/>
        </w:rPr>
        <w:t>And</w:t>
      </w:r>
      <w:proofErr w:type="gramEnd"/>
      <w:r w:rsidRPr="00DB48DE">
        <w:rPr>
          <w:rFonts w:ascii="Arial" w:eastAsia="Arial" w:hAnsi="Arial" w:cs="Arial"/>
          <w:i/>
          <w:color w:val="000000" w:themeColor="text1"/>
          <w:lang w:val="en-US"/>
        </w:rPr>
        <w:t xml:space="preserve"> Craniofacial Research, vol. 28, n.o 2, pp. 253-260, oct. 2024, doi: 10.1111/ocr.12867.</w:t>
      </w:r>
    </w:p>
    <w:p w14:paraId="115D242F" w14:textId="77777777" w:rsidR="009A3385"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p>
    <w:p w14:paraId="3D41C849" w14:textId="1A325DE4" w:rsidR="009A3385"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r w:rsidRPr="00DB48DE">
        <w:rPr>
          <w:rFonts w:ascii="Arial" w:eastAsia="Arial" w:hAnsi="Arial" w:cs="Arial"/>
          <w:i/>
          <w:color w:val="000000" w:themeColor="text1"/>
          <w:lang w:val="en-US"/>
        </w:rPr>
        <w:t>[13] M. Bhate y S. Nagesh</w:t>
      </w:r>
      <w:r w:rsidR="00FB0CA9">
        <w:rPr>
          <w:rFonts w:ascii="Arial" w:eastAsia="Arial" w:hAnsi="Arial" w:cs="Arial"/>
          <w:i/>
          <w:color w:val="000000" w:themeColor="text1"/>
          <w:lang w:val="en-US"/>
        </w:rPr>
        <w:t>, “</w:t>
      </w:r>
      <w:r w:rsidRPr="00DB48DE">
        <w:rPr>
          <w:rFonts w:ascii="Arial" w:eastAsia="Arial" w:hAnsi="Arial" w:cs="Arial"/>
          <w:i/>
          <w:color w:val="000000" w:themeColor="text1"/>
          <w:lang w:val="en-US"/>
        </w:rPr>
        <w:t>Assessment of the Effect of Thermoforming Process and Simulated Aging on the Mechanical Prope</w:t>
      </w:r>
      <w:r w:rsidR="00FB0CA9">
        <w:rPr>
          <w:rFonts w:ascii="Arial" w:eastAsia="Arial" w:hAnsi="Arial" w:cs="Arial"/>
          <w:i/>
          <w:color w:val="000000" w:themeColor="text1"/>
          <w:lang w:val="en-US"/>
        </w:rPr>
        <w:t>rties of Clear Aligner Material”</w:t>
      </w:r>
      <w:r w:rsidRPr="00DB48DE">
        <w:rPr>
          <w:rFonts w:ascii="Arial" w:eastAsia="Arial" w:hAnsi="Arial" w:cs="Arial"/>
          <w:i/>
          <w:color w:val="000000" w:themeColor="text1"/>
          <w:lang w:val="en-US"/>
        </w:rPr>
        <w:t xml:space="preserve">, </w:t>
      </w:r>
      <w:proofErr w:type="spellStart"/>
      <w:r w:rsidRPr="00DB48DE">
        <w:rPr>
          <w:rFonts w:ascii="Arial" w:eastAsia="Arial" w:hAnsi="Arial" w:cs="Arial"/>
          <w:i/>
          <w:color w:val="000000" w:themeColor="text1"/>
          <w:lang w:val="en-US"/>
        </w:rPr>
        <w:t>Cureus</w:t>
      </w:r>
      <w:proofErr w:type="spellEnd"/>
      <w:r w:rsidRPr="00DB48DE">
        <w:rPr>
          <w:rFonts w:ascii="Arial" w:eastAsia="Arial" w:hAnsi="Arial" w:cs="Arial"/>
          <w:i/>
          <w:color w:val="000000" w:themeColor="text1"/>
          <w:lang w:val="en-US"/>
        </w:rPr>
        <w:t>, vol. 16, n.o 7, p. e64933, jul. 2024, doi: 10.7759/cureus.64933.</w:t>
      </w:r>
    </w:p>
    <w:p w14:paraId="1FAD6E9D" w14:textId="77777777" w:rsidR="009A3385"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p>
    <w:p w14:paraId="5B794B8F" w14:textId="3B5680D6" w:rsidR="009A3385" w:rsidRPr="00DB48DE" w:rsidRDefault="00FB0CA9"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r>
        <w:rPr>
          <w:rFonts w:ascii="Arial" w:eastAsia="Arial" w:hAnsi="Arial" w:cs="Arial"/>
          <w:i/>
          <w:color w:val="000000" w:themeColor="text1"/>
          <w:lang w:val="en-US"/>
        </w:rPr>
        <w:t>[14] Y. M. Bichu et al., “</w:t>
      </w:r>
      <w:r w:rsidR="009A3385" w:rsidRPr="00DB48DE">
        <w:rPr>
          <w:rFonts w:ascii="Arial" w:eastAsia="Arial" w:hAnsi="Arial" w:cs="Arial"/>
          <w:i/>
          <w:color w:val="000000" w:themeColor="text1"/>
          <w:lang w:val="en-US"/>
        </w:rPr>
        <w:t>Advances in orthodontic cl</w:t>
      </w:r>
      <w:r>
        <w:rPr>
          <w:rFonts w:ascii="Arial" w:eastAsia="Arial" w:hAnsi="Arial" w:cs="Arial"/>
          <w:i/>
          <w:color w:val="000000" w:themeColor="text1"/>
          <w:lang w:val="en-US"/>
        </w:rPr>
        <w:t>ear aligner materials”</w:t>
      </w:r>
      <w:r w:rsidR="009A3385" w:rsidRPr="00DB48DE">
        <w:rPr>
          <w:rFonts w:ascii="Arial" w:eastAsia="Arial" w:hAnsi="Arial" w:cs="Arial"/>
          <w:i/>
          <w:color w:val="000000" w:themeColor="text1"/>
          <w:lang w:val="en-US"/>
        </w:rPr>
        <w:t>, Bioactive Materials, vol. 22, pp. 384-403, oct. 2022, doi: 10.1016/j.bioactmat.2022.10.006.</w:t>
      </w:r>
    </w:p>
    <w:p w14:paraId="57549493" w14:textId="77777777" w:rsidR="009A3385"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p>
    <w:p w14:paraId="52C4AA13" w14:textId="79B1E19F" w:rsidR="00F23E34" w:rsidRPr="00DB48DE" w:rsidRDefault="00FB0CA9" w:rsidP="00F23E34">
      <w:pPr>
        <w:pBdr>
          <w:top w:val="nil"/>
          <w:left w:val="nil"/>
          <w:bottom w:val="nil"/>
          <w:right w:val="nil"/>
          <w:between w:val="nil"/>
        </w:pBdr>
        <w:spacing w:after="0" w:line="240" w:lineRule="auto"/>
        <w:jc w:val="both"/>
        <w:rPr>
          <w:rFonts w:ascii="Arial" w:eastAsia="Arial" w:hAnsi="Arial" w:cs="Arial"/>
          <w:i/>
          <w:color w:val="000000" w:themeColor="text1"/>
          <w:lang w:val="en-US"/>
        </w:rPr>
      </w:pPr>
      <w:r>
        <w:rPr>
          <w:rFonts w:ascii="Arial" w:eastAsia="Arial" w:hAnsi="Arial" w:cs="Arial"/>
          <w:i/>
          <w:color w:val="000000" w:themeColor="text1"/>
          <w:lang w:val="en-US"/>
        </w:rPr>
        <w:t>[15] J. Monisha y E. Peter, “</w:t>
      </w:r>
      <w:r w:rsidR="00F23E34" w:rsidRPr="00DB48DE">
        <w:rPr>
          <w:rFonts w:ascii="Arial" w:eastAsia="Arial" w:hAnsi="Arial" w:cs="Arial"/>
          <w:i/>
          <w:color w:val="000000" w:themeColor="text1"/>
          <w:lang w:val="en-US"/>
        </w:rPr>
        <w:t>Efficacy of clear aligner wear protocols in orthodontic too</w:t>
      </w:r>
      <w:r>
        <w:rPr>
          <w:rFonts w:ascii="Arial" w:eastAsia="Arial" w:hAnsi="Arial" w:cs="Arial"/>
          <w:i/>
          <w:color w:val="000000" w:themeColor="text1"/>
          <w:lang w:val="en-US"/>
        </w:rPr>
        <w:t>th movement—a systematic review”</w:t>
      </w:r>
      <w:r w:rsidR="00F23E34" w:rsidRPr="00DB48DE">
        <w:rPr>
          <w:rFonts w:ascii="Arial" w:eastAsia="Arial" w:hAnsi="Arial" w:cs="Arial"/>
          <w:i/>
          <w:color w:val="000000" w:themeColor="text1"/>
          <w:lang w:val="en-US"/>
        </w:rPr>
        <w:t xml:space="preserve">, European Journal </w:t>
      </w:r>
      <w:proofErr w:type="gramStart"/>
      <w:r w:rsidR="00F23E34" w:rsidRPr="00DB48DE">
        <w:rPr>
          <w:rFonts w:ascii="Arial" w:eastAsia="Arial" w:hAnsi="Arial" w:cs="Arial"/>
          <w:i/>
          <w:color w:val="000000" w:themeColor="text1"/>
          <w:lang w:val="en-US"/>
        </w:rPr>
        <w:t>Of</w:t>
      </w:r>
      <w:proofErr w:type="gramEnd"/>
      <w:r w:rsidR="00F23E34" w:rsidRPr="00DB48DE">
        <w:rPr>
          <w:rFonts w:ascii="Arial" w:eastAsia="Arial" w:hAnsi="Arial" w:cs="Arial"/>
          <w:i/>
          <w:color w:val="000000" w:themeColor="text1"/>
          <w:lang w:val="en-US"/>
        </w:rPr>
        <w:t xml:space="preserve"> Orthodontics, vol. 46, </w:t>
      </w:r>
      <w:proofErr w:type="spellStart"/>
      <w:r w:rsidR="00F23E34" w:rsidRPr="00DB48DE">
        <w:rPr>
          <w:rFonts w:ascii="Arial" w:eastAsia="Arial" w:hAnsi="Arial" w:cs="Arial"/>
          <w:i/>
          <w:color w:val="000000" w:themeColor="text1"/>
          <w:lang w:val="en-US"/>
        </w:rPr>
        <w:t>n.o</w:t>
      </w:r>
      <w:proofErr w:type="spellEnd"/>
      <w:r w:rsidR="00F23E34" w:rsidRPr="00DB48DE">
        <w:rPr>
          <w:rFonts w:ascii="Arial" w:eastAsia="Arial" w:hAnsi="Arial" w:cs="Arial"/>
          <w:i/>
          <w:color w:val="000000" w:themeColor="text1"/>
          <w:lang w:val="en-US"/>
        </w:rPr>
        <w:t xml:space="preserve"> 3, abr. 2024, </w:t>
      </w:r>
      <w:proofErr w:type="spellStart"/>
      <w:r w:rsidR="00F23E34" w:rsidRPr="00DB48DE">
        <w:rPr>
          <w:rFonts w:ascii="Arial" w:eastAsia="Arial" w:hAnsi="Arial" w:cs="Arial"/>
          <w:i/>
          <w:color w:val="000000" w:themeColor="text1"/>
          <w:lang w:val="en-US"/>
        </w:rPr>
        <w:t>doi</w:t>
      </w:r>
      <w:proofErr w:type="spellEnd"/>
      <w:r w:rsidR="00F23E34" w:rsidRPr="00DB48DE">
        <w:rPr>
          <w:rFonts w:ascii="Arial" w:eastAsia="Arial" w:hAnsi="Arial" w:cs="Arial"/>
          <w:i/>
          <w:color w:val="000000" w:themeColor="text1"/>
          <w:lang w:val="en-US"/>
        </w:rPr>
        <w:t>: 10.1093/</w:t>
      </w:r>
      <w:proofErr w:type="spellStart"/>
      <w:r w:rsidR="00F23E34" w:rsidRPr="00DB48DE">
        <w:rPr>
          <w:rFonts w:ascii="Arial" w:eastAsia="Arial" w:hAnsi="Arial" w:cs="Arial"/>
          <w:i/>
          <w:color w:val="000000" w:themeColor="text1"/>
          <w:lang w:val="en-US"/>
        </w:rPr>
        <w:t>ejo</w:t>
      </w:r>
      <w:proofErr w:type="spellEnd"/>
      <w:r w:rsidR="00F23E34" w:rsidRPr="00DB48DE">
        <w:rPr>
          <w:rFonts w:ascii="Arial" w:eastAsia="Arial" w:hAnsi="Arial" w:cs="Arial"/>
          <w:i/>
          <w:color w:val="000000" w:themeColor="text1"/>
          <w:lang w:val="en-US"/>
        </w:rPr>
        <w:t>/cjae020.</w:t>
      </w:r>
    </w:p>
    <w:p w14:paraId="14079F5C" w14:textId="77777777" w:rsidR="009A3385"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p>
    <w:p w14:paraId="037952DC" w14:textId="43C90493" w:rsidR="009A3385" w:rsidRDefault="009A3385" w:rsidP="009A3385">
      <w:pPr>
        <w:pBdr>
          <w:top w:val="nil"/>
          <w:left w:val="nil"/>
          <w:bottom w:val="nil"/>
          <w:right w:val="nil"/>
          <w:between w:val="nil"/>
        </w:pBdr>
        <w:spacing w:after="0" w:line="240" w:lineRule="auto"/>
        <w:rPr>
          <w:rFonts w:ascii="Arial" w:hAnsi="Arial" w:cs="Arial"/>
          <w:color w:val="000000"/>
          <w:lang w:val="en-US"/>
        </w:rPr>
      </w:pPr>
      <w:r w:rsidRPr="00DB48DE">
        <w:rPr>
          <w:rFonts w:ascii="Arial" w:hAnsi="Arial" w:cs="Arial"/>
          <w:color w:val="000000"/>
          <w:lang w:val="en-US"/>
        </w:rPr>
        <w:t>[16] S. Barone, A. Paoli, P. Neri, A</w:t>
      </w:r>
      <w:r w:rsidR="00FB0CA9">
        <w:rPr>
          <w:rFonts w:ascii="Arial" w:hAnsi="Arial" w:cs="Arial"/>
          <w:color w:val="000000"/>
          <w:lang w:val="en-US"/>
        </w:rPr>
        <w:t>. V. Razionale, y M. Giannese, “</w:t>
      </w:r>
      <w:r w:rsidRPr="00DB48DE">
        <w:rPr>
          <w:rFonts w:ascii="Arial" w:hAnsi="Arial" w:cs="Arial"/>
          <w:color w:val="000000"/>
          <w:lang w:val="en-US"/>
        </w:rPr>
        <w:t>Mechanical and Geometrical Properties Assessment of Thermoplastic Mater</w:t>
      </w:r>
      <w:r w:rsidR="00FB0CA9">
        <w:rPr>
          <w:rFonts w:ascii="Arial" w:hAnsi="Arial" w:cs="Arial"/>
          <w:color w:val="000000"/>
          <w:lang w:val="en-US"/>
        </w:rPr>
        <w:t>ials for Biomedical Application”</w:t>
      </w:r>
      <w:r w:rsidRPr="00DB48DE">
        <w:rPr>
          <w:rFonts w:ascii="Arial" w:hAnsi="Arial" w:cs="Arial"/>
          <w:color w:val="000000"/>
          <w:lang w:val="en-US"/>
        </w:rPr>
        <w:t xml:space="preserve">, </w:t>
      </w:r>
      <w:proofErr w:type="spellStart"/>
      <w:r w:rsidRPr="00DB48DE">
        <w:rPr>
          <w:rFonts w:ascii="Arial" w:hAnsi="Arial" w:cs="Arial"/>
          <w:color w:val="000000"/>
          <w:lang w:val="en-US"/>
        </w:rPr>
        <w:t>en</w:t>
      </w:r>
      <w:proofErr w:type="spellEnd"/>
      <w:r w:rsidRPr="00DB48DE">
        <w:rPr>
          <w:rFonts w:ascii="Arial" w:hAnsi="Arial" w:cs="Arial"/>
          <w:color w:val="000000"/>
          <w:lang w:val="en-US"/>
        </w:rPr>
        <w:t xml:space="preserve"> Lecture notes in mechanical engineering, 2016, pp. 437-446. doi: 10.1007/978-3-319-45781-9_44.</w:t>
      </w:r>
    </w:p>
    <w:p w14:paraId="606C6B81" w14:textId="77777777" w:rsidR="00D93B54" w:rsidRDefault="00D93B54" w:rsidP="009A3385">
      <w:pPr>
        <w:pBdr>
          <w:top w:val="nil"/>
          <w:left w:val="nil"/>
          <w:bottom w:val="nil"/>
          <w:right w:val="nil"/>
          <w:between w:val="nil"/>
        </w:pBdr>
        <w:spacing w:after="0" w:line="240" w:lineRule="auto"/>
        <w:rPr>
          <w:rFonts w:ascii="Arial" w:hAnsi="Arial" w:cs="Arial"/>
          <w:color w:val="000000"/>
          <w:lang w:val="en-US"/>
        </w:rPr>
      </w:pPr>
    </w:p>
    <w:p w14:paraId="3A652CCC" w14:textId="4D6CCD44" w:rsidR="00D93B54" w:rsidRDefault="00D93B54" w:rsidP="009A3385">
      <w:pPr>
        <w:pBdr>
          <w:top w:val="nil"/>
          <w:left w:val="nil"/>
          <w:bottom w:val="nil"/>
          <w:right w:val="nil"/>
          <w:between w:val="nil"/>
        </w:pBdr>
        <w:spacing w:after="0" w:line="240" w:lineRule="auto"/>
        <w:rPr>
          <w:rFonts w:ascii="Arial" w:hAnsi="Arial" w:cs="Arial"/>
          <w:lang w:val="en-US"/>
        </w:rPr>
      </w:pPr>
      <w:r>
        <w:rPr>
          <w:rFonts w:ascii="Arial" w:hAnsi="Arial" w:cs="Arial"/>
          <w:color w:val="000000"/>
          <w:lang w:val="en-US"/>
        </w:rPr>
        <w:t xml:space="preserve">[17] </w:t>
      </w:r>
      <w:r>
        <w:rPr>
          <w:rFonts w:ascii="Arial" w:hAnsi="Arial" w:cs="Arial"/>
          <w:lang w:val="en-US"/>
        </w:rPr>
        <w:t xml:space="preserve">ASTM </w:t>
      </w:r>
      <w:r w:rsidR="00384887">
        <w:rPr>
          <w:rFonts w:ascii="Arial" w:hAnsi="Arial" w:cs="Arial"/>
          <w:lang w:val="en-US"/>
        </w:rPr>
        <w:t>International, ASTM D882-02</w:t>
      </w:r>
      <w:r>
        <w:rPr>
          <w:rFonts w:ascii="Arial" w:hAnsi="Arial" w:cs="Arial"/>
          <w:lang w:val="en-US"/>
        </w:rPr>
        <w:t>:</w:t>
      </w:r>
      <w:r w:rsidRPr="00D93B54">
        <w:rPr>
          <w:lang w:val="en-US"/>
        </w:rPr>
        <w:t xml:space="preserve"> </w:t>
      </w:r>
      <w:r w:rsidRPr="00D93B54">
        <w:rPr>
          <w:rFonts w:ascii="Arial" w:hAnsi="Arial" w:cs="Arial"/>
          <w:lang w:val="en-US"/>
        </w:rPr>
        <w:t>Standard Test Method for Tensile Properties of Thin Plastic Sheeting</w:t>
      </w:r>
      <w:r w:rsidR="00384887">
        <w:rPr>
          <w:rFonts w:ascii="Arial" w:hAnsi="Arial" w:cs="Arial"/>
          <w:lang w:val="en-US"/>
        </w:rPr>
        <w:t xml:space="preserve">, ASTM, 2002. </w:t>
      </w:r>
    </w:p>
    <w:p w14:paraId="620B930D" w14:textId="24CB6DF5" w:rsidR="00FB0CA9" w:rsidRDefault="00FB0CA9" w:rsidP="009A3385">
      <w:pPr>
        <w:pBdr>
          <w:top w:val="nil"/>
          <w:left w:val="nil"/>
          <w:bottom w:val="nil"/>
          <w:right w:val="nil"/>
          <w:between w:val="nil"/>
        </w:pBdr>
        <w:spacing w:after="0" w:line="240" w:lineRule="auto"/>
        <w:rPr>
          <w:rFonts w:ascii="Arial" w:hAnsi="Arial" w:cs="Arial"/>
          <w:lang w:val="en-US"/>
        </w:rPr>
      </w:pPr>
    </w:p>
    <w:p w14:paraId="56746E64" w14:textId="7111DE81" w:rsidR="009A3385" w:rsidRPr="00FB0CA9" w:rsidRDefault="00FB0CA9" w:rsidP="00FB0CA9">
      <w:pPr>
        <w:pBdr>
          <w:top w:val="nil"/>
          <w:left w:val="nil"/>
          <w:bottom w:val="nil"/>
          <w:right w:val="nil"/>
          <w:between w:val="nil"/>
        </w:pBdr>
        <w:spacing w:after="0" w:line="240" w:lineRule="auto"/>
        <w:rPr>
          <w:rFonts w:ascii="Arial" w:hAnsi="Arial" w:cs="Arial"/>
          <w:color w:val="000000"/>
          <w:lang w:val="en-US"/>
        </w:rPr>
      </w:pPr>
      <w:r>
        <w:rPr>
          <w:rFonts w:ascii="Arial" w:hAnsi="Arial" w:cs="Arial"/>
          <w:lang w:val="en-US"/>
        </w:rPr>
        <w:t>[18] ASTM International, ASTM D3418-12e1:</w:t>
      </w:r>
      <w:r w:rsidRPr="00FB0CA9">
        <w:rPr>
          <w:lang w:val="en-US"/>
        </w:rPr>
        <w:t xml:space="preserve"> </w:t>
      </w:r>
      <w:r w:rsidRPr="00FB0CA9">
        <w:rPr>
          <w:rFonts w:ascii="Arial" w:hAnsi="Arial" w:cs="Arial"/>
          <w:lang w:val="en-US"/>
        </w:rPr>
        <w:t>Standard Test Method for Transition Temperatures and Enthalpies of Fusion and Crystallization of Polymers by Differential Scanning Calorimetry</w:t>
      </w:r>
      <w:r>
        <w:rPr>
          <w:rFonts w:ascii="Arial" w:hAnsi="Arial" w:cs="Arial"/>
          <w:lang w:val="en-US"/>
        </w:rPr>
        <w:t>, ASTM, 2012.</w:t>
      </w:r>
    </w:p>
    <w:sectPr w:rsidR="009A3385" w:rsidRPr="00FB0CA9" w:rsidSect="00F23E34">
      <w:pgSz w:w="12240" w:h="15840"/>
      <w:pgMar w:top="1417" w:right="1701" w:bottom="1417" w:left="1701" w:header="708" w:footer="708"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54F897" w14:textId="77777777" w:rsidR="00E44677" w:rsidRDefault="00E44677" w:rsidP="00B95040">
      <w:pPr>
        <w:spacing w:after="0" w:line="240" w:lineRule="auto"/>
      </w:pPr>
      <w:r>
        <w:separator/>
      </w:r>
    </w:p>
  </w:endnote>
  <w:endnote w:type="continuationSeparator" w:id="0">
    <w:p w14:paraId="6D843CE2" w14:textId="77777777" w:rsidR="00E44677" w:rsidRDefault="00E44677" w:rsidP="00B950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3660A9" w14:textId="77777777" w:rsidR="00E44677" w:rsidRDefault="00E44677" w:rsidP="00B95040">
      <w:pPr>
        <w:spacing w:after="0" w:line="240" w:lineRule="auto"/>
      </w:pPr>
      <w:r>
        <w:separator/>
      </w:r>
    </w:p>
  </w:footnote>
  <w:footnote w:type="continuationSeparator" w:id="0">
    <w:p w14:paraId="7A3F8A7A" w14:textId="77777777" w:rsidR="00E44677" w:rsidRDefault="00E44677" w:rsidP="00B95040">
      <w:pPr>
        <w:spacing w:after="0" w:line="240" w:lineRule="auto"/>
      </w:pPr>
      <w:r>
        <w:continuationSeparator/>
      </w:r>
    </w:p>
  </w:footnote>
  <w:footnote w:id="1">
    <w:p w14:paraId="442122FB" w14:textId="241C98DC" w:rsidR="00120D2E" w:rsidRPr="00F9141B" w:rsidRDefault="00F9141B" w:rsidP="00120D2E">
      <w:pPr>
        <w:pStyle w:val="Sinespaciado"/>
        <w:rPr>
          <w:rFonts w:ascii="Arial" w:hAnsi="Arial" w:cs="Arial"/>
          <w:sz w:val="20"/>
          <w:szCs w:val="20"/>
        </w:rPr>
      </w:pPr>
      <w:r w:rsidRPr="00F9141B">
        <w:rPr>
          <w:rStyle w:val="Refdenotaalpie"/>
          <w:rFonts w:ascii="Arial" w:hAnsi="Arial" w:cs="Arial"/>
        </w:rPr>
        <w:t>1</w:t>
      </w:r>
      <w:r w:rsidRPr="00F9141B">
        <w:rPr>
          <w:rFonts w:ascii="Arial" w:hAnsi="Arial" w:cs="Arial"/>
          <w:sz w:val="20"/>
          <w:szCs w:val="20"/>
        </w:rPr>
        <w:t>. Software: licencias universitarias UAO.</w:t>
      </w:r>
      <w:r w:rsidRPr="00F9141B">
        <w:rPr>
          <w:rFonts w:ascii="Arial" w:hAnsi="Arial" w:cs="Arial"/>
          <w:sz w:val="20"/>
          <w:szCs w:val="20"/>
        </w:rPr>
        <w:br/>
      </w:r>
      <w:r w:rsidRPr="00F9141B">
        <w:rPr>
          <w:rFonts w:ascii="Arial" w:hAnsi="Arial" w:cs="Arial"/>
          <w:sz w:val="20"/>
          <w:szCs w:val="20"/>
          <w:vertAlign w:val="superscript"/>
        </w:rPr>
        <w:t>2</w:t>
      </w:r>
      <w:r w:rsidRPr="00F9141B">
        <w:rPr>
          <w:rFonts w:ascii="Arial" w:hAnsi="Arial" w:cs="Arial"/>
          <w:sz w:val="20"/>
          <w:szCs w:val="20"/>
        </w:rPr>
        <w:t>. Materiales y equipos: láminas PET-G y PU-Copolímero para alineadores dentales (precios mercado Colombia 202</w:t>
      </w:r>
      <w:r w:rsidR="00785BB9">
        <w:rPr>
          <w:rFonts w:ascii="Arial" w:hAnsi="Arial" w:cs="Arial"/>
          <w:sz w:val="20"/>
          <w:szCs w:val="20"/>
        </w:rPr>
        <w:t>5</w:t>
      </w:r>
      <w:r w:rsidRPr="00F9141B">
        <w:rPr>
          <w:rFonts w:ascii="Arial" w:hAnsi="Arial" w:cs="Arial"/>
          <w:sz w:val="20"/>
          <w:szCs w:val="20"/>
        </w:rPr>
        <w:t>).</w:t>
      </w:r>
    </w:p>
  </w:footnote>
  <w:footnote w:id="2">
    <w:p w14:paraId="4647DBAA" w14:textId="77777777" w:rsidR="00120D2E" w:rsidRDefault="00120D2E" w:rsidP="00120D2E">
      <w:pPr>
        <w:pStyle w:val="Textonotapie"/>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7F7398"/>
    <w:multiLevelType w:val="hybridMultilevel"/>
    <w:tmpl w:val="DC4858E0"/>
    <w:lvl w:ilvl="0" w:tplc="240A0017">
      <w:start w:val="1"/>
      <w:numFmt w:val="lowerLetter"/>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605D1F12"/>
    <w:multiLevelType w:val="multilevel"/>
    <w:tmpl w:val="482E6E3C"/>
    <w:lvl w:ilvl="0">
      <w:start w:val="1"/>
      <w:numFmt w:val="bullet"/>
      <w:lvlText w:val=""/>
      <w:lvlJc w:val="left"/>
      <w:pPr>
        <w:ind w:left="360" w:hanging="360"/>
      </w:pPr>
      <w:rPr>
        <w:rFonts w:ascii="Symbol" w:hAnsi="Symbol" w:hint="default"/>
        <w:b/>
      </w:r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 w15:restartNumberingAfterBreak="0">
    <w:nsid w:val="6FDF1C22"/>
    <w:multiLevelType w:val="multilevel"/>
    <w:tmpl w:val="D55CAE78"/>
    <w:lvl w:ilvl="0">
      <w:start w:val="1"/>
      <w:numFmt w:val="decimal"/>
      <w:lvlText w:val="%1."/>
      <w:lvlJc w:val="left"/>
      <w:pPr>
        <w:ind w:left="360" w:hanging="360"/>
      </w:pPr>
      <w:rPr>
        <w:b/>
      </w:r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4ADD"/>
    <w:rsid w:val="00000E7D"/>
    <w:rsid w:val="00005548"/>
    <w:rsid w:val="00030BC7"/>
    <w:rsid w:val="000D446D"/>
    <w:rsid w:val="001049BD"/>
    <w:rsid w:val="00120D2E"/>
    <w:rsid w:val="001508D4"/>
    <w:rsid w:val="00152282"/>
    <w:rsid w:val="00183791"/>
    <w:rsid w:val="001956A8"/>
    <w:rsid w:val="001A18F2"/>
    <w:rsid w:val="001E0C9C"/>
    <w:rsid w:val="00272F01"/>
    <w:rsid w:val="002762FF"/>
    <w:rsid w:val="002818A2"/>
    <w:rsid w:val="002A5A5E"/>
    <w:rsid w:val="002F7038"/>
    <w:rsid w:val="00305033"/>
    <w:rsid w:val="00312895"/>
    <w:rsid w:val="00322C8C"/>
    <w:rsid w:val="00384887"/>
    <w:rsid w:val="003A3C9B"/>
    <w:rsid w:val="00411B39"/>
    <w:rsid w:val="00413C02"/>
    <w:rsid w:val="00455E95"/>
    <w:rsid w:val="00471309"/>
    <w:rsid w:val="004A5A2D"/>
    <w:rsid w:val="004E7DC4"/>
    <w:rsid w:val="00533292"/>
    <w:rsid w:val="00556FE7"/>
    <w:rsid w:val="00573E63"/>
    <w:rsid w:val="005A7B3A"/>
    <w:rsid w:val="005B660C"/>
    <w:rsid w:val="005C24EA"/>
    <w:rsid w:val="005D35EB"/>
    <w:rsid w:val="005E7F5C"/>
    <w:rsid w:val="005F0E04"/>
    <w:rsid w:val="005F3BEB"/>
    <w:rsid w:val="00622AC5"/>
    <w:rsid w:val="00622D21"/>
    <w:rsid w:val="006A0E7F"/>
    <w:rsid w:val="006D00CC"/>
    <w:rsid w:val="006E7A28"/>
    <w:rsid w:val="006F2368"/>
    <w:rsid w:val="00745DCB"/>
    <w:rsid w:val="00757230"/>
    <w:rsid w:val="00764AF4"/>
    <w:rsid w:val="00766997"/>
    <w:rsid w:val="00785BB9"/>
    <w:rsid w:val="007A5C23"/>
    <w:rsid w:val="007B6D10"/>
    <w:rsid w:val="007C3B3D"/>
    <w:rsid w:val="007E586E"/>
    <w:rsid w:val="007F4B35"/>
    <w:rsid w:val="00813489"/>
    <w:rsid w:val="008161A7"/>
    <w:rsid w:val="0082034B"/>
    <w:rsid w:val="008318DE"/>
    <w:rsid w:val="00840A5A"/>
    <w:rsid w:val="0086701D"/>
    <w:rsid w:val="00884732"/>
    <w:rsid w:val="008D4ADD"/>
    <w:rsid w:val="00915FF7"/>
    <w:rsid w:val="009374F2"/>
    <w:rsid w:val="009A2ECC"/>
    <w:rsid w:val="009A3385"/>
    <w:rsid w:val="009B6A4E"/>
    <w:rsid w:val="009C2B34"/>
    <w:rsid w:val="009C3915"/>
    <w:rsid w:val="00A650EE"/>
    <w:rsid w:val="00A71DA5"/>
    <w:rsid w:val="00A87F40"/>
    <w:rsid w:val="00A92D91"/>
    <w:rsid w:val="00AE58F4"/>
    <w:rsid w:val="00AF6D9E"/>
    <w:rsid w:val="00B031C9"/>
    <w:rsid w:val="00B35672"/>
    <w:rsid w:val="00B52346"/>
    <w:rsid w:val="00B7393A"/>
    <w:rsid w:val="00B95040"/>
    <w:rsid w:val="00BB5068"/>
    <w:rsid w:val="00BF0B02"/>
    <w:rsid w:val="00C602C3"/>
    <w:rsid w:val="00C6409E"/>
    <w:rsid w:val="00C86B12"/>
    <w:rsid w:val="00CA5CCC"/>
    <w:rsid w:val="00CB4246"/>
    <w:rsid w:val="00D11840"/>
    <w:rsid w:val="00D322D3"/>
    <w:rsid w:val="00D56B36"/>
    <w:rsid w:val="00D93B54"/>
    <w:rsid w:val="00DA79D4"/>
    <w:rsid w:val="00DB48DE"/>
    <w:rsid w:val="00DD160B"/>
    <w:rsid w:val="00E32CEF"/>
    <w:rsid w:val="00E36ED8"/>
    <w:rsid w:val="00E44677"/>
    <w:rsid w:val="00E45C58"/>
    <w:rsid w:val="00E83B51"/>
    <w:rsid w:val="00E86EDE"/>
    <w:rsid w:val="00EA27D9"/>
    <w:rsid w:val="00EA72F1"/>
    <w:rsid w:val="00EB6E1F"/>
    <w:rsid w:val="00ED5ED9"/>
    <w:rsid w:val="00F23E34"/>
    <w:rsid w:val="00F421A3"/>
    <w:rsid w:val="00F5283A"/>
    <w:rsid w:val="00F56C55"/>
    <w:rsid w:val="00F9141B"/>
    <w:rsid w:val="00F91902"/>
    <w:rsid w:val="00F96F24"/>
    <w:rsid w:val="00FB0CA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6DE85"/>
  <w15:docId w15:val="{1528D005-F387-47DE-B12C-00BF6E36E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inespaciado">
    <w:name w:val="No Spacing"/>
    <w:uiPriority w:val="1"/>
    <w:qFormat/>
    <w:rsid w:val="00540A32"/>
    <w:pPr>
      <w:spacing w:after="0" w:line="240" w:lineRule="auto"/>
    </w:pPr>
    <w:rPr>
      <w:rFonts w:cs="Times New Roman"/>
    </w:rPr>
  </w:style>
  <w:style w:type="paragraph" w:styleId="Prrafodelista">
    <w:name w:val="List Paragraph"/>
    <w:basedOn w:val="Normal"/>
    <w:uiPriority w:val="34"/>
    <w:qFormat/>
    <w:rsid w:val="00CA55AD"/>
    <w:pPr>
      <w:ind w:left="720"/>
      <w:contextualSpacing/>
    </w:pPr>
  </w:style>
  <w:style w:type="table" w:styleId="Tablaconcuadrcula">
    <w:name w:val="Table Grid"/>
    <w:basedOn w:val="Tablanormal"/>
    <w:uiPriority w:val="39"/>
    <w:rsid w:val="00AF51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semiHidden/>
    <w:unhideWhenUsed/>
    <w:rsid w:val="002605AD"/>
    <w:pPr>
      <w:spacing w:after="0" w:line="240" w:lineRule="auto"/>
    </w:pPr>
    <w:rPr>
      <w:sz w:val="20"/>
      <w:szCs w:val="20"/>
    </w:rPr>
  </w:style>
  <w:style w:type="character" w:customStyle="1" w:styleId="TextonotapieCar">
    <w:name w:val="Texto nota pie Car"/>
    <w:basedOn w:val="Fuentedeprrafopredeter"/>
    <w:link w:val="Textonotapie"/>
    <w:semiHidden/>
    <w:rsid w:val="002605AD"/>
    <w:rPr>
      <w:sz w:val="20"/>
      <w:szCs w:val="20"/>
    </w:rPr>
  </w:style>
  <w:style w:type="character" w:styleId="Refdenotaalpie">
    <w:name w:val="footnote reference"/>
    <w:basedOn w:val="Fuentedeprrafopredeter"/>
    <w:semiHidden/>
    <w:unhideWhenUsed/>
    <w:rsid w:val="002605AD"/>
    <w:rPr>
      <w:vertAlign w:val="superscript"/>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customStyle="1" w:styleId="BorrarComentarios">
    <w:name w:val="BorrarComentarios"/>
    <w:basedOn w:val="Normal"/>
    <w:link w:val="BorrarComentariosCar"/>
    <w:qFormat/>
    <w:rsid w:val="00B95040"/>
    <w:pPr>
      <w:spacing w:after="240" w:line="240" w:lineRule="auto"/>
      <w:jc w:val="both"/>
    </w:pPr>
    <w:rPr>
      <w:rFonts w:ascii="Arial" w:hAnsi="Arial" w:cs="Times New Roman"/>
      <w:color w:val="0000FF"/>
      <w:sz w:val="24"/>
      <w:lang w:eastAsia="en-US"/>
    </w:rPr>
  </w:style>
  <w:style w:type="character" w:styleId="Hipervnculo">
    <w:name w:val="Hyperlink"/>
    <w:uiPriority w:val="99"/>
    <w:unhideWhenUsed/>
    <w:rsid w:val="00B95040"/>
    <w:rPr>
      <w:color w:val="0000FF"/>
      <w:u w:val="single"/>
    </w:rPr>
  </w:style>
  <w:style w:type="character" w:customStyle="1" w:styleId="BorrarComentariosCar">
    <w:name w:val="BorrarComentarios Car"/>
    <w:link w:val="BorrarComentarios"/>
    <w:rsid w:val="00B95040"/>
    <w:rPr>
      <w:rFonts w:ascii="Arial" w:hAnsi="Arial" w:cs="Times New Roman"/>
      <w:color w:val="0000FF"/>
      <w:sz w:val="24"/>
      <w:lang w:eastAsia="en-US"/>
    </w:rPr>
  </w:style>
  <w:style w:type="paragraph" w:styleId="NormalWeb">
    <w:name w:val="Normal (Web)"/>
    <w:basedOn w:val="Normal"/>
    <w:uiPriority w:val="99"/>
    <w:semiHidden/>
    <w:unhideWhenUsed/>
    <w:rsid w:val="006A0E7F"/>
    <w:rPr>
      <w:rFonts w:ascii="Times New Roman" w:hAnsi="Times New Roman" w:cs="Times New Roman"/>
      <w:sz w:val="24"/>
      <w:szCs w:val="24"/>
    </w:rPr>
  </w:style>
  <w:style w:type="table" w:styleId="Cuadrculadetablaclara">
    <w:name w:val="Grid Table Light"/>
    <w:basedOn w:val="Tablanormal"/>
    <w:uiPriority w:val="40"/>
    <w:rsid w:val="00322C8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Nmerodelnea">
    <w:name w:val="line number"/>
    <w:basedOn w:val="Fuentedeprrafopredeter"/>
    <w:uiPriority w:val="99"/>
    <w:semiHidden/>
    <w:unhideWhenUsed/>
    <w:rsid w:val="00F23E34"/>
  </w:style>
  <w:style w:type="paragraph" w:styleId="Encabezado">
    <w:name w:val="header"/>
    <w:basedOn w:val="Normal"/>
    <w:link w:val="EncabezadoCar"/>
    <w:uiPriority w:val="99"/>
    <w:unhideWhenUsed/>
    <w:rsid w:val="00EA72F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A72F1"/>
  </w:style>
  <w:style w:type="paragraph" w:styleId="Piedepgina">
    <w:name w:val="footer"/>
    <w:basedOn w:val="Normal"/>
    <w:link w:val="PiedepginaCar"/>
    <w:uiPriority w:val="99"/>
    <w:unhideWhenUsed/>
    <w:rsid w:val="00EA72F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A72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8596774">
      <w:bodyDiv w:val="1"/>
      <w:marLeft w:val="0"/>
      <w:marRight w:val="0"/>
      <w:marTop w:val="0"/>
      <w:marBottom w:val="0"/>
      <w:divBdr>
        <w:top w:val="none" w:sz="0" w:space="0" w:color="auto"/>
        <w:left w:val="none" w:sz="0" w:space="0" w:color="auto"/>
        <w:bottom w:val="none" w:sz="0" w:space="0" w:color="auto"/>
        <w:right w:val="none" w:sz="0" w:space="0" w:color="auto"/>
      </w:divBdr>
      <w:divsChild>
        <w:div w:id="767887208">
          <w:marLeft w:val="-720"/>
          <w:marRight w:val="0"/>
          <w:marTop w:val="0"/>
          <w:marBottom w:val="0"/>
          <w:divBdr>
            <w:top w:val="none" w:sz="0" w:space="0" w:color="auto"/>
            <w:left w:val="none" w:sz="0" w:space="0" w:color="auto"/>
            <w:bottom w:val="none" w:sz="0" w:space="0" w:color="auto"/>
            <w:right w:val="none" w:sz="0" w:space="0" w:color="auto"/>
          </w:divBdr>
        </w:div>
      </w:divsChild>
    </w:div>
    <w:div w:id="471169870">
      <w:bodyDiv w:val="1"/>
      <w:marLeft w:val="0"/>
      <w:marRight w:val="0"/>
      <w:marTop w:val="0"/>
      <w:marBottom w:val="0"/>
      <w:divBdr>
        <w:top w:val="none" w:sz="0" w:space="0" w:color="auto"/>
        <w:left w:val="none" w:sz="0" w:space="0" w:color="auto"/>
        <w:bottom w:val="none" w:sz="0" w:space="0" w:color="auto"/>
        <w:right w:val="none" w:sz="0" w:space="0" w:color="auto"/>
      </w:divBdr>
    </w:div>
    <w:div w:id="732433895">
      <w:bodyDiv w:val="1"/>
      <w:marLeft w:val="0"/>
      <w:marRight w:val="0"/>
      <w:marTop w:val="0"/>
      <w:marBottom w:val="0"/>
      <w:divBdr>
        <w:top w:val="none" w:sz="0" w:space="0" w:color="auto"/>
        <w:left w:val="none" w:sz="0" w:space="0" w:color="auto"/>
        <w:bottom w:val="none" w:sz="0" w:space="0" w:color="auto"/>
        <w:right w:val="none" w:sz="0" w:space="0" w:color="auto"/>
      </w:divBdr>
    </w:div>
    <w:div w:id="918946594">
      <w:bodyDiv w:val="1"/>
      <w:marLeft w:val="0"/>
      <w:marRight w:val="0"/>
      <w:marTop w:val="0"/>
      <w:marBottom w:val="0"/>
      <w:divBdr>
        <w:top w:val="none" w:sz="0" w:space="0" w:color="auto"/>
        <w:left w:val="none" w:sz="0" w:space="0" w:color="auto"/>
        <w:bottom w:val="none" w:sz="0" w:space="0" w:color="auto"/>
        <w:right w:val="none" w:sz="0" w:space="0" w:color="auto"/>
      </w:divBdr>
    </w:div>
    <w:div w:id="968895064">
      <w:bodyDiv w:val="1"/>
      <w:marLeft w:val="0"/>
      <w:marRight w:val="0"/>
      <w:marTop w:val="0"/>
      <w:marBottom w:val="0"/>
      <w:divBdr>
        <w:top w:val="none" w:sz="0" w:space="0" w:color="auto"/>
        <w:left w:val="none" w:sz="0" w:space="0" w:color="auto"/>
        <w:bottom w:val="none" w:sz="0" w:space="0" w:color="auto"/>
        <w:right w:val="none" w:sz="0" w:space="0" w:color="auto"/>
      </w:divBdr>
    </w:div>
    <w:div w:id="1286885082">
      <w:bodyDiv w:val="1"/>
      <w:marLeft w:val="0"/>
      <w:marRight w:val="0"/>
      <w:marTop w:val="0"/>
      <w:marBottom w:val="0"/>
      <w:divBdr>
        <w:top w:val="none" w:sz="0" w:space="0" w:color="auto"/>
        <w:left w:val="none" w:sz="0" w:space="0" w:color="auto"/>
        <w:bottom w:val="none" w:sz="0" w:space="0" w:color="auto"/>
        <w:right w:val="none" w:sz="0" w:space="0" w:color="auto"/>
      </w:divBdr>
    </w:div>
    <w:div w:id="1443723019">
      <w:bodyDiv w:val="1"/>
      <w:marLeft w:val="0"/>
      <w:marRight w:val="0"/>
      <w:marTop w:val="0"/>
      <w:marBottom w:val="0"/>
      <w:divBdr>
        <w:top w:val="none" w:sz="0" w:space="0" w:color="auto"/>
        <w:left w:val="none" w:sz="0" w:space="0" w:color="auto"/>
        <w:bottom w:val="none" w:sz="0" w:space="0" w:color="auto"/>
        <w:right w:val="none" w:sz="0" w:space="0" w:color="auto"/>
      </w:divBdr>
      <w:divsChild>
        <w:div w:id="984892393">
          <w:marLeft w:val="-720"/>
          <w:marRight w:val="0"/>
          <w:marTop w:val="0"/>
          <w:marBottom w:val="0"/>
          <w:divBdr>
            <w:top w:val="none" w:sz="0" w:space="0" w:color="auto"/>
            <w:left w:val="none" w:sz="0" w:space="0" w:color="auto"/>
            <w:bottom w:val="none" w:sz="0" w:space="0" w:color="auto"/>
            <w:right w:val="none" w:sz="0" w:space="0" w:color="auto"/>
          </w:divBdr>
        </w:div>
      </w:divsChild>
    </w:div>
    <w:div w:id="1557207084">
      <w:bodyDiv w:val="1"/>
      <w:marLeft w:val="0"/>
      <w:marRight w:val="0"/>
      <w:marTop w:val="0"/>
      <w:marBottom w:val="0"/>
      <w:divBdr>
        <w:top w:val="none" w:sz="0" w:space="0" w:color="auto"/>
        <w:left w:val="none" w:sz="0" w:space="0" w:color="auto"/>
        <w:bottom w:val="none" w:sz="0" w:space="0" w:color="auto"/>
        <w:right w:val="none" w:sz="0" w:space="0" w:color="auto"/>
      </w:divBdr>
    </w:div>
    <w:div w:id="1819882930">
      <w:bodyDiv w:val="1"/>
      <w:marLeft w:val="0"/>
      <w:marRight w:val="0"/>
      <w:marTop w:val="0"/>
      <w:marBottom w:val="0"/>
      <w:divBdr>
        <w:top w:val="none" w:sz="0" w:space="0" w:color="auto"/>
        <w:left w:val="none" w:sz="0" w:space="0" w:color="auto"/>
        <w:bottom w:val="none" w:sz="0" w:space="0" w:color="auto"/>
        <w:right w:val="none" w:sz="0" w:space="0" w:color="auto"/>
      </w:divBdr>
    </w:div>
    <w:div w:id="1829789297">
      <w:bodyDiv w:val="1"/>
      <w:marLeft w:val="0"/>
      <w:marRight w:val="0"/>
      <w:marTop w:val="0"/>
      <w:marBottom w:val="0"/>
      <w:divBdr>
        <w:top w:val="none" w:sz="0" w:space="0" w:color="auto"/>
        <w:left w:val="none" w:sz="0" w:space="0" w:color="auto"/>
        <w:bottom w:val="none" w:sz="0" w:space="0" w:color="auto"/>
        <w:right w:val="none" w:sz="0" w:space="0" w:color="auto"/>
      </w:divBdr>
    </w:div>
    <w:div w:id="21384030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doi.org/10.3390/polym17121681" TargetMode="External"/><Relationship Id="rId4" Type="http://schemas.openxmlformats.org/officeDocument/2006/relationships/styles" Target="styles.xml"/><Relationship Id="rId9" Type="http://schemas.openxmlformats.org/officeDocument/2006/relationships/hyperlink" Target="https://doi.org/10.3390/polym1602020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AhzYnhPd+1znaEZwvwzs7AIUX3w==">AMUW2mUgjy/RMt5jFKKg0qDwj97440ghZw9VWAQxWamVETo4ru8X10K5uSnDJI/TnNyl9nQxInTUvqd56nkcEx4CCyZ9AbrAwj8pWrh1GlSyIrSuRTKjmHebQGbCmMFBqMCKgjlSxDP4DQo8jOkvEtkz0lWD0+75dHWNaZaZBf/PJRxRWTRiWj29WP6PB/BvQoFzFe5kupgRbNPu6vIK8k83bFam/YCYOA==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C175835-1222-4488-9BC1-F7DE12E1D9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7</Pages>
  <Words>2563</Words>
  <Characters>14612</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Lyda Peña Paz</dc:creator>
  <cp:lastModifiedBy>CAMILO OSORIO CIFUENTES</cp:lastModifiedBy>
  <cp:revision>6</cp:revision>
  <dcterms:created xsi:type="dcterms:W3CDTF">2026-04-20T04:27:00Z</dcterms:created>
  <dcterms:modified xsi:type="dcterms:W3CDTF">2026-04-20T06:22:00Z</dcterms:modified>
</cp:coreProperties>
</file>