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19E14" w14:textId="1B584CF5" w:rsidR="008D4ADD" w:rsidRPr="002615D3" w:rsidRDefault="00CA5CCC" w:rsidP="002615D3">
      <w:pPr>
        <w:pBdr>
          <w:top w:val="nil"/>
          <w:left w:val="nil"/>
          <w:bottom w:val="nil"/>
          <w:right w:val="nil"/>
          <w:between w:val="nil"/>
        </w:pBdr>
        <w:spacing w:after="0" w:line="240" w:lineRule="auto"/>
        <w:jc w:val="both"/>
        <w:rPr>
          <w:rFonts w:ascii="Arial" w:hAnsi="Arial" w:cs="Arial"/>
          <w:b/>
          <w:color w:val="000000"/>
        </w:rPr>
      </w:pPr>
      <w:r w:rsidRPr="002615D3">
        <w:rPr>
          <w:rFonts w:ascii="Arial" w:hAnsi="Arial" w:cs="Arial"/>
          <w:b/>
          <w:color w:val="000000"/>
        </w:rPr>
        <w:t>Evaluación comparativa de la estabilidad mecánica en alineadores de PET-G y P</w:t>
      </w:r>
      <w:r w:rsidR="00EA72F1" w:rsidRPr="002615D3">
        <w:rPr>
          <w:rFonts w:ascii="Arial" w:hAnsi="Arial" w:cs="Arial"/>
          <w:b/>
          <w:color w:val="000000"/>
        </w:rPr>
        <w:t xml:space="preserve">oliuretano </w:t>
      </w:r>
      <w:r w:rsidR="002F7038" w:rsidRPr="002615D3">
        <w:rPr>
          <w:rFonts w:ascii="Arial" w:hAnsi="Arial" w:cs="Arial"/>
          <w:b/>
          <w:color w:val="000000"/>
        </w:rPr>
        <w:t>Termoplástico</w:t>
      </w:r>
      <w:r w:rsidR="00F23E34" w:rsidRPr="002615D3">
        <w:rPr>
          <w:rFonts w:ascii="Arial" w:hAnsi="Arial" w:cs="Arial"/>
          <w:b/>
          <w:color w:val="000000"/>
        </w:rPr>
        <w:t xml:space="preserve"> (TPU)</w:t>
      </w:r>
      <w:r w:rsidR="002F7038" w:rsidRPr="002615D3">
        <w:rPr>
          <w:rFonts w:ascii="Arial" w:hAnsi="Arial" w:cs="Arial"/>
          <w:b/>
          <w:color w:val="000000"/>
        </w:rPr>
        <w:t xml:space="preserve">, en procesos </w:t>
      </w:r>
      <w:proofErr w:type="spellStart"/>
      <w:r w:rsidR="002F7038" w:rsidRPr="002615D3">
        <w:rPr>
          <w:rFonts w:ascii="Arial" w:hAnsi="Arial" w:cs="Arial"/>
          <w:b/>
          <w:color w:val="000000"/>
        </w:rPr>
        <w:t>post-</w:t>
      </w:r>
      <w:r w:rsidRPr="002615D3">
        <w:rPr>
          <w:rFonts w:ascii="Arial" w:hAnsi="Arial" w:cs="Arial"/>
          <w:b/>
          <w:color w:val="000000"/>
        </w:rPr>
        <w:t>termoformado</w:t>
      </w:r>
      <w:proofErr w:type="spellEnd"/>
      <w:r w:rsidRPr="002615D3">
        <w:rPr>
          <w:rFonts w:ascii="Arial" w:hAnsi="Arial" w:cs="Arial"/>
          <w:b/>
          <w:color w:val="000000"/>
        </w:rPr>
        <w:t xml:space="preserve"> y sometimiento a condiciones intraorales</w:t>
      </w:r>
    </w:p>
    <w:p w14:paraId="4C0A29E6" w14:textId="77777777" w:rsidR="008D4ADD" w:rsidRPr="002615D3" w:rsidRDefault="008D4ADD" w:rsidP="002615D3">
      <w:pPr>
        <w:pBdr>
          <w:top w:val="nil"/>
          <w:left w:val="nil"/>
          <w:bottom w:val="nil"/>
          <w:right w:val="nil"/>
          <w:between w:val="nil"/>
        </w:pBdr>
        <w:spacing w:after="0" w:line="240" w:lineRule="auto"/>
        <w:jc w:val="both"/>
        <w:rPr>
          <w:rFonts w:ascii="Arial" w:hAnsi="Arial" w:cs="Arial"/>
          <w:b/>
          <w:color w:val="000000"/>
        </w:rPr>
      </w:pPr>
    </w:p>
    <w:p w14:paraId="3CF64515" w14:textId="77777777" w:rsidR="00B7393A" w:rsidRPr="002615D3" w:rsidRDefault="00B7393A" w:rsidP="002615D3">
      <w:pPr>
        <w:pBdr>
          <w:top w:val="nil"/>
          <w:left w:val="nil"/>
          <w:bottom w:val="nil"/>
          <w:right w:val="nil"/>
          <w:between w:val="nil"/>
        </w:pBdr>
        <w:spacing w:after="0" w:line="240" w:lineRule="auto"/>
        <w:ind w:left="360"/>
        <w:jc w:val="both"/>
        <w:rPr>
          <w:rFonts w:ascii="Arial" w:hAnsi="Arial" w:cs="Arial"/>
          <w:b/>
          <w:color w:val="000000"/>
        </w:rPr>
      </w:pPr>
    </w:p>
    <w:p w14:paraId="4EC4F904" w14:textId="77777777" w:rsidR="008D4ADD" w:rsidRPr="002615D3" w:rsidRDefault="00CA5CCC" w:rsidP="002615D3">
      <w:p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Camilo Osorio Cifuentes 2220623</w:t>
      </w:r>
    </w:p>
    <w:p w14:paraId="7591E5BE" w14:textId="77777777" w:rsidR="00CA5CCC" w:rsidRPr="002615D3" w:rsidRDefault="00CA5CCC" w:rsidP="002615D3">
      <w:p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Nelson Steven Santos Gonzales 2176172</w:t>
      </w:r>
    </w:p>
    <w:p w14:paraId="79279B50" w14:textId="77777777" w:rsidR="00BF0B02" w:rsidRPr="002615D3" w:rsidRDefault="00BF0B02" w:rsidP="002615D3">
      <w:pPr>
        <w:pBdr>
          <w:top w:val="nil"/>
          <w:left w:val="nil"/>
          <w:bottom w:val="nil"/>
          <w:right w:val="nil"/>
          <w:between w:val="nil"/>
        </w:pBdr>
        <w:spacing w:after="0" w:line="240" w:lineRule="auto"/>
        <w:jc w:val="both"/>
        <w:rPr>
          <w:rFonts w:ascii="Arial" w:hAnsi="Arial" w:cs="Arial"/>
          <w:color w:val="000000"/>
        </w:rPr>
      </w:pPr>
    </w:p>
    <w:p w14:paraId="7F7E3E79" w14:textId="34CF675A" w:rsidR="008D4ADD" w:rsidRPr="002615D3" w:rsidRDefault="00CA5CCC" w:rsidP="002615D3">
      <w:p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 xml:space="preserve">Oscar </w:t>
      </w:r>
      <w:r w:rsidR="00A87F40" w:rsidRPr="002615D3">
        <w:rPr>
          <w:rFonts w:ascii="Arial" w:hAnsi="Arial" w:cs="Arial"/>
          <w:color w:val="000000"/>
        </w:rPr>
        <w:t>Iván</w:t>
      </w:r>
      <w:r w:rsidRPr="002615D3">
        <w:rPr>
          <w:rFonts w:ascii="Arial" w:hAnsi="Arial" w:cs="Arial"/>
          <w:color w:val="000000"/>
        </w:rPr>
        <w:t xml:space="preserve"> Campo Salazar </w:t>
      </w:r>
      <w:r w:rsidR="00BF0B02" w:rsidRPr="002615D3">
        <w:rPr>
          <w:rFonts w:ascii="Arial" w:hAnsi="Arial" w:cs="Arial"/>
          <w:color w:val="000000"/>
        </w:rPr>
        <w:t>(Director académico)</w:t>
      </w:r>
    </w:p>
    <w:p w14:paraId="292FB63F" w14:textId="77777777" w:rsidR="008D4ADD" w:rsidRPr="002615D3" w:rsidRDefault="00CA5CCC" w:rsidP="002615D3">
      <w:p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 xml:space="preserve">Cristian Orlando Diaz Laverde </w:t>
      </w:r>
      <w:r w:rsidR="00DB48DE" w:rsidRPr="002615D3">
        <w:rPr>
          <w:rFonts w:ascii="Arial" w:hAnsi="Arial" w:cs="Arial"/>
          <w:color w:val="000000"/>
        </w:rPr>
        <w:t>(Asesor empresarial)</w:t>
      </w:r>
    </w:p>
    <w:p w14:paraId="266F6654" w14:textId="77777777" w:rsidR="00B7393A" w:rsidRPr="002615D3" w:rsidRDefault="00B7393A" w:rsidP="002615D3">
      <w:pPr>
        <w:pBdr>
          <w:top w:val="nil"/>
          <w:left w:val="nil"/>
          <w:bottom w:val="nil"/>
          <w:right w:val="nil"/>
          <w:between w:val="nil"/>
        </w:pBdr>
        <w:spacing w:after="0" w:line="240" w:lineRule="auto"/>
        <w:jc w:val="both"/>
        <w:rPr>
          <w:rFonts w:ascii="Arial" w:hAnsi="Arial" w:cs="Arial"/>
          <w:i/>
          <w:color w:val="000000"/>
        </w:rPr>
      </w:pPr>
    </w:p>
    <w:p w14:paraId="1AB57D62" w14:textId="77777777" w:rsidR="00B7393A" w:rsidRPr="002615D3" w:rsidRDefault="00B7393A" w:rsidP="002615D3">
      <w:pPr>
        <w:pBdr>
          <w:top w:val="nil"/>
          <w:left w:val="nil"/>
          <w:bottom w:val="nil"/>
          <w:right w:val="nil"/>
          <w:between w:val="nil"/>
        </w:pBdr>
        <w:spacing w:after="0" w:line="240" w:lineRule="auto"/>
        <w:ind w:left="360"/>
        <w:jc w:val="both"/>
        <w:rPr>
          <w:rFonts w:ascii="Arial" w:hAnsi="Arial" w:cs="Arial"/>
          <w:i/>
          <w:color w:val="000000"/>
        </w:rPr>
      </w:pPr>
    </w:p>
    <w:p w14:paraId="3F97DC69" w14:textId="77777777" w:rsidR="008D4ADD" w:rsidRPr="002615D3" w:rsidRDefault="00183791" w:rsidP="002615D3">
      <w:pPr>
        <w:pBdr>
          <w:top w:val="nil"/>
          <w:left w:val="nil"/>
          <w:bottom w:val="nil"/>
          <w:right w:val="nil"/>
          <w:between w:val="nil"/>
        </w:pBdr>
        <w:spacing w:after="0" w:line="240" w:lineRule="auto"/>
        <w:ind w:left="360"/>
        <w:jc w:val="both"/>
        <w:rPr>
          <w:rFonts w:ascii="Arial" w:hAnsi="Arial" w:cs="Arial"/>
          <w:i/>
          <w:color w:val="000000"/>
        </w:rPr>
      </w:pPr>
      <w:r w:rsidRPr="002615D3">
        <w:rPr>
          <w:rFonts w:ascii="Arial" w:hAnsi="Arial" w:cs="Arial"/>
          <w:i/>
          <w:color w:val="000000"/>
        </w:rPr>
        <w:t>Proyecto de Grado</w:t>
      </w:r>
    </w:p>
    <w:p w14:paraId="3FEF90BF" w14:textId="77777777" w:rsidR="00B7393A" w:rsidRPr="002615D3" w:rsidRDefault="00B7393A" w:rsidP="002615D3">
      <w:pPr>
        <w:pBdr>
          <w:top w:val="nil"/>
          <w:left w:val="nil"/>
          <w:bottom w:val="nil"/>
          <w:right w:val="nil"/>
          <w:between w:val="nil"/>
        </w:pBdr>
        <w:spacing w:after="0" w:line="240" w:lineRule="auto"/>
        <w:jc w:val="both"/>
        <w:rPr>
          <w:rFonts w:ascii="Arial" w:hAnsi="Arial" w:cs="Arial"/>
          <w:b/>
          <w:color w:val="000000"/>
        </w:rPr>
      </w:pPr>
    </w:p>
    <w:p w14:paraId="6490B8BD" w14:textId="77777777" w:rsidR="00B7393A" w:rsidRPr="002615D3" w:rsidRDefault="00B7393A" w:rsidP="002615D3">
      <w:pPr>
        <w:pBdr>
          <w:top w:val="nil"/>
          <w:left w:val="nil"/>
          <w:bottom w:val="nil"/>
          <w:right w:val="nil"/>
          <w:between w:val="nil"/>
        </w:pBdr>
        <w:spacing w:after="0" w:line="240" w:lineRule="auto"/>
        <w:jc w:val="both"/>
        <w:rPr>
          <w:rFonts w:ascii="Arial" w:hAnsi="Arial" w:cs="Arial"/>
          <w:b/>
          <w:color w:val="000000"/>
        </w:rPr>
      </w:pPr>
    </w:p>
    <w:p w14:paraId="1F0C2432" w14:textId="77777777" w:rsidR="008D4ADD" w:rsidRPr="002615D3" w:rsidRDefault="00183791" w:rsidP="002615D3">
      <w:pPr>
        <w:pBdr>
          <w:top w:val="nil"/>
          <w:left w:val="nil"/>
          <w:bottom w:val="nil"/>
          <w:right w:val="nil"/>
          <w:between w:val="nil"/>
        </w:pBdr>
        <w:spacing w:after="0" w:line="240" w:lineRule="auto"/>
        <w:jc w:val="both"/>
        <w:rPr>
          <w:rFonts w:ascii="Arial" w:hAnsi="Arial" w:cs="Arial"/>
          <w:b/>
          <w:i/>
          <w:color w:val="000000"/>
        </w:rPr>
      </w:pPr>
      <w:r w:rsidRPr="002615D3">
        <w:rPr>
          <w:rFonts w:ascii="Arial" w:hAnsi="Arial" w:cs="Arial"/>
          <w:b/>
          <w:color w:val="000000"/>
        </w:rPr>
        <w:t xml:space="preserve">PLANTEAMIENTO DEL </w:t>
      </w:r>
      <w:r w:rsidR="009A3385" w:rsidRPr="002615D3">
        <w:rPr>
          <w:rFonts w:ascii="Arial" w:hAnsi="Arial" w:cs="Arial"/>
          <w:b/>
          <w:color w:val="000000"/>
        </w:rPr>
        <w:t xml:space="preserve">PROBLEMA </w:t>
      </w:r>
      <w:r w:rsidRPr="002615D3">
        <w:rPr>
          <w:rFonts w:ascii="Arial" w:hAnsi="Arial" w:cs="Arial"/>
          <w:i/>
          <w:color w:val="000000"/>
        </w:rPr>
        <w:t xml:space="preserve"> </w:t>
      </w:r>
    </w:p>
    <w:p w14:paraId="2FD55D78" w14:textId="77777777" w:rsidR="00B7393A" w:rsidRPr="002615D3" w:rsidRDefault="00B7393A" w:rsidP="002615D3">
      <w:pPr>
        <w:pBdr>
          <w:top w:val="nil"/>
          <w:left w:val="nil"/>
          <w:bottom w:val="nil"/>
          <w:right w:val="nil"/>
          <w:between w:val="nil"/>
        </w:pBdr>
        <w:spacing w:after="0" w:line="240" w:lineRule="auto"/>
        <w:ind w:left="360"/>
        <w:jc w:val="both"/>
        <w:rPr>
          <w:rFonts w:ascii="Arial" w:hAnsi="Arial" w:cs="Arial"/>
          <w:b/>
          <w:i/>
          <w:color w:val="000000"/>
        </w:rPr>
      </w:pPr>
    </w:p>
    <w:p w14:paraId="741EF5E3" w14:textId="77777777" w:rsidR="00E83B51" w:rsidRPr="002615D3" w:rsidRDefault="00E83B51" w:rsidP="002615D3">
      <w:p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El desplazamiento dental en los tratamientos de ortodoncia invisible surge de la interacción biomecánica entre el alineador y el diente, mediante la respuesta biológica de los tejidos periodontales a las fuerzas aplicadas por el alineador sobre el diente [8], [9]. Que esta interacción derive en un movimiento preciso como la torsión dental depende, en primera instancia, de que el material termoplástico sea capaz de transmitir fuerzas controladas y sostenidas sin deformarse plásticamente; condición que está determinada por su módulo elástico, límite de fluencia, espesor de lámina y grado de adaptación al modelo dental [10], [11].</w:t>
      </w:r>
    </w:p>
    <w:p w14:paraId="62CBF029" w14:textId="164FC6D2" w:rsidR="00E83B51" w:rsidRPr="002615D3" w:rsidRDefault="00E83B51" w:rsidP="002615D3">
      <w:p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El problema radica en que estas propiedades no permanecen estables durante el uso clínico,</w:t>
      </w:r>
      <w:r w:rsidR="002615D3" w:rsidRPr="002615D3">
        <w:rPr>
          <w:rFonts w:ascii="Arial" w:hAnsi="Arial" w:cs="Arial"/>
          <w:color w:val="000000"/>
        </w:rPr>
        <w:t xml:space="preserve"> los</w:t>
      </w:r>
      <w:r w:rsidRPr="002615D3">
        <w:rPr>
          <w:rFonts w:ascii="Arial" w:hAnsi="Arial" w:cs="Arial"/>
          <w:color w:val="000000"/>
        </w:rPr>
        <w:t xml:space="preserve"> entornos intraorales impone</w:t>
      </w:r>
      <w:r w:rsidR="002615D3" w:rsidRPr="002615D3">
        <w:rPr>
          <w:rFonts w:ascii="Arial" w:hAnsi="Arial" w:cs="Arial"/>
          <w:color w:val="000000"/>
        </w:rPr>
        <w:t>n</w:t>
      </w:r>
      <w:r w:rsidRPr="002615D3">
        <w:rPr>
          <w:rFonts w:ascii="Arial" w:hAnsi="Arial" w:cs="Arial"/>
          <w:color w:val="000000"/>
        </w:rPr>
        <w:t xml:space="preserve"> al alineador condiciones que modifican progresivamente su comportamiento mecánico: las variaciones térmicas, la humedad constante, los ciclos repetidos de inserción y retiro, y la acción química y enzimática de la saliva reducen la rigidez del material, alteran su espesor efectivo y comprometen su resistencia a la torsión [12], [13]. Esta degradación estructural no afecta de forma homogénea a los alineadores monocapa y tricapa, cuya composición y arquitectura condiciona una respuesta distinta frente a esfuerzos cíclicos [14].</w:t>
      </w:r>
    </w:p>
    <w:p w14:paraId="02BCACBE" w14:textId="77777777" w:rsidR="0082535A" w:rsidRDefault="0082535A" w:rsidP="002615D3">
      <w:pPr>
        <w:pBdr>
          <w:top w:val="nil"/>
          <w:left w:val="nil"/>
          <w:bottom w:val="nil"/>
          <w:right w:val="nil"/>
          <w:between w:val="nil"/>
        </w:pBdr>
        <w:spacing w:after="0" w:line="240" w:lineRule="auto"/>
        <w:jc w:val="both"/>
        <w:rPr>
          <w:rFonts w:ascii="Arial" w:hAnsi="Arial" w:cs="Arial"/>
          <w:color w:val="000000"/>
        </w:rPr>
      </w:pPr>
      <w:r w:rsidRPr="0082535A">
        <w:rPr>
          <w:rFonts w:ascii="Arial" w:hAnsi="Arial" w:cs="Arial"/>
          <w:color w:val="000000"/>
        </w:rPr>
        <w:t>Esta pérdida de capacidad de carga tiene consecuencias directas sobre el resultado clínico: el movimiento dental obtenido se desvía del planificado digitalmente, lo que obliga a incrementar el número de alineadores y extiende innecesariamente la duración del tratamiento [15].</w:t>
      </w:r>
    </w:p>
    <w:p w14:paraId="70FDEDCF" w14:textId="68B855B3" w:rsidR="00CA5CCC" w:rsidRPr="002615D3" w:rsidRDefault="002615D3" w:rsidP="002615D3">
      <w:p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 xml:space="preserve">Por </w:t>
      </w:r>
      <w:r>
        <w:rPr>
          <w:rFonts w:ascii="Arial" w:hAnsi="Arial" w:cs="Arial"/>
          <w:color w:val="000000"/>
        </w:rPr>
        <w:t>lo tanto</w:t>
      </w:r>
      <w:r w:rsidRPr="002615D3">
        <w:rPr>
          <w:rFonts w:ascii="Arial" w:hAnsi="Arial" w:cs="Arial"/>
          <w:color w:val="000000"/>
        </w:rPr>
        <w:t xml:space="preserve">, </w:t>
      </w:r>
      <w:r>
        <w:rPr>
          <w:rFonts w:ascii="Arial" w:hAnsi="Arial" w:cs="Arial"/>
          <w:color w:val="000000"/>
        </w:rPr>
        <w:t>es</w:t>
      </w:r>
      <w:r w:rsidRPr="002615D3">
        <w:rPr>
          <w:rFonts w:ascii="Arial" w:hAnsi="Arial" w:cs="Arial"/>
          <w:color w:val="000000"/>
        </w:rPr>
        <w:t xml:space="preserve"> necesario determinar en qué medida los alineadores monocapa y tricapa responden a esfuerzos físico-mecánicos bajo condiciones de uso prolongado, con el fin de verificar si el material conserva su geometría original o si experimenta una disminución de su módulo elástico.</w:t>
      </w:r>
    </w:p>
    <w:p w14:paraId="57D00285" w14:textId="77777777" w:rsidR="002615D3" w:rsidRPr="002615D3" w:rsidRDefault="002615D3" w:rsidP="002615D3">
      <w:pPr>
        <w:pBdr>
          <w:top w:val="nil"/>
          <w:left w:val="nil"/>
          <w:bottom w:val="nil"/>
          <w:right w:val="nil"/>
          <w:between w:val="nil"/>
        </w:pBdr>
        <w:spacing w:after="0" w:line="240" w:lineRule="auto"/>
        <w:jc w:val="both"/>
        <w:rPr>
          <w:rFonts w:ascii="Arial" w:hAnsi="Arial" w:cs="Arial"/>
          <w:color w:val="000000"/>
        </w:rPr>
      </w:pPr>
    </w:p>
    <w:p w14:paraId="4CBE01E7" w14:textId="4D1DAA97" w:rsidR="008D4ADD" w:rsidRPr="002615D3" w:rsidRDefault="009A3385" w:rsidP="002615D3">
      <w:pPr>
        <w:pBdr>
          <w:top w:val="nil"/>
          <w:left w:val="nil"/>
          <w:bottom w:val="nil"/>
          <w:right w:val="nil"/>
          <w:between w:val="nil"/>
        </w:pBdr>
        <w:spacing w:after="0" w:line="240" w:lineRule="auto"/>
        <w:jc w:val="both"/>
        <w:rPr>
          <w:rFonts w:ascii="Arial" w:hAnsi="Arial" w:cs="Arial"/>
          <w:i/>
          <w:color w:val="000000"/>
        </w:rPr>
      </w:pPr>
      <w:r w:rsidRPr="002615D3">
        <w:rPr>
          <w:rFonts w:ascii="Arial" w:hAnsi="Arial" w:cs="Arial"/>
          <w:b/>
          <w:color w:val="000000"/>
        </w:rPr>
        <w:t xml:space="preserve">JUSTIFICACIÓN </w:t>
      </w:r>
    </w:p>
    <w:p w14:paraId="305BDBF4" w14:textId="77777777" w:rsidR="00B7393A" w:rsidRPr="002615D3" w:rsidRDefault="00B7393A" w:rsidP="002615D3">
      <w:pPr>
        <w:pBdr>
          <w:top w:val="nil"/>
          <w:left w:val="nil"/>
          <w:bottom w:val="nil"/>
          <w:right w:val="nil"/>
          <w:between w:val="nil"/>
        </w:pBdr>
        <w:spacing w:after="0" w:line="240" w:lineRule="auto"/>
        <w:ind w:left="360"/>
        <w:jc w:val="both"/>
        <w:rPr>
          <w:rFonts w:ascii="Arial" w:hAnsi="Arial" w:cs="Arial"/>
          <w:i/>
          <w:color w:val="000000"/>
        </w:rPr>
      </w:pPr>
    </w:p>
    <w:p w14:paraId="20F8C29E" w14:textId="77777777" w:rsidR="002615D3" w:rsidRPr="002615D3" w:rsidRDefault="002615D3"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rPr>
        <w:t>Existe una diferencia clara entre las propiedades mecánicas teóricas del material y su comportamiento real dentro de la boca [16]. Esta variabilidad afecta directamente la magnitud y la distribución de las fuerzas ortodónticas, lo que reduce la precisión con la que el movimiento dental se ajusta a la planificación digital.</w:t>
      </w:r>
    </w:p>
    <w:p w14:paraId="0043FB9E" w14:textId="77777777" w:rsidR="00226857" w:rsidRDefault="00226857" w:rsidP="002615D3">
      <w:pPr>
        <w:pBdr>
          <w:top w:val="nil"/>
          <w:left w:val="nil"/>
          <w:bottom w:val="nil"/>
          <w:right w:val="nil"/>
          <w:between w:val="nil"/>
        </w:pBdr>
        <w:spacing w:after="0" w:line="240" w:lineRule="auto"/>
        <w:jc w:val="both"/>
        <w:rPr>
          <w:rFonts w:ascii="Arial" w:hAnsi="Arial" w:cs="Arial"/>
        </w:rPr>
      </w:pPr>
      <w:r w:rsidRPr="00226857">
        <w:rPr>
          <w:rFonts w:ascii="Arial" w:hAnsi="Arial" w:cs="Arial"/>
        </w:rPr>
        <w:t>Materiales como el PET-G y el TPU presentan diferencias significativas en rigidez y estabilidad mecánica que varían según el grosor del alineador y las condiciones de carga a las que se somete [5], [7].</w:t>
      </w:r>
    </w:p>
    <w:p w14:paraId="2BE3E8B9" w14:textId="09904F6F" w:rsidR="006F2368" w:rsidRPr="002615D3" w:rsidRDefault="006F2368"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rPr>
        <w:lastRenderedPageBreak/>
        <w:t>Disponer de datos relevantes asociad</w:t>
      </w:r>
      <w:r w:rsidR="007E7CB3">
        <w:rPr>
          <w:rFonts w:ascii="Arial" w:hAnsi="Arial" w:cs="Arial"/>
        </w:rPr>
        <w:t>o</w:t>
      </w:r>
      <w:r w:rsidRPr="002615D3">
        <w:rPr>
          <w:rFonts w:ascii="Arial" w:hAnsi="Arial" w:cs="Arial"/>
        </w:rPr>
        <w:t xml:space="preserve">s al comportamiento de los alineadores es lo que actualmente falta para mejorar la toma de decisiones en el ámbito clínico. </w:t>
      </w:r>
      <w:r w:rsidR="007E7CB3">
        <w:rPr>
          <w:rFonts w:ascii="Arial" w:hAnsi="Arial" w:cs="Arial"/>
        </w:rPr>
        <w:t xml:space="preserve">Los </w:t>
      </w:r>
      <w:r w:rsidRPr="002615D3">
        <w:rPr>
          <w:rFonts w:ascii="Arial" w:hAnsi="Arial" w:cs="Arial"/>
        </w:rPr>
        <w:t>resultados permitirán:</w:t>
      </w:r>
    </w:p>
    <w:p w14:paraId="3377D281" w14:textId="77777777" w:rsidR="00CA5CCC" w:rsidRPr="002615D3" w:rsidRDefault="00CA5CCC" w:rsidP="002615D3">
      <w:pPr>
        <w:pBdr>
          <w:top w:val="nil"/>
          <w:left w:val="nil"/>
          <w:bottom w:val="nil"/>
          <w:right w:val="nil"/>
          <w:between w:val="nil"/>
        </w:pBdr>
        <w:spacing w:after="0" w:line="240" w:lineRule="auto"/>
        <w:jc w:val="both"/>
        <w:rPr>
          <w:rFonts w:ascii="Arial" w:hAnsi="Arial" w:cs="Arial"/>
        </w:rPr>
      </w:pPr>
    </w:p>
    <w:p w14:paraId="16D37BA1" w14:textId="77777777" w:rsidR="00CA5CCC" w:rsidRPr="002615D3" w:rsidRDefault="00CA5CCC" w:rsidP="002615D3">
      <w:pPr>
        <w:pBdr>
          <w:top w:val="nil"/>
          <w:left w:val="nil"/>
          <w:bottom w:val="nil"/>
          <w:right w:val="nil"/>
          <w:between w:val="nil"/>
        </w:pBdr>
        <w:spacing w:after="0" w:line="240" w:lineRule="auto"/>
        <w:jc w:val="both"/>
        <w:rPr>
          <w:rFonts w:ascii="Arial" w:hAnsi="Arial" w:cs="Arial"/>
        </w:rPr>
      </w:pPr>
    </w:p>
    <w:p w14:paraId="4A3A7E05" w14:textId="54823E8F" w:rsidR="00CA5CCC" w:rsidRPr="002615D3" w:rsidRDefault="00B52346"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rPr>
        <w:t>• Generar datos que permitan establecer límites operativos y</w:t>
      </w:r>
      <w:r w:rsidR="00C6409E" w:rsidRPr="002615D3">
        <w:rPr>
          <w:rFonts w:ascii="Arial" w:hAnsi="Arial" w:cs="Arial"/>
        </w:rPr>
        <w:t xml:space="preserve"> de activación, optimizando </w:t>
      </w:r>
      <w:r w:rsidRPr="002615D3">
        <w:rPr>
          <w:rFonts w:ascii="Arial" w:hAnsi="Arial" w:cs="Arial"/>
        </w:rPr>
        <w:t>los protocolos de uso</w:t>
      </w:r>
      <w:r w:rsidR="00C6409E" w:rsidRPr="002615D3">
        <w:rPr>
          <w:rFonts w:ascii="Arial" w:hAnsi="Arial" w:cs="Arial"/>
        </w:rPr>
        <w:t xml:space="preserve"> </w:t>
      </w:r>
      <w:r w:rsidR="00CA5CCC" w:rsidRPr="002615D3">
        <w:rPr>
          <w:rFonts w:ascii="Arial" w:hAnsi="Arial" w:cs="Arial"/>
        </w:rPr>
        <w:t>para diferentes marcas y espesores, con el fin de maximizar la eficiencia de la fuerza aplicada y minimizar la pérdida de efectividad clínica.</w:t>
      </w:r>
    </w:p>
    <w:p w14:paraId="410157F0" w14:textId="77777777" w:rsidR="00CA5CCC" w:rsidRPr="002615D3" w:rsidRDefault="00CA5CCC" w:rsidP="002615D3">
      <w:pPr>
        <w:pBdr>
          <w:top w:val="nil"/>
          <w:left w:val="nil"/>
          <w:bottom w:val="nil"/>
          <w:right w:val="nil"/>
          <w:between w:val="nil"/>
        </w:pBdr>
        <w:spacing w:after="0" w:line="240" w:lineRule="auto"/>
        <w:jc w:val="both"/>
        <w:rPr>
          <w:rFonts w:ascii="Arial" w:hAnsi="Arial" w:cs="Arial"/>
        </w:rPr>
      </w:pPr>
    </w:p>
    <w:p w14:paraId="6B976F05" w14:textId="77777777" w:rsidR="00CA5CCC" w:rsidRPr="002615D3" w:rsidRDefault="00CA5CCC" w:rsidP="002615D3">
      <w:pPr>
        <w:pBdr>
          <w:top w:val="nil"/>
          <w:left w:val="nil"/>
          <w:bottom w:val="nil"/>
          <w:right w:val="nil"/>
          <w:between w:val="nil"/>
        </w:pBdr>
        <w:spacing w:after="0" w:line="240" w:lineRule="auto"/>
        <w:jc w:val="both"/>
        <w:rPr>
          <w:rFonts w:ascii="Arial" w:hAnsi="Arial" w:cs="Arial"/>
        </w:rPr>
      </w:pPr>
    </w:p>
    <w:p w14:paraId="2B8B150B" w14:textId="45B999C1" w:rsidR="008D4ADD" w:rsidRPr="002615D3" w:rsidRDefault="00CA5CCC"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rPr>
        <w:t>•</w:t>
      </w:r>
      <w:r w:rsidR="00F5283A" w:rsidRPr="002615D3">
        <w:rPr>
          <w:rFonts w:ascii="Arial" w:hAnsi="Arial" w:cs="Arial"/>
        </w:rPr>
        <w:t xml:space="preserve"> Proveer datos objetivos para la selección informada del material y el protocolo de activación, con el fin de minimizar las desviaciones del plan de tratamiento.</w:t>
      </w:r>
    </w:p>
    <w:p w14:paraId="11B31526" w14:textId="77777777" w:rsidR="008D4ADD" w:rsidRPr="002615D3" w:rsidRDefault="008D4ADD" w:rsidP="002615D3">
      <w:pPr>
        <w:pBdr>
          <w:top w:val="nil"/>
          <w:left w:val="nil"/>
          <w:bottom w:val="nil"/>
          <w:right w:val="nil"/>
          <w:between w:val="nil"/>
        </w:pBdr>
        <w:spacing w:after="0" w:line="240" w:lineRule="auto"/>
        <w:jc w:val="both"/>
        <w:rPr>
          <w:rFonts w:ascii="Arial" w:hAnsi="Arial" w:cs="Arial"/>
          <w:b/>
        </w:rPr>
      </w:pPr>
    </w:p>
    <w:p w14:paraId="1E3F1797" w14:textId="77777777" w:rsidR="008D4ADD" w:rsidRPr="002615D3" w:rsidRDefault="005C24EA" w:rsidP="002615D3">
      <w:pPr>
        <w:pBdr>
          <w:top w:val="nil"/>
          <w:left w:val="nil"/>
          <w:bottom w:val="nil"/>
          <w:right w:val="nil"/>
          <w:between w:val="nil"/>
        </w:pBdr>
        <w:spacing w:after="0" w:line="240" w:lineRule="auto"/>
        <w:jc w:val="both"/>
        <w:rPr>
          <w:rFonts w:ascii="Arial" w:hAnsi="Arial" w:cs="Arial"/>
          <w:b/>
          <w:color w:val="000000"/>
        </w:rPr>
      </w:pPr>
      <w:r w:rsidRPr="002615D3">
        <w:rPr>
          <w:rFonts w:ascii="Arial" w:hAnsi="Arial" w:cs="Arial"/>
          <w:b/>
          <w:color w:val="000000"/>
        </w:rPr>
        <w:t>Objetivo g</w:t>
      </w:r>
      <w:r w:rsidR="00183791" w:rsidRPr="002615D3">
        <w:rPr>
          <w:rFonts w:ascii="Arial" w:hAnsi="Arial" w:cs="Arial"/>
          <w:b/>
          <w:color w:val="000000"/>
        </w:rPr>
        <w:t>eneral</w:t>
      </w:r>
    </w:p>
    <w:p w14:paraId="7578CBF3" w14:textId="77777777" w:rsidR="00CA5CCC" w:rsidRPr="002615D3" w:rsidRDefault="00CA5CCC" w:rsidP="002615D3">
      <w:pPr>
        <w:pBdr>
          <w:top w:val="nil"/>
          <w:left w:val="nil"/>
          <w:bottom w:val="nil"/>
          <w:right w:val="nil"/>
          <w:between w:val="nil"/>
        </w:pBdr>
        <w:spacing w:after="0" w:line="240" w:lineRule="auto"/>
        <w:jc w:val="both"/>
        <w:rPr>
          <w:rFonts w:ascii="Arial" w:hAnsi="Arial" w:cs="Arial"/>
          <w:b/>
          <w:color w:val="000000"/>
        </w:rPr>
      </w:pPr>
    </w:p>
    <w:p w14:paraId="36353026" w14:textId="24271453" w:rsidR="008D4ADD" w:rsidRPr="002615D3" w:rsidRDefault="00CA5CCC" w:rsidP="002615D3">
      <w:pPr>
        <w:pBdr>
          <w:top w:val="nil"/>
          <w:left w:val="nil"/>
          <w:bottom w:val="nil"/>
          <w:right w:val="nil"/>
          <w:between w:val="nil"/>
        </w:pBdr>
        <w:spacing w:after="0" w:line="240" w:lineRule="auto"/>
        <w:jc w:val="both"/>
        <w:rPr>
          <w:rFonts w:ascii="Arial" w:hAnsi="Arial" w:cs="Arial"/>
          <w:i/>
        </w:rPr>
      </w:pPr>
      <w:r w:rsidRPr="002615D3">
        <w:rPr>
          <w:rFonts w:ascii="Arial" w:hAnsi="Arial" w:cs="Arial"/>
          <w:i/>
        </w:rPr>
        <w:t>Evaluar el comportamiento biomecánico y la integridad estructural de alineadores de PET-G y</w:t>
      </w:r>
      <w:r w:rsidR="007E586E" w:rsidRPr="002615D3">
        <w:rPr>
          <w:rFonts w:ascii="Arial" w:hAnsi="Arial" w:cs="Arial"/>
          <w:i/>
        </w:rPr>
        <w:t xml:space="preserve"> </w:t>
      </w:r>
      <w:r w:rsidR="00EA72F1" w:rsidRPr="002615D3">
        <w:rPr>
          <w:rFonts w:ascii="Arial" w:hAnsi="Arial" w:cs="Arial"/>
          <w:i/>
        </w:rPr>
        <w:t>TPU</w:t>
      </w:r>
      <w:r w:rsidRPr="002615D3">
        <w:rPr>
          <w:rFonts w:ascii="Arial" w:hAnsi="Arial" w:cs="Arial"/>
          <w:i/>
        </w:rPr>
        <w:t xml:space="preserve">, analizando el impacto del </w:t>
      </w:r>
      <w:proofErr w:type="spellStart"/>
      <w:r w:rsidRPr="002615D3">
        <w:rPr>
          <w:rFonts w:ascii="Arial" w:hAnsi="Arial" w:cs="Arial"/>
          <w:i/>
        </w:rPr>
        <w:t>post-termoformado</w:t>
      </w:r>
      <w:proofErr w:type="spellEnd"/>
      <w:r w:rsidRPr="002615D3">
        <w:rPr>
          <w:rFonts w:ascii="Arial" w:hAnsi="Arial" w:cs="Arial"/>
          <w:i/>
        </w:rPr>
        <w:t xml:space="preserve"> y el microambiente intraoral en su capacidad de transferencia de fuerzas terapéuticas.</w:t>
      </w:r>
    </w:p>
    <w:p w14:paraId="3184F9D9" w14:textId="77777777" w:rsidR="00CA5CCC" w:rsidRPr="002615D3" w:rsidRDefault="00CA5CCC" w:rsidP="002615D3">
      <w:pPr>
        <w:pBdr>
          <w:top w:val="nil"/>
          <w:left w:val="nil"/>
          <w:bottom w:val="nil"/>
          <w:right w:val="nil"/>
          <w:between w:val="nil"/>
        </w:pBdr>
        <w:spacing w:after="0" w:line="240" w:lineRule="auto"/>
        <w:jc w:val="both"/>
        <w:rPr>
          <w:rFonts w:ascii="Arial" w:hAnsi="Arial" w:cs="Arial"/>
          <w:i/>
        </w:rPr>
      </w:pPr>
    </w:p>
    <w:p w14:paraId="5571BDB7" w14:textId="77777777" w:rsidR="008D4ADD" w:rsidRPr="002615D3" w:rsidRDefault="00183791" w:rsidP="002615D3">
      <w:pPr>
        <w:pBdr>
          <w:top w:val="nil"/>
          <w:left w:val="nil"/>
          <w:bottom w:val="nil"/>
          <w:right w:val="nil"/>
          <w:between w:val="nil"/>
        </w:pBdr>
        <w:spacing w:after="0" w:line="240" w:lineRule="auto"/>
        <w:jc w:val="both"/>
        <w:rPr>
          <w:rFonts w:ascii="Arial" w:hAnsi="Arial" w:cs="Arial"/>
          <w:b/>
          <w:color w:val="000000"/>
        </w:rPr>
      </w:pPr>
      <w:r w:rsidRPr="002615D3">
        <w:rPr>
          <w:rFonts w:ascii="Arial" w:hAnsi="Arial" w:cs="Arial"/>
          <w:b/>
          <w:color w:val="000000"/>
        </w:rPr>
        <w:t xml:space="preserve">Objetivos </w:t>
      </w:r>
      <w:r w:rsidR="005C24EA" w:rsidRPr="002615D3">
        <w:rPr>
          <w:rFonts w:ascii="Arial" w:hAnsi="Arial" w:cs="Arial"/>
          <w:b/>
          <w:color w:val="000000"/>
        </w:rPr>
        <w:t>e</w:t>
      </w:r>
      <w:r w:rsidRPr="002615D3">
        <w:rPr>
          <w:rFonts w:ascii="Arial" w:hAnsi="Arial" w:cs="Arial"/>
          <w:b/>
          <w:color w:val="000000"/>
        </w:rPr>
        <w:t xml:space="preserve">specíficos </w:t>
      </w:r>
    </w:p>
    <w:p w14:paraId="0788050D" w14:textId="77777777" w:rsidR="005F3BEB" w:rsidRPr="002615D3" w:rsidRDefault="005F3BEB" w:rsidP="002615D3">
      <w:pPr>
        <w:pBdr>
          <w:top w:val="nil"/>
          <w:left w:val="nil"/>
          <w:bottom w:val="nil"/>
          <w:right w:val="nil"/>
          <w:between w:val="nil"/>
        </w:pBdr>
        <w:spacing w:after="0" w:line="240" w:lineRule="auto"/>
        <w:jc w:val="both"/>
        <w:rPr>
          <w:rFonts w:ascii="Arial" w:hAnsi="Arial" w:cs="Arial"/>
          <w:b/>
          <w:color w:val="000000"/>
        </w:rPr>
      </w:pPr>
    </w:p>
    <w:p w14:paraId="083688F6" w14:textId="6F44DD80" w:rsidR="008D4ADD" w:rsidRPr="002615D3" w:rsidRDefault="005F3BEB" w:rsidP="002615D3">
      <w:pPr>
        <w:pStyle w:val="Prrafodelista"/>
        <w:numPr>
          <w:ilvl w:val="0"/>
          <w:numId w:val="3"/>
        </w:num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 xml:space="preserve">Determinar las propiedades mecánicas de referencia (módulo elástico, resistencia a la tracción y dureza) de las láminas de PET-G y </w:t>
      </w:r>
      <w:r w:rsidR="00EA72F1" w:rsidRPr="002615D3">
        <w:rPr>
          <w:rFonts w:ascii="Arial" w:hAnsi="Arial" w:cs="Arial"/>
          <w:color w:val="000000"/>
        </w:rPr>
        <w:t xml:space="preserve">TPU </w:t>
      </w:r>
      <w:r w:rsidRPr="002615D3">
        <w:rPr>
          <w:rFonts w:ascii="Arial" w:hAnsi="Arial" w:cs="Arial"/>
          <w:color w:val="000000"/>
        </w:rPr>
        <w:t>en su estado inicial.</w:t>
      </w:r>
    </w:p>
    <w:p w14:paraId="2F30F28D" w14:textId="77777777" w:rsidR="005F3BEB" w:rsidRPr="002615D3" w:rsidRDefault="005F3BEB" w:rsidP="002615D3">
      <w:pPr>
        <w:pStyle w:val="Prrafodelista"/>
        <w:numPr>
          <w:ilvl w:val="0"/>
          <w:numId w:val="3"/>
        </w:num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Cuantificar las variaciones en las propiedades físico-mecánicas de los materiales inducidas por el proceso de termoformado sobre modelos dentales estandarizados.</w:t>
      </w:r>
    </w:p>
    <w:p w14:paraId="03D5D302" w14:textId="77777777" w:rsidR="005F3BEB" w:rsidRPr="002615D3" w:rsidRDefault="005F3BEB" w:rsidP="002615D3">
      <w:pPr>
        <w:pStyle w:val="Prrafodelista"/>
        <w:numPr>
          <w:ilvl w:val="0"/>
          <w:numId w:val="3"/>
        </w:num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Analizar el comportamiento de deformación plástica y fluencia (</w:t>
      </w:r>
      <w:proofErr w:type="spellStart"/>
      <w:r w:rsidRPr="002615D3">
        <w:rPr>
          <w:rFonts w:ascii="Arial" w:hAnsi="Arial" w:cs="Arial"/>
          <w:color w:val="000000"/>
        </w:rPr>
        <w:t>creep</w:t>
      </w:r>
      <w:proofErr w:type="spellEnd"/>
      <w:r w:rsidRPr="002615D3">
        <w:rPr>
          <w:rFonts w:ascii="Arial" w:hAnsi="Arial" w:cs="Arial"/>
          <w:color w:val="000000"/>
        </w:rPr>
        <w:t>) de los alineadores tras ser sometidos a ciclos de carga mecánica y condiciones ambientales controladas.</w:t>
      </w:r>
    </w:p>
    <w:p w14:paraId="3D0CA7A7" w14:textId="77777777" w:rsidR="005F3BEB" w:rsidRPr="002615D3" w:rsidRDefault="005F3BEB" w:rsidP="002615D3">
      <w:pPr>
        <w:pStyle w:val="Prrafodelista"/>
        <w:numPr>
          <w:ilvl w:val="0"/>
          <w:numId w:val="3"/>
        </w:num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Comparar el desempeño de ambos materiales para establecer cuál presenta menor degradación estructural frente a las cargas requeridas para el movimiento dental.</w:t>
      </w:r>
    </w:p>
    <w:p w14:paraId="298886CA" w14:textId="77777777" w:rsidR="005F3BEB" w:rsidRPr="002615D3" w:rsidRDefault="005F3BEB" w:rsidP="002615D3">
      <w:pPr>
        <w:pStyle w:val="Prrafodelista"/>
        <w:pBdr>
          <w:top w:val="nil"/>
          <w:left w:val="nil"/>
          <w:bottom w:val="nil"/>
          <w:right w:val="nil"/>
          <w:between w:val="nil"/>
        </w:pBdr>
        <w:spacing w:after="0" w:line="240" w:lineRule="auto"/>
        <w:ind w:left="360"/>
        <w:jc w:val="both"/>
        <w:rPr>
          <w:rFonts w:ascii="Arial" w:hAnsi="Arial" w:cs="Arial"/>
          <w:color w:val="000000"/>
        </w:rPr>
      </w:pPr>
    </w:p>
    <w:p w14:paraId="7A899E9D" w14:textId="77777777" w:rsidR="00DB48DE" w:rsidRPr="002615D3" w:rsidRDefault="00DB48DE" w:rsidP="002615D3">
      <w:pPr>
        <w:pBdr>
          <w:top w:val="nil"/>
          <w:left w:val="nil"/>
          <w:bottom w:val="nil"/>
          <w:right w:val="nil"/>
          <w:between w:val="nil"/>
        </w:pBdr>
        <w:spacing w:after="0" w:line="240" w:lineRule="auto"/>
        <w:jc w:val="both"/>
        <w:rPr>
          <w:rFonts w:ascii="Arial" w:hAnsi="Arial" w:cs="Arial"/>
          <w:b/>
          <w:color w:val="000000"/>
        </w:rPr>
      </w:pPr>
    </w:p>
    <w:p w14:paraId="0C96DDA8" w14:textId="77777777" w:rsidR="00DB48DE" w:rsidRPr="002615D3" w:rsidRDefault="00DB48DE" w:rsidP="002615D3">
      <w:pPr>
        <w:pBdr>
          <w:top w:val="nil"/>
          <w:left w:val="nil"/>
          <w:bottom w:val="nil"/>
          <w:right w:val="nil"/>
          <w:between w:val="nil"/>
        </w:pBdr>
        <w:spacing w:after="0" w:line="240" w:lineRule="auto"/>
        <w:jc w:val="both"/>
        <w:rPr>
          <w:rFonts w:ascii="Arial" w:hAnsi="Arial" w:cs="Arial"/>
          <w:b/>
          <w:color w:val="000000"/>
        </w:rPr>
      </w:pPr>
    </w:p>
    <w:p w14:paraId="12C229CF" w14:textId="77777777" w:rsidR="008D4ADD" w:rsidRPr="002615D3" w:rsidRDefault="00183791" w:rsidP="002615D3">
      <w:pPr>
        <w:pBdr>
          <w:top w:val="nil"/>
          <w:left w:val="nil"/>
          <w:bottom w:val="nil"/>
          <w:right w:val="nil"/>
          <w:between w:val="nil"/>
        </w:pBdr>
        <w:spacing w:after="0" w:line="240" w:lineRule="auto"/>
        <w:jc w:val="both"/>
        <w:rPr>
          <w:rFonts w:ascii="Arial" w:hAnsi="Arial" w:cs="Arial"/>
          <w:b/>
          <w:color w:val="000000"/>
        </w:rPr>
      </w:pPr>
      <w:r w:rsidRPr="002615D3">
        <w:rPr>
          <w:rFonts w:ascii="Arial" w:hAnsi="Arial" w:cs="Arial"/>
          <w:b/>
          <w:color w:val="000000"/>
        </w:rPr>
        <w:t xml:space="preserve">METODOLOGÍA </w:t>
      </w:r>
    </w:p>
    <w:p w14:paraId="3DCAB162" w14:textId="77777777" w:rsidR="00B7393A" w:rsidRPr="002615D3" w:rsidRDefault="00B7393A" w:rsidP="002615D3">
      <w:pPr>
        <w:pStyle w:val="Prrafodelista"/>
        <w:pBdr>
          <w:top w:val="nil"/>
          <w:left w:val="nil"/>
          <w:bottom w:val="nil"/>
          <w:right w:val="nil"/>
          <w:between w:val="nil"/>
        </w:pBdr>
        <w:spacing w:after="0" w:line="240" w:lineRule="auto"/>
        <w:ind w:left="360"/>
        <w:jc w:val="both"/>
        <w:rPr>
          <w:rFonts w:ascii="Arial" w:hAnsi="Arial" w:cs="Arial"/>
          <w:b/>
          <w:color w:val="000000"/>
        </w:rPr>
      </w:pPr>
    </w:p>
    <w:p w14:paraId="2403C582" w14:textId="77777777" w:rsidR="005F3BEB" w:rsidRPr="002615D3" w:rsidRDefault="005F3BEB" w:rsidP="002615D3">
      <w:pPr>
        <w:pStyle w:val="Prrafodelista"/>
        <w:pBdr>
          <w:top w:val="nil"/>
          <w:left w:val="nil"/>
          <w:bottom w:val="nil"/>
          <w:right w:val="nil"/>
          <w:between w:val="nil"/>
        </w:pBdr>
        <w:spacing w:after="0"/>
        <w:ind w:left="360"/>
        <w:jc w:val="both"/>
        <w:rPr>
          <w:rFonts w:ascii="Arial" w:hAnsi="Arial" w:cs="Arial"/>
          <w:color w:val="000000"/>
        </w:rPr>
      </w:pPr>
      <w:r w:rsidRPr="002615D3">
        <w:rPr>
          <w:rFonts w:ascii="Arial" w:hAnsi="Arial" w:cs="Arial"/>
          <w:bCs/>
          <w:color w:val="000000"/>
        </w:rPr>
        <w:t>FASE 1</w:t>
      </w:r>
      <w:r w:rsidRPr="002615D3">
        <w:rPr>
          <w:rFonts w:ascii="Arial" w:hAnsi="Arial" w:cs="Arial"/>
          <w:color w:val="000000"/>
        </w:rPr>
        <w:t> Caracterización mecánica inicial de los materiales</w:t>
      </w:r>
    </w:p>
    <w:p w14:paraId="3FBCDBF3" w14:textId="156379C2" w:rsidR="005F3BEB" w:rsidRPr="002615D3" w:rsidRDefault="00F5283A" w:rsidP="002615D3">
      <w:pPr>
        <w:pStyle w:val="Prrafodelista"/>
        <w:pBdr>
          <w:top w:val="nil"/>
          <w:left w:val="nil"/>
          <w:bottom w:val="nil"/>
          <w:right w:val="nil"/>
          <w:between w:val="nil"/>
        </w:pBdr>
        <w:spacing w:after="0"/>
        <w:ind w:left="360"/>
        <w:jc w:val="both"/>
        <w:rPr>
          <w:rFonts w:ascii="Arial" w:hAnsi="Arial" w:cs="Arial"/>
          <w:color w:val="000000"/>
        </w:rPr>
      </w:pPr>
      <w:r w:rsidRPr="002615D3">
        <w:rPr>
          <w:rFonts w:ascii="Arial" w:hAnsi="Arial" w:cs="Arial"/>
          <w:color w:val="000000"/>
        </w:rPr>
        <w:t xml:space="preserve">Las láminas de PET-G y </w:t>
      </w:r>
      <w:r w:rsidR="00EA72F1" w:rsidRPr="002615D3">
        <w:rPr>
          <w:rFonts w:ascii="Arial" w:hAnsi="Arial" w:cs="Arial"/>
          <w:color w:val="000000"/>
        </w:rPr>
        <w:t>TPU</w:t>
      </w:r>
      <w:r w:rsidR="007E586E" w:rsidRPr="002615D3">
        <w:rPr>
          <w:rFonts w:ascii="Arial" w:hAnsi="Arial" w:cs="Arial"/>
          <w:color w:val="000000"/>
        </w:rPr>
        <w:t xml:space="preserve"> </w:t>
      </w:r>
      <w:r w:rsidR="005F3BEB" w:rsidRPr="002615D3">
        <w:rPr>
          <w:rFonts w:ascii="Arial" w:hAnsi="Arial" w:cs="Arial"/>
          <w:color w:val="000000"/>
        </w:rPr>
        <w:t>se acondicionan a 23 ± 2 °C y 50 ± 5 % de humedad relativa durante 48 h según normas de acondicionamiento de ensayos mecánicos de plásticos [1]. Se preparan probetas tipo I</w:t>
      </w:r>
      <w:r w:rsidR="00CB4246" w:rsidRPr="002615D3">
        <w:rPr>
          <w:rFonts w:ascii="Arial" w:hAnsi="Arial" w:cs="Arial"/>
          <w:color w:val="000000"/>
        </w:rPr>
        <w:t xml:space="preserve"> y tipo IV</w:t>
      </w:r>
      <w:r w:rsidR="005F3BEB" w:rsidRPr="002615D3">
        <w:rPr>
          <w:rFonts w:ascii="Arial" w:hAnsi="Arial" w:cs="Arial"/>
          <w:color w:val="000000"/>
        </w:rPr>
        <w:t xml:space="preserve"> para</w:t>
      </w:r>
      <w:r w:rsidR="00C6409E" w:rsidRPr="002615D3">
        <w:rPr>
          <w:rFonts w:ascii="Arial" w:hAnsi="Arial" w:cs="Arial"/>
          <w:color w:val="000000"/>
        </w:rPr>
        <w:t xml:space="preserve"> espesores de 1,</w:t>
      </w:r>
      <w:r w:rsidR="001508D4" w:rsidRPr="002615D3">
        <w:rPr>
          <w:rFonts w:ascii="Arial" w:hAnsi="Arial" w:cs="Arial"/>
          <w:color w:val="000000"/>
        </w:rPr>
        <w:t>5</w:t>
      </w:r>
      <w:r w:rsidR="00C6409E" w:rsidRPr="002615D3">
        <w:rPr>
          <w:rFonts w:ascii="Arial" w:hAnsi="Arial" w:cs="Arial"/>
          <w:color w:val="000000"/>
        </w:rPr>
        <w:t xml:space="preserve"> </w:t>
      </w:r>
      <w:r w:rsidR="001508D4" w:rsidRPr="002615D3">
        <w:rPr>
          <w:rFonts w:ascii="Arial" w:hAnsi="Arial" w:cs="Arial"/>
          <w:color w:val="000000"/>
        </w:rPr>
        <w:t>mm para</w:t>
      </w:r>
      <w:r w:rsidR="005F3BEB" w:rsidRPr="002615D3">
        <w:rPr>
          <w:rFonts w:ascii="Arial" w:hAnsi="Arial" w:cs="Arial"/>
          <w:color w:val="000000"/>
        </w:rPr>
        <w:t xml:space="preserve"> tracción y prismáticas para flexión mediante co</w:t>
      </w:r>
      <w:r w:rsidR="00C6409E" w:rsidRPr="002615D3">
        <w:rPr>
          <w:rFonts w:ascii="Arial" w:hAnsi="Arial" w:cs="Arial"/>
          <w:color w:val="000000"/>
        </w:rPr>
        <w:t xml:space="preserve">rte CNC con tolerancias ±0,1 </w:t>
      </w:r>
      <w:r w:rsidR="005F3BEB" w:rsidRPr="002615D3">
        <w:rPr>
          <w:rFonts w:ascii="Arial" w:hAnsi="Arial" w:cs="Arial"/>
          <w:color w:val="000000"/>
        </w:rPr>
        <w:t>mm.</w:t>
      </w:r>
      <w:r w:rsidR="00D93B54" w:rsidRPr="002615D3">
        <w:rPr>
          <w:rFonts w:ascii="Arial" w:hAnsi="Arial" w:cs="Arial"/>
          <w:color w:val="000000"/>
        </w:rPr>
        <w:t xml:space="preserve"> </w:t>
      </w:r>
      <w:r w:rsidR="007E7CB3">
        <w:rPr>
          <w:rFonts w:ascii="Arial" w:hAnsi="Arial" w:cs="Arial"/>
          <w:color w:val="000000"/>
        </w:rPr>
        <w:t xml:space="preserve">Las </w:t>
      </w:r>
      <w:r w:rsidR="00C6409E" w:rsidRPr="002615D3">
        <w:rPr>
          <w:rFonts w:ascii="Arial" w:hAnsi="Arial" w:cs="Arial"/>
          <w:color w:val="000000"/>
        </w:rPr>
        <w:t>probetas de espesor de 0,</w:t>
      </w:r>
      <w:r w:rsidR="00D93B54" w:rsidRPr="002615D3">
        <w:rPr>
          <w:rFonts w:ascii="Arial" w:hAnsi="Arial" w:cs="Arial"/>
          <w:color w:val="000000"/>
        </w:rPr>
        <w:t>5</w:t>
      </w:r>
      <w:r w:rsidR="00C6409E" w:rsidRPr="002615D3">
        <w:rPr>
          <w:rFonts w:ascii="Arial" w:hAnsi="Arial" w:cs="Arial"/>
          <w:color w:val="000000"/>
        </w:rPr>
        <w:t xml:space="preserve"> </w:t>
      </w:r>
      <w:r w:rsidR="00D93B54" w:rsidRPr="002615D3">
        <w:rPr>
          <w:rFonts w:ascii="Arial" w:hAnsi="Arial" w:cs="Arial"/>
          <w:color w:val="000000"/>
        </w:rPr>
        <w:t>mm se elaborarán conforme a ASTM D882 [17].</w:t>
      </w:r>
      <w:r w:rsidR="005F3BEB" w:rsidRPr="002615D3">
        <w:rPr>
          <w:rFonts w:ascii="Arial" w:hAnsi="Arial" w:cs="Arial"/>
          <w:color w:val="000000"/>
        </w:rPr>
        <w:t xml:space="preserve"> Los ensayos de tracción se ejecutan en una máquina universal de ensayo Instron 3365 con celda de carga de 5 kN y velocidad de cruceta de 5 mm/min, determinando módulo elástico, resistencia máxima y elongación a la rotura conforme a ASTM D638 [1].</w:t>
      </w:r>
      <w:r w:rsidR="001508D4" w:rsidRPr="002615D3">
        <w:rPr>
          <w:rFonts w:ascii="Arial" w:hAnsi="Arial" w:cs="Arial"/>
          <w:color w:val="000000"/>
        </w:rPr>
        <w:t xml:space="preserve"> </w:t>
      </w:r>
      <w:r w:rsidR="005F3BEB" w:rsidRPr="002615D3">
        <w:rPr>
          <w:rFonts w:ascii="Arial" w:hAnsi="Arial" w:cs="Arial"/>
          <w:color w:val="000000"/>
        </w:rPr>
        <w:t>Para evaluar rigidez a flexión se aplica el método de tres puntos según ASTM D790 [2], y el comportamiento dinámico-viscoelástico se obtiene mediante análisis dinámico-mecánico (DMA) con equipo TA Instruments Q800 conforme a ASTM D5024 [3].</w:t>
      </w:r>
    </w:p>
    <w:p w14:paraId="4B4EDD4E" w14:textId="77777777" w:rsidR="005F3BEB" w:rsidRPr="002615D3" w:rsidRDefault="005F3BEB" w:rsidP="002615D3">
      <w:pPr>
        <w:pStyle w:val="Prrafodelista"/>
        <w:pBdr>
          <w:top w:val="nil"/>
          <w:left w:val="nil"/>
          <w:bottom w:val="nil"/>
          <w:right w:val="nil"/>
          <w:between w:val="nil"/>
        </w:pBdr>
        <w:spacing w:after="0"/>
        <w:ind w:left="360"/>
        <w:jc w:val="both"/>
        <w:rPr>
          <w:rFonts w:ascii="Arial" w:hAnsi="Arial" w:cs="Arial"/>
          <w:color w:val="000000"/>
        </w:rPr>
      </w:pPr>
    </w:p>
    <w:p w14:paraId="2B8CE5FC" w14:textId="47E6FE25" w:rsidR="005F3BEB" w:rsidRPr="002615D3" w:rsidRDefault="005F3BEB" w:rsidP="002615D3">
      <w:pPr>
        <w:pStyle w:val="Prrafodelista"/>
        <w:pBdr>
          <w:top w:val="nil"/>
          <w:left w:val="nil"/>
          <w:bottom w:val="nil"/>
          <w:right w:val="nil"/>
          <w:between w:val="nil"/>
        </w:pBdr>
        <w:spacing w:after="0"/>
        <w:ind w:left="360"/>
        <w:jc w:val="both"/>
        <w:rPr>
          <w:rFonts w:ascii="Arial" w:hAnsi="Arial" w:cs="Arial"/>
          <w:color w:val="000000"/>
        </w:rPr>
      </w:pPr>
      <w:r w:rsidRPr="002615D3">
        <w:rPr>
          <w:rFonts w:ascii="Arial" w:hAnsi="Arial" w:cs="Arial"/>
          <w:bCs/>
          <w:color w:val="000000"/>
        </w:rPr>
        <w:t>FASE 2</w:t>
      </w:r>
      <w:r w:rsidRPr="002615D3">
        <w:rPr>
          <w:rFonts w:ascii="Arial" w:hAnsi="Arial" w:cs="Arial"/>
          <w:color w:val="000000"/>
        </w:rPr>
        <w:t xml:space="preserve"> Termoformado y evaluación </w:t>
      </w:r>
      <w:r w:rsidR="00A87F40" w:rsidRPr="002615D3">
        <w:rPr>
          <w:rFonts w:ascii="Arial" w:hAnsi="Arial" w:cs="Arial"/>
          <w:color w:val="000000"/>
        </w:rPr>
        <w:t>postproceso</w:t>
      </w:r>
    </w:p>
    <w:p w14:paraId="575FB68F" w14:textId="49B69EAF" w:rsidR="005F3BEB" w:rsidRPr="002615D3" w:rsidRDefault="005F3BEB" w:rsidP="002615D3">
      <w:pPr>
        <w:pStyle w:val="Prrafodelista"/>
        <w:pBdr>
          <w:top w:val="nil"/>
          <w:left w:val="nil"/>
          <w:bottom w:val="nil"/>
          <w:right w:val="nil"/>
          <w:between w:val="nil"/>
        </w:pBdr>
        <w:spacing w:after="0"/>
        <w:ind w:left="360"/>
        <w:jc w:val="both"/>
        <w:rPr>
          <w:rFonts w:ascii="Arial" w:hAnsi="Arial" w:cs="Arial"/>
          <w:color w:val="000000"/>
        </w:rPr>
      </w:pPr>
      <w:r w:rsidRPr="002615D3">
        <w:rPr>
          <w:rFonts w:ascii="Arial" w:hAnsi="Arial" w:cs="Arial"/>
          <w:color w:val="000000"/>
        </w:rPr>
        <w:lastRenderedPageBreak/>
        <w:t xml:space="preserve">Las láminas acondicionadas se </w:t>
      </w:r>
      <w:proofErr w:type="spellStart"/>
      <w:r w:rsidR="00F5283A" w:rsidRPr="002615D3">
        <w:rPr>
          <w:rFonts w:ascii="Arial" w:hAnsi="Arial" w:cs="Arial"/>
          <w:color w:val="000000"/>
        </w:rPr>
        <w:t>termo</w:t>
      </w:r>
      <w:r w:rsidR="00764AF4" w:rsidRPr="002615D3">
        <w:rPr>
          <w:rFonts w:ascii="Arial" w:hAnsi="Arial" w:cs="Arial"/>
          <w:color w:val="000000"/>
        </w:rPr>
        <w:t>forman</w:t>
      </w:r>
      <w:proofErr w:type="spellEnd"/>
      <w:r w:rsidRPr="002615D3">
        <w:rPr>
          <w:rFonts w:ascii="Arial" w:hAnsi="Arial" w:cs="Arial"/>
          <w:color w:val="000000"/>
        </w:rPr>
        <w:t xml:space="preserve"> sobre modelos dentales estandarizados usando una </w:t>
      </w:r>
      <w:proofErr w:type="spellStart"/>
      <w:r w:rsidR="00556FE7" w:rsidRPr="002615D3">
        <w:rPr>
          <w:rFonts w:ascii="Arial" w:hAnsi="Arial" w:cs="Arial"/>
          <w:color w:val="000000"/>
        </w:rPr>
        <w:t>Erkopress</w:t>
      </w:r>
      <w:proofErr w:type="spellEnd"/>
      <w:r w:rsidR="00556FE7" w:rsidRPr="002615D3">
        <w:rPr>
          <w:rFonts w:ascii="Arial" w:hAnsi="Arial" w:cs="Arial"/>
          <w:color w:val="000000"/>
        </w:rPr>
        <w:t xml:space="preserve"> Ci-</w:t>
      </w:r>
      <w:proofErr w:type="spellStart"/>
      <w:r w:rsidR="00556FE7" w:rsidRPr="002615D3">
        <w:rPr>
          <w:rFonts w:ascii="Arial" w:hAnsi="Arial" w:cs="Arial"/>
          <w:color w:val="000000"/>
        </w:rPr>
        <w:t>motion</w:t>
      </w:r>
      <w:proofErr w:type="spellEnd"/>
      <w:r w:rsidR="00556FE7" w:rsidRPr="002615D3">
        <w:rPr>
          <w:rFonts w:ascii="Arial" w:hAnsi="Arial" w:cs="Arial"/>
          <w:color w:val="000000"/>
        </w:rPr>
        <w:t xml:space="preserve"> de </w:t>
      </w:r>
      <w:proofErr w:type="spellStart"/>
      <w:r w:rsidR="00556FE7" w:rsidRPr="002615D3">
        <w:rPr>
          <w:rFonts w:ascii="Arial" w:hAnsi="Arial" w:cs="Arial"/>
          <w:color w:val="000000"/>
        </w:rPr>
        <w:t>E</w:t>
      </w:r>
      <w:r w:rsidR="00764AF4" w:rsidRPr="002615D3">
        <w:rPr>
          <w:rFonts w:ascii="Arial" w:hAnsi="Arial" w:cs="Arial"/>
          <w:color w:val="000000"/>
        </w:rPr>
        <w:t>rkodent</w:t>
      </w:r>
      <w:proofErr w:type="spellEnd"/>
      <w:r w:rsidR="00F5283A" w:rsidRPr="002615D3">
        <w:rPr>
          <w:rFonts w:ascii="Arial" w:hAnsi="Arial" w:cs="Arial"/>
          <w:color w:val="000000"/>
        </w:rPr>
        <w:t>.</w:t>
      </w:r>
      <w:r w:rsidR="00764AF4" w:rsidRPr="002615D3">
        <w:rPr>
          <w:rFonts w:ascii="Arial" w:hAnsi="Arial" w:cs="Arial"/>
          <w:color w:val="000000"/>
        </w:rPr>
        <w:t xml:space="preserve"> </w:t>
      </w:r>
      <w:r w:rsidRPr="002615D3">
        <w:rPr>
          <w:rFonts w:ascii="Arial" w:hAnsi="Arial" w:cs="Arial"/>
          <w:color w:val="000000"/>
        </w:rPr>
        <w:t xml:space="preserve">Se emplean temperaturas de 160 – 180 °C para PET-G y 140 – 160 °C para </w:t>
      </w:r>
      <w:r w:rsidR="00EA72F1" w:rsidRPr="002615D3">
        <w:rPr>
          <w:rFonts w:ascii="Arial" w:hAnsi="Arial" w:cs="Arial"/>
          <w:color w:val="000000"/>
        </w:rPr>
        <w:t>T</w:t>
      </w:r>
      <w:r w:rsidRPr="002615D3">
        <w:rPr>
          <w:rFonts w:ascii="Arial" w:hAnsi="Arial" w:cs="Arial"/>
          <w:color w:val="000000"/>
        </w:rPr>
        <w:t>PU, controladas mediante calentamiento infrarrojo para garantizar fluidez si</w:t>
      </w:r>
      <w:r w:rsidR="00622AC5" w:rsidRPr="002615D3">
        <w:rPr>
          <w:rFonts w:ascii="Arial" w:hAnsi="Arial" w:cs="Arial"/>
          <w:color w:val="000000"/>
        </w:rPr>
        <w:t>n descomposición del polímero [6</w:t>
      </w:r>
      <w:r w:rsidRPr="002615D3">
        <w:rPr>
          <w:rFonts w:ascii="Arial" w:hAnsi="Arial" w:cs="Arial"/>
          <w:color w:val="000000"/>
        </w:rPr>
        <w:t>]. Tras enfriamiento a temperatura ambiente durante 10 min, los alineadores se recortan y de ellos se extraen probetas para ensayos mecánicos equivalentes a la Fase 1, permitiendo cuantificar variacione</w:t>
      </w:r>
      <w:r w:rsidR="001A18F2" w:rsidRPr="002615D3">
        <w:rPr>
          <w:rFonts w:ascii="Arial" w:hAnsi="Arial" w:cs="Arial"/>
          <w:color w:val="000000"/>
        </w:rPr>
        <w:t>s inducidas por el proceso de termo</w:t>
      </w:r>
      <w:r w:rsidR="00F5283A" w:rsidRPr="002615D3">
        <w:rPr>
          <w:rFonts w:ascii="Arial" w:hAnsi="Arial" w:cs="Arial"/>
          <w:color w:val="000000"/>
        </w:rPr>
        <w:t>formado.</w:t>
      </w:r>
      <w:r w:rsidR="00000E7D" w:rsidRPr="002615D3">
        <w:rPr>
          <w:rFonts w:ascii="Arial" w:hAnsi="Arial" w:cs="Arial"/>
          <w:color w:val="000000"/>
        </w:rPr>
        <w:t xml:space="preserve"> La </w:t>
      </w:r>
      <w:r w:rsidR="00581CE4" w:rsidRPr="002615D3">
        <w:rPr>
          <w:rFonts w:ascii="Arial" w:hAnsi="Arial" w:cs="Arial"/>
          <w:color w:val="000000"/>
        </w:rPr>
        <w:t>estabilidad y las transiciones térmicas</w:t>
      </w:r>
      <w:r w:rsidR="00000E7D" w:rsidRPr="002615D3">
        <w:rPr>
          <w:rFonts w:ascii="Arial" w:hAnsi="Arial" w:cs="Arial"/>
          <w:color w:val="000000"/>
        </w:rPr>
        <w:t xml:space="preserve"> del material se caracterizan mediante calorimetría diferencial de barrido (DSC) con TA Instruments Q2000, siguiendo la norma ASTM D3418. Se emplean muestras de 5–10 mg bajo atmósfera de nitrógeno (flujo de 50 </w:t>
      </w:r>
      <w:proofErr w:type="spellStart"/>
      <w:r w:rsidR="00000E7D" w:rsidRPr="002615D3">
        <w:rPr>
          <w:rFonts w:ascii="Arial" w:hAnsi="Arial" w:cs="Arial"/>
          <w:color w:val="000000"/>
        </w:rPr>
        <w:t>mL</w:t>
      </w:r>
      <w:proofErr w:type="spellEnd"/>
      <w:r w:rsidR="00000E7D" w:rsidRPr="002615D3">
        <w:rPr>
          <w:rFonts w:ascii="Arial" w:hAnsi="Arial" w:cs="Arial"/>
          <w:color w:val="000000"/>
        </w:rPr>
        <w:t>/min), con una tasa de calentamiento y enfriam</w:t>
      </w:r>
      <w:r w:rsidR="00FB0CA9" w:rsidRPr="002615D3">
        <w:rPr>
          <w:rFonts w:ascii="Arial" w:hAnsi="Arial" w:cs="Arial"/>
          <w:color w:val="000000"/>
        </w:rPr>
        <w:t>iento de 20 °C/min [18].</w:t>
      </w:r>
    </w:p>
    <w:p w14:paraId="0DEB66C4" w14:textId="77777777" w:rsidR="005F3BEB" w:rsidRPr="002615D3" w:rsidRDefault="005F3BEB" w:rsidP="002615D3">
      <w:pPr>
        <w:pStyle w:val="Prrafodelista"/>
        <w:pBdr>
          <w:top w:val="nil"/>
          <w:left w:val="nil"/>
          <w:bottom w:val="nil"/>
          <w:right w:val="nil"/>
          <w:between w:val="nil"/>
        </w:pBdr>
        <w:spacing w:after="0"/>
        <w:ind w:left="360"/>
        <w:jc w:val="both"/>
        <w:rPr>
          <w:rFonts w:ascii="Arial" w:hAnsi="Arial" w:cs="Arial"/>
          <w:color w:val="000000"/>
        </w:rPr>
      </w:pPr>
    </w:p>
    <w:p w14:paraId="5E19766E" w14:textId="77777777" w:rsidR="00573737" w:rsidRPr="00573737" w:rsidRDefault="00573737" w:rsidP="00573737">
      <w:pPr>
        <w:pStyle w:val="Prrafodelista"/>
        <w:pBdr>
          <w:top w:val="nil"/>
          <w:left w:val="nil"/>
          <w:bottom w:val="nil"/>
          <w:right w:val="nil"/>
          <w:between w:val="nil"/>
        </w:pBdr>
        <w:spacing w:after="0"/>
        <w:ind w:left="360"/>
        <w:jc w:val="both"/>
        <w:rPr>
          <w:rFonts w:ascii="Arial" w:hAnsi="Arial" w:cs="Arial"/>
          <w:bCs/>
          <w:color w:val="000000"/>
        </w:rPr>
      </w:pPr>
      <w:r w:rsidRPr="00573737">
        <w:rPr>
          <w:rFonts w:ascii="Arial" w:hAnsi="Arial" w:cs="Arial"/>
          <w:b/>
          <w:bCs/>
          <w:color w:val="000000"/>
        </w:rPr>
        <w:t>FASE 3</w:t>
      </w:r>
      <w:r w:rsidRPr="00573737">
        <w:rPr>
          <w:rFonts w:ascii="Arial" w:hAnsi="Arial" w:cs="Arial"/>
          <w:bCs/>
          <w:color w:val="000000"/>
        </w:rPr>
        <w:t> </w:t>
      </w:r>
      <w:r w:rsidRPr="00573737">
        <w:rPr>
          <w:rFonts w:ascii="Arial" w:hAnsi="Arial" w:cs="Arial"/>
          <w:bCs/>
          <w:color w:val="000000"/>
        </w:rPr>
        <w:t>Simulación del microambiente intraoral y análisis de fluencia</w:t>
      </w:r>
    </w:p>
    <w:p w14:paraId="11E14AF5" w14:textId="77777777" w:rsidR="00573737" w:rsidRPr="00573737" w:rsidRDefault="00573737" w:rsidP="00573737">
      <w:pPr>
        <w:pStyle w:val="Prrafodelista"/>
        <w:pBdr>
          <w:top w:val="nil"/>
          <w:left w:val="nil"/>
          <w:bottom w:val="nil"/>
          <w:right w:val="nil"/>
          <w:between w:val="nil"/>
        </w:pBdr>
        <w:spacing w:after="0"/>
        <w:ind w:left="360"/>
        <w:jc w:val="both"/>
        <w:rPr>
          <w:rFonts w:ascii="Arial" w:hAnsi="Arial" w:cs="Arial"/>
          <w:bCs/>
          <w:color w:val="000000"/>
        </w:rPr>
      </w:pPr>
      <w:r w:rsidRPr="00573737">
        <w:rPr>
          <w:rFonts w:ascii="Arial" w:hAnsi="Arial" w:cs="Arial"/>
          <w:bCs/>
          <w:color w:val="000000"/>
        </w:rPr>
        <w:t>Los alineadores termoformados se someten a envejecimiento acelerado en cámara climática Binder KBF 240 a 37 ± 1 °C y ≥95 % de humedad relativa para simular las condiciones intraorales [2], [6].</w:t>
      </w:r>
    </w:p>
    <w:p w14:paraId="0B054930" w14:textId="77777777" w:rsidR="00573737" w:rsidRPr="00573737" w:rsidRDefault="00573737" w:rsidP="00573737">
      <w:pPr>
        <w:pStyle w:val="Prrafodelista"/>
        <w:pBdr>
          <w:top w:val="nil"/>
          <w:left w:val="nil"/>
          <w:bottom w:val="nil"/>
          <w:right w:val="nil"/>
          <w:between w:val="nil"/>
        </w:pBdr>
        <w:spacing w:after="0"/>
        <w:ind w:left="360"/>
        <w:jc w:val="both"/>
        <w:rPr>
          <w:rFonts w:ascii="Arial" w:hAnsi="Arial" w:cs="Arial"/>
          <w:bCs/>
          <w:color w:val="000000"/>
        </w:rPr>
      </w:pPr>
      <w:r w:rsidRPr="00573737">
        <w:rPr>
          <w:rFonts w:ascii="Arial" w:hAnsi="Arial" w:cs="Arial"/>
          <w:bCs/>
          <w:color w:val="000000"/>
        </w:rPr>
        <w:t>Antes del ensayo de fluencia, cada alineador se digitaliza mediante escáner 3D de alta precisión (pre-fluencia) para obtener la malla tridimensional inicial. Posteriormente, se aplican cargas mecánicas constantes entre 0,5 y 2 N, representativas de fuerzas ortodónticas clínicas, utilizando una máquina de ensayos Instron 5943 configurada para fluencia. La deformación temporal y residual se registra mediante extensometría de alta resolución (±1 µm).</w:t>
      </w:r>
    </w:p>
    <w:p w14:paraId="64D5620B" w14:textId="77777777" w:rsidR="00573737" w:rsidRPr="00573737" w:rsidRDefault="00573737" w:rsidP="00573737">
      <w:pPr>
        <w:pStyle w:val="Prrafodelista"/>
        <w:pBdr>
          <w:top w:val="nil"/>
          <w:left w:val="nil"/>
          <w:bottom w:val="nil"/>
          <w:right w:val="nil"/>
          <w:between w:val="nil"/>
        </w:pBdr>
        <w:spacing w:after="0"/>
        <w:ind w:left="360"/>
        <w:jc w:val="both"/>
        <w:rPr>
          <w:rFonts w:ascii="Arial" w:hAnsi="Arial" w:cs="Arial"/>
          <w:bCs/>
          <w:color w:val="000000"/>
        </w:rPr>
      </w:pPr>
      <w:r w:rsidRPr="00573737">
        <w:rPr>
          <w:rFonts w:ascii="Arial" w:hAnsi="Arial" w:cs="Arial"/>
          <w:bCs/>
          <w:color w:val="000000"/>
        </w:rPr>
        <w:t>Una vez finalizado el ensayo, se realiza un segundo escaneo 3D bajo las mismas condiciones (post-fluencia). Las mallas pre- y post-fluencia se superponen y se procesan para realizar el análisis de mapeo de color tridimensional, con el fin de cuantificar los cambios dimensionales y las deformaciones geométricas del alineador.</w:t>
      </w:r>
    </w:p>
    <w:p w14:paraId="691F3542" w14:textId="77777777" w:rsidR="00573737" w:rsidRPr="00573737" w:rsidRDefault="00573737" w:rsidP="00573737">
      <w:pPr>
        <w:pStyle w:val="Prrafodelista"/>
        <w:pBdr>
          <w:top w:val="nil"/>
          <w:left w:val="nil"/>
          <w:bottom w:val="nil"/>
          <w:right w:val="nil"/>
          <w:between w:val="nil"/>
        </w:pBdr>
        <w:spacing w:after="0"/>
        <w:ind w:left="360"/>
        <w:jc w:val="both"/>
        <w:rPr>
          <w:rFonts w:ascii="Arial" w:hAnsi="Arial" w:cs="Arial"/>
          <w:bCs/>
          <w:color w:val="000000"/>
        </w:rPr>
      </w:pPr>
      <w:r w:rsidRPr="00573737">
        <w:rPr>
          <w:rFonts w:ascii="Arial" w:hAnsi="Arial" w:cs="Arial"/>
          <w:bCs/>
          <w:color w:val="000000"/>
        </w:rPr>
        <w:t>Esta fase permite evaluar la estabilidad dimensional y la respuesta viscoelástica de los materiales bajo estrés prolongado de acuerdo con ASTM D2990 [4].</w:t>
      </w:r>
    </w:p>
    <w:p w14:paraId="0BAA1B2F" w14:textId="77777777" w:rsidR="005F3BEB" w:rsidRPr="002615D3" w:rsidRDefault="005F3BEB" w:rsidP="002615D3">
      <w:pPr>
        <w:pStyle w:val="Prrafodelista"/>
        <w:pBdr>
          <w:top w:val="nil"/>
          <w:left w:val="nil"/>
          <w:bottom w:val="nil"/>
          <w:right w:val="nil"/>
          <w:between w:val="nil"/>
        </w:pBdr>
        <w:spacing w:after="0"/>
        <w:ind w:left="360"/>
        <w:jc w:val="both"/>
        <w:rPr>
          <w:rFonts w:ascii="Arial" w:hAnsi="Arial" w:cs="Arial"/>
          <w:color w:val="000000"/>
        </w:rPr>
      </w:pPr>
    </w:p>
    <w:p w14:paraId="17E19E69" w14:textId="77777777" w:rsidR="005F3BEB" w:rsidRPr="002615D3" w:rsidRDefault="005F3BEB" w:rsidP="002615D3">
      <w:pPr>
        <w:pStyle w:val="Prrafodelista"/>
        <w:pBdr>
          <w:top w:val="nil"/>
          <w:left w:val="nil"/>
          <w:bottom w:val="nil"/>
          <w:right w:val="nil"/>
          <w:between w:val="nil"/>
        </w:pBdr>
        <w:spacing w:after="0"/>
        <w:ind w:left="360"/>
        <w:jc w:val="both"/>
        <w:rPr>
          <w:rFonts w:ascii="Arial" w:hAnsi="Arial" w:cs="Arial"/>
          <w:color w:val="000000"/>
        </w:rPr>
      </w:pPr>
      <w:r w:rsidRPr="002615D3">
        <w:rPr>
          <w:rFonts w:ascii="Arial" w:hAnsi="Arial" w:cs="Arial"/>
          <w:bCs/>
          <w:color w:val="000000"/>
        </w:rPr>
        <w:t>FASE 4</w:t>
      </w:r>
      <w:r w:rsidRPr="002615D3">
        <w:rPr>
          <w:rFonts w:ascii="Arial" w:hAnsi="Arial" w:cs="Arial"/>
          <w:color w:val="000000"/>
        </w:rPr>
        <w:t> Análisis comparativo del desempeño biomecánico e interpretación clínica</w:t>
      </w:r>
    </w:p>
    <w:p w14:paraId="37494907" w14:textId="7C4B8039" w:rsidR="00556FE7" w:rsidRPr="002615D3" w:rsidRDefault="00556FE7" w:rsidP="002615D3">
      <w:pPr>
        <w:pStyle w:val="Prrafodelista"/>
        <w:pBdr>
          <w:top w:val="nil"/>
          <w:left w:val="nil"/>
          <w:bottom w:val="nil"/>
          <w:right w:val="nil"/>
          <w:between w:val="nil"/>
        </w:pBdr>
        <w:spacing w:after="0"/>
        <w:ind w:left="360"/>
        <w:jc w:val="both"/>
        <w:rPr>
          <w:rFonts w:ascii="Arial" w:hAnsi="Arial" w:cs="Arial"/>
          <w:color w:val="000000"/>
        </w:rPr>
      </w:pPr>
      <w:r w:rsidRPr="002615D3">
        <w:rPr>
          <w:rFonts w:ascii="Arial" w:hAnsi="Arial" w:cs="Arial"/>
          <w:color w:val="000000"/>
        </w:rPr>
        <w:t>Los datos experimentales se procesan mediante análisis estadístico paramétrico, específicamente a través de pruebas ANOVA con un nivel de significancia de p &lt; 0,05. Se comparan pérdidas relativas de módulo elástico, resistencia mecánica, deformación permanente y fluencia entre PET-G y TPU, evaluando su capacidad para mantener fuerzas terapéuticas estable</w:t>
      </w:r>
      <w:r w:rsidR="00E86EDE" w:rsidRPr="002615D3">
        <w:rPr>
          <w:rFonts w:ascii="Arial" w:hAnsi="Arial" w:cs="Arial"/>
          <w:color w:val="000000"/>
        </w:rPr>
        <w:t>s tras envejecimiento simulado</w:t>
      </w:r>
      <w:r w:rsidRPr="002615D3">
        <w:rPr>
          <w:rFonts w:ascii="Arial" w:hAnsi="Arial" w:cs="Arial"/>
          <w:color w:val="000000"/>
        </w:rPr>
        <w:t xml:space="preserve"> [5]. Adicional</w:t>
      </w:r>
      <w:r w:rsidR="00573737">
        <w:rPr>
          <w:rFonts w:ascii="Arial" w:hAnsi="Arial" w:cs="Arial"/>
          <w:color w:val="000000"/>
        </w:rPr>
        <w:t>mente</w:t>
      </w:r>
      <w:r w:rsidRPr="002615D3">
        <w:rPr>
          <w:rFonts w:ascii="Arial" w:hAnsi="Arial" w:cs="Arial"/>
          <w:color w:val="000000"/>
        </w:rPr>
        <w:t>, se elaborará un análisis de mapeo de color tridimensional que permite visualizar y cuantificar las desviaciones entre las mallas (meshes) pre y post-fluencia, proporcionando una evaluación espacial de los cambios geométricos inducidos por la deformación. Los análisis se orientan a determinar qué material presenta menor degradación estructural bajo condiciones de uso ortodóntico y a ofrecer criterios técnicos para su selección clínica.</w:t>
      </w:r>
    </w:p>
    <w:p w14:paraId="6D38357E" w14:textId="77777777" w:rsidR="00556FE7" w:rsidRPr="002615D3" w:rsidRDefault="00556FE7" w:rsidP="002615D3">
      <w:pPr>
        <w:pStyle w:val="Prrafodelista"/>
        <w:pBdr>
          <w:top w:val="nil"/>
          <w:left w:val="nil"/>
          <w:bottom w:val="nil"/>
          <w:right w:val="nil"/>
          <w:between w:val="nil"/>
        </w:pBdr>
        <w:spacing w:after="0"/>
        <w:ind w:left="360"/>
        <w:jc w:val="both"/>
        <w:rPr>
          <w:rFonts w:ascii="Arial" w:hAnsi="Arial" w:cs="Arial"/>
          <w:bCs/>
          <w:color w:val="000000"/>
        </w:rPr>
      </w:pPr>
    </w:p>
    <w:p w14:paraId="6483DAFA" w14:textId="4F2583A5" w:rsidR="001A18F2" w:rsidRPr="002615D3" w:rsidRDefault="00EA27D9" w:rsidP="002615D3">
      <w:pPr>
        <w:pStyle w:val="Prrafodelista"/>
        <w:pBdr>
          <w:top w:val="nil"/>
          <w:left w:val="nil"/>
          <w:bottom w:val="nil"/>
          <w:right w:val="nil"/>
          <w:between w:val="nil"/>
        </w:pBdr>
        <w:spacing w:after="0"/>
        <w:ind w:left="360"/>
        <w:jc w:val="both"/>
        <w:rPr>
          <w:rFonts w:ascii="Arial" w:hAnsi="Arial" w:cs="Arial"/>
          <w:color w:val="000000"/>
        </w:rPr>
      </w:pPr>
      <w:r w:rsidRPr="002615D3">
        <w:rPr>
          <w:rFonts w:ascii="Arial" w:hAnsi="Arial" w:cs="Arial"/>
          <w:bCs/>
          <w:color w:val="000000"/>
        </w:rPr>
        <w:t xml:space="preserve">Entregable </w:t>
      </w:r>
      <w:r w:rsidR="001A18F2" w:rsidRPr="002615D3">
        <w:rPr>
          <w:rFonts w:ascii="Arial" w:hAnsi="Arial" w:cs="Arial"/>
          <w:bCs/>
          <w:color w:val="000000"/>
        </w:rPr>
        <w:t xml:space="preserve">1 </w:t>
      </w:r>
    </w:p>
    <w:p w14:paraId="3174A4FA" w14:textId="6A8E33E4" w:rsidR="00EA27D9" w:rsidRPr="002615D3" w:rsidRDefault="00EA27D9" w:rsidP="002615D3">
      <w:pPr>
        <w:pStyle w:val="Prrafodelista"/>
        <w:pBdr>
          <w:top w:val="nil"/>
          <w:left w:val="nil"/>
          <w:bottom w:val="nil"/>
          <w:right w:val="nil"/>
          <w:between w:val="nil"/>
        </w:pBdr>
        <w:spacing w:after="0"/>
        <w:ind w:left="360"/>
        <w:jc w:val="both"/>
        <w:rPr>
          <w:rFonts w:ascii="Arial" w:hAnsi="Arial" w:cs="Arial"/>
          <w:color w:val="000000"/>
        </w:rPr>
      </w:pPr>
      <w:r w:rsidRPr="002615D3">
        <w:rPr>
          <w:rFonts w:ascii="Arial" w:hAnsi="Arial" w:cs="Arial"/>
          <w:color w:val="000000"/>
        </w:rPr>
        <w:t xml:space="preserve">Protocolo estandarizado de acondicionamiento y preparación de probetas, junto con banco de datos de propiedades físico-mecánicas iniciales (módulo elástico, resistencia a la tracción, elongación a la rotura y rigidez a flexión) y caracterización viscoelástica mediante DMA para materiales PET-G y </w:t>
      </w:r>
      <w:r w:rsidR="00EA72F1" w:rsidRPr="002615D3">
        <w:rPr>
          <w:rFonts w:ascii="Arial" w:hAnsi="Arial" w:cs="Arial"/>
          <w:color w:val="000000"/>
        </w:rPr>
        <w:t>TPU</w:t>
      </w:r>
      <w:r w:rsidRPr="002615D3">
        <w:rPr>
          <w:rFonts w:ascii="Arial" w:hAnsi="Arial" w:cs="Arial"/>
          <w:color w:val="000000"/>
        </w:rPr>
        <w:t xml:space="preserve"> en</w:t>
      </w:r>
      <w:r w:rsidR="00000E7D" w:rsidRPr="002615D3">
        <w:rPr>
          <w:rFonts w:ascii="Arial" w:hAnsi="Arial" w:cs="Arial"/>
          <w:color w:val="000000"/>
        </w:rPr>
        <w:t xml:space="preserve"> su estado inicial</w:t>
      </w:r>
      <w:r w:rsidRPr="002615D3">
        <w:rPr>
          <w:rFonts w:ascii="Arial" w:hAnsi="Arial" w:cs="Arial"/>
          <w:color w:val="000000"/>
        </w:rPr>
        <w:t>.</w:t>
      </w:r>
    </w:p>
    <w:p w14:paraId="62E9E3D5" w14:textId="77777777" w:rsidR="001A18F2" w:rsidRPr="002615D3" w:rsidRDefault="001A18F2" w:rsidP="002615D3">
      <w:pPr>
        <w:pStyle w:val="Prrafodelista"/>
        <w:pBdr>
          <w:top w:val="nil"/>
          <w:left w:val="nil"/>
          <w:bottom w:val="nil"/>
          <w:right w:val="nil"/>
          <w:between w:val="nil"/>
        </w:pBdr>
        <w:spacing w:after="0"/>
        <w:ind w:left="360"/>
        <w:jc w:val="both"/>
        <w:rPr>
          <w:rFonts w:ascii="Arial" w:hAnsi="Arial" w:cs="Arial"/>
          <w:color w:val="000000"/>
        </w:rPr>
      </w:pPr>
    </w:p>
    <w:p w14:paraId="41D65A7D" w14:textId="77777777" w:rsidR="001A18F2" w:rsidRPr="002615D3" w:rsidRDefault="001A18F2" w:rsidP="002615D3">
      <w:pPr>
        <w:pStyle w:val="Prrafodelista"/>
        <w:pBdr>
          <w:top w:val="nil"/>
          <w:left w:val="nil"/>
          <w:bottom w:val="nil"/>
          <w:right w:val="nil"/>
          <w:between w:val="nil"/>
        </w:pBdr>
        <w:spacing w:after="0" w:line="240" w:lineRule="auto"/>
        <w:ind w:left="360"/>
        <w:jc w:val="both"/>
        <w:rPr>
          <w:rFonts w:ascii="Arial" w:hAnsi="Arial" w:cs="Arial"/>
          <w:bCs/>
          <w:color w:val="000000"/>
        </w:rPr>
      </w:pPr>
      <w:r w:rsidRPr="002615D3">
        <w:rPr>
          <w:rFonts w:ascii="Arial" w:hAnsi="Arial" w:cs="Arial"/>
          <w:bCs/>
          <w:color w:val="000000"/>
        </w:rPr>
        <w:t xml:space="preserve">Entregable 2 </w:t>
      </w:r>
    </w:p>
    <w:p w14:paraId="575A4DC4" w14:textId="2B76DD07" w:rsidR="005F3BEB" w:rsidRPr="002615D3" w:rsidRDefault="001A18F2" w:rsidP="002615D3">
      <w:pPr>
        <w:pStyle w:val="Prrafodelista"/>
        <w:pBdr>
          <w:top w:val="nil"/>
          <w:left w:val="nil"/>
          <w:bottom w:val="nil"/>
          <w:right w:val="nil"/>
          <w:between w:val="nil"/>
        </w:pBdr>
        <w:spacing w:after="0" w:line="240" w:lineRule="auto"/>
        <w:ind w:left="360"/>
        <w:jc w:val="both"/>
        <w:rPr>
          <w:rFonts w:ascii="Arial" w:hAnsi="Arial" w:cs="Arial"/>
          <w:color w:val="000000"/>
        </w:rPr>
      </w:pPr>
      <w:r w:rsidRPr="002615D3">
        <w:rPr>
          <w:rFonts w:ascii="Arial" w:hAnsi="Arial" w:cs="Arial"/>
          <w:color w:val="000000"/>
        </w:rPr>
        <w:t xml:space="preserve">Protocolo de termoformado controlado y conjunto de datos comparativos pre y </w:t>
      </w:r>
      <w:r w:rsidR="00A87F40" w:rsidRPr="002615D3">
        <w:rPr>
          <w:rFonts w:ascii="Arial" w:hAnsi="Arial" w:cs="Arial"/>
          <w:color w:val="000000"/>
        </w:rPr>
        <w:t>postproceso</w:t>
      </w:r>
      <w:r w:rsidRPr="002615D3">
        <w:rPr>
          <w:rFonts w:ascii="Arial" w:hAnsi="Arial" w:cs="Arial"/>
          <w:color w:val="000000"/>
        </w:rPr>
        <w:t>, incluyendo variaciones en propiedades mecánicas y resultados de análisis térmico (DSC) para evaluar la influencia del conformado en la estructura del material.</w:t>
      </w:r>
      <w:r w:rsidRPr="002615D3">
        <w:rPr>
          <w:rFonts w:ascii="Arial" w:hAnsi="Arial" w:cs="Arial"/>
          <w:color w:val="000000"/>
        </w:rPr>
        <w:br/>
      </w:r>
    </w:p>
    <w:p w14:paraId="3E6648AC" w14:textId="77777777" w:rsidR="001A18F2" w:rsidRPr="002615D3" w:rsidRDefault="001A18F2" w:rsidP="002615D3">
      <w:pPr>
        <w:pStyle w:val="Prrafodelista"/>
        <w:pBdr>
          <w:top w:val="nil"/>
          <w:left w:val="nil"/>
          <w:bottom w:val="nil"/>
          <w:right w:val="nil"/>
          <w:between w:val="nil"/>
        </w:pBdr>
        <w:spacing w:after="0" w:line="240" w:lineRule="auto"/>
        <w:ind w:left="360"/>
        <w:jc w:val="both"/>
        <w:rPr>
          <w:rFonts w:ascii="Arial" w:hAnsi="Arial" w:cs="Arial"/>
          <w:bCs/>
          <w:color w:val="000000"/>
        </w:rPr>
      </w:pPr>
      <w:r w:rsidRPr="002615D3">
        <w:rPr>
          <w:rFonts w:ascii="Arial" w:hAnsi="Arial" w:cs="Arial"/>
          <w:bCs/>
          <w:color w:val="000000"/>
        </w:rPr>
        <w:t>Entregable 3</w:t>
      </w:r>
    </w:p>
    <w:p w14:paraId="74FEBA9C" w14:textId="77777777" w:rsidR="001A18F2" w:rsidRPr="002615D3" w:rsidRDefault="001A18F2" w:rsidP="002615D3">
      <w:pPr>
        <w:pStyle w:val="Prrafodelista"/>
        <w:pBdr>
          <w:top w:val="nil"/>
          <w:left w:val="nil"/>
          <w:bottom w:val="nil"/>
          <w:right w:val="nil"/>
          <w:between w:val="nil"/>
        </w:pBdr>
        <w:spacing w:after="0" w:line="240" w:lineRule="auto"/>
        <w:ind w:left="360"/>
        <w:jc w:val="both"/>
        <w:rPr>
          <w:rFonts w:ascii="Arial" w:hAnsi="Arial" w:cs="Arial"/>
          <w:color w:val="000000"/>
        </w:rPr>
      </w:pPr>
      <w:r w:rsidRPr="002615D3">
        <w:rPr>
          <w:rFonts w:ascii="Arial" w:hAnsi="Arial" w:cs="Arial"/>
          <w:color w:val="000000"/>
        </w:rPr>
        <w:t>Curvas de fluencia (deformación vs. tiempo) y base de datos de deformación elástica, viscoelástica y plástica bajo condiciones simuladas intraorales (37 °C y alta humedad), con análisis del efecto de cargas constantes en la estabilidad dimensional de los alineadores.</w:t>
      </w:r>
    </w:p>
    <w:p w14:paraId="6B49E17D" w14:textId="77777777" w:rsidR="001A18F2" w:rsidRPr="002615D3" w:rsidRDefault="001A18F2" w:rsidP="002615D3">
      <w:pPr>
        <w:pStyle w:val="Prrafodelista"/>
        <w:pBdr>
          <w:top w:val="nil"/>
          <w:left w:val="nil"/>
          <w:bottom w:val="nil"/>
          <w:right w:val="nil"/>
          <w:between w:val="nil"/>
        </w:pBdr>
        <w:spacing w:after="0" w:line="240" w:lineRule="auto"/>
        <w:ind w:left="360"/>
        <w:jc w:val="both"/>
        <w:rPr>
          <w:rFonts w:ascii="Arial" w:hAnsi="Arial" w:cs="Arial"/>
          <w:color w:val="000000"/>
        </w:rPr>
      </w:pPr>
    </w:p>
    <w:p w14:paraId="0C5C6B21" w14:textId="77777777" w:rsidR="001A18F2" w:rsidRPr="002615D3" w:rsidRDefault="001A18F2" w:rsidP="002615D3">
      <w:pPr>
        <w:pStyle w:val="Prrafodelista"/>
        <w:pBdr>
          <w:top w:val="nil"/>
          <w:left w:val="nil"/>
          <w:bottom w:val="nil"/>
          <w:right w:val="nil"/>
          <w:between w:val="nil"/>
        </w:pBdr>
        <w:spacing w:after="0" w:line="240" w:lineRule="auto"/>
        <w:ind w:left="360"/>
        <w:jc w:val="both"/>
        <w:rPr>
          <w:rFonts w:ascii="Arial" w:hAnsi="Arial" w:cs="Arial"/>
          <w:bCs/>
          <w:color w:val="000000"/>
        </w:rPr>
      </w:pPr>
      <w:r w:rsidRPr="002615D3">
        <w:rPr>
          <w:rFonts w:ascii="Arial" w:hAnsi="Arial" w:cs="Arial"/>
          <w:bCs/>
          <w:color w:val="000000"/>
        </w:rPr>
        <w:t>Entregable 4</w:t>
      </w:r>
    </w:p>
    <w:p w14:paraId="541E94B2" w14:textId="41F5EE32" w:rsidR="001A18F2" w:rsidRPr="002615D3" w:rsidRDefault="001A18F2" w:rsidP="002615D3">
      <w:pPr>
        <w:pStyle w:val="Prrafodelista"/>
        <w:pBdr>
          <w:top w:val="nil"/>
          <w:left w:val="nil"/>
          <w:bottom w:val="nil"/>
          <w:right w:val="nil"/>
          <w:between w:val="nil"/>
        </w:pBdr>
        <w:spacing w:after="0" w:line="240" w:lineRule="auto"/>
        <w:ind w:left="360"/>
        <w:jc w:val="both"/>
        <w:rPr>
          <w:rFonts w:ascii="Arial" w:hAnsi="Arial" w:cs="Arial"/>
          <w:b/>
          <w:color w:val="000000"/>
        </w:rPr>
      </w:pPr>
      <w:r w:rsidRPr="002615D3">
        <w:rPr>
          <w:rFonts w:ascii="Arial" w:hAnsi="Arial" w:cs="Arial"/>
          <w:color w:val="000000"/>
        </w:rPr>
        <w:t xml:space="preserve">Análisis estadístico (ANOVA) y modelo comparativo del desempeño biomecánico, incluyendo evaluación de degradación estructural, pérdida de rigidez y comportamiento viscoelástico entre materiales, espesores y condiciones de uso, acompañado de informe final y </w:t>
      </w:r>
      <w:r w:rsidR="00F5283A" w:rsidRPr="002615D3">
        <w:rPr>
          <w:rFonts w:ascii="Arial" w:hAnsi="Arial" w:cs="Arial"/>
          <w:color w:val="000000"/>
        </w:rPr>
        <w:t>una propuesta de artículo científico basado en los resultados obtenidos, en caso de ser publicables.</w:t>
      </w:r>
    </w:p>
    <w:p w14:paraId="2DFAB690" w14:textId="77777777" w:rsidR="00DB48DE" w:rsidRPr="002615D3" w:rsidRDefault="00DB48DE" w:rsidP="002615D3">
      <w:pPr>
        <w:spacing w:after="0" w:line="240" w:lineRule="auto"/>
        <w:jc w:val="both"/>
        <w:rPr>
          <w:rFonts w:ascii="Arial" w:hAnsi="Arial" w:cs="Arial"/>
          <w:color w:val="000000"/>
        </w:rPr>
      </w:pPr>
    </w:p>
    <w:p w14:paraId="063A86B0" w14:textId="77777777" w:rsidR="008D4ADD" w:rsidRPr="002615D3" w:rsidRDefault="00183791" w:rsidP="002615D3">
      <w:pPr>
        <w:spacing w:after="0" w:line="240" w:lineRule="auto"/>
        <w:jc w:val="both"/>
        <w:rPr>
          <w:rFonts w:ascii="Arial" w:hAnsi="Arial" w:cs="Arial"/>
          <w:b/>
        </w:rPr>
      </w:pPr>
      <w:r w:rsidRPr="002615D3">
        <w:rPr>
          <w:rFonts w:ascii="Arial" w:hAnsi="Arial" w:cs="Arial"/>
          <w:b/>
        </w:rPr>
        <w:t xml:space="preserve">PRESUPUESTO </w:t>
      </w:r>
    </w:p>
    <w:tbl>
      <w:tblPr>
        <w:tblpPr w:leftFromText="141" w:rightFromText="141" w:vertAnchor="text" w:horzAnchor="margin" w:tblpXSpec="center" w:tblpY="470"/>
        <w:tblW w:w="10159" w:type="dxa"/>
        <w:tblCellMar>
          <w:left w:w="70" w:type="dxa"/>
          <w:right w:w="70" w:type="dxa"/>
        </w:tblCellMar>
        <w:tblLook w:val="0000" w:firstRow="0" w:lastRow="0" w:firstColumn="0" w:lastColumn="0" w:noHBand="0" w:noVBand="0"/>
      </w:tblPr>
      <w:tblGrid>
        <w:gridCol w:w="3961"/>
        <w:gridCol w:w="2070"/>
        <w:gridCol w:w="1898"/>
        <w:gridCol w:w="2230"/>
      </w:tblGrid>
      <w:tr w:rsidR="00120D2E" w:rsidRPr="002615D3" w14:paraId="253152E9" w14:textId="77777777" w:rsidTr="00120D2E">
        <w:trPr>
          <w:trHeight w:val="282"/>
        </w:trPr>
        <w:tc>
          <w:tcPr>
            <w:tcW w:w="3961" w:type="dxa"/>
            <w:vMerge w:val="restart"/>
            <w:tcBorders>
              <w:top w:val="single" w:sz="4" w:space="0" w:color="auto"/>
              <w:left w:val="single" w:sz="4" w:space="0" w:color="auto"/>
              <w:right w:val="single" w:sz="4" w:space="0" w:color="auto"/>
            </w:tcBorders>
            <w:noWrap/>
            <w:vAlign w:val="center"/>
          </w:tcPr>
          <w:p w14:paraId="11C8F909" w14:textId="77777777" w:rsidR="00120D2E" w:rsidRPr="002615D3" w:rsidRDefault="00120D2E" w:rsidP="002615D3">
            <w:pPr>
              <w:pStyle w:val="Sinespaciado"/>
              <w:jc w:val="both"/>
              <w:rPr>
                <w:rFonts w:ascii="Arial" w:eastAsia="Times New Roman" w:hAnsi="Arial" w:cs="Arial"/>
                <w:szCs w:val="24"/>
                <w:lang w:eastAsia="es-ES"/>
              </w:rPr>
            </w:pPr>
          </w:p>
          <w:p w14:paraId="66067980" w14:textId="77777777" w:rsidR="00120D2E" w:rsidRPr="002615D3" w:rsidRDefault="00120D2E" w:rsidP="002615D3">
            <w:pPr>
              <w:pStyle w:val="Sinespaciado"/>
              <w:jc w:val="both"/>
              <w:rPr>
                <w:rFonts w:ascii="Arial" w:eastAsia="Times New Roman" w:hAnsi="Arial" w:cs="Arial"/>
                <w:szCs w:val="24"/>
                <w:lang w:eastAsia="es-ES"/>
              </w:rPr>
            </w:pPr>
          </w:p>
          <w:p w14:paraId="21701C49" w14:textId="77777777" w:rsidR="00120D2E" w:rsidRPr="002615D3" w:rsidRDefault="00120D2E" w:rsidP="002615D3">
            <w:pPr>
              <w:pStyle w:val="Sinespaciado"/>
              <w:jc w:val="both"/>
              <w:rPr>
                <w:rFonts w:ascii="Arial" w:eastAsia="Times New Roman" w:hAnsi="Arial" w:cs="Arial"/>
                <w:szCs w:val="24"/>
                <w:lang w:eastAsia="es-ES"/>
              </w:rPr>
            </w:pPr>
          </w:p>
          <w:p w14:paraId="64F9EEDD" w14:textId="77777777" w:rsidR="00120D2E" w:rsidRPr="002615D3" w:rsidRDefault="00120D2E" w:rsidP="002615D3">
            <w:pPr>
              <w:pStyle w:val="Sinespaciado"/>
              <w:jc w:val="both"/>
              <w:rPr>
                <w:rFonts w:ascii="Arial" w:eastAsia="Times New Roman" w:hAnsi="Arial" w:cs="Arial"/>
                <w:szCs w:val="24"/>
                <w:lang w:eastAsia="es-ES"/>
              </w:rPr>
            </w:pPr>
            <w:r w:rsidRPr="002615D3">
              <w:rPr>
                <w:rFonts w:ascii="Arial" w:eastAsia="Times New Roman" w:hAnsi="Arial" w:cs="Arial"/>
                <w:b/>
                <w:szCs w:val="24"/>
                <w:lang w:eastAsia="es-ES"/>
              </w:rPr>
              <w:t>ÍTEMS</w:t>
            </w:r>
          </w:p>
        </w:tc>
        <w:tc>
          <w:tcPr>
            <w:tcW w:w="6198" w:type="dxa"/>
            <w:gridSpan w:val="3"/>
            <w:tcBorders>
              <w:top w:val="single" w:sz="4" w:space="0" w:color="auto"/>
              <w:left w:val="nil"/>
              <w:bottom w:val="single" w:sz="4" w:space="0" w:color="auto"/>
              <w:right w:val="single" w:sz="4" w:space="0" w:color="auto"/>
            </w:tcBorders>
            <w:noWrap/>
            <w:vAlign w:val="bottom"/>
          </w:tcPr>
          <w:p w14:paraId="634D8606" w14:textId="77777777" w:rsidR="00120D2E" w:rsidRPr="002615D3" w:rsidRDefault="00120D2E" w:rsidP="002615D3">
            <w:pPr>
              <w:pStyle w:val="Sinespaciado"/>
              <w:jc w:val="both"/>
              <w:rPr>
                <w:rFonts w:ascii="Arial" w:eastAsia="Times New Roman" w:hAnsi="Arial" w:cs="Arial"/>
                <w:b/>
                <w:bCs/>
                <w:szCs w:val="24"/>
                <w:lang w:eastAsia="es-ES"/>
              </w:rPr>
            </w:pPr>
          </w:p>
          <w:p w14:paraId="301B8A0B" w14:textId="77777777" w:rsidR="00120D2E" w:rsidRPr="002615D3" w:rsidRDefault="00120D2E" w:rsidP="002615D3">
            <w:pPr>
              <w:pStyle w:val="Sinespaciado"/>
              <w:jc w:val="both"/>
              <w:rPr>
                <w:rFonts w:ascii="Arial" w:eastAsia="Times New Roman" w:hAnsi="Arial" w:cs="Arial"/>
                <w:b/>
                <w:bCs/>
                <w:szCs w:val="24"/>
                <w:lang w:eastAsia="es-ES"/>
              </w:rPr>
            </w:pPr>
            <w:r w:rsidRPr="002615D3">
              <w:rPr>
                <w:rFonts w:ascii="Arial" w:eastAsia="Times New Roman" w:hAnsi="Arial" w:cs="Arial"/>
                <w:b/>
                <w:bCs/>
                <w:szCs w:val="24"/>
                <w:lang w:eastAsia="es-ES"/>
              </w:rPr>
              <w:t>FINANCIACIÓN</w:t>
            </w:r>
          </w:p>
          <w:p w14:paraId="2B8B971F" w14:textId="77777777" w:rsidR="00120D2E" w:rsidRPr="002615D3" w:rsidRDefault="00120D2E" w:rsidP="002615D3">
            <w:pPr>
              <w:pStyle w:val="Sinespaciado"/>
              <w:jc w:val="both"/>
              <w:rPr>
                <w:rFonts w:ascii="Arial" w:eastAsia="Times New Roman" w:hAnsi="Arial" w:cs="Arial"/>
                <w:b/>
                <w:bCs/>
                <w:szCs w:val="24"/>
                <w:lang w:eastAsia="es-ES"/>
              </w:rPr>
            </w:pPr>
          </w:p>
        </w:tc>
      </w:tr>
      <w:tr w:rsidR="00120D2E" w:rsidRPr="002615D3" w14:paraId="69FCD5E2" w14:textId="77777777" w:rsidTr="005A7B3A">
        <w:trPr>
          <w:trHeight w:val="1153"/>
        </w:trPr>
        <w:tc>
          <w:tcPr>
            <w:tcW w:w="3961" w:type="dxa"/>
            <w:vMerge/>
            <w:tcBorders>
              <w:left w:val="single" w:sz="4" w:space="0" w:color="auto"/>
              <w:bottom w:val="single" w:sz="4" w:space="0" w:color="auto"/>
              <w:right w:val="single" w:sz="4" w:space="0" w:color="auto"/>
            </w:tcBorders>
            <w:noWrap/>
          </w:tcPr>
          <w:p w14:paraId="70467588" w14:textId="77777777" w:rsidR="00120D2E" w:rsidRPr="002615D3" w:rsidRDefault="00120D2E" w:rsidP="002615D3">
            <w:pPr>
              <w:pStyle w:val="Sinespaciado"/>
              <w:jc w:val="both"/>
              <w:rPr>
                <w:rFonts w:ascii="Arial" w:eastAsia="Times New Roman" w:hAnsi="Arial" w:cs="Arial"/>
                <w:b/>
                <w:szCs w:val="24"/>
                <w:lang w:eastAsia="es-ES"/>
              </w:rPr>
            </w:pPr>
          </w:p>
        </w:tc>
        <w:tc>
          <w:tcPr>
            <w:tcW w:w="2070" w:type="dxa"/>
            <w:tcBorders>
              <w:top w:val="nil"/>
              <w:left w:val="nil"/>
              <w:bottom w:val="single" w:sz="4" w:space="0" w:color="auto"/>
              <w:right w:val="single" w:sz="4" w:space="0" w:color="auto"/>
            </w:tcBorders>
            <w:noWrap/>
          </w:tcPr>
          <w:p w14:paraId="5A17C7C8" w14:textId="77777777" w:rsidR="00120D2E" w:rsidRPr="002615D3" w:rsidRDefault="00120D2E" w:rsidP="002615D3">
            <w:pPr>
              <w:pStyle w:val="Sinespaciado"/>
              <w:jc w:val="both"/>
              <w:rPr>
                <w:rFonts w:ascii="Arial" w:eastAsia="Times New Roman" w:hAnsi="Arial" w:cs="Arial"/>
                <w:b/>
                <w:bCs/>
                <w:szCs w:val="24"/>
                <w:lang w:eastAsia="es-ES"/>
              </w:rPr>
            </w:pPr>
          </w:p>
          <w:p w14:paraId="5D583AB7" w14:textId="77777777" w:rsidR="00120D2E" w:rsidRPr="002615D3" w:rsidRDefault="00120D2E" w:rsidP="002615D3">
            <w:pPr>
              <w:pStyle w:val="Sinespaciado"/>
              <w:jc w:val="both"/>
              <w:rPr>
                <w:rFonts w:ascii="Arial" w:eastAsia="Times New Roman" w:hAnsi="Arial" w:cs="Arial"/>
                <w:b/>
                <w:bCs/>
                <w:szCs w:val="24"/>
                <w:lang w:eastAsia="es-ES"/>
              </w:rPr>
            </w:pPr>
          </w:p>
          <w:p w14:paraId="1CD17060" w14:textId="77777777" w:rsidR="00120D2E" w:rsidRPr="002615D3" w:rsidRDefault="00120D2E" w:rsidP="002615D3">
            <w:pPr>
              <w:pStyle w:val="Sinespaciado"/>
              <w:jc w:val="both"/>
              <w:rPr>
                <w:rFonts w:ascii="Arial" w:eastAsia="Times New Roman" w:hAnsi="Arial" w:cs="Arial"/>
                <w:b/>
                <w:bCs/>
                <w:szCs w:val="24"/>
                <w:lang w:eastAsia="es-ES"/>
              </w:rPr>
            </w:pPr>
            <w:r w:rsidRPr="002615D3">
              <w:rPr>
                <w:rFonts w:ascii="Arial" w:eastAsia="Times New Roman" w:hAnsi="Arial" w:cs="Arial"/>
                <w:b/>
                <w:bCs/>
                <w:szCs w:val="24"/>
                <w:lang w:eastAsia="es-ES"/>
              </w:rPr>
              <w:t>PROPIA</w:t>
            </w:r>
          </w:p>
        </w:tc>
        <w:tc>
          <w:tcPr>
            <w:tcW w:w="1898" w:type="dxa"/>
            <w:tcBorders>
              <w:top w:val="nil"/>
              <w:left w:val="nil"/>
              <w:bottom w:val="single" w:sz="4" w:space="0" w:color="auto"/>
              <w:right w:val="single" w:sz="4" w:space="0" w:color="auto"/>
            </w:tcBorders>
            <w:noWrap/>
          </w:tcPr>
          <w:p w14:paraId="29D0C9F3" w14:textId="77777777" w:rsidR="00120D2E" w:rsidRPr="002615D3" w:rsidRDefault="00120D2E" w:rsidP="002615D3">
            <w:pPr>
              <w:pStyle w:val="Sinespaciado"/>
              <w:jc w:val="both"/>
              <w:rPr>
                <w:rFonts w:ascii="Arial" w:eastAsia="Times New Roman" w:hAnsi="Arial" w:cs="Arial"/>
                <w:b/>
                <w:bCs/>
                <w:szCs w:val="24"/>
                <w:lang w:eastAsia="es-ES"/>
              </w:rPr>
            </w:pPr>
          </w:p>
          <w:p w14:paraId="49E03629" w14:textId="77777777" w:rsidR="00120D2E" w:rsidRPr="002615D3" w:rsidRDefault="00120D2E" w:rsidP="002615D3">
            <w:pPr>
              <w:pStyle w:val="Sinespaciado"/>
              <w:jc w:val="both"/>
              <w:rPr>
                <w:rFonts w:ascii="Arial" w:eastAsia="Times New Roman" w:hAnsi="Arial" w:cs="Arial"/>
                <w:b/>
                <w:bCs/>
                <w:szCs w:val="24"/>
                <w:lang w:eastAsia="es-ES"/>
              </w:rPr>
            </w:pPr>
          </w:p>
          <w:p w14:paraId="398A964A" w14:textId="77777777" w:rsidR="00120D2E" w:rsidRPr="002615D3" w:rsidRDefault="00120D2E" w:rsidP="002615D3">
            <w:pPr>
              <w:pStyle w:val="Sinespaciado"/>
              <w:jc w:val="both"/>
              <w:rPr>
                <w:rFonts w:ascii="Arial" w:eastAsia="Times New Roman" w:hAnsi="Arial" w:cs="Arial"/>
                <w:b/>
                <w:bCs/>
                <w:szCs w:val="24"/>
                <w:lang w:eastAsia="es-ES"/>
              </w:rPr>
            </w:pPr>
            <w:r w:rsidRPr="002615D3">
              <w:rPr>
                <w:rFonts w:ascii="Arial" w:eastAsia="Times New Roman" w:hAnsi="Arial" w:cs="Arial"/>
                <w:b/>
                <w:bCs/>
                <w:szCs w:val="24"/>
                <w:lang w:eastAsia="es-ES"/>
              </w:rPr>
              <w:t>UAO</w:t>
            </w:r>
          </w:p>
        </w:tc>
        <w:tc>
          <w:tcPr>
            <w:tcW w:w="2230" w:type="dxa"/>
            <w:tcBorders>
              <w:top w:val="nil"/>
              <w:left w:val="nil"/>
              <w:bottom w:val="single" w:sz="4" w:space="0" w:color="auto"/>
              <w:right w:val="single" w:sz="4" w:space="0" w:color="auto"/>
            </w:tcBorders>
          </w:tcPr>
          <w:p w14:paraId="415D9731" w14:textId="77777777" w:rsidR="007A5C23" w:rsidRPr="002615D3" w:rsidRDefault="00120D2E" w:rsidP="002615D3">
            <w:pPr>
              <w:pStyle w:val="Sinespaciado"/>
              <w:jc w:val="both"/>
              <w:rPr>
                <w:rFonts w:ascii="Arial" w:eastAsia="Times New Roman" w:hAnsi="Arial" w:cs="Arial"/>
                <w:b/>
                <w:bCs/>
                <w:szCs w:val="24"/>
                <w:lang w:eastAsia="es-ES"/>
              </w:rPr>
            </w:pPr>
            <w:r w:rsidRPr="002615D3">
              <w:rPr>
                <w:rFonts w:ascii="Arial" w:eastAsia="Times New Roman" w:hAnsi="Arial" w:cs="Arial"/>
                <w:b/>
                <w:bCs/>
                <w:szCs w:val="24"/>
                <w:lang w:eastAsia="es-ES"/>
              </w:rPr>
              <w:t xml:space="preserve">EXTERNA CON OTRAS INSTITUCIONES </w:t>
            </w:r>
          </w:p>
          <w:p w14:paraId="043946F2" w14:textId="77777777" w:rsidR="007A5C23" w:rsidRPr="002615D3" w:rsidRDefault="007A5C23" w:rsidP="002615D3">
            <w:pPr>
              <w:pStyle w:val="Sinespaciado"/>
              <w:jc w:val="both"/>
              <w:rPr>
                <w:rFonts w:ascii="Arial" w:eastAsia="Times New Roman" w:hAnsi="Arial" w:cs="Arial"/>
                <w:b/>
                <w:bCs/>
                <w:szCs w:val="24"/>
                <w:lang w:eastAsia="es-ES"/>
              </w:rPr>
            </w:pPr>
          </w:p>
          <w:p w14:paraId="14B47518" w14:textId="3C839204" w:rsidR="00120D2E" w:rsidRPr="002615D3" w:rsidRDefault="00120D2E" w:rsidP="002615D3">
            <w:pPr>
              <w:pStyle w:val="Sinespaciado"/>
              <w:jc w:val="both"/>
              <w:rPr>
                <w:rFonts w:ascii="Arial" w:eastAsia="Times New Roman" w:hAnsi="Arial" w:cs="Arial"/>
                <w:b/>
                <w:bCs/>
                <w:szCs w:val="24"/>
                <w:lang w:eastAsia="es-ES"/>
              </w:rPr>
            </w:pPr>
            <w:r w:rsidRPr="002615D3">
              <w:rPr>
                <w:rFonts w:ascii="Arial" w:eastAsia="Times New Roman" w:hAnsi="Arial" w:cs="Arial"/>
                <w:b/>
                <w:bCs/>
                <w:szCs w:val="24"/>
                <w:lang w:eastAsia="es-ES"/>
              </w:rPr>
              <w:t>(</w:t>
            </w:r>
            <w:r w:rsidR="00FB0CA9" w:rsidRPr="002615D3">
              <w:rPr>
                <w:rFonts w:ascii="Arial" w:eastAsia="Times New Roman" w:hAnsi="Arial" w:cs="Arial"/>
                <w:b/>
                <w:bCs/>
                <w:szCs w:val="24"/>
                <w:lang w:eastAsia="es-ES"/>
              </w:rPr>
              <w:t>ME</w:t>
            </w:r>
            <w:r w:rsidR="007A5C23" w:rsidRPr="002615D3">
              <w:rPr>
                <w:rFonts w:ascii="Arial" w:eastAsia="Times New Roman" w:hAnsi="Arial" w:cs="Arial"/>
                <w:b/>
                <w:bCs/>
                <w:szCs w:val="24"/>
                <w:lang w:eastAsia="es-ES"/>
              </w:rPr>
              <w:t>SHLAB 3D ESTUDIO</w:t>
            </w:r>
            <w:r w:rsidRPr="002615D3">
              <w:rPr>
                <w:rFonts w:ascii="Arial" w:eastAsia="Times New Roman" w:hAnsi="Arial" w:cs="Arial"/>
                <w:b/>
                <w:bCs/>
                <w:szCs w:val="24"/>
                <w:lang w:eastAsia="es-ES"/>
              </w:rPr>
              <w:t>)</w:t>
            </w:r>
          </w:p>
        </w:tc>
      </w:tr>
      <w:tr w:rsidR="00120D2E" w:rsidRPr="002615D3" w14:paraId="1B68F572"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3A639D6" w14:textId="7777777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1. Honorarios de Orientador</w:t>
            </w:r>
          </w:p>
        </w:tc>
        <w:tc>
          <w:tcPr>
            <w:tcW w:w="2070" w:type="dxa"/>
            <w:tcBorders>
              <w:top w:val="nil"/>
              <w:left w:val="nil"/>
              <w:bottom w:val="single" w:sz="4" w:space="0" w:color="auto"/>
              <w:right w:val="single" w:sz="4" w:space="0" w:color="auto"/>
            </w:tcBorders>
            <w:noWrap/>
            <w:vAlign w:val="bottom"/>
          </w:tcPr>
          <w:p w14:paraId="3B058E73" w14:textId="1EBC9375"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$ 0</w:t>
            </w:r>
          </w:p>
        </w:tc>
        <w:tc>
          <w:tcPr>
            <w:tcW w:w="1898" w:type="dxa"/>
            <w:tcBorders>
              <w:top w:val="nil"/>
              <w:left w:val="nil"/>
              <w:bottom w:val="single" w:sz="4" w:space="0" w:color="auto"/>
              <w:right w:val="single" w:sz="4" w:space="0" w:color="auto"/>
            </w:tcBorders>
            <w:noWrap/>
            <w:vAlign w:val="bottom"/>
          </w:tcPr>
          <w:p w14:paraId="5F36A519" w14:textId="43DEF9C3"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$ 3.125.960 </w:t>
            </w:r>
          </w:p>
        </w:tc>
        <w:tc>
          <w:tcPr>
            <w:tcW w:w="2230" w:type="dxa"/>
            <w:tcBorders>
              <w:top w:val="nil"/>
              <w:left w:val="nil"/>
              <w:bottom w:val="single" w:sz="4" w:space="0" w:color="auto"/>
              <w:right w:val="single" w:sz="4" w:space="0" w:color="auto"/>
            </w:tcBorders>
            <w:noWrap/>
            <w:vAlign w:val="bottom"/>
          </w:tcPr>
          <w:p w14:paraId="4E688952" w14:textId="448C3329" w:rsidR="00120D2E" w:rsidRPr="002615D3" w:rsidRDefault="00120D2E" w:rsidP="002615D3">
            <w:pPr>
              <w:pStyle w:val="Sinespaciado"/>
              <w:jc w:val="both"/>
              <w:rPr>
                <w:rFonts w:ascii="Arial" w:eastAsia="Times New Roman" w:hAnsi="Arial" w:cs="Arial"/>
                <w:bCs/>
                <w:i/>
                <w:szCs w:val="24"/>
                <w:lang w:eastAsia="es-ES"/>
              </w:rPr>
            </w:pPr>
            <w:r w:rsidRPr="002615D3">
              <w:rPr>
                <w:rFonts w:ascii="Arial" w:eastAsia="Times New Roman" w:hAnsi="Arial" w:cs="Arial"/>
                <w:bCs/>
                <w:i/>
                <w:szCs w:val="24"/>
                <w:lang w:eastAsia="es-ES"/>
              </w:rPr>
              <w:t> $</w:t>
            </w:r>
            <w:r w:rsidR="00030BC7" w:rsidRPr="002615D3">
              <w:rPr>
                <w:rFonts w:ascii="Arial" w:eastAsia="Times New Roman" w:hAnsi="Arial" w:cs="Arial"/>
                <w:bCs/>
                <w:i/>
                <w:szCs w:val="24"/>
                <w:lang w:eastAsia="es-ES"/>
              </w:rPr>
              <w:t xml:space="preserve"> </w:t>
            </w:r>
            <w:r w:rsidR="0086701D" w:rsidRPr="002615D3">
              <w:rPr>
                <w:rFonts w:ascii="Arial" w:eastAsia="Times New Roman" w:hAnsi="Arial" w:cs="Arial"/>
                <w:bCs/>
                <w:i/>
                <w:szCs w:val="24"/>
                <w:lang w:eastAsia="es-ES"/>
              </w:rPr>
              <w:t>3.125.960</w:t>
            </w:r>
          </w:p>
        </w:tc>
      </w:tr>
      <w:tr w:rsidR="00120D2E" w:rsidRPr="002615D3" w14:paraId="230E3F0F"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49CC40C" w14:textId="7777777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2. Elementos de escritorio y papelería</w:t>
            </w:r>
          </w:p>
        </w:tc>
        <w:tc>
          <w:tcPr>
            <w:tcW w:w="2070" w:type="dxa"/>
            <w:tcBorders>
              <w:top w:val="nil"/>
              <w:left w:val="nil"/>
              <w:bottom w:val="single" w:sz="4" w:space="0" w:color="auto"/>
              <w:right w:val="single" w:sz="4" w:space="0" w:color="auto"/>
            </w:tcBorders>
            <w:noWrap/>
            <w:vAlign w:val="bottom"/>
          </w:tcPr>
          <w:p w14:paraId="2D19CB97" w14:textId="51937B65"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w:t>
            </w:r>
            <w:r w:rsidR="0086701D" w:rsidRPr="002615D3">
              <w:rPr>
                <w:rFonts w:ascii="Arial" w:eastAsia="Times New Roman" w:hAnsi="Arial" w:cs="Arial"/>
                <w:i/>
                <w:szCs w:val="24"/>
                <w:lang w:eastAsia="es-ES"/>
              </w:rPr>
              <w:t>6</w:t>
            </w:r>
            <w:r w:rsidRPr="002615D3">
              <w:rPr>
                <w:rFonts w:ascii="Arial" w:eastAsia="Times New Roman" w:hAnsi="Arial" w:cs="Arial"/>
                <w:i/>
                <w:szCs w:val="24"/>
                <w:lang w:eastAsia="es-ES"/>
              </w:rPr>
              <w:t xml:space="preserve">0.000 </w:t>
            </w:r>
          </w:p>
        </w:tc>
        <w:tc>
          <w:tcPr>
            <w:tcW w:w="1898" w:type="dxa"/>
            <w:tcBorders>
              <w:top w:val="nil"/>
              <w:left w:val="nil"/>
              <w:bottom w:val="single" w:sz="4" w:space="0" w:color="auto"/>
              <w:right w:val="single" w:sz="4" w:space="0" w:color="auto"/>
            </w:tcBorders>
            <w:noWrap/>
            <w:vAlign w:val="bottom"/>
          </w:tcPr>
          <w:p w14:paraId="51A4216B" w14:textId="50A2C472"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0 </w:t>
            </w:r>
          </w:p>
        </w:tc>
        <w:tc>
          <w:tcPr>
            <w:tcW w:w="2230" w:type="dxa"/>
            <w:tcBorders>
              <w:top w:val="nil"/>
              <w:left w:val="nil"/>
              <w:bottom w:val="single" w:sz="4" w:space="0" w:color="auto"/>
              <w:right w:val="single" w:sz="4" w:space="0" w:color="auto"/>
            </w:tcBorders>
            <w:noWrap/>
            <w:vAlign w:val="bottom"/>
          </w:tcPr>
          <w:p w14:paraId="20A2DD3D" w14:textId="7B6F84A3"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0 </w:t>
            </w:r>
          </w:p>
        </w:tc>
      </w:tr>
      <w:tr w:rsidR="00120D2E" w:rsidRPr="002615D3" w14:paraId="03A665D1"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7495EA61" w14:textId="7777777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3. Comunicaciones (fax, correo)</w:t>
            </w:r>
          </w:p>
        </w:tc>
        <w:tc>
          <w:tcPr>
            <w:tcW w:w="2070" w:type="dxa"/>
            <w:tcBorders>
              <w:top w:val="nil"/>
              <w:left w:val="nil"/>
              <w:bottom w:val="single" w:sz="4" w:space="0" w:color="auto"/>
              <w:right w:val="single" w:sz="4" w:space="0" w:color="auto"/>
            </w:tcBorders>
            <w:noWrap/>
            <w:vAlign w:val="bottom"/>
          </w:tcPr>
          <w:p w14:paraId="364D7377" w14:textId="0FCBEBE9"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$ 80.000 </w:t>
            </w:r>
          </w:p>
        </w:tc>
        <w:tc>
          <w:tcPr>
            <w:tcW w:w="1898" w:type="dxa"/>
            <w:tcBorders>
              <w:top w:val="nil"/>
              <w:left w:val="nil"/>
              <w:bottom w:val="single" w:sz="4" w:space="0" w:color="auto"/>
              <w:right w:val="single" w:sz="4" w:space="0" w:color="auto"/>
            </w:tcBorders>
            <w:noWrap/>
            <w:vAlign w:val="bottom"/>
          </w:tcPr>
          <w:p w14:paraId="5453692E" w14:textId="3DF7D973"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w:t>
            </w:r>
            <w:r w:rsidR="00030BC7" w:rsidRPr="002615D3">
              <w:rPr>
                <w:rFonts w:ascii="Arial" w:eastAsia="Times New Roman" w:hAnsi="Arial" w:cs="Arial"/>
                <w:i/>
                <w:szCs w:val="24"/>
                <w:lang w:eastAsia="es-ES"/>
              </w:rPr>
              <w:t xml:space="preserve"> 0</w:t>
            </w:r>
          </w:p>
        </w:tc>
        <w:tc>
          <w:tcPr>
            <w:tcW w:w="2230" w:type="dxa"/>
            <w:tcBorders>
              <w:top w:val="nil"/>
              <w:left w:val="nil"/>
              <w:bottom w:val="single" w:sz="4" w:space="0" w:color="auto"/>
              <w:right w:val="single" w:sz="4" w:space="0" w:color="auto"/>
            </w:tcBorders>
            <w:noWrap/>
            <w:vAlign w:val="bottom"/>
          </w:tcPr>
          <w:p w14:paraId="1EF6F875" w14:textId="3178B672"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0</w:t>
            </w:r>
          </w:p>
        </w:tc>
      </w:tr>
      <w:tr w:rsidR="00120D2E" w:rsidRPr="002615D3" w14:paraId="02B03C1D"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19CB714" w14:textId="7777777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4. Fotocopias</w:t>
            </w:r>
          </w:p>
        </w:tc>
        <w:tc>
          <w:tcPr>
            <w:tcW w:w="2070" w:type="dxa"/>
            <w:tcBorders>
              <w:top w:val="nil"/>
              <w:left w:val="nil"/>
              <w:bottom w:val="single" w:sz="4" w:space="0" w:color="auto"/>
              <w:right w:val="single" w:sz="4" w:space="0" w:color="auto"/>
            </w:tcBorders>
            <w:noWrap/>
            <w:vAlign w:val="bottom"/>
          </w:tcPr>
          <w:p w14:paraId="14283DEE" w14:textId="58DED83B"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$ 50.000 </w:t>
            </w:r>
          </w:p>
        </w:tc>
        <w:tc>
          <w:tcPr>
            <w:tcW w:w="1898" w:type="dxa"/>
            <w:tcBorders>
              <w:top w:val="nil"/>
              <w:left w:val="nil"/>
              <w:bottom w:val="single" w:sz="4" w:space="0" w:color="auto"/>
              <w:right w:val="single" w:sz="4" w:space="0" w:color="auto"/>
            </w:tcBorders>
            <w:noWrap/>
            <w:vAlign w:val="bottom"/>
          </w:tcPr>
          <w:p w14:paraId="66DC87C2" w14:textId="727AD7EF"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0</w:t>
            </w:r>
          </w:p>
        </w:tc>
        <w:tc>
          <w:tcPr>
            <w:tcW w:w="2230" w:type="dxa"/>
            <w:tcBorders>
              <w:top w:val="nil"/>
              <w:left w:val="nil"/>
              <w:bottom w:val="single" w:sz="4" w:space="0" w:color="auto"/>
              <w:right w:val="single" w:sz="4" w:space="0" w:color="auto"/>
            </w:tcBorders>
            <w:noWrap/>
            <w:vAlign w:val="bottom"/>
          </w:tcPr>
          <w:p w14:paraId="35511570" w14:textId="2519D95C"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0</w:t>
            </w:r>
          </w:p>
        </w:tc>
      </w:tr>
      <w:tr w:rsidR="00120D2E" w:rsidRPr="002615D3" w14:paraId="37C8B9AF"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3DFED085" w14:textId="7777777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5. Bibliografía</w:t>
            </w:r>
          </w:p>
        </w:tc>
        <w:tc>
          <w:tcPr>
            <w:tcW w:w="2070" w:type="dxa"/>
            <w:tcBorders>
              <w:top w:val="nil"/>
              <w:left w:val="nil"/>
              <w:bottom w:val="single" w:sz="4" w:space="0" w:color="auto"/>
              <w:right w:val="single" w:sz="4" w:space="0" w:color="auto"/>
            </w:tcBorders>
            <w:noWrap/>
            <w:vAlign w:val="bottom"/>
          </w:tcPr>
          <w:p w14:paraId="739249B2" w14:textId="1ED68CF9"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w:t>
            </w:r>
            <w:r w:rsidR="005D35EB" w:rsidRPr="002615D3">
              <w:rPr>
                <w:rFonts w:ascii="Arial" w:eastAsia="Times New Roman" w:hAnsi="Arial" w:cs="Arial"/>
                <w:i/>
                <w:szCs w:val="24"/>
                <w:lang w:eastAsia="es-ES"/>
              </w:rPr>
              <w:t>200.000</w:t>
            </w:r>
          </w:p>
        </w:tc>
        <w:tc>
          <w:tcPr>
            <w:tcW w:w="1898" w:type="dxa"/>
            <w:tcBorders>
              <w:top w:val="nil"/>
              <w:left w:val="nil"/>
              <w:bottom w:val="single" w:sz="4" w:space="0" w:color="auto"/>
              <w:right w:val="single" w:sz="4" w:space="0" w:color="auto"/>
            </w:tcBorders>
            <w:noWrap/>
            <w:vAlign w:val="bottom"/>
          </w:tcPr>
          <w:p w14:paraId="4E22182A" w14:textId="4745DA98"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w:t>
            </w:r>
            <w:r w:rsidR="005D35EB" w:rsidRPr="002615D3">
              <w:rPr>
                <w:rFonts w:ascii="Arial" w:eastAsia="Times New Roman" w:hAnsi="Arial" w:cs="Arial"/>
                <w:i/>
                <w:szCs w:val="24"/>
                <w:lang w:eastAsia="es-ES"/>
              </w:rPr>
              <w:t>1.100.000</w:t>
            </w:r>
          </w:p>
        </w:tc>
        <w:tc>
          <w:tcPr>
            <w:tcW w:w="2230" w:type="dxa"/>
            <w:tcBorders>
              <w:top w:val="nil"/>
              <w:left w:val="nil"/>
              <w:bottom w:val="single" w:sz="4" w:space="0" w:color="auto"/>
              <w:right w:val="single" w:sz="4" w:space="0" w:color="auto"/>
            </w:tcBorders>
            <w:noWrap/>
            <w:vAlign w:val="bottom"/>
          </w:tcPr>
          <w:p w14:paraId="0D05EFAF" w14:textId="00B3AADA"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0</w:t>
            </w:r>
          </w:p>
        </w:tc>
      </w:tr>
      <w:tr w:rsidR="00120D2E" w:rsidRPr="002615D3" w14:paraId="3B2115FE"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A882F64" w14:textId="7777777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6. Transporte y gastos de viaje</w:t>
            </w:r>
          </w:p>
        </w:tc>
        <w:tc>
          <w:tcPr>
            <w:tcW w:w="2070" w:type="dxa"/>
            <w:tcBorders>
              <w:top w:val="nil"/>
              <w:left w:val="nil"/>
              <w:bottom w:val="single" w:sz="4" w:space="0" w:color="auto"/>
              <w:right w:val="single" w:sz="4" w:space="0" w:color="auto"/>
            </w:tcBorders>
            <w:noWrap/>
            <w:vAlign w:val="bottom"/>
          </w:tcPr>
          <w:p w14:paraId="458EC760" w14:textId="4B92F0B1"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w:t>
            </w:r>
            <w:r w:rsidR="007C3B3D" w:rsidRPr="002615D3">
              <w:rPr>
                <w:rFonts w:ascii="Arial" w:eastAsia="Times New Roman" w:hAnsi="Arial" w:cs="Arial"/>
                <w:i/>
                <w:szCs w:val="24"/>
                <w:lang w:eastAsia="es-ES"/>
              </w:rPr>
              <w:t>200.000</w:t>
            </w:r>
          </w:p>
        </w:tc>
        <w:tc>
          <w:tcPr>
            <w:tcW w:w="1898" w:type="dxa"/>
            <w:tcBorders>
              <w:top w:val="nil"/>
              <w:left w:val="nil"/>
              <w:bottom w:val="single" w:sz="4" w:space="0" w:color="auto"/>
              <w:right w:val="single" w:sz="4" w:space="0" w:color="auto"/>
            </w:tcBorders>
            <w:noWrap/>
            <w:vAlign w:val="bottom"/>
          </w:tcPr>
          <w:p w14:paraId="1183829F" w14:textId="675BE753"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0</w:t>
            </w:r>
          </w:p>
        </w:tc>
        <w:tc>
          <w:tcPr>
            <w:tcW w:w="2230" w:type="dxa"/>
            <w:tcBorders>
              <w:top w:val="nil"/>
              <w:left w:val="nil"/>
              <w:bottom w:val="single" w:sz="4" w:space="0" w:color="auto"/>
              <w:right w:val="single" w:sz="4" w:space="0" w:color="auto"/>
            </w:tcBorders>
            <w:noWrap/>
            <w:vAlign w:val="bottom"/>
          </w:tcPr>
          <w:p w14:paraId="7D36D1F1" w14:textId="3B81D6AE"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0</w:t>
            </w:r>
          </w:p>
        </w:tc>
      </w:tr>
      <w:tr w:rsidR="00120D2E" w:rsidRPr="002615D3" w14:paraId="2192B105"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7F558C75" w14:textId="7777777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7. Software</w:t>
            </w:r>
            <w:r w:rsidRPr="002615D3">
              <w:rPr>
                <w:rStyle w:val="Refdenotaalpie"/>
                <w:rFonts w:ascii="Arial" w:eastAsia="Times New Roman" w:hAnsi="Arial" w:cs="Arial"/>
                <w:i/>
                <w:szCs w:val="24"/>
                <w:lang w:eastAsia="es-ES"/>
              </w:rPr>
              <w:footnoteReference w:id="1"/>
            </w:r>
          </w:p>
        </w:tc>
        <w:tc>
          <w:tcPr>
            <w:tcW w:w="2070" w:type="dxa"/>
            <w:tcBorders>
              <w:top w:val="nil"/>
              <w:left w:val="nil"/>
              <w:bottom w:val="single" w:sz="4" w:space="0" w:color="auto"/>
              <w:right w:val="single" w:sz="4" w:space="0" w:color="auto"/>
            </w:tcBorders>
            <w:noWrap/>
            <w:vAlign w:val="bottom"/>
          </w:tcPr>
          <w:p w14:paraId="0FFA66E2" w14:textId="04C331A0"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$ 0</w:t>
            </w:r>
          </w:p>
        </w:tc>
        <w:tc>
          <w:tcPr>
            <w:tcW w:w="1898" w:type="dxa"/>
            <w:tcBorders>
              <w:top w:val="nil"/>
              <w:left w:val="nil"/>
              <w:bottom w:val="single" w:sz="4" w:space="0" w:color="auto"/>
              <w:right w:val="single" w:sz="4" w:space="0" w:color="auto"/>
            </w:tcBorders>
            <w:noWrap/>
            <w:vAlign w:val="bottom"/>
          </w:tcPr>
          <w:p w14:paraId="1449A1AE" w14:textId="6DF5E086"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5D35EB" w:rsidRPr="002615D3">
              <w:rPr>
                <w:rFonts w:ascii="Arial" w:eastAsia="Times New Roman" w:hAnsi="Arial" w:cs="Arial"/>
                <w:i/>
                <w:szCs w:val="24"/>
                <w:lang w:eastAsia="es-ES"/>
              </w:rPr>
              <w:t xml:space="preserve"> 0</w:t>
            </w:r>
          </w:p>
        </w:tc>
        <w:tc>
          <w:tcPr>
            <w:tcW w:w="2230" w:type="dxa"/>
            <w:tcBorders>
              <w:top w:val="nil"/>
              <w:left w:val="nil"/>
              <w:bottom w:val="single" w:sz="4" w:space="0" w:color="auto"/>
              <w:right w:val="single" w:sz="4" w:space="0" w:color="auto"/>
            </w:tcBorders>
            <w:noWrap/>
            <w:vAlign w:val="bottom"/>
          </w:tcPr>
          <w:p w14:paraId="67CC3ED0" w14:textId="7B3D8B4A"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030BC7" w:rsidRPr="002615D3">
              <w:rPr>
                <w:rFonts w:ascii="Arial" w:eastAsia="Times New Roman" w:hAnsi="Arial" w:cs="Arial"/>
                <w:i/>
                <w:szCs w:val="24"/>
                <w:lang w:eastAsia="es-ES"/>
              </w:rPr>
              <w:t xml:space="preserve"> 0</w:t>
            </w:r>
          </w:p>
        </w:tc>
      </w:tr>
      <w:tr w:rsidR="00120D2E" w:rsidRPr="002615D3" w14:paraId="6FEFDA64"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139DBF2C" w14:textId="7777777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8. Materiales y equipos</w:t>
            </w:r>
            <w:r w:rsidRPr="002615D3">
              <w:rPr>
                <w:rStyle w:val="Refdenotaalpie"/>
                <w:rFonts w:ascii="Arial" w:eastAsia="Times New Roman" w:hAnsi="Arial" w:cs="Arial"/>
                <w:i/>
                <w:szCs w:val="24"/>
                <w:lang w:eastAsia="es-ES"/>
              </w:rPr>
              <w:footnoteReference w:id="2"/>
            </w:r>
          </w:p>
        </w:tc>
        <w:tc>
          <w:tcPr>
            <w:tcW w:w="2070" w:type="dxa"/>
            <w:tcBorders>
              <w:top w:val="nil"/>
              <w:left w:val="nil"/>
              <w:bottom w:val="single" w:sz="4" w:space="0" w:color="auto"/>
              <w:right w:val="single" w:sz="4" w:space="0" w:color="auto"/>
            </w:tcBorders>
            <w:noWrap/>
            <w:vAlign w:val="bottom"/>
          </w:tcPr>
          <w:p w14:paraId="25BBB0DC" w14:textId="173167D4" w:rsidR="00120D2E"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w:t>
            </w:r>
          </w:p>
        </w:tc>
        <w:tc>
          <w:tcPr>
            <w:tcW w:w="1898" w:type="dxa"/>
            <w:tcBorders>
              <w:top w:val="nil"/>
              <w:left w:val="nil"/>
              <w:bottom w:val="single" w:sz="4" w:space="0" w:color="auto"/>
              <w:right w:val="single" w:sz="4" w:space="0" w:color="auto"/>
            </w:tcBorders>
            <w:noWrap/>
            <w:vAlign w:val="bottom"/>
          </w:tcPr>
          <w:p w14:paraId="2C7CB267" w14:textId="2FF39E73" w:rsidR="00120D2E"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w:t>
            </w:r>
          </w:p>
        </w:tc>
        <w:tc>
          <w:tcPr>
            <w:tcW w:w="2230" w:type="dxa"/>
            <w:tcBorders>
              <w:top w:val="nil"/>
              <w:left w:val="nil"/>
              <w:bottom w:val="single" w:sz="4" w:space="0" w:color="auto"/>
              <w:right w:val="single" w:sz="4" w:space="0" w:color="auto"/>
            </w:tcBorders>
            <w:noWrap/>
            <w:vAlign w:val="bottom"/>
          </w:tcPr>
          <w:p w14:paraId="46D4E206" w14:textId="3850E703" w:rsidR="00120D2E"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w:t>
            </w:r>
            <w:r w:rsidR="00120D2E" w:rsidRPr="002615D3">
              <w:rPr>
                <w:rFonts w:ascii="Arial" w:eastAsia="Times New Roman" w:hAnsi="Arial" w:cs="Arial"/>
                <w:i/>
                <w:szCs w:val="24"/>
                <w:lang w:eastAsia="es-ES"/>
              </w:rPr>
              <w:t> </w:t>
            </w:r>
          </w:p>
        </w:tc>
      </w:tr>
      <w:tr w:rsidR="005A7B3A" w:rsidRPr="002615D3" w14:paraId="7FACF0B9"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396FEEB" w14:textId="263E09AD" w:rsidR="005A7B3A" w:rsidRPr="002615D3" w:rsidRDefault="005A7B3A"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8.1. </w:t>
            </w:r>
            <w:r w:rsidR="00F91902" w:rsidRPr="002615D3">
              <w:rPr>
                <w:rFonts w:ascii="Arial" w:eastAsia="Times New Roman" w:hAnsi="Arial" w:cs="Arial"/>
                <w:i/>
                <w:szCs w:val="24"/>
                <w:lang w:eastAsia="es-ES"/>
              </w:rPr>
              <w:t xml:space="preserve">Máquina universal </w:t>
            </w:r>
            <w:r w:rsidR="00785BB9" w:rsidRPr="002615D3">
              <w:rPr>
                <w:rFonts w:ascii="Arial" w:eastAsia="Times New Roman" w:hAnsi="Arial" w:cs="Arial"/>
                <w:i/>
                <w:szCs w:val="24"/>
                <w:lang w:eastAsia="es-ES"/>
              </w:rPr>
              <w:t>I</w:t>
            </w:r>
            <w:r w:rsidR="00F91902" w:rsidRPr="002615D3">
              <w:rPr>
                <w:rFonts w:ascii="Arial" w:eastAsia="Times New Roman" w:hAnsi="Arial" w:cs="Arial"/>
                <w:i/>
                <w:szCs w:val="24"/>
                <w:lang w:eastAsia="es-ES"/>
              </w:rPr>
              <w:t>nstron</w:t>
            </w:r>
            <w:r w:rsidR="00AE58F4" w:rsidRPr="002615D3">
              <w:rPr>
                <w:rFonts w:ascii="Arial" w:eastAsia="Times New Roman" w:hAnsi="Arial" w:cs="Arial"/>
                <w:i/>
                <w:szCs w:val="24"/>
                <w:lang w:eastAsia="es-ES"/>
              </w:rPr>
              <w:t xml:space="preserve"> 3365</w:t>
            </w:r>
          </w:p>
        </w:tc>
        <w:tc>
          <w:tcPr>
            <w:tcW w:w="2070" w:type="dxa"/>
            <w:tcBorders>
              <w:top w:val="nil"/>
              <w:left w:val="nil"/>
              <w:bottom w:val="single" w:sz="4" w:space="0" w:color="auto"/>
              <w:right w:val="single" w:sz="4" w:space="0" w:color="auto"/>
            </w:tcBorders>
            <w:noWrap/>
            <w:vAlign w:val="bottom"/>
          </w:tcPr>
          <w:p w14:paraId="62BE6957" w14:textId="224D7104"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w:t>
            </w:r>
          </w:p>
        </w:tc>
        <w:tc>
          <w:tcPr>
            <w:tcW w:w="1898" w:type="dxa"/>
            <w:tcBorders>
              <w:top w:val="nil"/>
              <w:left w:val="nil"/>
              <w:bottom w:val="single" w:sz="4" w:space="0" w:color="auto"/>
              <w:right w:val="single" w:sz="4" w:space="0" w:color="auto"/>
            </w:tcBorders>
            <w:noWrap/>
            <w:vAlign w:val="bottom"/>
          </w:tcPr>
          <w:p w14:paraId="3DDC24FE" w14:textId="18B99ADB"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$ 1.600.000</w:t>
            </w:r>
          </w:p>
        </w:tc>
        <w:tc>
          <w:tcPr>
            <w:tcW w:w="2230" w:type="dxa"/>
            <w:tcBorders>
              <w:top w:val="nil"/>
              <w:left w:val="nil"/>
              <w:bottom w:val="single" w:sz="4" w:space="0" w:color="auto"/>
              <w:right w:val="single" w:sz="4" w:space="0" w:color="auto"/>
            </w:tcBorders>
            <w:noWrap/>
            <w:vAlign w:val="bottom"/>
          </w:tcPr>
          <w:p w14:paraId="4183FDD0" w14:textId="1C96BC82"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w:t>
            </w:r>
          </w:p>
        </w:tc>
      </w:tr>
      <w:tr w:rsidR="005A7B3A" w:rsidRPr="002615D3" w14:paraId="3D849CF6"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0A1112B6" w14:textId="63296E08" w:rsidR="005A7B3A" w:rsidRPr="002615D3" w:rsidRDefault="005A7B3A"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8.2.</w:t>
            </w:r>
            <w:r w:rsidR="00AE58F4" w:rsidRPr="002615D3">
              <w:rPr>
                <w:rFonts w:ascii="Arial" w:eastAsia="Times New Roman" w:hAnsi="Arial" w:cs="Arial"/>
                <w:i/>
                <w:szCs w:val="24"/>
                <w:lang w:eastAsia="es-ES"/>
              </w:rPr>
              <w:t xml:space="preserve"> M</w:t>
            </w:r>
            <w:r w:rsidR="00E32CEF" w:rsidRPr="002615D3">
              <w:rPr>
                <w:rFonts w:ascii="Arial" w:eastAsia="Times New Roman" w:hAnsi="Arial" w:cs="Arial"/>
                <w:i/>
                <w:szCs w:val="24"/>
                <w:lang w:eastAsia="es-ES"/>
              </w:rPr>
              <w:t>á</w:t>
            </w:r>
            <w:r w:rsidR="00AE58F4" w:rsidRPr="002615D3">
              <w:rPr>
                <w:rFonts w:ascii="Arial" w:eastAsia="Times New Roman" w:hAnsi="Arial" w:cs="Arial"/>
                <w:i/>
                <w:szCs w:val="24"/>
                <w:lang w:eastAsia="es-ES"/>
              </w:rPr>
              <w:t>quina DMA</w:t>
            </w:r>
          </w:p>
        </w:tc>
        <w:tc>
          <w:tcPr>
            <w:tcW w:w="2070" w:type="dxa"/>
            <w:tcBorders>
              <w:top w:val="nil"/>
              <w:left w:val="nil"/>
              <w:bottom w:val="single" w:sz="4" w:space="0" w:color="auto"/>
              <w:right w:val="single" w:sz="4" w:space="0" w:color="auto"/>
            </w:tcBorders>
            <w:noWrap/>
            <w:vAlign w:val="bottom"/>
          </w:tcPr>
          <w:p w14:paraId="4C07835E" w14:textId="52E3CCFE"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w:t>
            </w:r>
          </w:p>
        </w:tc>
        <w:tc>
          <w:tcPr>
            <w:tcW w:w="1898" w:type="dxa"/>
            <w:tcBorders>
              <w:top w:val="nil"/>
              <w:left w:val="nil"/>
              <w:bottom w:val="single" w:sz="4" w:space="0" w:color="auto"/>
              <w:right w:val="single" w:sz="4" w:space="0" w:color="auto"/>
            </w:tcBorders>
            <w:noWrap/>
            <w:vAlign w:val="bottom"/>
          </w:tcPr>
          <w:p w14:paraId="57479047" w14:textId="749358D7"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$ 1.920.000</w:t>
            </w:r>
          </w:p>
        </w:tc>
        <w:tc>
          <w:tcPr>
            <w:tcW w:w="2230" w:type="dxa"/>
            <w:tcBorders>
              <w:top w:val="nil"/>
              <w:left w:val="nil"/>
              <w:bottom w:val="single" w:sz="4" w:space="0" w:color="auto"/>
              <w:right w:val="single" w:sz="4" w:space="0" w:color="auto"/>
            </w:tcBorders>
            <w:noWrap/>
            <w:vAlign w:val="bottom"/>
          </w:tcPr>
          <w:p w14:paraId="6F76D98B" w14:textId="5ECC7C7A"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w:t>
            </w:r>
          </w:p>
        </w:tc>
      </w:tr>
      <w:tr w:rsidR="005A7B3A" w:rsidRPr="002615D3" w14:paraId="6B9913D1"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F1C3D0F" w14:textId="43405904" w:rsidR="005A7B3A" w:rsidRPr="002615D3" w:rsidRDefault="005A7B3A"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8.3.</w:t>
            </w:r>
            <w:r w:rsidR="00AE58F4" w:rsidRPr="002615D3">
              <w:rPr>
                <w:rFonts w:ascii="Arial" w:eastAsia="Times New Roman" w:hAnsi="Arial" w:cs="Arial"/>
                <w:i/>
                <w:szCs w:val="24"/>
                <w:lang w:eastAsia="es-ES"/>
              </w:rPr>
              <w:t xml:space="preserve"> M</w:t>
            </w:r>
            <w:r w:rsidR="00F91902" w:rsidRPr="002615D3">
              <w:rPr>
                <w:rFonts w:ascii="Arial" w:eastAsia="Times New Roman" w:hAnsi="Arial" w:cs="Arial"/>
                <w:i/>
                <w:szCs w:val="24"/>
                <w:lang w:eastAsia="es-ES"/>
              </w:rPr>
              <w:t xml:space="preserve">áquina de ensayos </w:t>
            </w:r>
            <w:r w:rsidR="00785BB9" w:rsidRPr="002615D3">
              <w:rPr>
                <w:rFonts w:ascii="Arial" w:eastAsia="Times New Roman" w:hAnsi="Arial" w:cs="Arial"/>
                <w:i/>
                <w:szCs w:val="24"/>
                <w:lang w:eastAsia="es-ES"/>
              </w:rPr>
              <w:t>I</w:t>
            </w:r>
            <w:r w:rsidR="00F91902" w:rsidRPr="002615D3">
              <w:rPr>
                <w:rFonts w:ascii="Arial" w:eastAsia="Times New Roman" w:hAnsi="Arial" w:cs="Arial"/>
                <w:i/>
                <w:szCs w:val="24"/>
                <w:lang w:eastAsia="es-ES"/>
              </w:rPr>
              <w:t xml:space="preserve">nstron </w:t>
            </w:r>
            <w:r w:rsidR="00AE58F4" w:rsidRPr="002615D3">
              <w:rPr>
                <w:rFonts w:ascii="Arial" w:eastAsia="Times New Roman" w:hAnsi="Arial" w:cs="Arial"/>
                <w:i/>
                <w:szCs w:val="24"/>
                <w:lang w:eastAsia="es-ES"/>
              </w:rPr>
              <w:t>5943</w:t>
            </w:r>
          </w:p>
        </w:tc>
        <w:tc>
          <w:tcPr>
            <w:tcW w:w="2070" w:type="dxa"/>
            <w:tcBorders>
              <w:top w:val="nil"/>
              <w:left w:val="nil"/>
              <w:bottom w:val="single" w:sz="4" w:space="0" w:color="auto"/>
              <w:right w:val="single" w:sz="4" w:space="0" w:color="auto"/>
            </w:tcBorders>
            <w:noWrap/>
            <w:vAlign w:val="bottom"/>
          </w:tcPr>
          <w:p w14:paraId="595F4702" w14:textId="04EDF3BE"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w:t>
            </w:r>
          </w:p>
        </w:tc>
        <w:tc>
          <w:tcPr>
            <w:tcW w:w="1898" w:type="dxa"/>
            <w:tcBorders>
              <w:top w:val="nil"/>
              <w:left w:val="nil"/>
              <w:bottom w:val="single" w:sz="4" w:space="0" w:color="auto"/>
              <w:right w:val="single" w:sz="4" w:space="0" w:color="auto"/>
            </w:tcBorders>
            <w:noWrap/>
            <w:vAlign w:val="bottom"/>
          </w:tcPr>
          <w:p w14:paraId="3733FA68" w14:textId="79A9F8C0"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$ 1.600.000</w:t>
            </w:r>
          </w:p>
        </w:tc>
        <w:tc>
          <w:tcPr>
            <w:tcW w:w="2230" w:type="dxa"/>
            <w:tcBorders>
              <w:top w:val="nil"/>
              <w:left w:val="nil"/>
              <w:bottom w:val="single" w:sz="4" w:space="0" w:color="auto"/>
              <w:right w:val="single" w:sz="4" w:space="0" w:color="auto"/>
            </w:tcBorders>
            <w:noWrap/>
            <w:vAlign w:val="bottom"/>
          </w:tcPr>
          <w:p w14:paraId="601A4A16" w14:textId="003C98EA"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w:t>
            </w:r>
          </w:p>
        </w:tc>
      </w:tr>
      <w:tr w:rsidR="005A7B3A" w:rsidRPr="002615D3" w14:paraId="1CEB4EF9"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A9552B3" w14:textId="338F5155" w:rsidR="005A7B3A" w:rsidRPr="002615D3" w:rsidRDefault="005A7B3A"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8.4.</w:t>
            </w:r>
            <w:r w:rsidR="00AE58F4" w:rsidRPr="002615D3">
              <w:rPr>
                <w:rFonts w:ascii="Arial" w:eastAsia="Times New Roman" w:hAnsi="Arial" w:cs="Arial"/>
                <w:i/>
                <w:szCs w:val="24"/>
                <w:lang w:eastAsia="es-ES"/>
              </w:rPr>
              <w:t xml:space="preserve"> </w:t>
            </w:r>
            <w:r w:rsidR="00E45C58" w:rsidRPr="002615D3">
              <w:rPr>
                <w:rFonts w:ascii="Arial" w:eastAsia="Times New Roman" w:hAnsi="Arial" w:cs="Arial"/>
                <w:i/>
                <w:szCs w:val="24"/>
                <w:lang w:eastAsia="es-ES"/>
              </w:rPr>
              <w:t xml:space="preserve">Láminas de </w:t>
            </w:r>
            <w:r w:rsidR="00AE58F4" w:rsidRPr="002615D3">
              <w:rPr>
                <w:rFonts w:ascii="Arial" w:hAnsi="Arial" w:cs="Arial"/>
                <w:bCs/>
              </w:rPr>
              <w:t>PET-G</w:t>
            </w:r>
          </w:p>
        </w:tc>
        <w:tc>
          <w:tcPr>
            <w:tcW w:w="2070" w:type="dxa"/>
            <w:tcBorders>
              <w:top w:val="nil"/>
              <w:left w:val="nil"/>
              <w:bottom w:val="single" w:sz="4" w:space="0" w:color="auto"/>
              <w:right w:val="single" w:sz="4" w:space="0" w:color="auto"/>
            </w:tcBorders>
            <w:noWrap/>
            <w:vAlign w:val="bottom"/>
          </w:tcPr>
          <w:p w14:paraId="2D927D29" w14:textId="6C175B58"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w:t>
            </w:r>
          </w:p>
        </w:tc>
        <w:tc>
          <w:tcPr>
            <w:tcW w:w="1898" w:type="dxa"/>
            <w:tcBorders>
              <w:top w:val="nil"/>
              <w:left w:val="nil"/>
              <w:bottom w:val="single" w:sz="4" w:space="0" w:color="auto"/>
              <w:right w:val="single" w:sz="4" w:space="0" w:color="auto"/>
            </w:tcBorders>
            <w:noWrap/>
            <w:vAlign w:val="bottom"/>
          </w:tcPr>
          <w:p w14:paraId="67D86974" w14:textId="4E12059B"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w:t>
            </w:r>
          </w:p>
        </w:tc>
        <w:tc>
          <w:tcPr>
            <w:tcW w:w="2230" w:type="dxa"/>
            <w:tcBorders>
              <w:top w:val="nil"/>
              <w:left w:val="nil"/>
              <w:bottom w:val="single" w:sz="4" w:space="0" w:color="auto"/>
              <w:right w:val="single" w:sz="4" w:space="0" w:color="auto"/>
            </w:tcBorders>
            <w:noWrap/>
            <w:vAlign w:val="bottom"/>
          </w:tcPr>
          <w:p w14:paraId="745285FE" w14:textId="4A6137E1" w:rsidR="005A7B3A"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$ 600.000</w:t>
            </w:r>
          </w:p>
        </w:tc>
      </w:tr>
      <w:tr w:rsidR="00AE58F4" w:rsidRPr="002615D3" w14:paraId="66C4F1F0"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60653A09" w14:textId="15CF7072" w:rsidR="00AE58F4" w:rsidRPr="002615D3" w:rsidRDefault="00AE58F4"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8.5. </w:t>
            </w:r>
            <w:r w:rsidR="00E45C58" w:rsidRPr="002615D3">
              <w:rPr>
                <w:rFonts w:ascii="Arial" w:eastAsia="Times New Roman" w:hAnsi="Arial" w:cs="Arial"/>
                <w:i/>
                <w:szCs w:val="24"/>
                <w:lang w:eastAsia="es-ES"/>
              </w:rPr>
              <w:t xml:space="preserve">Láminas de </w:t>
            </w:r>
            <w:r w:rsidR="00EA72F1" w:rsidRPr="002615D3">
              <w:rPr>
                <w:rFonts w:ascii="Arial" w:eastAsia="Times New Roman" w:hAnsi="Arial" w:cs="Arial"/>
                <w:i/>
                <w:szCs w:val="24"/>
                <w:lang w:eastAsia="es-ES"/>
              </w:rPr>
              <w:t>T</w:t>
            </w:r>
            <w:r w:rsidRPr="002615D3">
              <w:rPr>
                <w:rFonts w:ascii="Arial" w:eastAsia="Times New Roman" w:hAnsi="Arial" w:cs="Arial"/>
                <w:i/>
                <w:szCs w:val="24"/>
                <w:lang w:eastAsia="es-ES"/>
              </w:rPr>
              <w:t xml:space="preserve">PU </w:t>
            </w:r>
          </w:p>
        </w:tc>
        <w:tc>
          <w:tcPr>
            <w:tcW w:w="2070" w:type="dxa"/>
            <w:tcBorders>
              <w:top w:val="nil"/>
              <w:left w:val="nil"/>
              <w:bottom w:val="single" w:sz="4" w:space="0" w:color="auto"/>
              <w:right w:val="single" w:sz="4" w:space="0" w:color="auto"/>
            </w:tcBorders>
            <w:noWrap/>
            <w:vAlign w:val="bottom"/>
          </w:tcPr>
          <w:p w14:paraId="26704FC0" w14:textId="56C69D8B" w:rsidR="00AE58F4"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w:t>
            </w:r>
          </w:p>
        </w:tc>
        <w:tc>
          <w:tcPr>
            <w:tcW w:w="1898" w:type="dxa"/>
            <w:tcBorders>
              <w:top w:val="nil"/>
              <w:left w:val="nil"/>
              <w:bottom w:val="single" w:sz="4" w:space="0" w:color="auto"/>
              <w:right w:val="single" w:sz="4" w:space="0" w:color="auto"/>
            </w:tcBorders>
            <w:noWrap/>
            <w:vAlign w:val="bottom"/>
          </w:tcPr>
          <w:p w14:paraId="3DB0427B" w14:textId="2A1610C9" w:rsidR="00AE58F4"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w:t>
            </w:r>
          </w:p>
        </w:tc>
        <w:tc>
          <w:tcPr>
            <w:tcW w:w="2230" w:type="dxa"/>
            <w:tcBorders>
              <w:top w:val="nil"/>
              <w:left w:val="nil"/>
              <w:bottom w:val="single" w:sz="4" w:space="0" w:color="auto"/>
              <w:right w:val="single" w:sz="4" w:space="0" w:color="auto"/>
            </w:tcBorders>
            <w:noWrap/>
            <w:vAlign w:val="bottom"/>
          </w:tcPr>
          <w:p w14:paraId="2DF33855" w14:textId="79FAC5F1" w:rsidR="00AE58F4"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$ 900.000</w:t>
            </w:r>
          </w:p>
        </w:tc>
      </w:tr>
      <w:tr w:rsidR="00120D2E" w:rsidRPr="002615D3" w14:paraId="0436165F"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F9A22D7" w14:textId="7777777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9. Otros (especifique)</w:t>
            </w:r>
          </w:p>
        </w:tc>
        <w:tc>
          <w:tcPr>
            <w:tcW w:w="2070" w:type="dxa"/>
            <w:tcBorders>
              <w:top w:val="nil"/>
              <w:left w:val="nil"/>
              <w:bottom w:val="single" w:sz="4" w:space="0" w:color="auto"/>
              <w:right w:val="single" w:sz="4" w:space="0" w:color="auto"/>
            </w:tcBorders>
            <w:noWrap/>
            <w:vAlign w:val="bottom"/>
          </w:tcPr>
          <w:p w14:paraId="37377D54" w14:textId="134C3D63"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E45C58" w:rsidRPr="002615D3">
              <w:rPr>
                <w:rFonts w:ascii="Arial" w:eastAsia="Times New Roman" w:hAnsi="Arial" w:cs="Arial"/>
                <w:i/>
                <w:szCs w:val="24"/>
                <w:lang w:eastAsia="es-ES"/>
              </w:rPr>
              <w:t>------------------------</w:t>
            </w:r>
          </w:p>
        </w:tc>
        <w:tc>
          <w:tcPr>
            <w:tcW w:w="1898" w:type="dxa"/>
            <w:tcBorders>
              <w:top w:val="nil"/>
              <w:left w:val="nil"/>
              <w:bottom w:val="single" w:sz="4" w:space="0" w:color="auto"/>
              <w:right w:val="single" w:sz="4" w:space="0" w:color="auto"/>
            </w:tcBorders>
            <w:noWrap/>
            <w:vAlign w:val="bottom"/>
          </w:tcPr>
          <w:p w14:paraId="66CFD695" w14:textId="27FD18FF"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E45C58" w:rsidRPr="002615D3">
              <w:rPr>
                <w:rFonts w:ascii="Arial" w:eastAsia="Times New Roman" w:hAnsi="Arial" w:cs="Arial"/>
                <w:i/>
                <w:szCs w:val="24"/>
                <w:lang w:eastAsia="es-ES"/>
              </w:rPr>
              <w:t>----------------------</w:t>
            </w:r>
          </w:p>
        </w:tc>
        <w:tc>
          <w:tcPr>
            <w:tcW w:w="2230" w:type="dxa"/>
            <w:tcBorders>
              <w:top w:val="nil"/>
              <w:left w:val="nil"/>
              <w:bottom w:val="single" w:sz="4" w:space="0" w:color="auto"/>
              <w:right w:val="single" w:sz="4" w:space="0" w:color="auto"/>
            </w:tcBorders>
            <w:noWrap/>
            <w:vAlign w:val="bottom"/>
          </w:tcPr>
          <w:p w14:paraId="4E67EE84" w14:textId="4CFD05D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E45C58" w:rsidRPr="002615D3">
              <w:rPr>
                <w:rFonts w:ascii="Arial" w:eastAsia="Times New Roman" w:hAnsi="Arial" w:cs="Arial"/>
                <w:i/>
                <w:szCs w:val="24"/>
                <w:lang w:eastAsia="es-ES"/>
              </w:rPr>
              <w:t>---------------------------</w:t>
            </w:r>
          </w:p>
        </w:tc>
      </w:tr>
      <w:tr w:rsidR="00AE58F4" w:rsidRPr="002615D3" w14:paraId="59BBE7BE"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3D56E8DB" w14:textId="6C527304" w:rsidR="00AE58F4" w:rsidRPr="002615D3" w:rsidRDefault="00AE58F4"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lastRenderedPageBreak/>
              <w:t>9.1. Corte CNC de alta precisión</w:t>
            </w:r>
          </w:p>
        </w:tc>
        <w:tc>
          <w:tcPr>
            <w:tcW w:w="2070" w:type="dxa"/>
            <w:tcBorders>
              <w:top w:val="nil"/>
              <w:left w:val="nil"/>
              <w:bottom w:val="single" w:sz="4" w:space="0" w:color="auto"/>
              <w:right w:val="single" w:sz="4" w:space="0" w:color="auto"/>
            </w:tcBorders>
            <w:noWrap/>
            <w:vAlign w:val="bottom"/>
          </w:tcPr>
          <w:p w14:paraId="4A2FF785" w14:textId="2A8C0AA8" w:rsidR="00AE58F4"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w:t>
            </w:r>
          </w:p>
        </w:tc>
        <w:tc>
          <w:tcPr>
            <w:tcW w:w="1898" w:type="dxa"/>
            <w:tcBorders>
              <w:top w:val="nil"/>
              <w:left w:val="nil"/>
              <w:bottom w:val="single" w:sz="4" w:space="0" w:color="auto"/>
              <w:right w:val="single" w:sz="4" w:space="0" w:color="auto"/>
            </w:tcBorders>
            <w:noWrap/>
            <w:vAlign w:val="bottom"/>
          </w:tcPr>
          <w:p w14:paraId="2D377A9D" w14:textId="777832CB" w:rsidR="00AE58F4"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 </w:t>
            </w:r>
          </w:p>
        </w:tc>
        <w:tc>
          <w:tcPr>
            <w:tcW w:w="2230" w:type="dxa"/>
            <w:tcBorders>
              <w:top w:val="nil"/>
              <w:left w:val="nil"/>
              <w:bottom w:val="single" w:sz="4" w:space="0" w:color="auto"/>
              <w:right w:val="single" w:sz="4" w:space="0" w:color="auto"/>
            </w:tcBorders>
            <w:noWrap/>
            <w:vAlign w:val="bottom"/>
          </w:tcPr>
          <w:p w14:paraId="4467B5F2" w14:textId="63108B88" w:rsidR="00AE58F4"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$ 120.000</w:t>
            </w:r>
          </w:p>
        </w:tc>
      </w:tr>
      <w:tr w:rsidR="00AE58F4" w:rsidRPr="002615D3" w14:paraId="056E1AFB"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67E11EA5" w14:textId="1F9CA631" w:rsidR="00AE58F4" w:rsidRPr="002615D3" w:rsidRDefault="00AE58F4"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9.2. </w:t>
            </w:r>
            <w:r w:rsidRPr="002615D3">
              <w:rPr>
                <w:rFonts w:ascii="Arial" w:hAnsi="Arial" w:cs="Arial"/>
                <w:bCs/>
              </w:rPr>
              <w:t xml:space="preserve"> probetas de tracción y flexión</w:t>
            </w:r>
          </w:p>
        </w:tc>
        <w:tc>
          <w:tcPr>
            <w:tcW w:w="2070" w:type="dxa"/>
            <w:tcBorders>
              <w:top w:val="nil"/>
              <w:left w:val="nil"/>
              <w:bottom w:val="single" w:sz="4" w:space="0" w:color="auto"/>
              <w:right w:val="single" w:sz="4" w:space="0" w:color="auto"/>
            </w:tcBorders>
            <w:noWrap/>
            <w:vAlign w:val="bottom"/>
          </w:tcPr>
          <w:p w14:paraId="426196C7" w14:textId="0A93F0E6" w:rsidR="00AE58F4"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 </w:t>
            </w:r>
          </w:p>
        </w:tc>
        <w:tc>
          <w:tcPr>
            <w:tcW w:w="1898" w:type="dxa"/>
            <w:tcBorders>
              <w:top w:val="nil"/>
              <w:left w:val="nil"/>
              <w:bottom w:val="single" w:sz="4" w:space="0" w:color="auto"/>
              <w:right w:val="single" w:sz="4" w:space="0" w:color="auto"/>
            </w:tcBorders>
            <w:noWrap/>
            <w:vAlign w:val="bottom"/>
          </w:tcPr>
          <w:p w14:paraId="34E22D48" w14:textId="3A18C9B3" w:rsidR="00AE58F4"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$ 0 </w:t>
            </w:r>
          </w:p>
        </w:tc>
        <w:tc>
          <w:tcPr>
            <w:tcW w:w="2230" w:type="dxa"/>
            <w:tcBorders>
              <w:top w:val="nil"/>
              <w:left w:val="nil"/>
              <w:bottom w:val="single" w:sz="4" w:space="0" w:color="auto"/>
              <w:right w:val="single" w:sz="4" w:space="0" w:color="auto"/>
            </w:tcBorders>
            <w:noWrap/>
            <w:vAlign w:val="bottom"/>
          </w:tcPr>
          <w:p w14:paraId="63EFE697" w14:textId="001A84D2" w:rsidR="00AE58F4" w:rsidRPr="002615D3" w:rsidRDefault="00E45C58"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$ 80.000</w:t>
            </w:r>
          </w:p>
        </w:tc>
      </w:tr>
      <w:tr w:rsidR="00120D2E" w:rsidRPr="002615D3" w14:paraId="544C18B7"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A04FAE0" w14:textId="77777777" w:rsidR="00120D2E" w:rsidRPr="002615D3" w:rsidRDefault="00120D2E" w:rsidP="002615D3">
            <w:pPr>
              <w:pStyle w:val="Sinespaciado"/>
              <w:jc w:val="both"/>
              <w:rPr>
                <w:rFonts w:ascii="Arial" w:eastAsia="Times New Roman" w:hAnsi="Arial" w:cs="Arial"/>
                <w:b/>
                <w:bCs/>
                <w:i/>
                <w:szCs w:val="24"/>
                <w:lang w:eastAsia="es-ES"/>
              </w:rPr>
            </w:pPr>
            <w:r w:rsidRPr="002615D3">
              <w:rPr>
                <w:rFonts w:ascii="Arial" w:eastAsia="Times New Roman" w:hAnsi="Arial" w:cs="Arial"/>
                <w:b/>
                <w:bCs/>
                <w:i/>
                <w:szCs w:val="24"/>
                <w:lang w:eastAsia="es-ES"/>
              </w:rPr>
              <w:t>Total</w:t>
            </w:r>
          </w:p>
        </w:tc>
        <w:tc>
          <w:tcPr>
            <w:tcW w:w="2070" w:type="dxa"/>
            <w:tcBorders>
              <w:top w:val="nil"/>
              <w:left w:val="nil"/>
              <w:bottom w:val="single" w:sz="4" w:space="0" w:color="auto"/>
              <w:right w:val="single" w:sz="4" w:space="0" w:color="auto"/>
            </w:tcBorders>
            <w:noWrap/>
            <w:vAlign w:val="bottom"/>
          </w:tcPr>
          <w:p w14:paraId="1C193E57" w14:textId="5BF9797B"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4E7DC4" w:rsidRPr="002615D3">
              <w:rPr>
                <w:rFonts w:ascii="Arial" w:eastAsia="Times New Roman" w:hAnsi="Arial" w:cs="Arial"/>
                <w:i/>
                <w:szCs w:val="24"/>
                <w:lang w:eastAsia="es-ES"/>
              </w:rPr>
              <w:t xml:space="preserve"> 590.000</w:t>
            </w:r>
          </w:p>
        </w:tc>
        <w:tc>
          <w:tcPr>
            <w:tcW w:w="1898" w:type="dxa"/>
            <w:tcBorders>
              <w:top w:val="nil"/>
              <w:left w:val="nil"/>
              <w:bottom w:val="single" w:sz="4" w:space="0" w:color="auto"/>
              <w:right w:val="single" w:sz="4" w:space="0" w:color="auto"/>
            </w:tcBorders>
            <w:noWrap/>
            <w:vAlign w:val="bottom"/>
          </w:tcPr>
          <w:p w14:paraId="0F7956B7" w14:textId="7D7A6E27"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w:t>
            </w:r>
            <w:r w:rsidR="004E7DC4" w:rsidRPr="002615D3">
              <w:rPr>
                <w:rFonts w:ascii="Arial" w:eastAsia="Times New Roman" w:hAnsi="Arial" w:cs="Arial"/>
                <w:i/>
                <w:szCs w:val="24"/>
                <w:lang w:eastAsia="es-ES"/>
              </w:rPr>
              <w:t xml:space="preserve"> </w:t>
            </w:r>
            <w:r w:rsidR="009C3915" w:rsidRPr="002615D3">
              <w:rPr>
                <w:rFonts w:ascii="Arial" w:eastAsia="Times New Roman" w:hAnsi="Arial" w:cs="Arial"/>
                <w:i/>
                <w:szCs w:val="24"/>
                <w:lang w:eastAsia="es-ES"/>
              </w:rPr>
              <w:t>9.345.960</w:t>
            </w:r>
          </w:p>
        </w:tc>
        <w:tc>
          <w:tcPr>
            <w:tcW w:w="2230" w:type="dxa"/>
            <w:tcBorders>
              <w:top w:val="nil"/>
              <w:left w:val="nil"/>
              <w:bottom w:val="single" w:sz="4" w:space="0" w:color="auto"/>
              <w:right w:val="single" w:sz="4" w:space="0" w:color="auto"/>
            </w:tcBorders>
            <w:noWrap/>
            <w:vAlign w:val="bottom"/>
          </w:tcPr>
          <w:p w14:paraId="3D006C6B" w14:textId="68C8E66D" w:rsidR="00120D2E" w:rsidRPr="002615D3" w:rsidRDefault="00120D2E" w:rsidP="002615D3">
            <w:pPr>
              <w:pStyle w:val="Sinespaciado"/>
              <w:jc w:val="both"/>
              <w:rPr>
                <w:rFonts w:ascii="Arial" w:eastAsia="Times New Roman" w:hAnsi="Arial" w:cs="Arial"/>
                <w:i/>
                <w:szCs w:val="24"/>
                <w:lang w:eastAsia="es-ES"/>
              </w:rPr>
            </w:pPr>
            <w:r w:rsidRPr="002615D3">
              <w:rPr>
                <w:rFonts w:ascii="Arial" w:eastAsia="Times New Roman" w:hAnsi="Arial" w:cs="Arial"/>
                <w:i/>
                <w:szCs w:val="24"/>
                <w:lang w:eastAsia="es-ES"/>
              </w:rPr>
              <w:t xml:space="preserve"> $ </w:t>
            </w:r>
            <w:r w:rsidR="004E7DC4" w:rsidRPr="002615D3">
              <w:rPr>
                <w:rFonts w:ascii="Arial" w:eastAsia="Times New Roman" w:hAnsi="Arial" w:cs="Arial"/>
                <w:i/>
                <w:szCs w:val="24"/>
                <w:lang w:eastAsia="es-ES"/>
              </w:rPr>
              <w:t>4.</w:t>
            </w:r>
            <w:r w:rsidR="00005548" w:rsidRPr="002615D3">
              <w:rPr>
                <w:rFonts w:ascii="Arial" w:eastAsia="Times New Roman" w:hAnsi="Arial" w:cs="Arial"/>
                <w:i/>
                <w:szCs w:val="24"/>
                <w:lang w:eastAsia="es-ES"/>
              </w:rPr>
              <w:t>8</w:t>
            </w:r>
            <w:r w:rsidR="004E7DC4" w:rsidRPr="002615D3">
              <w:rPr>
                <w:rFonts w:ascii="Arial" w:eastAsia="Times New Roman" w:hAnsi="Arial" w:cs="Arial"/>
                <w:i/>
                <w:szCs w:val="24"/>
                <w:lang w:eastAsia="es-ES"/>
              </w:rPr>
              <w:t>25.960</w:t>
            </w:r>
          </w:p>
        </w:tc>
      </w:tr>
      <w:tr w:rsidR="00120D2E" w:rsidRPr="002615D3" w14:paraId="42514DC4"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065D0824" w14:textId="77777777" w:rsidR="00120D2E" w:rsidRPr="002615D3" w:rsidRDefault="00120D2E" w:rsidP="002615D3">
            <w:pPr>
              <w:pStyle w:val="Sinespaciado"/>
              <w:jc w:val="both"/>
              <w:rPr>
                <w:rFonts w:ascii="Arial" w:eastAsia="Times New Roman" w:hAnsi="Arial" w:cs="Arial"/>
                <w:b/>
                <w:bCs/>
                <w:szCs w:val="24"/>
                <w:lang w:eastAsia="es-ES"/>
              </w:rPr>
            </w:pPr>
            <w:r w:rsidRPr="002615D3">
              <w:rPr>
                <w:rFonts w:ascii="Arial" w:eastAsia="Times New Roman" w:hAnsi="Arial" w:cs="Arial"/>
                <w:b/>
                <w:bCs/>
                <w:szCs w:val="24"/>
                <w:lang w:eastAsia="es-ES"/>
              </w:rPr>
              <w:t>Valor Total del Proyecto</w:t>
            </w:r>
          </w:p>
        </w:tc>
        <w:tc>
          <w:tcPr>
            <w:tcW w:w="3968" w:type="dxa"/>
            <w:gridSpan w:val="2"/>
            <w:tcBorders>
              <w:top w:val="nil"/>
              <w:left w:val="nil"/>
              <w:bottom w:val="single" w:sz="4" w:space="0" w:color="auto"/>
              <w:right w:val="single" w:sz="4" w:space="0" w:color="auto"/>
            </w:tcBorders>
            <w:noWrap/>
            <w:vAlign w:val="bottom"/>
          </w:tcPr>
          <w:p w14:paraId="3A0DF085" w14:textId="0572DEC7" w:rsidR="00120D2E" w:rsidRPr="002615D3" w:rsidRDefault="00005548" w:rsidP="002615D3">
            <w:pPr>
              <w:pStyle w:val="Sinespaciado"/>
              <w:jc w:val="both"/>
              <w:rPr>
                <w:rFonts w:ascii="Arial" w:eastAsia="Times New Roman" w:hAnsi="Arial" w:cs="Arial"/>
                <w:i/>
                <w:iCs/>
                <w:szCs w:val="24"/>
                <w:lang w:eastAsia="es-ES"/>
              </w:rPr>
            </w:pPr>
            <w:r w:rsidRPr="002615D3">
              <w:rPr>
                <w:rFonts w:ascii="Arial" w:eastAsia="Times New Roman" w:hAnsi="Arial" w:cs="Arial"/>
                <w:i/>
                <w:iCs/>
                <w:szCs w:val="24"/>
                <w:lang w:eastAsia="es-ES"/>
              </w:rPr>
              <w:t xml:space="preserve">$ </w:t>
            </w:r>
            <w:r w:rsidR="009C3915" w:rsidRPr="002615D3">
              <w:rPr>
                <w:rFonts w:ascii="Arial" w:eastAsia="Times New Roman" w:hAnsi="Arial" w:cs="Arial"/>
                <w:i/>
                <w:iCs/>
                <w:szCs w:val="24"/>
                <w:lang w:eastAsia="es-ES"/>
              </w:rPr>
              <w:t>14</w:t>
            </w:r>
            <w:r w:rsidRPr="002615D3">
              <w:rPr>
                <w:rFonts w:ascii="Arial" w:eastAsia="Times New Roman" w:hAnsi="Arial" w:cs="Arial"/>
                <w:i/>
                <w:iCs/>
                <w:szCs w:val="24"/>
                <w:lang w:eastAsia="es-ES"/>
              </w:rPr>
              <w:t>.</w:t>
            </w:r>
            <w:r w:rsidR="009C3915" w:rsidRPr="002615D3">
              <w:rPr>
                <w:rFonts w:ascii="Arial" w:eastAsia="Times New Roman" w:hAnsi="Arial" w:cs="Arial"/>
                <w:i/>
                <w:iCs/>
                <w:szCs w:val="24"/>
                <w:lang w:eastAsia="es-ES"/>
              </w:rPr>
              <w:t>76</w:t>
            </w:r>
            <w:r w:rsidRPr="002615D3">
              <w:rPr>
                <w:rFonts w:ascii="Arial" w:eastAsia="Times New Roman" w:hAnsi="Arial" w:cs="Arial"/>
                <w:i/>
                <w:iCs/>
                <w:szCs w:val="24"/>
                <w:lang w:eastAsia="es-ES"/>
              </w:rPr>
              <w:t>1.920</w:t>
            </w:r>
          </w:p>
        </w:tc>
        <w:tc>
          <w:tcPr>
            <w:tcW w:w="2230" w:type="dxa"/>
            <w:tcBorders>
              <w:top w:val="nil"/>
              <w:left w:val="nil"/>
              <w:bottom w:val="nil"/>
              <w:right w:val="nil"/>
            </w:tcBorders>
            <w:noWrap/>
            <w:vAlign w:val="bottom"/>
          </w:tcPr>
          <w:p w14:paraId="43D0F4EF" w14:textId="77777777" w:rsidR="00120D2E" w:rsidRPr="002615D3" w:rsidRDefault="00120D2E" w:rsidP="002615D3">
            <w:pPr>
              <w:pStyle w:val="Sinespaciado"/>
              <w:jc w:val="both"/>
              <w:rPr>
                <w:rFonts w:ascii="Arial" w:eastAsia="Times New Roman" w:hAnsi="Arial" w:cs="Arial"/>
                <w:szCs w:val="24"/>
                <w:lang w:eastAsia="es-ES"/>
              </w:rPr>
            </w:pPr>
          </w:p>
        </w:tc>
      </w:tr>
    </w:tbl>
    <w:p w14:paraId="7399DB38" w14:textId="77777777" w:rsidR="006E7A28" w:rsidRPr="002615D3" w:rsidRDefault="006E7A28" w:rsidP="002615D3">
      <w:pPr>
        <w:spacing w:after="0" w:line="240" w:lineRule="auto"/>
        <w:jc w:val="both"/>
        <w:rPr>
          <w:rFonts w:ascii="Arial" w:hAnsi="Arial" w:cs="Arial"/>
          <w:b/>
        </w:rPr>
      </w:pPr>
    </w:p>
    <w:p w14:paraId="5F1589C7" w14:textId="77777777" w:rsidR="006E7A28" w:rsidRPr="002615D3" w:rsidRDefault="006E7A28" w:rsidP="002615D3">
      <w:pPr>
        <w:spacing w:after="0" w:line="240" w:lineRule="auto"/>
        <w:jc w:val="both"/>
        <w:rPr>
          <w:rFonts w:ascii="Arial" w:hAnsi="Arial" w:cs="Arial"/>
          <w:b/>
        </w:rPr>
      </w:pPr>
    </w:p>
    <w:p w14:paraId="0E4DAF49" w14:textId="77777777" w:rsidR="008D4ADD" w:rsidRPr="002615D3" w:rsidRDefault="008D4ADD" w:rsidP="002615D3">
      <w:pPr>
        <w:spacing w:after="0" w:line="240" w:lineRule="auto"/>
        <w:jc w:val="both"/>
        <w:rPr>
          <w:rFonts w:ascii="Arial" w:hAnsi="Arial" w:cs="Arial"/>
          <w:b/>
        </w:rPr>
      </w:pPr>
    </w:p>
    <w:p w14:paraId="58B0AC87" w14:textId="61A9095D" w:rsidR="00005548" w:rsidRPr="002615D3" w:rsidRDefault="00F9141B" w:rsidP="002615D3">
      <w:pPr>
        <w:jc w:val="both"/>
        <w:rPr>
          <w:rFonts w:ascii="Arial" w:hAnsi="Arial" w:cs="Arial"/>
          <w:bCs/>
        </w:rPr>
      </w:pPr>
      <w:r w:rsidRPr="002615D3">
        <w:rPr>
          <w:rFonts w:ascii="Arial" w:hAnsi="Arial" w:cs="Arial"/>
          <w:i/>
          <w:iCs/>
        </w:rPr>
        <w:t>1. Honorarios de Orientador</w:t>
      </w:r>
      <w:r w:rsidR="0086701D" w:rsidRPr="002615D3">
        <w:rPr>
          <w:rFonts w:ascii="Arial" w:hAnsi="Arial" w:cs="Arial"/>
        </w:rPr>
        <w:t xml:space="preserve">: </w:t>
      </w:r>
      <w:r w:rsidR="00005548" w:rsidRPr="002615D3">
        <w:rPr>
          <w:rFonts w:ascii="Arial" w:hAnsi="Arial" w:cs="Arial"/>
          <w:bCs/>
        </w:rPr>
        <w:t>Corresponde a la valoración económica de la supervisión técnica y académica durante las 4 fases del proyecto. Inclu</w:t>
      </w:r>
      <w:r w:rsidR="00E86EDE" w:rsidRPr="002615D3">
        <w:rPr>
          <w:rFonts w:ascii="Arial" w:hAnsi="Arial" w:cs="Arial"/>
          <w:bCs/>
        </w:rPr>
        <w:t>ye el seguimiento del director a</w:t>
      </w:r>
      <w:r w:rsidR="00005548" w:rsidRPr="002615D3">
        <w:rPr>
          <w:rFonts w:ascii="Arial" w:hAnsi="Arial" w:cs="Arial"/>
          <w:bCs/>
        </w:rPr>
        <w:t xml:space="preserve">cadémico en la rigurosidad científica y del Asesor Empresarial en la aplicación clínica de los resultados sobre los materiales PET-G y </w:t>
      </w:r>
      <w:r w:rsidR="00EA72F1" w:rsidRPr="002615D3">
        <w:rPr>
          <w:rFonts w:ascii="Arial" w:hAnsi="Arial" w:cs="Arial"/>
          <w:bCs/>
        </w:rPr>
        <w:t>TPU.</w:t>
      </w:r>
    </w:p>
    <w:p w14:paraId="1EA63C71" w14:textId="5CC29DFC" w:rsidR="00F9141B" w:rsidRPr="002615D3" w:rsidRDefault="00F9141B" w:rsidP="002615D3">
      <w:pPr>
        <w:jc w:val="both"/>
        <w:rPr>
          <w:rFonts w:ascii="Arial" w:hAnsi="Arial" w:cs="Arial"/>
        </w:rPr>
      </w:pPr>
      <w:r w:rsidRPr="002615D3">
        <w:rPr>
          <w:rFonts w:ascii="Arial" w:hAnsi="Arial" w:cs="Arial"/>
          <w:i/>
          <w:iCs/>
        </w:rPr>
        <w:t>5. Bibliografía</w:t>
      </w:r>
      <w:r w:rsidR="0086701D" w:rsidRPr="002615D3">
        <w:rPr>
          <w:rFonts w:ascii="Arial" w:hAnsi="Arial" w:cs="Arial"/>
          <w:i/>
          <w:iCs/>
        </w:rPr>
        <w:t>:</w:t>
      </w:r>
      <w:r w:rsidR="0086701D" w:rsidRPr="002615D3">
        <w:rPr>
          <w:rFonts w:ascii="Arial" w:hAnsi="Arial" w:cs="Arial"/>
        </w:rPr>
        <w:t xml:space="preserve"> </w:t>
      </w:r>
      <w:r w:rsidR="00005548" w:rsidRPr="002615D3">
        <w:rPr>
          <w:rFonts w:ascii="Arial" w:hAnsi="Arial" w:cs="Arial"/>
        </w:rPr>
        <w:t>adquisición de acceso formal a las normas internacionales ASTM</w:t>
      </w:r>
      <w:r w:rsidR="002762FF" w:rsidRPr="002615D3">
        <w:rPr>
          <w:rFonts w:ascii="Arial" w:hAnsi="Arial" w:cs="Arial"/>
        </w:rPr>
        <w:t xml:space="preserve"> D882,</w:t>
      </w:r>
      <w:r w:rsidR="00005548" w:rsidRPr="002615D3">
        <w:rPr>
          <w:rFonts w:ascii="Arial" w:hAnsi="Arial" w:cs="Arial"/>
        </w:rPr>
        <w:t xml:space="preserve"> D638, D790, D5024, D2990 y D3418. Esto garantiza que los protocolos de ensayo aplicados en las Fases 1, 2 y 3 tengan validez técnica y científica reproducible.</w:t>
      </w:r>
    </w:p>
    <w:p w14:paraId="448DC9B8" w14:textId="77777777" w:rsidR="00005548" w:rsidRPr="002615D3" w:rsidRDefault="00F9141B" w:rsidP="002615D3">
      <w:pPr>
        <w:jc w:val="both"/>
        <w:rPr>
          <w:rFonts w:ascii="Arial" w:hAnsi="Arial" w:cs="Arial"/>
        </w:rPr>
      </w:pPr>
      <w:r w:rsidRPr="002615D3">
        <w:rPr>
          <w:rFonts w:ascii="Arial" w:hAnsi="Arial" w:cs="Arial"/>
          <w:i/>
          <w:iCs/>
        </w:rPr>
        <w:t>7. Software</w:t>
      </w:r>
      <w:r w:rsidR="004E7DC4" w:rsidRPr="002615D3">
        <w:rPr>
          <w:rFonts w:ascii="Arial" w:hAnsi="Arial" w:cs="Arial"/>
          <w:i/>
          <w:iCs/>
        </w:rPr>
        <w:t>:</w:t>
      </w:r>
      <w:r w:rsidR="004E7DC4" w:rsidRPr="002615D3">
        <w:rPr>
          <w:rFonts w:ascii="Arial" w:hAnsi="Arial" w:cs="Arial"/>
        </w:rPr>
        <w:t xml:space="preserve"> </w:t>
      </w:r>
      <w:r w:rsidR="00005548" w:rsidRPr="002615D3">
        <w:rPr>
          <w:rFonts w:ascii="Arial" w:hAnsi="Arial" w:cs="Arial"/>
        </w:rPr>
        <w:t>No se requiere la compra de licencias externas, ya que se utilizarán los recursos institucionales de la UAO. El procesamiento estadístico de los datos (ANOVA) y la visualización de resultados se realizarán mediante herramientas como Excel y Python.</w:t>
      </w:r>
    </w:p>
    <w:p w14:paraId="5186878E" w14:textId="77777777" w:rsidR="00533292" w:rsidRPr="002615D3" w:rsidRDefault="009C3915" w:rsidP="002615D3">
      <w:pPr>
        <w:jc w:val="both"/>
        <w:rPr>
          <w:rFonts w:ascii="Arial" w:hAnsi="Arial" w:cs="Arial"/>
        </w:rPr>
      </w:pPr>
      <w:r w:rsidRPr="002615D3">
        <w:rPr>
          <w:rFonts w:ascii="Arial" w:hAnsi="Arial" w:cs="Arial"/>
          <w:i/>
          <w:iCs/>
        </w:rPr>
        <w:t>8. Materiales y Equipos:</w:t>
      </w:r>
      <w:r w:rsidRPr="002615D3">
        <w:rPr>
          <w:rFonts w:ascii="Arial" w:hAnsi="Arial" w:cs="Arial"/>
        </w:rPr>
        <w:t xml:space="preserve"> Este rubro se divide entre el suministro de materiales por la empresa externa y el valor de uso de la infraestructura técnica de la universidad: </w:t>
      </w:r>
    </w:p>
    <w:p w14:paraId="58D3135D" w14:textId="637A6601" w:rsidR="00533292" w:rsidRPr="002615D3" w:rsidRDefault="00533292" w:rsidP="002615D3">
      <w:pPr>
        <w:jc w:val="both"/>
        <w:rPr>
          <w:rFonts w:ascii="Arial" w:hAnsi="Arial" w:cs="Arial"/>
        </w:rPr>
      </w:pPr>
      <w:r w:rsidRPr="002615D3">
        <w:rPr>
          <w:rFonts w:ascii="Arial" w:hAnsi="Arial" w:cs="Arial"/>
        </w:rPr>
        <w:br/>
      </w:r>
      <w:r w:rsidRPr="002615D3">
        <w:rPr>
          <w:rFonts w:ascii="Arial" w:hAnsi="Arial" w:cs="Arial"/>
          <w:i/>
          <w:iCs/>
        </w:rPr>
        <w:t xml:space="preserve">- </w:t>
      </w:r>
      <w:r w:rsidR="009C3915" w:rsidRPr="002615D3">
        <w:rPr>
          <w:rFonts w:ascii="Arial" w:hAnsi="Arial" w:cs="Arial"/>
          <w:i/>
          <w:iCs/>
        </w:rPr>
        <w:t>Aporte Externo</w:t>
      </w:r>
      <w:r w:rsidR="002A5A5E" w:rsidRPr="002615D3">
        <w:rPr>
          <w:rFonts w:ascii="Arial" w:hAnsi="Arial" w:cs="Arial"/>
          <w:i/>
          <w:iCs/>
        </w:rPr>
        <w:t xml:space="preserve"> (</w:t>
      </w:r>
      <w:r w:rsidR="00FB0CA9" w:rsidRPr="002615D3">
        <w:rPr>
          <w:rFonts w:ascii="Arial" w:eastAsia="Times New Roman" w:hAnsi="Arial" w:cs="Arial"/>
          <w:b/>
          <w:bCs/>
          <w:szCs w:val="24"/>
          <w:lang w:eastAsia="es-ES"/>
        </w:rPr>
        <w:t>ME</w:t>
      </w:r>
      <w:r w:rsidR="002A5A5E" w:rsidRPr="002615D3">
        <w:rPr>
          <w:rFonts w:ascii="Arial" w:eastAsia="Times New Roman" w:hAnsi="Arial" w:cs="Arial"/>
          <w:b/>
          <w:bCs/>
          <w:szCs w:val="24"/>
          <w:lang w:eastAsia="es-ES"/>
        </w:rPr>
        <w:t>SHLAB 3D ESTUDIO):</w:t>
      </w:r>
      <w:r w:rsidR="002A5A5E" w:rsidRPr="002615D3">
        <w:rPr>
          <w:rFonts w:ascii="Arial" w:hAnsi="Arial" w:cs="Arial"/>
        </w:rPr>
        <w:t xml:space="preserve"> </w:t>
      </w:r>
      <w:r w:rsidR="009C3915" w:rsidRPr="002615D3">
        <w:rPr>
          <w:rFonts w:ascii="Arial" w:hAnsi="Arial" w:cs="Arial"/>
        </w:rPr>
        <w:t xml:space="preserve">Adquisición de láminas termoplásticas de PET-G y </w:t>
      </w:r>
      <w:r w:rsidR="00EA72F1" w:rsidRPr="002615D3">
        <w:rPr>
          <w:rFonts w:ascii="Arial" w:hAnsi="Arial" w:cs="Arial"/>
        </w:rPr>
        <w:t>T</w:t>
      </w:r>
      <w:r w:rsidR="009C3915" w:rsidRPr="002615D3">
        <w:rPr>
          <w:rFonts w:ascii="Arial" w:hAnsi="Arial" w:cs="Arial"/>
        </w:rPr>
        <w:t>PU (tricapa)</w:t>
      </w:r>
      <w:r w:rsidR="00E32CEF" w:rsidRPr="002615D3">
        <w:rPr>
          <w:rFonts w:ascii="Arial" w:hAnsi="Arial" w:cs="Arial"/>
        </w:rPr>
        <w:t xml:space="preserve">, </w:t>
      </w:r>
      <w:r w:rsidR="009C3915" w:rsidRPr="002615D3">
        <w:rPr>
          <w:rFonts w:ascii="Arial" w:hAnsi="Arial" w:cs="Arial"/>
        </w:rPr>
        <w:t>fabricación de modelos dentales estandarizados necesarios para el termoformado en la Fase 2.</w:t>
      </w:r>
    </w:p>
    <w:p w14:paraId="1BDA0FD8" w14:textId="69D8F540" w:rsidR="009C3915" w:rsidRPr="002615D3" w:rsidRDefault="00533292" w:rsidP="002615D3">
      <w:pPr>
        <w:jc w:val="both"/>
        <w:rPr>
          <w:rFonts w:ascii="Arial" w:hAnsi="Arial" w:cs="Arial"/>
        </w:rPr>
      </w:pPr>
      <w:r w:rsidRPr="002615D3">
        <w:rPr>
          <w:rFonts w:ascii="Arial" w:hAnsi="Arial" w:cs="Arial"/>
        </w:rPr>
        <w:t xml:space="preserve">- </w:t>
      </w:r>
      <w:r w:rsidR="009C3915" w:rsidRPr="002615D3">
        <w:rPr>
          <w:rFonts w:ascii="Arial" w:hAnsi="Arial" w:cs="Arial"/>
        </w:rPr>
        <w:t>Aporte UAO (Valor de uso institucional): Cuantifica el uso de laboratorios durante 64 horas distribuidas en el cronograma:</w:t>
      </w:r>
      <w:r w:rsidRPr="002615D3">
        <w:rPr>
          <w:rFonts w:ascii="Arial" w:hAnsi="Arial" w:cs="Arial"/>
        </w:rPr>
        <w:t xml:space="preserve"> </w:t>
      </w:r>
      <w:r w:rsidR="009C3915" w:rsidRPr="002615D3">
        <w:rPr>
          <w:rFonts w:ascii="Arial" w:hAnsi="Arial" w:cs="Arial"/>
        </w:rPr>
        <w:t>Fase 1: Uso de la Máquina Universal Instron 3365 y equipo DMA Q800 para caracterización inicial de tracción y comportamiento dinámico-viscoelástico.</w:t>
      </w:r>
      <w:r w:rsidRPr="002615D3">
        <w:rPr>
          <w:rFonts w:ascii="Arial" w:hAnsi="Arial" w:cs="Arial"/>
        </w:rPr>
        <w:t xml:space="preserve"> </w:t>
      </w:r>
      <w:r w:rsidR="009C3915" w:rsidRPr="002615D3">
        <w:rPr>
          <w:rFonts w:ascii="Arial" w:hAnsi="Arial" w:cs="Arial"/>
        </w:rPr>
        <w:t xml:space="preserve">Fase 2: Evaluación </w:t>
      </w:r>
      <w:r w:rsidR="00A87F40" w:rsidRPr="002615D3">
        <w:rPr>
          <w:rFonts w:ascii="Arial" w:hAnsi="Arial" w:cs="Arial"/>
        </w:rPr>
        <w:t>postproceso</w:t>
      </w:r>
      <w:r w:rsidR="009C3915" w:rsidRPr="002615D3">
        <w:rPr>
          <w:rFonts w:ascii="Arial" w:hAnsi="Arial" w:cs="Arial"/>
        </w:rPr>
        <w:t xml:space="preserve"> de los alineadores termoformados para cuantificar variaciones mecánicas inducidas por el calor.</w:t>
      </w:r>
      <w:r w:rsidRPr="002615D3">
        <w:rPr>
          <w:rFonts w:ascii="Arial" w:hAnsi="Arial" w:cs="Arial"/>
        </w:rPr>
        <w:t xml:space="preserve"> </w:t>
      </w:r>
      <w:r w:rsidR="009C3915" w:rsidRPr="002615D3">
        <w:rPr>
          <w:rFonts w:ascii="Arial" w:hAnsi="Arial" w:cs="Arial"/>
        </w:rPr>
        <w:t>Fase 3: Uso de la Máquina Instron 5943 para ensayos de fluencia (</w:t>
      </w:r>
      <w:proofErr w:type="spellStart"/>
      <w:r w:rsidR="009C3915" w:rsidRPr="002615D3">
        <w:rPr>
          <w:rFonts w:ascii="Arial" w:hAnsi="Arial" w:cs="Arial"/>
        </w:rPr>
        <w:t>creep</w:t>
      </w:r>
      <w:proofErr w:type="spellEnd"/>
      <w:r w:rsidR="009C3915" w:rsidRPr="002615D3">
        <w:rPr>
          <w:rFonts w:ascii="Arial" w:hAnsi="Arial" w:cs="Arial"/>
        </w:rPr>
        <w:t>) bajo cargas ortodónticas constantes y condiciones de microambiente simulado</w:t>
      </w:r>
    </w:p>
    <w:p w14:paraId="1EFA528B" w14:textId="115F9B6B" w:rsidR="00D322D3" w:rsidRPr="002615D3" w:rsidRDefault="00F9141B" w:rsidP="002615D3">
      <w:pPr>
        <w:jc w:val="both"/>
        <w:rPr>
          <w:rFonts w:ascii="Arial" w:hAnsi="Arial" w:cs="Arial"/>
          <w:b/>
        </w:rPr>
      </w:pPr>
      <w:r w:rsidRPr="002615D3">
        <w:rPr>
          <w:rFonts w:ascii="Arial" w:hAnsi="Arial" w:cs="Arial"/>
          <w:bCs/>
          <w:i/>
          <w:iCs/>
        </w:rPr>
        <w:t>9. Otros</w:t>
      </w:r>
      <w:r w:rsidR="004E7DC4" w:rsidRPr="002615D3">
        <w:rPr>
          <w:rFonts w:ascii="Arial" w:hAnsi="Arial" w:cs="Arial"/>
          <w:bCs/>
          <w:i/>
          <w:iCs/>
        </w:rPr>
        <w:t>:</w:t>
      </w:r>
      <w:r w:rsidR="004E7DC4" w:rsidRPr="002615D3">
        <w:rPr>
          <w:rFonts w:ascii="Arial" w:hAnsi="Arial" w:cs="Arial"/>
          <w:bCs/>
        </w:rPr>
        <w:t xml:space="preserve"> </w:t>
      </w:r>
      <w:r w:rsidR="00312895" w:rsidRPr="002615D3">
        <w:rPr>
          <w:rFonts w:ascii="Arial" w:hAnsi="Arial" w:cs="Arial"/>
          <w:bCs/>
        </w:rPr>
        <w:t>Cubre los costos operativos de la Fase 1 y Fase 3, específicamente el corte CNC de alta precisión (±0,1 mm) para las probetas de tracción y flexión. Además, contempla los consumibles necesarios para la calibración de la cámara climática y el uso de extensómetros de alta resolución durante las pruebas de fluencia bajo condiciones intraorales simuladas.</w:t>
      </w:r>
    </w:p>
    <w:p w14:paraId="487B4AF5" w14:textId="77777777" w:rsidR="00F96F24" w:rsidRPr="002615D3" w:rsidRDefault="00F96F24" w:rsidP="002615D3">
      <w:pPr>
        <w:spacing w:after="0" w:line="240" w:lineRule="auto"/>
        <w:jc w:val="both"/>
        <w:rPr>
          <w:rFonts w:ascii="Arial" w:hAnsi="Arial" w:cs="Arial"/>
          <w:b/>
          <w:color w:val="000000"/>
        </w:rPr>
      </w:pPr>
    </w:p>
    <w:p w14:paraId="554A307A" w14:textId="28E3DBFD" w:rsidR="008D4ADD" w:rsidRPr="002615D3" w:rsidRDefault="00DB48DE" w:rsidP="002615D3">
      <w:pPr>
        <w:spacing w:after="0" w:line="240" w:lineRule="auto"/>
        <w:jc w:val="both"/>
        <w:rPr>
          <w:rFonts w:ascii="Arial" w:hAnsi="Arial" w:cs="Arial"/>
          <w:b/>
          <w:color w:val="000000"/>
        </w:rPr>
      </w:pPr>
      <w:r w:rsidRPr="002615D3">
        <w:rPr>
          <w:rFonts w:ascii="Arial" w:hAnsi="Arial" w:cs="Arial"/>
          <w:b/>
          <w:color w:val="000000"/>
        </w:rPr>
        <w:t>CRONOGRAMA</w:t>
      </w:r>
    </w:p>
    <w:tbl>
      <w:tblPr>
        <w:tblStyle w:val="Tablaconcuadrcula"/>
        <w:tblpPr w:leftFromText="141" w:rightFromText="141" w:vertAnchor="text" w:horzAnchor="page" w:tblpX="841" w:tblpY="119"/>
        <w:tblW w:w="10625" w:type="dxa"/>
        <w:tblLook w:val="04A0" w:firstRow="1" w:lastRow="0" w:firstColumn="1" w:lastColumn="0" w:noHBand="0" w:noVBand="1"/>
      </w:tblPr>
      <w:tblGrid>
        <w:gridCol w:w="2745"/>
        <w:gridCol w:w="440"/>
        <w:gridCol w:w="440"/>
        <w:gridCol w:w="440"/>
        <w:gridCol w:w="440"/>
        <w:gridCol w:w="440"/>
        <w:gridCol w:w="440"/>
        <w:gridCol w:w="440"/>
        <w:gridCol w:w="440"/>
        <w:gridCol w:w="440"/>
        <w:gridCol w:w="560"/>
        <w:gridCol w:w="560"/>
        <w:gridCol w:w="560"/>
        <w:gridCol w:w="560"/>
        <w:gridCol w:w="560"/>
        <w:gridCol w:w="560"/>
        <w:gridCol w:w="560"/>
      </w:tblGrid>
      <w:tr w:rsidR="00F96F24" w:rsidRPr="002615D3" w14:paraId="389B66F2" w14:textId="77777777" w:rsidTr="006C681F">
        <w:trPr>
          <w:trHeight w:val="798"/>
        </w:trPr>
        <w:tc>
          <w:tcPr>
            <w:tcW w:w="2745" w:type="dxa"/>
            <w:vMerge w:val="restart"/>
            <w:vAlign w:val="center"/>
          </w:tcPr>
          <w:p w14:paraId="26E47835" w14:textId="1733B118" w:rsidR="00F96F24" w:rsidRPr="002615D3" w:rsidRDefault="00F96F24" w:rsidP="002615D3">
            <w:pPr>
              <w:jc w:val="both"/>
              <w:rPr>
                <w:rFonts w:ascii="Arial" w:hAnsi="Arial" w:cs="Arial"/>
                <w:b/>
              </w:rPr>
            </w:pPr>
            <w:r w:rsidRPr="002615D3">
              <w:rPr>
                <w:rFonts w:ascii="Arial" w:hAnsi="Arial" w:cs="Arial"/>
                <w:b/>
              </w:rPr>
              <w:t>Etapas / Resultados</w:t>
            </w:r>
          </w:p>
        </w:tc>
        <w:tc>
          <w:tcPr>
            <w:tcW w:w="7880" w:type="dxa"/>
            <w:gridSpan w:val="16"/>
            <w:vAlign w:val="center"/>
          </w:tcPr>
          <w:p w14:paraId="211FE39B" w14:textId="7D707190" w:rsidR="00F96F24" w:rsidRPr="002615D3" w:rsidRDefault="00F96F24" w:rsidP="002615D3">
            <w:pPr>
              <w:jc w:val="both"/>
              <w:rPr>
                <w:rFonts w:ascii="Arial" w:hAnsi="Arial" w:cs="Arial"/>
                <w:b/>
              </w:rPr>
            </w:pPr>
            <w:r w:rsidRPr="002615D3">
              <w:rPr>
                <w:rFonts w:ascii="Arial" w:hAnsi="Arial" w:cs="Arial"/>
                <w:b/>
              </w:rPr>
              <w:t>Semanas</w:t>
            </w:r>
          </w:p>
        </w:tc>
      </w:tr>
      <w:tr w:rsidR="00F96F24" w:rsidRPr="002615D3" w14:paraId="71ED66B0" w14:textId="77777777" w:rsidTr="00F96F24">
        <w:trPr>
          <w:trHeight w:val="462"/>
        </w:trPr>
        <w:tc>
          <w:tcPr>
            <w:tcW w:w="2745" w:type="dxa"/>
            <w:vMerge/>
            <w:vAlign w:val="center"/>
          </w:tcPr>
          <w:p w14:paraId="346DFC0E" w14:textId="77777777" w:rsidR="00F96F24" w:rsidRPr="002615D3" w:rsidRDefault="00F96F24" w:rsidP="002615D3">
            <w:pPr>
              <w:jc w:val="both"/>
              <w:rPr>
                <w:rFonts w:ascii="Arial" w:hAnsi="Arial" w:cs="Arial"/>
                <w:b/>
              </w:rPr>
            </w:pPr>
          </w:p>
        </w:tc>
        <w:tc>
          <w:tcPr>
            <w:tcW w:w="440" w:type="dxa"/>
            <w:vAlign w:val="center"/>
          </w:tcPr>
          <w:p w14:paraId="7A6B6BAA" w14:textId="417FD38F" w:rsidR="00F96F24" w:rsidRPr="002615D3" w:rsidRDefault="00F96F24" w:rsidP="002615D3">
            <w:pPr>
              <w:jc w:val="both"/>
              <w:rPr>
                <w:rFonts w:ascii="Arial" w:hAnsi="Arial" w:cs="Arial"/>
                <w:b/>
              </w:rPr>
            </w:pPr>
            <w:r w:rsidRPr="002615D3">
              <w:rPr>
                <w:rFonts w:ascii="Arial" w:hAnsi="Arial" w:cs="Arial"/>
                <w:b/>
              </w:rPr>
              <w:t>1</w:t>
            </w:r>
          </w:p>
        </w:tc>
        <w:tc>
          <w:tcPr>
            <w:tcW w:w="440" w:type="dxa"/>
            <w:vAlign w:val="center"/>
          </w:tcPr>
          <w:p w14:paraId="060E5D03" w14:textId="5FE3EBB7" w:rsidR="00F96F24" w:rsidRPr="002615D3" w:rsidRDefault="00F96F24" w:rsidP="002615D3">
            <w:pPr>
              <w:jc w:val="both"/>
              <w:rPr>
                <w:rFonts w:ascii="Arial" w:hAnsi="Arial" w:cs="Arial"/>
                <w:b/>
              </w:rPr>
            </w:pPr>
            <w:r w:rsidRPr="002615D3">
              <w:rPr>
                <w:rFonts w:ascii="Arial" w:hAnsi="Arial" w:cs="Arial"/>
                <w:b/>
              </w:rPr>
              <w:t>2</w:t>
            </w:r>
          </w:p>
        </w:tc>
        <w:tc>
          <w:tcPr>
            <w:tcW w:w="440" w:type="dxa"/>
            <w:vAlign w:val="center"/>
          </w:tcPr>
          <w:p w14:paraId="7012E021" w14:textId="45D6B25B" w:rsidR="00F96F24" w:rsidRPr="002615D3" w:rsidRDefault="00F96F24" w:rsidP="002615D3">
            <w:pPr>
              <w:jc w:val="both"/>
              <w:rPr>
                <w:rFonts w:ascii="Arial" w:hAnsi="Arial" w:cs="Arial"/>
                <w:b/>
              </w:rPr>
            </w:pPr>
            <w:r w:rsidRPr="002615D3">
              <w:rPr>
                <w:rFonts w:ascii="Arial" w:hAnsi="Arial" w:cs="Arial"/>
                <w:b/>
              </w:rPr>
              <w:t>3</w:t>
            </w:r>
          </w:p>
        </w:tc>
        <w:tc>
          <w:tcPr>
            <w:tcW w:w="440" w:type="dxa"/>
            <w:vAlign w:val="center"/>
          </w:tcPr>
          <w:p w14:paraId="1F2D39FE" w14:textId="588535F5" w:rsidR="00F96F24" w:rsidRPr="002615D3" w:rsidRDefault="00F96F24" w:rsidP="002615D3">
            <w:pPr>
              <w:jc w:val="both"/>
              <w:rPr>
                <w:rFonts w:ascii="Arial" w:hAnsi="Arial" w:cs="Arial"/>
                <w:b/>
              </w:rPr>
            </w:pPr>
            <w:r w:rsidRPr="002615D3">
              <w:rPr>
                <w:rFonts w:ascii="Arial" w:hAnsi="Arial" w:cs="Arial"/>
                <w:b/>
              </w:rPr>
              <w:t>4</w:t>
            </w:r>
          </w:p>
        </w:tc>
        <w:tc>
          <w:tcPr>
            <w:tcW w:w="440" w:type="dxa"/>
            <w:vAlign w:val="center"/>
          </w:tcPr>
          <w:p w14:paraId="25167D3F" w14:textId="0973DD3C" w:rsidR="00F96F24" w:rsidRPr="002615D3" w:rsidRDefault="00F96F24" w:rsidP="002615D3">
            <w:pPr>
              <w:jc w:val="both"/>
              <w:rPr>
                <w:rFonts w:ascii="Arial" w:hAnsi="Arial" w:cs="Arial"/>
                <w:b/>
              </w:rPr>
            </w:pPr>
            <w:r w:rsidRPr="002615D3">
              <w:rPr>
                <w:rFonts w:ascii="Arial" w:hAnsi="Arial" w:cs="Arial"/>
                <w:b/>
              </w:rPr>
              <w:t>5</w:t>
            </w:r>
          </w:p>
        </w:tc>
        <w:tc>
          <w:tcPr>
            <w:tcW w:w="440" w:type="dxa"/>
            <w:vAlign w:val="center"/>
          </w:tcPr>
          <w:p w14:paraId="6ACFA7A9" w14:textId="3CFB097C" w:rsidR="00F96F24" w:rsidRPr="002615D3" w:rsidRDefault="00F96F24" w:rsidP="002615D3">
            <w:pPr>
              <w:jc w:val="both"/>
              <w:rPr>
                <w:rFonts w:ascii="Arial" w:hAnsi="Arial" w:cs="Arial"/>
                <w:b/>
              </w:rPr>
            </w:pPr>
            <w:r w:rsidRPr="002615D3">
              <w:rPr>
                <w:rFonts w:ascii="Arial" w:hAnsi="Arial" w:cs="Arial"/>
                <w:b/>
              </w:rPr>
              <w:t>6</w:t>
            </w:r>
          </w:p>
        </w:tc>
        <w:tc>
          <w:tcPr>
            <w:tcW w:w="440" w:type="dxa"/>
            <w:vAlign w:val="center"/>
          </w:tcPr>
          <w:p w14:paraId="3B5FED10" w14:textId="05A7A6DA" w:rsidR="00F96F24" w:rsidRPr="002615D3" w:rsidRDefault="00F96F24" w:rsidP="002615D3">
            <w:pPr>
              <w:jc w:val="both"/>
              <w:rPr>
                <w:rFonts w:ascii="Arial" w:hAnsi="Arial" w:cs="Arial"/>
                <w:b/>
              </w:rPr>
            </w:pPr>
            <w:r w:rsidRPr="002615D3">
              <w:rPr>
                <w:rFonts w:ascii="Arial" w:hAnsi="Arial" w:cs="Arial"/>
                <w:b/>
              </w:rPr>
              <w:t>7</w:t>
            </w:r>
          </w:p>
        </w:tc>
        <w:tc>
          <w:tcPr>
            <w:tcW w:w="440" w:type="dxa"/>
            <w:vAlign w:val="center"/>
          </w:tcPr>
          <w:p w14:paraId="6A166397" w14:textId="0BB8B3A5" w:rsidR="00F96F24" w:rsidRPr="002615D3" w:rsidRDefault="00F96F24" w:rsidP="002615D3">
            <w:pPr>
              <w:jc w:val="both"/>
              <w:rPr>
                <w:rFonts w:ascii="Arial" w:hAnsi="Arial" w:cs="Arial"/>
                <w:b/>
              </w:rPr>
            </w:pPr>
            <w:r w:rsidRPr="002615D3">
              <w:rPr>
                <w:rFonts w:ascii="Arial" w:hAnsi="Arial" w:cs="Arial"/>
                <w:b/>
              </w:rPr>
              <w:t>8</w:t>
            </w:r>
          </w:p>
        </w:tc>
        <w:tc>
          <w:tcPr>
            <w:tcW w:w="440" w:type="dxa"/>
            <w:vAlign w:val="center"/>
          </w:tcPr>
          <w:p w14:paraId="77F77D75" w14:textId="47D06821" w:rsidR="00F96F24" w:rsidRPr="002615D3" w:rsidRDefault="00F96F24" w:rsidP="002615D3">
            <w:pPr>
              <w:jc w:val="both"/>
              <w:rPr>
                <w:rFonts w:ascii="Arial" w:hAnsi="Arial" w:cs="Arial"/>
                <w:b/>
              </w:rPr>
            </w:pPr>
            <w:r w:rsidRPr="002615D3">
              <w:rPr>
                <w:rFonts w:ascii="Arial" w:hAnsi="Arial" w:cs="Arial"/>
                <w:b/>
              </w:rPr>
              <w:t>9</w:t>
            </w:r>
          </w:p>
        </w:tc>
        <w:tc>
          <w:tcPr>
            <w:tcW w:w="560" w:type="dxa"/>
            <w:vAlign w:val="center"/>
          </w:tcPr>
          <w:p w14:paraId="6C94D708" w14:textId="2C306E8A" w:rsidR="00F96F24" w:rsidRPr="002615D3" w:rsidRDefault="00F96F24" w:rsidP="002615D3">
            <w:pPr>
              <w:jc w:val="both"/>
              <w:rPr>
                <w:rFonts w:ascii="Arial" w:hAnsi="Arial" w:cs="Arial"/>
                <w:b/>
              </w:rPr>
            </w:pPr>
            <w:r w:rsidRPr="002615D3">
              <w:rPr>
                <w:rFonts w:ascii="Arial" w:hAnsi="Arial" w:cs="Arial"/>
                <w:b/>
              </w:rPr>
              <w:t>10</w:t>
            </w:r>
          </w:p>
        </w:tc>
        <w:tc>
          <w:tcPr>
            <w:tcW w:w="560" w:type="dxa"/>
            <w:vAlign w:val="center"/>
          </w:tcPr>
          <w:p w14:paraId="250A2C8B" w14:textId="74141D3B" w:rsidR="00F96F24" w:rsidRPr="002615D3" w:rsidRDefault="00F96F24" w:rsidP="002615D3">
            <w:pPr>
              <w:jc w:val="both"/>
              <w:rPr>
                <w:rFonts w:ascii="Arial" w:hAnsi="Arial" w:cs="Arial"/>
                <w:b/>
              </w:rPr>
            </w:pPr>
            <w:r w:rsidRPr="002615D3">
              <w:rPr>
                <w:rFonts w:ascii="Arial" w:hAnsi="Arial" w:cs="Arial"/>
                <w:b/>
              </w:rPr>
              <w:t>11</w:t>
            </w:r>
          </w:p>
        </w:tc>
        <w:tc>
          <w:tcPr>
            <w:tcW w:w="560" w:type="dxa"/>
            <w:vAlign w:val="center"/>
          </w:tcPr>
          <w:p w14:paraId="125B93DC" w14:textId="65F44383" w:rsidR="00F96F24" w:rsidRPr="002615D3" w:rsidRDefault="00F96F24" w:rsidP="002615D3">
            <w:pPr>
              <w:jc w:val="both"/>
              <w:rPr>
                <w:rFonts w:ascii="Arial" w:hAnsi="Arial" w:cs="Arial"/>
                <w:b/>
              </w:rPr>
            </w:pPr>
            <w:r w:rsidRPr="002615D3">
              <w:rPr>
                <w:rFonts w:ascii="Arial" w:hAnsi="Arial" w:cs="Arial"/>
                <w:b/>
              </w:rPr>
              <w:t>12</w:t>
            </w:r>
          </w:p>
        </w:tc>
        <w:tc>
          <w:tcPr>
            <w:tcW w:w="560" w:type="dxa"/>
            <w:vAlign w:val="center"/>
          </w:tcPr>
          <w:p w14:paraId="5E441DB6" w14:textId="29799FF8" w:rsidR="00F96F24" w:rsidRPr="002615D3" w:rsidRDefault="00F96F24" w:rsidP="002615D3">
            <w:pPr>
              <w:jc w:val="both"/>
              <w:rPr>
                <w:rFonts w:ascii="Arial" w:hAnsi="Arial" w:cs="Arial"/>
                <w:b/>
              </w:rPr>
            </w:pPr>
            <w:r w:rsidRPr="002615D3">
              <w:rPr>
                <w:rFonts w:ascii="Arial" w:hAnsi="Arial" w:cs="Arial"/>
                <w:b/>
              </w:rPr>
              <w:t>13</w:t>
            </w:r>
          </w:p>
        </w:tc>
        <w:tc>
          <w:tcPr>
            <w:tcW w:w="560" w:type="dxa"/>
            <w:vAlign w:val="center"/>
          </w:tcPr>
          <w:p w14:paraId="7634B132" w14:textId="60D49CDA" w:rsidR="00F96F24" w:rsidRPr="002615D3" w:rsidRDefault="00F96F24" w:rsidP="002615D3">
            <w:pPr>
              <w:jc w:val="both"/>
              <w:rPr>
                <w:rFonts w:ascii="Arial" w:hAnsi="Arial" w:cs="Arial"/>
                <w:b/>
              </w:rPr>
            </w:pPr>
            <w:r w:rsidRPr="002615D3">
              <w:rPr>
                <w:rFonts w:ascii="Arial" w:hAnsi="Arial" w:cs="Arial"/>
                <w:b/>
              </w:rPr>
              <w:t>14</w:t>
            </w:r>
          </w:p>
        </w:tc>
        <w:tc>
          <w:tcPr>
            <w:tcW w:w="560" w:type="dxa"/>
            <w:vAlign w:val="center"/>
          </w:tcPr>
          <w:p w14:paraId="5E7EC273" w14:textId="233B60B9" w:rsidR="00F96F24" w:rsidRPr="002615D3" w:rsidRDefault="00F96F24" w:rsidP="002615D3">
            <w:pPr>
              <w:jc w:val="both"/>
              <w:rPr>
                <w:rFonts w:ascii="Arial" w:hAnsi="Arial" w:cs="Arial"/>
                <w:b/>
              </w:rPr>
            </w:pPr>
            <w:r w:rsidRPr="002615D3">
              <w:rPr>
                <w:rFonts w:ascii="Arial" w:hAnsi="Arial" w:cs="Arial"/>
                <w:b/>
              </w:rPr>
              <w:t>15</w:t>
            </w:r>
          </w:p>
        </w:tc>
        <w:tc>
          <w:tcPr>
            <w:tcW w:w="560" w:type="dxa"/>
            <w:vAlign w:val="center"/>
          </w:tcPr>
          <w:p w14:paraId="3FF69636" w14:textId="190BFF5C" w:rsidR="00F96F24" w:rsidRPr="002615D3" w:rsidRDefault="00F96F24" w:rsidP="002615D3">
            <w:pPr>
              <w:jc w:val="both"/>
              <w:rPr>
                <w:rFonts w:ascii="Arial" w:hAnsi="Arial" w:cs="Arial"/>
                <w:b/>
              </w:rPr>
            </w:pPr>
            <w:r w:rsidRPr="002615D3">
              <w:rPr>
                <w:rFonts w:ascii="Arial" w:hAnsi="Arial" w:cs="Arial"/>
                <w:b/>
              </w:rPr>
              <w:t>16</w:t>
            </w:r>
          </w:p>
        </w:tc>
      </w:tr>
      <w:tr w:rsidR="00322C8C" w:rsidRPr="002615D3" w14:paraId="317A7BE3" w14:textId="77777777" w:rsidTr="00F96F24">
        <w:trPr>
          <w:trHeight w:val="787"/>
        </w:trPr>
        <w:tc>
          <w:tcPr>
            <w:tcW w:w="2745" w:type="dxa"/>
            <w:vAlign w:val="center"/>
          </w:tcPr>
          <w:p w14:paraId="0602E00B" w14:textId="63752765" w:rsidR="00322C8C" w:rsidRPr="002615D3" w:rsidRDefault="00322C8C" w:rsidP="002615D3">
            <w:pPr>
              <w:jc w:val="both"/>
              <w:rPr>
                <w:rFonts w:ascii="Arial" w:hAnsi="Arial" w:cs="Arial"/>
                <w:bCs/>
              </w:rPr>
            </w:pPr>
            <w:r w:rsidRPr="002615D3">
              <w:rPr>
                <w:rFonts w:ascii="Arial" w:hAnsi="Arial" w:cs="Arial"/>
                <w:bCs/>
              </w:rPr>
              <w:lastRenderedPageBreak/>
              <w:t>Fase 1: Caracterización Inicial</w:t>
            </w:r>
          </w:p>
        </w:tc>
        <w:tc>
          <w:tcPr>
            <w:tcW w:w="440" w:type="dxa"/>
            <w:vAlign w:val="center"/>
          </w:tcPr>
          <w:p w14:paraId="3759BE7E" w14:textId="4954FFC2"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08EDBFF8" w14:textId="49912E9F"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23EA388E" w14:textId="2C180821"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6B88608C" w14:textId="66F39B8F"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69ECC734" w14:textId="2AA3B596" w:rsidR="00322C8C" w:rsidRPr="002615D3" w:rsidRDefault="00322C8C" w:rsidP="002615D3">
            <w:pPr>
              <w:jc w:val="both"/>
              <w:rPr>
                <w:rFonts w:ascii="Arial" w:hAnsi="Arial" w:cs="Arial"/>
                <w:b/>
              </w:rPr>
            </w:pPr>
          </w:p>
        </w:tc>
        <w:tc>
          <w:tcPr>
            <w:tcW w:w="440" w:type="dxa"/>
            <w:vAlign w:val="center"/>
          </w:tcPr>
          <w:p w14:paraId="3BA308E8" w14:textId="6579FFE6" w:rsidR="00322C8C" w:rsidRPr="002615D3" w:rsidRDefault="00322C8C" w:rsidP="002615D3">
            <w:pPr>
              <w:jc w:val="both"/>
              <w:rPr>
                <w:rFonts w:ascii="Arial" w:hAnsi="Arial" w:cs="Arial"/>
                <w:b/>
              </w:rPr>
            </w:pPr>
          </w:p>
        </w:tc>
        <w:tc>
          <w:tcPr>
            <w:tcW w:w="440" w:type="dxa"/>
            <w:vAlign w:val="center"/>
          </w:tcPr>
          <w:p w14:paraId="78997F26" w14:textId="145B148A" w:rsidR="00322C8C" w:rsidRPr="002615D3" w:rsidRDefault="00322C8C" w:rsidP="002615D3">
            <w:pPr>
              <w:jc w:val="both"/>
              <w:rPr>
                <w:rFonts w:ascii="Arial" w:hAnsi="Arial" w:cs="Arial"/>
                <w:b/>
              </w:rPr>
            </w:pPr>
          </w:p>
        </w:tc>
        <w:tc>
          <w:tcPr>
            <w:tcW w:w="440" w:type="dxa"/>
            <w:vAlign w:val="center"/>
          </w:tcPr>
          <w:p w14:paraId="33AFD0F6" w14:textId="052FC0E3" w:rsidR="00322C8C" w:rsidRPr="002615D3" w:rsidRDefault="00322C8C" w:rsidP="002615D3">
            <w:pPr>
              <w:jc w:val="both"/>
              <w:rPr>
                <w:rFonts w:ascii="Arial" w:hAnsi="Arial" w:cs="Arial"/>
                <w:b/>
              </w:rPr>
            </w:pPr>
          </w:p>
        </w:tc>
        <w:tc>
          <w:tcPr>
            <w:tcW w:w="440" w:type="dxa"/>
            <w:vAlign w:val="center"/>
          </w:tcPr>
          <w:p w14:paraId="7AF04674" w14:textId="14077446" w:rsidR="00322C8C" w:rsidRPr="002615D3" w:rsidRDefault="00322C8C" w:rsidP="002615D3">
            <w:pPr>
              <w:jc w:val="both"/>
              <w:rPr>
                <w:rFonts w:ascii="Arial" w:hAnsi="Arial" w:cs="Arial"/>
                <w:b/>
              </w:rPr>
            </w:pPr>
          </w:p>
        </w:tc>
        <w:tc>
          <w:tcPr>
            <w:tcW w:w="560" w:type="dxa"/>
            <w:vAlign w:val="center"/>
          </w:tcPr>
          <w:p w14:paraId="6ECBCF37" w14:textId="7D04508E" w:rsidR="00322C8C" w:rsidRPr="002615D3" w:rsidRDefault="00322C8C" w:rsidP="002615D3">
            <w:pPr>
              <w:jc w:val="both"/>
              <w:rPr>
                <w:rFonts w:ascii="Arial" w:hAnsi="Arial" w:cs="Arial"/>
                <w:b/>
              </w:rPr>
            </w:pPr>
          </w:p>
        </w:tc>
        <w:tc>
          <w:tcPr>
            <w:tcW w:w="560" w:type="dxa"/>
            <w:vAlign w:val="center"/>
          </w:tcPr>
          <w:p w14:paraId="1BD97395" w14:textId="29936175" w:rsidR="00322C8C" w:rsidRPr="002615D3" w:rsidRDefault="00322C8C" w:rsidP="002615D3">
            <w:pPr>
              <w:jc w:val="both"/>
              <w:rPr>
                <w:rFonts w:ascii="Arial" w:hAnsi="Arial" w:cs="Arial"/>
                <w:b/>
              </w:rPr>
            </w:pPr>
          </w:p>
        </w:tc>
        <w:tc>
          <w:tcPr>
            <w:tcW w:w="560" w:type="dxa"/>
            <w:vAlign w:val="center"/>
          </w:tcPr>
          <w:p w14:paraId="0033E5B0" w14:textId="160E8160" w:rsidR="00322C8C" w:rsidRPr="002615D3" w:rsidRDefault="00322C8C" w:rsidP="002615D3">
            <w:pPr>
              <w:jc w:val="both"/>
              <w:rPr>
                <w:rFonts w:ascii="Arial" w:hAnsi="Arial" w:cs="Arial"/>
                <w:b/>
              </w:rPr>
            </w:pPr>
          </w:p>
        </w:tc>
        <w:tc>
          <w:tcPr>
            <w:tcW w:w="560" w:type="dxa"/>
            <w:vAlign w:val="center"/>
          </w:tcPr>
          <w:p w14:paraId="61FF3A25" w14:textId="4585F85F" w:rsidR="00322C8C" w:rsidRPr="002615D3" w:rsidRDefault="00322C8C" w:rsidP="002615D3">
            <w:pPr>
              <w:jc w:val="both"/>
              <w:rPr>
                <w:rFonts w:ascii="Arial" w:hAnsi="Arial" w:cs="Arial"/>
                <w:b/>
              </w:rPr>
            </w:pPr>
          </w:p>
        </w:tc>
        <w:tc>
          <w:tcPr>
            <w:tcW w:w="560" w:type="dxa"/>
            <w:vAlign w:val="center"/>
          </w:tcPr>
          <w:p w14:paraId="176699E7" w14:textId="3F962CB4" w:rsidR="00322C8C" w:rsidRPr="002615D3" w:rsidRDefault="00322C8C" w:rsidP="002615D3">
            <w:pPr>
              <w:jc w:val="both"/>
              <w:rPr>
                <w:rFonts w:ascii="Arial" w:hAnsi="Arial" w:cs="Arial"/>
                <w:b/>
              </w:rPr>
            </w:pPr>
          </w:p>
        </w:tc>
        <w:tc>
          <w:tcPr>
            <w:tcW w:w="560" w:type="dxa"/>
            <w:vAlign w:val="center"/>
          </w:tcPr>
          <w:p w14:paraId="562AE977" w14:textId="7F3DC735" w:rsidR="00322C8C" w:rsidRPr="002615D3" w:rsidRDefault="00322C8C" w:rsidP="002615D3">
            <w:pPr>
              <w:jc w:val="both"/>
              <w:rPr>
                <w:rFonts w:ascii="Arial" w:hAnsi="Arial" w:cs="Arial"/>
                <w:b/>
              </w:rPr>
            </w:pPr>
          </w:p>
        </w:tc>
        <w:tc>
          <w:tcPr>
            <w:tcW w:w="560" w:type="dxa"/>
            <w:vAlign w:val="center"/>
          </w:tcPr>
          <w:p w14:paraId="474B5D10" w14:textId="001049F3" w:rsidR="00322C8C" w:rsidRPr="002615D3" w:rsidRDefault="00322C8C" w:rsidP="002615D3">
            <w:pPr>
              <w:jc w:val="both"/>
              <w:rPr>
                <w:rFonts w:ascii="Arial" w:hAnsi="Arial" w:cs="Arial"/>
                <w:b/>
              </w:rPr>
            </w:pPr>
          </w:p>
        </w:tc>
      </w:tr>
      <w:tr w:rsidR="00322C8C" w:rsidRPr="002615D3" w14:paraId="279DDD6D" w14:textId="77777777" w:rsidTr="00F96F24">
        <w:trPr>
          <w:trHeight w:val="787"/>
        </w:trPr>
        <w:tc>
          <w:tcPr>
            <w:tcW w:w="2745" w:type="dxa"/>
            <w:vAlign w:val="center"/>
          </w:tcPr>
          <w:p w14:paraId="42EF8849" w14:textId="4D06B9EE" w:rsidR="00322C8C" w:rsidRPr="002615D3" w:rsidRDefault="00322C8C" w:rsidP="002615D3">
            <w:pPr>
              <w:jc w:val="both"/>
              <w:rPr>
                <w:rFonts w:ascii="Arial" w:hAnsi="Arial" w:cs="Arial"/>
                <w:bCs/>
              </w:rPr>
            </w:pPr>
            <w:r w:rsidRPr="002615D3">
              <w:rPr>
                <w:rFonts w:ascii="Arial" w:hAnsi="Arial" w:cs="Arial"/>
                <w:bCs/>
              </w:rPr>
              <w:t>Acondicionamiento láminas</w:t>
            </w:r>
          </w:p>
        </w:tc>
        <w:tc>
          <w:tcPr>
            <w:tcW w:w="440" w:type="dxa"/>
            <w:vAlign w:val="center"/>
          </w:tcPr>
          <w:p w14:paraId="7A4C23AB" w14:textId="25785C41"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56015E71" w14:textId="1577E675" w:rsidR="00322C8C" w:rsidRPr="002615D3" w:rsidRDefault="00322C8C" w:rsidP="002615D3">
            <w:pPr>
              <w:jc w:val="both"/>
              <w:rPr>
                <w:rFonts w:ascii="Arial" w:hAnsi="Arial" w:cs="Arial"/>
                <w:b/>
              </w:rPr>
            </w:pPr>
          </w:p>
        </w:tc>
        <w:tc>
          <w:tcPr>
            <w:tcW w:w="440" w:type="dxa"/>
            <w:vAlign w:val="center"/>
          </w:tcPr>
          <w:p w14:paraId="0D90F0B1" w14:textId="33D0DCDD" w:rsidR="00322C8C" w:rsidRPr="002615D3" w:rsidRDefault="00322C8C" w:rsidP="002615D3">
            <w:pPr>
              <w:jc w:val="both"/>
              <w:rPr>
                <w:rFonts w:ascii="Arial" w:hAnsi="Arial" w:cs="Arial"/>
                <w:b/>
              </w:rPr>
            </w:pPr>
          </w:p>
        </w:tc>
        <w:tc>
          <w:tcPr>
            <w:tcW w:w="440" w:type="dxa"/>
            <w:vAlign w:val="center"/>
          </w:tcPr>
          <w:p w14:paraId="0C6E6F66" w14:textId="6EB5D343" w:rsidR="00322C8C" w:rsidRPr="002615D3" w:rsidRDefault="00322C8C" w:rsidP="002615D3">
            <w:pPr>
              <w:jc w:val="both"/>
              <w:rPr>
                <w:rFonts w:ascii="Arial" w:hAnsi="Arial" w:cs="Arial"/>
                <w:b/>
              </w:rPr>
            </w:pPr>
          </w:p>
        </w:tc>
        <w:tc>
          <w:tcPr>
            <w:tcW w:w="440" w:type="dxa"/>
            <w:vAlign w:val="center"/>
          </w:tcPr>
          <w:p w14:paraId="03B45F45" w14:textId="5076AE65" w:rsidR="00322C8C" w:rsidRPr="002615D3" w:rsidRDefault="00322C8C" w:rsidP="002615D3">
            <w:pPr>
              <w:jc w:val="both"/>
              <w:rPr>
                <w:rFonts w:ascii="Arial" w:hAnsi="Arial" w:cs="Arial"/>
                <w:b/>
              </w:rPr>
            </w:pPr>
          </w:p>
        </w:tc>
        <w:tc>
          <w:tcPr>
            <w:tcW w:w="440" w:type="dxa"/>
            <w:vAlign w:val="center"/>
          </w:tcPr>
          <w:p w14:paraId="39B78AEC" w14:textId="740D38AC" w:rsidR="00322C8C" w:rsidRPr="002615D3" w:rsidRDefault="00322C8C" w:rsidP="002615D3">
            <w:pPr>
              <w:jc w:val="both"/>
              <w:rPr>
                <w:rFonts w:ascii="Arial" w:hAnsi="Arial" w:cs="Arial"/>
                <w:b/>
              </w:rPr>
            </w:pPr>
          </w:p>
        </w:tc>
        <w:tc>
          <w:tcPr>
            <w:tcW w:w="440" w:type="dxa"/>
            <w:vAlign w:val="center"/>
          </w:tcPr>
          <w:p w14:paraId="515943B2" w14:textId="3A441279" w:rsidR="00322C8C" w:rsidRPr="002615D3" w:rsidRDefault="00322C8C" w:rsidP="002615D3">
            <w:pPr>
              <w:jc w:val="both"/>
              <w:rPr>
                <w:rFonts w:ascii="Arial" w:hAnsi="Arial" w:cs="Arial"/>
                <w:b/>
              </w:rPr>
            </w:pPr>
          </w:p>
        </w:tc>
        <w:tc>
          <w:tcPr>
            <w:tcW w:w="440" w:type="dxa"/>
            <w:vAlign w:val="center"/>
          </w:tcPr>
          <w:p w14:paraId="6886D3D6" w14:textId="60858CB0" w:rsidR="00322C8C" w:rsidRPr="002615D3" w:rsidRDefault="00322C8C" w:rsidP="002615D3">
            <w:pPr>
              <w:jc w:val="both"/>
              <w:rPr>
                <w:rFonts w:ascii="Arial" w:hAnsi="Arial" w:cs="Arial"/>
                <w:b/>
              </w:rPr>
            </w:pPr>
          </w:p>
        </w:tc>
        <w:tc>
          <w:tcPr>
            <w:tcW w:w="440" w:type="dxa"/>
            <w:vAlign w:val="center"/>
          </w:tcPr>
          <w:p w14:paraId="1779A039" w14:textId="7E7328E1" w:rsidR="00322C8C" w:rsidRPr="002615D3" w:rsidRDefault="00322C8C" w:rsidP="002615D3">
            <w:pPr>
              <w:jc w:val="both"/>
              <w:rPr>
                <w:rFonts w:ascii="Arial" w:hAnsi="Arial" w:cs="Arial"/>
                <w:b/>
              </w:rPr>
            </w:pPr>
          </w:p>
        </w:tc>
        <w:tc>
          <w:tcPr>
            <w:tcW w:w="560" w:type="dxa"/>
            <w:vAlign w:val="center"/>
          </w:tcPr>
          <w:p w14:paraId="30045844" w14:textId="22F443FD" w:rsidR="00322C8C" w:rsidRPr="002615D3" w:rsidRDefault="00322C8C" w:rsidP="002615D3">
            <w:pPr>
              <w:jc w:val="both"/>
              <w:rPr>
                <w:rFonts w:ascii="Arial" w:hAnsi="Arial" w:cs="Arial"/>
                <w:b/>
              </w:rPr>
            </w:pPr>
          </w:p>
        </w:tc>
        <w:tc>
          <w:tcPr>
            <w:tcW w:w="560" w:type="dxa"/>
            <w:vAlign w:val="center"/>
          </w:tcPr>
          <w:p w14:paraId="31BAECF7" w14:textId="0FE10B51" w:rsidR="00322C8C" w:rsidRPr="002615D3" w:rsidRDefault="00322C8C" w:rsidP="002615D3">
            <w:pPr>
              <w:jc w:val="both"/>
              <w:rPr>
                <w:rFonts w:ascii="Arial" w:hAnsi="Arial" w:cs="Arial"/>
                <w:b/>
              </w:rPr>
            </w:pPr>
          </w:p>
        </w:tc>
        <w:tc>
          <w:tcPr>
            <w:tcW w:w="560" w:type="dxa"/>
            <w:vAlign w:val="center"/>
          </w:tcPr>
          <w:p w14:paraId="6B218569" w14:textId="477BE410" w:rsidR="00322C8C" w:rsidRPr="002615D3" w:rsidRDefault="00322C8C" w:rsidP="002615D3">
            <w:pPr>
              <w:jc w:val="both"/>
              <w:rPr>
                <w:rFonts w:ascii="Arial" w:hAnsi="Arial" w:cs="Arial"/>
                <w:b/>
              </w:rPr>
            </w:pPr>
          </w:p>
        </w:tc>
        <w:tc>
          <w:tcPr>
            <w:tcW w:w="560" w:type="dxa"/>
            <w:vAlign w:val="center"/>
          </w:tcPr>
          <w:p w14:paraId="00080A81" w14:textId="76E91825" w:rsidR="00322C8C" w:rsidRPr="002615D3" w:rsidRDefault="00322C8C" w:rsidP="002615D3">
            <w:pPr>
              <w:jc w:val="both"/>
              <w:rPr>
                <w:rFonts w:ascii="Arial" w:hAnsi="Arial" w:cs="Arial"/>
                <w:b/>
              </w:rPr>
            </w:pPr>
          </w:p>
        </w:tc>
        <w:tc>
          <w:tcPr>
            <w:tcW w:w="560" w:type="dxa"/>
            <w:vAlign w:val="center"/>
          </w:tcPr>
          <w:p w14:paraId="4F87A5FE" w14:textId="67503794" w:rsidR="00322C8C" w:rsidRPr="002615D3" w:rsidRDefault="00322C8C" w:rsidP="002615D3">
            <w:pPr>
              <w:jc w:val="both"/>
              <w:rPr>
                <w:rFonts w:ascii="Arial" w:hAnsi="Arial" w:cs="Arial"/>
                <w:b/>
              </w:rPr>
            </w:pPr>
          </w:p>
        </w:tc>
        <w:tc>
          <w:tcPr>
            <w:tcW w:w="560" w:type="dxa"/>
            <w:vAlign w:val="center"/>
          </w:tcPr>
          <w:p w14:paraId="21F7E4C8" w14:textId="0B711797" w:rsidR="00322C8C" w:rsidRPr="002615D3" w:rsidRDefault="00322C8C" w:rsidP="002615D3">
            <w:pPr>
              <w:jc w:val="both"/>
              <w:rPr>
                <w:rFonts w:ascii="Arial" w:hAnsi="Arial" w:cs="Arial"/>
                <w:b/>
              </w:rPr>
            </w:pPr>
          </w:p>
        </w:tc>
        <w:tc>
          <w:tcPr>
            <w:tcW w:w="560" w:type="dxa"/>
            <w:vAlign w:val="center"/>
          </w:tcPr>
          <w:p w14:paraId="3E109629" w14:textId="0CA2A1C6" w:rsidR="00322C8C" w:rsidRPr="002615D3" w:rsidRDefault="00322C8C" w:rsidP="002615D3">
            <w:pPr>
              <w:jc w:val="both"/>
              <w:rPr>
                <w:rFonts w:ascii="Arial" w:hAnsi="Arial" w:cs="Arial"/>
                <w:b/>
              </w:rPr>
            </w:pPr>
          </w:p>
        </w:tc>
      </w:tr>
      <w:tr w:rsidR="00322C8C" w:rsidRPr="002615D3" w14:paraId="6F092039" w14:textId="77777777" w:rsidTr="00F96F24">
        <w:trPr>
          <w:trHeight w:val="528"/>
        </w:trPr>
        <w:tc>
          <w:tcPr>
            <w:tcW w:w="2745" w:type="dxa"/>
            <w:vAlign w:val="center"/>
          </w:tcPr>
          <w:p w14:paraId="6E4467E0" w14:textId="5EA41967" w:rsidR="00322C8C" w:rsidRPr="002615D3" w:rsidRDefault="00322C8C" w:rsidP="002615D3">
            <w:pPr>
              <w:jc w:val="both"/>
              <w:rPr>
                <w:rFonts w:ascii="Arial" w:hAnsi="Arial" w:cs="Arial"/>
                <w:bCs/>
              </w:rPr>
            </w:pPr>
            <w:r w:rsidRPr="002615D3">
              <w:rPr>
                <w:rFonts w:ascii="Arial" w:hAnsi="Arial" w:cs="Arial"/>
                <w:bCs/>
              </w:rPr>
              <w:t>Corte CNC probetas</w:t>
            </w:r>
          </w:p>
        </w:tc>
        <w:tc>
          <w:tcPr>
            <w:tcW w:w="440" w:type="dxa"/>
            <w:vAlign w:val="center"/>
          </w:tcPr>
          <w:p w14:paraId="5151EEF1" w14:textId="4318604E"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4F48630D" w14:textId="63A85B96"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270CB8D9" w14:textId="4CCE874C" w:rsidR="00322C8C" w:rsidRPr="002615D3" w:rsidRDefault="00322C8C" w:rsidP="002615D3">
            <w:pPr>
              <w:jc w:val="both"/>
              <w:rPr>
                <w:rFonts w:ascii="Arial" w:hAnsi="Arial" w:cs="Arial"/>
                <w:b/>
              </w:rPr>
            </w:pPr>
          </w:p>
        </w:tc>
        <w:tc>
          <w:tcPr>
            <w:tcW w:w="440" w:type="dxa"/>
            <w:vAlign w:val="center"/>
          </w:tcPr>
          <w:p w14:paraId="2E1C2F7B" w14:textId="2A29477A" w:rsidR="00322C8C" w:rsidRPr="002615D3" w:rsidRDefault="00322C8C" w:rsidP="002615D3">
            <w:pPr>
              <w:jc w:val="both"/>
              <w:rPr>
                <w:rFonts w:ascii="Arial" w:hAnsi="Arial" w:cs="Arial"/>
                <w:b/>
              </w:rPr>
            </w:pPr>
          </w:p>
        </w:tc>
        <w:tc>
          <w:tcPr>
            <w:tcW w:w="440" w:type="dxa"/>
            <w:vAlign w:val="center"/>
          </w:tcPr>
          <w:p w14:paraId="0A564293" w14:textId="0CA7D722" w:rsidR="00322C8C" w:rsidRPr="002615D3" w:rsidRDefault="00322C8C" w:rsidP="002615D3">
            <w:pPr>
              <w:jc w:val="both"/>
              <w:rPr>
                <w:rFonts w:ascii="Arial" w:hAnsi="Arial" w:cs="Arial"/>
                <w:b/>
              </w:rPr>
            </w:pPr>
          </w:p>
        </w:tc>
        <w:tc>
          <w:tcPr>
            <w:tcW w:w="440" w:type="dxa"/>
            <w:vAlign w:val="center"/>
          </w:tcPr>
          <w:p w14:paraId="2A44C06B" w14:textId="1DF4F597" w:rsidR="00322C8C" w:rsidRPr="002615D3" w:rsidRDefault="00322C8C" w:rsidP="002615D3">
            <w:pPr>
              <w:jc w:val="both"/>
              <w:rPr>
                <w:rFonts w:ascii="Arial" w:hAnsi="Arial" w:cs="Arial"/>
                <w:b/>
              </w:rPr>
            </w:pPr>
          </w:p>
        </w:tc>
        <w:tc>
          <w:tcPr>
            <w:tcW w:w="440" w:type="dxa"/>
            <w:vAlign w:val="center"/>
          </w:tcPr>
          <w:p w14:paraId="2A96997F" w14:textId="597E6B36" w:rsidR="00322C8C" w:rsidRPr="002615D3" w:rsidRDefault="00322C8C" w:rsidP="002615D3">
            <w:pPr>
              <w:jc w:val="both"/>
              <w:rPr>
                <w:rFonts w:ascii="Arial" w:hAnsi="Arial" w:cs="Arial"/>
                <w:b/>
              </w:rPr>
            </w:pPr>
          </w:p>
        </w:tc>
        <w:tc>
          <w:tcPr>
            <w:tcW w:w="440" w:type="dxa"/>
            <w:vAlign w:val="center"/>
          </w:tcPr>
          <w:p w14:paraId="6E8B61B2" w14:textId="61E3C9C9" w:rsidR="00322C8C" w:rsidRPr="002615D3" w:rsidRDefault="00322C8C" w:rsidP="002615D3">
            <w:pPr>
              <w:jc w:val="both"/>
              <w:rPr>
                <w:rFonts w:ascii="Arial" w:hAnsi="Arial" w:cs="Arial"/>
                <w:b/>
              </w:rPr>
            </w:pPr>
          </w:p>
        </w:tc>
        <w:tc>
          <w:tcPr>
            <w:tcW w:w="440" w:type="dxa"/>
            <w:vAlign w:val="center"/>
          </w:tcPr>
          <w:p w14:paraId="742FCB38" w14:textId="7AC115AF" w:rsidR="00322C8C" w:rsidRPr="002615D3" w:rsidRDefault="00322C8C" w:rsidP="002615D3">
            <w:pPr>
              <w:jc w:val="both"/>
              <w:rPr>
                <w:rFonts w:ascii="Arial" w:hAnsi="Arial" w:cs="Arial"/>
                <w:b/>
              </w:rPr>
            </w:pPr>
          </w:p>
        </w:tc>
        <w:tc>
          <w:tcPr>
            <w:tcW w:w="560" w:type="dxa"/>
            <w:vAlign w:val="center"/>
          </w:tcPr>
          <w:p w14:paraId="6894105D" w14:textId="5C69C977" w:rsidR="00322C8C" w:rsidRPr="002615D3" w:rsidRDefault="00322C8C" w:rsidP="002615D3">
            <w:pPr>
              <w:jc w:val="both"/>
              <w:rPr>
                <w:rFonts w:ascii="Arial" w:hAnsi="Arial" w:cs="Arial"/>
                <w:b/>
              </w:rPr>
            </w:pPr>
          </w:p>
        </w:tc>
        <w:tc>
          <w:tcPr>
            <w:tcW w:w="560" w:type="dxa"/>
            <w:vAlign w:val="center"/>
          </w:tcPr>
          <w:p w14:paraId="1344A4B7" w14:textId="6162D3D6" w:rsidR="00322C8C" w:rsidRPr="002615D3" w:rsidRDefault="00322C8C" w:rsidP="002615D3">
            <w:pPr>
              <w:jc w:val="both"/>
              <w:rPr>
                <w:rFonts w:ascii="Arial" w:hAnsi="Arial" w:cs="Arial"/>
                <w:b/>
              </w:rPr>
            </w:pPr>
          </w:p>
        </w:tc>
        <w:tc>
          <w:tcPr>
            <w:tcW w:w="560" w:type="dxa"/>
            <w:vAlign w:val="center"/>
          </w:tcPr>
          <w:p w14:paraId="4B6FCDA8" w14:textId="2765B161" w:rsidR="00322C8C" w:rsidRPr="002615D3" w:rsidRDefault="00322C8C" w:rsidP="002615D3">
            <w:pPr>
              <w:jc w:val="both"/>
              <w:rPr>
                <w:rFonts w:ascii="Arial" w:hAnsi="Arial" w:cs="Arial"/>
                <w:b/>
              </w:rPr>
            </w:pPr>
          </w:p>
        </w:tc>
        <w:tc>
          <w:tcPr>
            <w:tcW w:w="560" w:type="dxa"/>
            <w:vAlign w:val="center"/>
          </w:tcPr>
          <w:p w14:paraId="1B318352" w14:textId="03529AA7" w:rsidR="00322C8C" w:rsidRPr="002615D3" w:rsidRDefault="00322C8C" w:rsidP="002615D3">
            <w:pPr>
              <w:jc w:val="both"/>
              <w:rPr>
                <w:rFonts w:ascii="Arial" w:hAnsi="Arial" w:cs="Arial"/>
                <w:b/>
              </w:rPr>
            </w:pPr>
          </w:p>
        </w:tc>
        <w:tc>
          <w:tcPr>
            <w:tcW w:w="560" w:type="dxa"/>
            <w:vAlign w:val="center"/>
          </w:tcPr>
          <w:p w14:paraId="558799BC" w14:textId="1303A5ED" w:rsidR="00322C8C" w:rsidRPr="002615D3" w:rsidRDefault="00322C8C" w:rsidP="002615D3">
            <w:pPr>
              <w:jc w:val="both"/>
              <w:rPr>
                <w:rFonts w:ascii="Arial" w:hAnsi="Arial" w:cs="Arial"/>
                <w:b/>
              </w:rPr>
            </w:pPr>
          </w:p>
        </w:tc>
        <w:tc>
          <w:tcPr>
            <w:tcW w:w="560" w:type="dxa"/>
            <w:vAlign w:val="center"/>
          </w:tcPr>
          <w:p w14:paraId="4E219CEF" w14:textId="0E0143DA" w:rsidR="00322C8C" w:rsidRPr="002615D3" w:rsidRDefault="00322C8C" w:rsidP="002615D3">
            <w:pPr>
              <w:jc w:val="both"/>
              <w:rPr>
                <w:rFonts w:ascii="Arial" w:hAnsi="Arial" w:cs="Arial"/>
                <w:b/>
              </w:rPr>
            </w:pPr>
          </w:p>
        </w:tc>
        <w:tc>
          <w:tcPr>
            <w:tcW w:w="560" w:type="dxa"/>
            <w:vAlign w:val="center"/>
          </w:tcPr>
          <w:p w14:paraId="7A8E5C48" w14:textId="6194C900" w:rsidR="00322C8C" w:rsidRPr="002615D3" w:rsidRDefault="00322C8C" w:rsidP="002615D3">
            <w:pPr>
              <w:jc w:val="both"/>
              <w:rPr>
                <w:rFonts w:ascii="Arial" w:hAnsi="Arial" w:cs="Arial"/>
                <w:b/>
              </w:rPr>
            </w:pPr>
          </w:p>
        </w:tc>
      </w:tr>
      <w:tr w:rsidR="00322C8C" w:rsidRPr="002615D3" w14:paraId="25DF6374" w14:textId="77777777" w:rsidTr="00F96F24">
        <w:trPr>
          <w:trHeight w:val="517"/>
        </w:trPr>
        <w:tc>
          <w:tcPr>
            <w:tcW w:w="2745" w:type="dxa"/>
            <w:vAlign w:val="center"/>
          </w:tcPr>
          <w:p w14:paraId="4C261C00" w14:textId="4801E4B6" w:rsidR="00322C8C" w:rsidRPr="002615D3" w:rsidRDefault="00322C8C" w:rsidP="002615D3">
            <w:pPr>
              <w:jc w:val="both"/>
              <w:rPr>
                <w:rFonts w:ascii="Arial" w:hAnsi="Arial" w:cs="Arial"/>
                <w:bCs/>
              </w:rPr>
            </w:pPr>
            <w:r w:rsidRPr="002615D3">
              <w:rPr>
                <w:rFonts w:ascii="Arial" w:hAnsi="Arial" w:cs="Arial"/>
                <w:bCs/>
              </w:rPr>
              <w:t>Ensayos tracción y flexión</w:t>
            </w:r>
          </w:p>
        </w:tc>
        <w:tc>
          <w:tcPr>
            <w:tcW w:w="440" w:type="dxa"/>
            <w:vAlign w:val="center"/>
          </w:tcPr>
          <w:p w14:paraId="6D0CF80D" w14:textId="0BAFFC47" w:rsidR="00322C8C" w:rsidRPr="002615D3" w:rsidRDefault="00322C8C" w:rsidP="002615D3">
            <w:pPr>
              <w:jc w:val="both"/>
              <w:rPr>
                <w:rFonts w:ascii="Arial" w:hAnsi="Arial" w:cs="Arial"/>
                <w:b/>
              </w:rPr>
            </w:pPr>
          </w:p>
        </w:tc>
        <w:tc>
          <w:tcPr>
            <w:tcW w:w="440" w:type="dxa"/>
            <w:vAlign w:val="center"/>
          </w:tcPr>
          <w:p w14:paraId="2594F293" w14:textId="796DE151" w:rsidR="00322C8C" w:rsidRPr="002615D3" w:rsidRDefault="00322C8C" w:rsidP="002615D3">
            <w:pPr>
              <w:jc w:val="both"/>
              <w:rPr>
                <w:rFonts w:ascii="Arial" w:hAnsi="Arial" w:cs="Arial"/>
                <w:b/>
              </w:rPr>
            </w:pPr>
          </w:p>
        </w:tc>
        <w:tc>
          <w:tcPr>
            <w:tcW w:w="440" w:type="dxa"/>
            <w:vAlign w:val="center"/>
          </w:tcPr>
          <w:p w14:paraId="5E2AC1F3" w14:textId="0769E31B" w:rsidR="00322C8C" w:rsidRPr="002615D3" w:rsidRDefault="00322C8C" w:rsidP="002615D3">
            <w:pPr>
              <w:jc w:val="both"/>
              <w:rPr>
                <w:rFonts w:ascii="Arial" w:hAnsi="Arial" w:cs="Arial"/>
                <w:b/>
              </w:rPr>
            </w:pPr>
          </w:p>
        </w:tc>
        <w:tc>
          <w:tcPr>
            <w:tcW w:w="440" w:type="dxa"/>
            <w:vAlign w:val="center"/>
          </w:tcPr>
          <w:p w14:paraId="295F6B3C" w14:textId="043A2DE5" w:rsidR="00322C8C" w:rsidRPr="002615D3" w:rsidRDefault="00322C8C" w:rsidP="002615D3">
            <w:pPr>
              <w:jc w:val="both"/>
              <w:rPr>
                <w:rFonts w:ascii="Arial" w:hAnsi="Arial" w:cs="Arial"/>
                <w:b/>
              </w:rPr>
            </w:pPr>
          </w:p>
        </w:tc>
        <w:tc>
          <w:tcPr>
            <w:tcW w:w="440" w:type="dxa"/>
            <w:vAlign w:val="center"/>
          </w:tcPr>
          <w:p w14:paraId="4CA19C1C" w14:textId="5045BD6F"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6EEECAAA" w14:textId="5EF3C5F7"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59E1DC8F" w14:textId="48FE8D11" w:rsidR="00322C8C" w:rsidRPr="002615D3" w:rsidRDefault="00322C8C" w:rsidP="002615D3">
            <w:pPr>
              <w:jc w:val="both"/>
              <w:rPr>
                <w:rFonts w:ascii="Arial" w:hAnsi="Arial" w:cs="Arial"/>
                <w:b/>
              </w:rPr>
            </w:pPr>
          </w:p>
        </w:tc>
        <w:tc>
          <w:tcPr>
            <w:tcW w:w="440" w:type="dxa"/>
            <w:vAlign w:val="center"/>
          </w:tcPr>
          <w:p w14:paraId="48D73D14" w14:textId="68769413" w:rsidR="00322C8C" w:rsidRPr="002615D3" w:rsidRDefault="00322C8C" w:rsidP="002615D3">
            <w:pPr>
              <w:jc w:val="both"/>
              <w:rPr>
                <w:rFonts w:ascii="Arial" w:hAnsi="Arial" w:cs="Arial"/>
                <w:b/>
              </w:rPr>
            </w:pPr>
          </w:p>
        </w:tc>
        <w:tc>
          <w:tcPr>
            <w:tcW w:w="440" w:type="dxa"/>
            <w:vAlign w:val="center"/>
          </w:tcPr>
          <w:p w14:paraId="044F0E06" w14:textId="281B8102" w:rsidR="00322C8C" w:rsidRPr="002615D3" w:rsidRDefault="00322C8C" w:rsidP="002615D3">
            <w:pPr>
              <w:jc w:val="both"/>
              <w:rPr>
                <w:rFonts w:ascii="Arial" w:hAnsi="Arial" w:cs="Arial"/>
                <w:b/>
              </w:rPr>
            </w:pPr>
          </w:p>
        </w:tc>
        <w:tc>
          <w:tcPr>
            <w:tcW w:w="560" w:type="dxa"/>
            <w:vAlign w:val="center"/>
          </w:tcPr>
          <w:p w14:paraId="67D9A2EA" w14:textId="4230F6FA" w:rsidR="00322C8C" w:rsidRPr="002615D3" w:rsidRDefault="00322C8C" w:rsidP="002615D3">
            <w:pPr>
              <w:jc w:val="both"/>
              <w:rPr>
                <w:rFonts w:ascii="Arial" w:hAnsi="Arial" w:cs="Arial"/>
                <w:b/>
              </w:rPr>
            </w:pPr>
          </w:p>
        </w:tc>
        <w:tc>
          <w:tcPr>
            <w:tcW w:w="560" w:type="dxa"/>
            <w:vAlign w:val="center"/>
          </w:tcPr>
          <w:p w14:paraId="234BE7B1" w14:textId="6B7FB912" w:rsidR="00322C8C" w:rsidRPr="002615D3" w:rsidRDefault="00322C8C" w:rsidP="002615D3">
            <w:pPr>
              <w:jc w:val="both"/>
              <w:rPr>
                <w:rFonts w:ascii="Arial" w:hAnsi="Arial" w:cs="Arial"/>
                <w:b/>
              </w:rPr>
            </w:pPr>
          </w:p>
        </w:tc>
        <w:tc>
          <w:tcPr>
            <w:tcW w:w="560" w:type="dxa"/>
            <w:vAlign w:val="center"/>
          </w:tcPr>
          <w:p w14:paraId="32042E5E" w14:textId="1DEBE918" w:rsidR="00322C8C" w:rsidRPr="002615D3" w:rsidRDefault="00322C8C" w:rsidP="002615D3">
            <w:pPr>
              <w:jc w:val="both"/>
              <w:rPr>
                <w:rFonts w:ascii="Arial" w:hAnsi="Arial" w:cs="Arial"/>
                <w:b/>
              </w:rPr>
            </w:pPr>
          </w:p>
        </w:tc>
        <w:tc>
          <w:tcPr>
            <w:tcW w:w="560" w:type="dxa"/>
            <w:vAlign w:val="center"/>
          </w:tcPr>
          <w:p w14:paraId="6573A769" w14:textId="7E59F370" w:rsidR="00322C8C" w:rsidRPr="002615D3" w:rsidRDefault="00322C8C" w:rsidP="002615D3">
            <w:pPr>
              <w:jc w:val="both"/>
              <w:rPr>
                <w:rFonts w:ascii="Arial" w:hAnsi="Arial" w:cs="Arial"/>
                <w:b/>
              </w:rPr>
            </w:pPr>
          </w:p>
        </w:tc>
        <w:tc>
          <w:tcPr>
            <w:tcW w:w="560" w:type="dxa"/>
            <w:vAlign w:val="center"/>
          </w:tcPr>
          <w:p w14:paraId="20EA4A21" w14:textId="5BDD18F4" w:rsidR="00322C8C" w:rsidRPr="002615D3" w:rsidRDefault="00322C8C" w:rsidP="002615D3">
            <w:pPr>
              <w:jc w:val="both"/>
              <w:rPr>
                <w:rFonts w:ascii="Arial" w:hAnsi="Arial" w:cs="Arial"/>
                <w:b/>
              </w:rPr>
            </w:pPr>
          </w:p>
        </w:tc>
        <w:tc>
          <w:tcPr>
            <w:tcW w:w="560" w:type="dxa"/>
            <w:vAlign w:val="center"/>
          </w:tcPr>
          <w:p w14:paraId="572A8571" w14:textId="4C133FDA" w:rsidR="00322C8C" w:rsidRPr="002615D3" w:rsidRDefault="00322C8C" w:rsidP="002615D3">
            <w:pPr>
              <w:jc w:val="both"/>
              <w:rPr>
                <w:rFonts w:ascii="Arial" w:hAnsi="Arial" w:cs="Arial"/>
                <w:b/>
              </w:rPr>
            </w:pPr>
          </w:p>
        </w:tc>
        <w:tc>
          <w:tcPr>
            <w:tcW w:w="560" w:type="dxa"/>
            <w:vAlign w:val="center"/>
          </w:tcPr>
          <w:p w14:paraId="154E1566" w14:textId="198567AA" w:rsidR="00322C8C" w:rsidRPr="002615D3" w:rsidRDefault="00322C8C" w:rsidP="002615D3">
            <w:pPr>
              <w:jc w:val="both"/>
              <w:rPr>
                <w:rFonts w:ascii="Arial" w:hAnsi="Arial" w:cs="Arial"/>
                <w:b/>
              </w:rPr>
            </w:pPr>
          </w:p>
        </w:tc>
      </w:tr>
      <w:tr w:rsidR="00322C8C" w:rsidRPr="002615D3" w14:paraId="496444AB" w14:textId="77777777" w:rsidTr="00F96F24">
        <w:trPr>
          <w:trHeight w:val="528"/>
        </w:trPr>
        <w:tc>
          <w:tcPr>
            <w:tcW w:w="2745" w:type="dxa"/>
            <w:vAlign w:val="center"/>
          </w:tcPr>
          <w:p w14:paraId="05F710F7" w14:textId="01B8CF7E" w:rsidR="00322C8C" w:rsidRPr="002615D3" w:rsidRDefault="00322C8C" w:rsidP="002615D3">
            <w:pPr>
              <w:jc w:val="both"/>
              <w:rPr>
                <w:rFonts w:ascii="Arial" w:hAnsi="Arial" w:cs="Arial"/>
                <w:bCs/>
              </w:rPr>
            </w:pPr>
            <w:r w:rsidRPr="002615D3">
              <w:rPr>
                <w:rFonts w:ascii="Arial" w:hAnsi="Arial" w:cs="Arial"/>
                <w:bCs/>
              </w:rPr>
              <w:t>Entregable 1</w:t>
            </w:r>
          </w:p>
        </w:tc>
        <w:tc>
          <w:tcPr>
            <w:tcW w:w="440" w:type="dxa"/>
            <w:vAlign w:val="center"/>
          </w:tcPr>
          <w:p w14:paraId="72529391" w14:textId="29FCBAC4" w:rsidR="00322C8C" w:rsidRPr="002615D3" w:rsidRDefault="00322C8C" w:rsidP="002615D3">
            <w:pPr>
              <w:jc w:val="both"/>
              <w:rPr>
                <w:rFonts w:ascii="Arial" w:hAnsi="Arial" w:cs="Arial"/>
                <w:b/>
              </w:rPr>
            </w:pPr>
          </w:p>
        </w:tc>
        <w:tc>
          <w:tcPr>
            <w:tcW w:w="440" w:type="dxa"/>
            <w:vAlign w:val="center"/>
          </w:tcPr>
          <w:p w14:paraId="64F41896" w14:textId="5F95A834" w:rsidR="00322C8C" w:rsidRPr="002615D3" w:rsidRDefault="00322C8C" w:rsidP="002615D3">
            <w:pPr>
              <w:jc w:val="both"/>
              <w:rPr>
                <w:rFonts w:ascii="Arial" w:hAnsi="Arial" w:cs="Arial"/>
                <w:b/>
              </w:rPr>
            </w:pPr>
          </w:p>
        </w:tc>
        <w:tc>
          <w:tcPr>
            <w:tcW w:w="440" w:type="dxa"/>
            <w:vAlign w:val="center"/>
          </w:tcPr>
          <w:p w14:paraId="03601687" w14:textId="0B62A9D0" w:rsidR="00322C8C" w:rsidRPr="002615D3" w:rsidRDefault="00322C8C" w:rsidP="002615D3">
            <w:pPr>
              <w:jc w:val="both"/>
              <w:rPr>
                <w:rFonts w:ascii="Arial" w:hAnsi="Arial" w:cs="Arial"/>
                <w:b/>
              </w:rPr>
            </w:pPr>
          </w:p>
        </w:tc>
        <w:tc>
          <w:tcPr>
            <w:tcW w:w="440" w:type="dxa"/>
            <w:vAlign w:val="center"/>
          </w:tcPr>
          <w:p w14:paraId="184CD8F7" w14:textId="631938A6" w:rsidR="00322C8C" w:rsidRPr="002615D3" w:rsidRDefault="00322C8C" w:rsidP="002615D3">
            <w:pPr>
              <w:jc w:val="both"/>
              <w:rPr>
                <w:rFonts w:ascii="Arial" w:hAnsi="Arial" w:cs="Arial"/>
                <w:b/>
              </w:rPr>
            </w:pPr>
          </w:p>
        </w:tc>
        <w:tc>
          <w:tcPr>
            <w:tcW w:w="440" w:type="dxa"/>
            <w:vAlign w:val="center"/>
          </w:tcPr>
          <w:p w14:paraId="572C3DBE" w14:textId="599F18F6" w:rsidR="00322C8C" w:rsidRPr="002615D3" w:rsidRDefault="00322C8C" w:rsidP="002615D3">
            <w:pPr>
              <w:jc w:val="both"/>
              <w:rPr>
                <w:rFonts w:ascii="Arial" w:hAnsi="Arial" w:cs="Arial"/>
                <w:b/>
              </w:rPr>
            </w:pPr>
          </w:p>
        </w:tc>
        <w:tc>
          <w:tcPr>
            <w:tcW w:w="440" w:type="dxa"/>
            <w:vAlign w:val="center"/>
          </w:tcPr>
          <w:p w14:paraId="57497CD6" w14:textId="19C1C0FA"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3946FD47" w14:textId="391500C6" w:rsidR="00322C8C" w:rsidRPr="002615D3" w:rsidRDefault="00322C8C" w:rsidP="002615D3">
            <w:pPr>
              <w:jc w:val="both"/>
              <w:rPr>
                <w:rFonts w:ascii="Arial" w:hAnsi="Arial" w:cs="Arial"/>
                <w:b/>
              </w:rPr>
            </w:pPr>
          </w:p>
        </w:tc>
        <w:tc>
          <w:tcPr>
            <w:tcW w:w="440" w:type="dxa"/>
            <w:vAlign w:val="center"/>
          </w:tcPr>
          <w:p w14:paraId="736F56F8" w14:textId="75CB907B" w:rsidR="00322C8C" w:rsidRPr="002615D3" w:rsidRDefault="00322C8C" w:rsidP="002615D3">
            <w:pPr>
              <w:jc w:val="both"/>
              <w:rPr>
                <w:rFonts w:ascii="Arial" w:hAnsi="Arial" w:cs="Arial"/>
                <w:b/>
              </w:rPr>
            </w:pPr>
          </w:p>
        </w:tc>
        <w:tc>
          <w:tcPr>
            <w:tcW w:w="440" w:type="dxa"/>
            <w:vAlign w:val="center"/>
          </w:tcPr>
          <w:p w14:paraId="1168618E" w14:textId="1D72B5BF" w:rsidR="00322C8C" w:rsidRPr="002615D3" w:rsidRDefault="00322C8C" w:rsidP="002615D3">
            <w:pPr>
              <w:jc w:val="both"/>
              <w:rPr>
                <w:rFonts w:ascii="Arial" w:hAnsi="Arial" w:cs="Arial"/>
                <w:b/>
              </w:rPr>
            </w:pPr>
          </w:p>
        </w:tc>
        <w:tc>
          <w:tcPr>
            <w:tcW w:w="560" w:type="dxa"/>
            <w:vAlign w:val="center"/>
          </w:tcPr>
          <w:p w14:paraId="6C7348FE" w14:textId="54B32BFD" w:rsidR="00322C8C" w:rsidRPr="002615D3" w:rsidRDefault="00322C8C" w:rsidP="002615D3">
            <w:pPr>
              <w:jc w:val="both"/>
              <w:rPr>
                <w:rFonts w:ascii="Arial" w:hAnsi="Arial" w:cs="Arial"/>
                <w:b/>
              </w:rPr>
            </w:pPr>
          </w:p>
        </w:tc>
        <w:tc>
          <w:tcPr>
            <w:tcW w:w="560" w:type="dxa"/>
            <w:vAlign w:val="center"/>
          </w:tcPr>
          <w:p w14:paraId="1DC43242" w14:textId="78AB6D50" w:rsidR="00322C8C" w:rsidRPr="002615D3" w:rsidRDefault="00322C8C" w:rsidP="002615D3">
            <w:pPr>
              <w:jc w:val="both"/>
              <w:rPr>
                <w:rFonts w:ascii="Arial" w:hAnsi="Arial" w:cs="Arial"/>
                <w:b/>
              </w:rPr>
            </w:pPr>
          </w:p>
        </w:tc>
        <w:tc>
          <w:tcPr>
            <w:tcW w:w="560" w:type="dxa"/>
            <w:vAlign w:val="center"/>
          </w:tcPr>
          <w:p w14:paraId="0AC8DCBB" w14:textId="638D7F2F" w:rsidR="00322C8C" w:rsidRPr="002615D3" w:rsidRDefault="00322C8C" w:rsidP="002615D3">
            <w:pPr>
              <w:jc w:val="both"/>
              <w:rPr>
                <w:rFonts w:ascii="Arial" w:hAnsi="Arial" w:cs="Arial"/>
                <w:b/>
              </w:rPr>
            </w:pPr>
          </w:p>
        </w:tc>
        <w:tc>
          <w:tcPr>
            <w:tcW w:w="560" w:type="dxa"/>
            <w:vAlign w:val="center"/>
          </w:tcPr>
          <w:p w14:paraId="56C8A1BD" w14:textId="46552848" w:rsidR="00322C8C" w:rsidRPr="002615D3" w:rsidRDefault="00322C8C" w:rsidP="002615D3">
            <w:pPr>
              <w:jc w:val="both"/>
              <w:rPr>
                <w:rFonts w:ascii="Arial" w:hAnsi="Arial" w:cs="Arial"/>
                <w:b/>
              </w:rPr>
            </w:pPr>
          </w:p>
        </w:tc>
        <w:tc>
          <w:tcPr>
            <w:tcW w:w="560" w:type="dxa"/>
            <w:vAlign w:val="center"/>
          </w:tcPr>
          <w:p w14:paraId="69F1A527" w14:textId="4BF735CF" w:rsidR="00322C8C" w:rsidRPr="002615D3" w:rsidRDefault="00322C8C" w:rsidP="002615D3">
            <w:pPr>
              <w:jc w:val="both"/>
              <w:rPr>
                <w:rFonts w:ascii="Arial" w:hAnsi="Arial" w:cs="Arial"/>
                <w:b/>
              </w:rPr>
            </w:pPr>
          </w:p>
        </w:tc>
        <w:tc>
          <w:tcPr>
            <w:tcW w:w="560" w:type="dxa"/>
            <w:vAlign w:val="center"/>
          </w:tcPr>
          <w:p w14:paraId="7659ACAB" w14:textId="65D8365D" w:rsidR="00322C8C" w:rsidRPr="002615D3" w:rsidRDefault="00322C8C" w:rsidP="002615D3">
            <w:pPr>
              <w:jc w:val="both"/>
              <w:rPr>
                <w:rFonts w:ascii="Arial" w:hAnsi="Arial" w:cs="Arial"/>
                <w:b/>
              </w:rPr>
            </w:pPr>
          </w:p>
        </w:tc>
        <w:tc>
          <w:tcPr>
            <w:tcW w:w="560" w:type="dxa"/>
            <w:vAlign w:val="center"/>
          </w:tcPr>
          <w:p w14:paraId="694224B7" w14:textId="32AA8AC4" w:rsidR="00322C8C" w:rsidRPr="002615D3" w:rsidRDefault="00322C8C" w:rsidP="002615D3">
            <w:pPr>
              <w:jc w:val="both"/>
              <w:rPr>
                <w:rFonts w:ascii="Arial" w:hAnsi="Arial" w:cs="Arial"/>
                <w:b/>
              </w:rPr>
            </w:pPr>
          </w:p>
        </w:tc>
      </w:tr>
      <w:tr w:rsidR="00322C8C" w:rsidRPr="002615D3" w14:paraId="7319F373" w14:textId="77777777" w:rsidTr="00F96F24">
        <w:trPr>
          <w:trHeight w:val="517"/>
        </w:trPr>
        <w:tc>
          <w:tcPr>
            <w:tcW w:w="2745" w:type="dxa"/>
            <w:vAlign w:val="center"/>
          </w:tcPr>
          <w:p w14:paraId="26AB21D3" w14:textId="63810838" w:rsidR="00322C8C" w:rsidRPr="002615D3" w:rsidRDefault="00322C8C" w:rsidP="002615D3">
            <w:pPr>
              <w:jc w:val="both"/>
              <w:rPr>
                <w:rFonts w:ascii="Arial" w:hAnsi="Arial" w:cs="Arial"/>
                <w:bCs/>
              </w:rPr>
            </w:pPr>
            <w:r w:rsidRPr="002615D3">
              <w:rPr>
                <w:rFonts w:ascii="Arial" w:hAnsi="Arial" w:cs="Arial"/>
                <w:bCs/>
              </w:rPr>
              <w:t>Fase 2: Termoformado</w:t>
            </w:r>
          </w:p>
        </w:tc>
        <w:tc>
          <w:tcPr>
            <w:tcW w:w="440" w:type="dxa"/>
            <w:vAlign w:val="center"/>
          </w:tcPr>
          <w:p w14:paraId="0E3D5CFE" w14:textId="682530D2" w:rsidR="00322C8C" w:rsidRPr="002615D3" w:rsidRDefault="00322C8C" w:rsidP="002615D3">
            <w:pPr>
              <w:jc w:val="both"/>
              <w:rPr>
                <w:rFonts w:ascii="Arial" w:hAnsi="Arial" w:cs="Arial"/>
                <w:b/>
              </w:rPr>
            </w:pPr>
          </w:p>
        </w:tc>
        <w:tc>
          <w:tcPr>
            <w:tcW w:w="440" w:type="dxa"/>
            <w:vAlign w:val="center"/>
          </w:tcPr>
          <w:p w14:paraId="63253EBC" w14:textId="75CED861" w:rsidR="00322C8C" w:rsidRPr="002615D3" w:rsidRDefault="00322C8C" w:rsidP="002615D3">
            <w:pPr>
              <w:jc w:val="both"/>
              <w:rPr>
                <w:rFonts w:ascii="Arial" w:hAnsi="Arial" w:cs="Arial"/>
                <w:b/>
              </w:rPr>
            </w:pPr>
          </w:p>
        </w:tc>
        <w:tc>
          <w:tcPr>
            <w:tcW w:w="440" w:type="dxa"/>
            <w:vAlign w:val="center"/>
          </w:tcPr>
          <w:p w14:paraId="26E4908F" w14:textId="1B4FF741" w:rsidR="00322C8C" w:rsidRPr="002615D3" w:rsidRDefault="00322C8C" w:rsidP="002615D3">
            <w:pPr>
              <w:jc w:val="both"/>
              <w:rPr>
                <w:rFonts w:ascii="Arial" w:hAnsi="Arial" w:cs="Arial"/>
                <w:b/>
              </w:rPr>
            </w:pPr>
          </w:p>
        </w:tc>
        <w:tc>
          <w:tcPr>
            <w:tcW w:w="440" w:type="dxa"/>
            <w:vAlign w:val="center"/>
          </w:tcPr>
          <w:p w14:paraId="298A84C2" w14:textId="65CD2F62" w:rsidR="00322C8C" w:rsidRPr="002615D3" w:rsidRDefault="00322C8C" w:rsidP="002615D3">
            <w:pPr>
              <w:jc w:val="both"/>
              <w:rPr>
                <w:rFonts w:ascii="Arial" w:hAnsi="Arial" w:cs="Arial"/>
                <w:b/>
              </w:rPr>
            </w:pPr>
          </w:p>
        </w:tc>
        <w:tc>
          <w:tcPr>
            <w:tcW w:w="440" w:type="dxa"/>
            <w:vAlign w:val="center"/>
          </w:tcPr>
          <w:p w14:paraId="4213D2E7" w14:textId="09BC5920"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0D8ECC40" w14:textId="239792B7"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3A3E6F0B" w14:textId="34330D4A"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0836D0E4" w14:textId="5E3D65FE"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39F870C7" w14:textId="747EA8D2" w:rsidR="00322C8C" w:rsidRPr="002615D3" w:rsidRDefault="00322C8C" w:rsidP="002615D3">
            <w:pPr>
              <w:jc w:val="both"/>
              <w:rPr>
                <w:rFonts w:ascii="Arial" w:hAnsi="Arial" w:cs="Arial"/>
                <w:b/>
              </w:rPr>
            </w:pPr>
          </w:p>
        </w:tc>
        <w:tc>
          <w:tcPr>
            <w:tcW w:w="560" w:type="dxa"/>
            <w:vAlign w:val="center"/>
          </w:tcPr>
          <w:p w14:paraId="0B0B53BE" w14:textId="3A1F818B" w:rsidR="00322C8C" w:rsidRPr="002615D3" w:rsidRDefault="00322C8C" w:rsidP="002615D3">
            <w:pPr>
              <w:jc w:val="both"/>
              <w:rPr>
                <w:rFonts w:ascii="Arial" w:hAnsi="Arial" w:cs="Arial"/>
                <w:b/>
              </w:rPr>
            </w:pPr>
          </w:p>
        </w:tc>
        <w:tc>
          <w:tcPr>
            <w:tcW w:w="560" w:type="dxa"/>
            <w:vAlign w:val="center"/>
          </w:tcPr>
          <w:p w14:paraId="4C986482" w14:textId="65B971B5" w:rsidR="00322C8C" w:rsidRPr="002615D3" w:rsidRDefault="00322C8C" w:rsidP="002615D3">
            <w:pPr>
              <w:jc w:val="both"/>
              <w:rPr>
                <w:rFonts w:ascii="Arial" w:hAnsi="Arial" w:cs="Arial"/>
                <w:b/>
              </w:rPr>
            </w:pPr>
          </w:p>
        </w:tc>
        <w:tc>
          <w:tcPr>
            <w:tcW w:w="560" w:type="dxa"/>
            <w:vAlign w:val="center"/>
          </w:tcPr>
          <w:p w14:paraId="0D54A9D1" w14:textId="164C2025" w:rsidR="00322C8C" w:rsidRPr="002615D3" w:rsidRDefault="00322C8C" w:rsidP="002615D3">
            <w:pPr>
              <w:jc w:val="both"/>
              <w:rPr>
                <w:rFonts w:ascii="Arial" w:hAnsi="Arial" w:cs="Arial"/>
                <w:b/>
              </w:rPr>
            </w:pPr>
          </w:p>
        </w:tc>
        <w:tc>
          <w:tcPr>
            <w:tcW w:w="560" w:type="dxa"/>
            <w:vAlign w:val="center"/>
          </w:tcPr>
          <w:p w14:paraId="0403818F" w14:textId="0179FACB" w:rsidR="00322C8C" w:rsidRPr="002615D3" w:rsidRDefault="00322C8C" w:rsidP="002615D3">
            <w:pPr>
              <w:jc w:val="both"/>
              <w:rPr>
                <w:rFonts w:ascii="Arial" w:hAnsi="Arial" w:cs="Arial"/>
                <w:b/>
              </w:rPr>
            </w:pPr>
          </w:p>
        </w:tc>
        <w:tc>
          <w:tcPr>
            <w:tcW w:w="560" w:type="dxa"/>
            <w:vAlign w:val="center"/>
          </w:tcPr>
          <w:p w14:paraId="158DFB22" w14:textId="3F96FEEF" w:rsidR="00322C8C" w:rsidRPr="002615D3" w:rsidRDefault="00322C8C" w:rsidP="002615D3">
            <w:pPr>
              <w:jc w:val="both"/>
              <w:rPr>
                <w:rFonts w:ascii="Arial" w:hAnsi="Arial" w:cs="Arial"/>
                <w:b/>
              </w:rPr>
            </w:pPr>
          </w:p>
        </w:tc>
        <w:tc>
          <w:tcPr>
            <w:tcW w:w="560" w:type="dxa"/>
            <w:vAlign w:val="center"/>
          </w:tcPr>
          <w:p w14:paraId="02E7F2F7" w14:textId="1EBEF1B7" w:rsidR="00322C8C" w:rsidRPr="002615D3" w:rsidRDefault="00322C8C" w:rsidP="002615D3">
            <w:pPr>
              <w:jc w:val="both"/>
              <w:rPr>
                <w:rFonts w:ascii="Arial" w:hAnsi="Arial" w:cs="Arial"/>
                <w:b/>
              </w:rPr>
            </w:pPr>
          </w:p>
        </w:tc>
        <w:tc>
          <w:tcPr>
            <w:tcW w:w="560" w:type="dxa"/>
            <w:vAlign w:val="center"/>
          </w:tcPr>
          <w:p w14:paraId="17609645" w14:textId="1E4BC516" w:rsidR="00322C8C" w:rsidRPr="002615D3" w:rsidRDefault="00322C8C" w:rsidP="002615D3">
            <w:pPr>
              <w:jc w:val="both"/>
              <w:rPr>
                <w:rFonts w:ascii="Arial" w:hAnsi="Arial" w:cs="Arial"/>
                <w:b/>
              </w:rPr>
            </w:pPr>
          </w:p>
        </w:tc>
      </w:tr>
      <w:tr w:rsidR="00322C8C" w:rsidRPr="002615D3" w14:paraId="1CAF700B" w14:textId="77777777" w:rsidTr="00F96F24">
        <w:trPr>
          <w:trHeight w:val="528"/>
        </w:trPr>
        <w:tc>
          <w:tcPr>
            <w:tcW w:w="2745" w:type="dxa"/>
            <w:vAlign w:val="center"/>
          </w:tcPr>
          <w:p w14:paraId="459D847A" w14:textId="1DFDCD49" w:rsidR="00322C8C" w:rsidRPr="002615D3" w:rsidRDefault="00322C8C" w:rsidP="002615D3">
            <w:pPr>
              <w:jc w:val="both"/>
              <w:rPr>
                <w:rFonts w:ascii="Arial" w:hAnsi="Arial" w:cs="Arial"/>
                <w:bCs/>
              </w:rPr>
            </w:pPr>
            <w:r w:rsidRPr="002615D3">
              <w:rPr>
                <w:rFonts w:ascii="Arial" w:hAnsi="Arial" w:cs="Arial"/>
                <w:bCs/>
              </w:rPr>
              <w:t xml:space="preserve">Termoformado </w:t>
            </w:r>
          </w:p>
        </w:tc>
        <w:tc>
          <w:tcPr>
            <w:tcW w:w="440" w:type="dxa"/>
            <w:vAlign w:val="center"/>
          </w:tcPr>
          <w:p w14:paraId="46F02658" w14:textId="3CB2E5AD" w:rsidR="00322C8C" w:rsidRPr="002615D3" w:rsidRDefault="00322C8C" w:rsidP="002615D3">
            <w:pPr>
              <w:jc w:val="both"/>
              <w:rPr>
                <w:rFonts w:ascii="Arial" w:hAnsi="Arial" w:cs="Arial"/>
                <w:b/>
              </w:rPr>
            </w:pPr>
          </w:p>
        </w:tc>
        <w:tc>
          <w:tcPr>
            <w:tcW w:w="440" w:type="dxa"/>
            <w:vAlign w:val="center"/>
          </w:tcPr>
          <w:p w14:paraId="05FBD8A3" w14:textId="3621FA89" w:rsidR="00322C8C" w:rsidRPr="002615D3" w:rsidRDefault="00322C8C" w:rsidP="002615D3">
            <w:pPr>
              <w:jc w:val="both"/>
              <w:rPr>
                <w:rFonts w:ascii="Arial" w:hAnsi="Arial" w:cs="Arial"/>
                <w:b/>
              </w:rPr>
            </w:pPr>
          </w:p>
        </w:tc>
        <w:tc>
          <w:tcPr>
            <w:tcW w:w="440" w:type="dxa"/>
            <w:vAlign w:val="center"/>
          </w:tcPr>
          <w:p w14:paraId="29B29073" w14:textId="509527B2" w:rsidR="00322C8C" w:rsidRPr="002615D3" w:rsidRDefault="00322C8C" w:rsidP="002615D3">
            <w:pPr>
              <w:jc w:val="both"/>
              <w:rPr>
                <w:rFonts w:ascii="Arial" w:hAnsi="Arial" w:cs="Arial"/>
                <w:b/>
              </w:rPr>
            </w:pPr>
          </w:p>
        </w:tc>
        <w:tc>
          <w:tcPr>
            <w:tcW w:w="440" w:type="dxa"/>
            <w:vAlign w:val="center"/>
          </w:tcPr>
          <w:p w14:paraId="425C5E33" w14:textId="0520ADE9" w:rsidR="00322C8C" w:rsidRPr="002615D3" w:rsidRDefault="00322C8C" w:rsidP="002615D3">
            <w:pPr>
              <w:jc w:val="both"/>
              <w:rPr>
                <w:rFonts w:ascii="Arial" w:hAnsi="Arial" w:cs="Arial"/>
                <w:b/>
              </w:rPr>
            </w:pPr>
          </w:p>
        </w:tc>
        <w:tc>
          <w:tcPr>
            <w:tcW w:w="440" w:type="dxa"/>
            <w:vAlign w:val="center"/>
          </w:tcPr>
          <w:p w14:paraId="6C969CDF" w14:textId="46974D68"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690D08C0" w14:textId="35817163" w:rsidR="00322C8C" w:rsidRPr="002615D3" w:rsidRDefault="00322C8C" w:rsidP="002615D3">
            <w:pPr>
              <w:jc w:val="both"/>
              <w:rPr>
                <w:rFonts w:ascii="Arial" w:hAnsi="Arial" w:cs="Arial"/>
                <w:b/>
              </w:rPr>
            </w:pPr>
          </w:p>
        </w:tc>
        <w:tc>
          <w:tcPr>
            <w:tcW w:w="440" w:type="dxa"/>
            <w:vAlign w:val="center"/>
          </w:tcPr>
          <w:p w14:paraId="3415A3C3" w14:textId="41E7BE4D" w:rsidR="00322C8C" w:rsidRPr="002615D3" w:rsidRDefault="00322C8C" w:rsidP="002615D3">
            <w:pPr>
              <w:jc w:val="both"/>
              <w:rPr>
                <w:rFonts w:ascii="Arial" w:hAnsi="Arial" w:cs="Arial"/>
                <w:b/>
              </w:rPr>
            </w:pPr>
          </w:p>
        </w:tc>
        <w:tc>
          <w:tcPr>
            <w:tcW w:w="440" w:type="dxa"/>
            <w:vAlign w:val="center"/>
          </w:tcPr>
          <w:p w14:paraId="3D384CE7" w14:textId="727C79EB" w:rsidR="00322C8C" w:rsidRPr="002615D3" w:rsidRDefault="00322C8C" w:rsidP="002615D3">
            <w:pPr>
              <w:jc w:val="both"/>
              <w:rPr>
                <w:rFonts w:ascii="Arial" w:hAnsi="Arial" w:cs="Arial"/>
                <w:b/>
              </w:rPr>
            </w:pPr>
          </w:p>
        </w:tc>
        <w:tc>
          <w:tcPr>
            <w:tcW w:w="440" w:type="dxa"/>
            <w:vAlign w:val="center"/>
          </w:tcPr>
          <w:p w14:paraId="33EB0453" w14:textId="2C5E266E" w:rsidR="00322C8C" w:rsidRPr="002615D3" w:rsidRDefault="00322C8C" w:rsidP="002615D3">
            <w:pPr>
              <w:jc w:val="both"/>
              <w:rPr>
                <w:rFonts w:ascii="Arial" w:hAnsi="Arial" w:cs="Arial"/>
                <w:b/>
              </w:rPr>
            </w:pPr>
          </w:p>
        </w:tc>
        <w:tc>
          <w:tcPr>
            <w:tcW w:w="560" w:type="dxa"/>
            <w:vAlign w:val="center"/>
          </w:tcPr>
          <w:p w14:paraId="5A11A5CA" w14:textId="32F51FC1" w:rsidR="00322C8C" w:rsidRPr="002615D3" w:rsidRDefault="00322C8C" w:rsidP="002615D3">
            <w:pPr>
              <w:jc w:val="both"/>
              <w:rPr>
                <w:rFonts w:ascii="Arial" w:hAnsi="Arial" w:cs="Arial"/>
                <w:b/>
              </w:rPr>
            </w:pPr>
          </w:p>
        </w:tc>
        <w:tc>
          <w:tcPr>
            <w:tcW w:w="560" w:type="dxa"/>
            <w:vAlign w:val="center"/>
          </w:tcPr>
          <w:p w14:paraId="721214B7" w14:textId="00D00822" w:rsidR="00322C8C" w:rsidRPr="002615D3" w:rsidRDefault="00322C8C" w:rsidP="002615D3">
            <w:pPr>
              <w:jc w:val="both"/>
              <w:rPr>
                <w:rFonts w:ascii="Arial" w:hAnsi="Arial" w:cs="Arial"/>
                <w:b/>
              </w:rPr>
            </w:pPr>
          </w:p>
        </w:tc>
        <w:tc>
          <w:tcPr>
            <w:tcW w:w="560" w:type="dxa"/>
            <w:vAlign w:val="center"/>
          </w:tcPr>
          <w:p w14:paraId="3AB1A49F" w14:textId="47D4ABBC" w:rsidR="00322C8C" w:rsidRPr="002615D3" w:rsidRDefault="00322C8C" w:rsidP="002615D3">
            <w:pPr>
              <w:jc w:val="both"/>
              <w:rPr>
                <w:rFonts w:ascii="Arial" w:hAnsi="Arial" w:cs="Arial"/>
                <w:b/>
              </w:rPr>
            </w:pPr>
          </w:p>
        </w:tc>
        <w:tc>
          <w:tcPr>
            <w:tcW w:w="560" w:type="dxa"/>
            <w:vAlign w:val="center"/>
          </w:tcPr>
          <w:p w14:paraId="4C053038" w14:textId="44CD2BA8" w:rsidR="00322C8C" w:rsidRPr="002615D3" w:rsidRDefault="00322C8C" w:rsidP="002615D3">
            <w:pPr>
              <w:jc w:val="both"/>
              <w:rPr>
                <w:rFonts w:ascii="Arial" w:hAnsi="Arial" w:cs="Arial"/>
                <w:b/>
              </w:rPr>
            </w:pPr>
          </w:p>
        </w:tc>
        <w:tc>
          <w:tcPr>
            <w:tcW w:w="560" w:type="dxa"/>
            <w:vAlign w:val="center"/>
          </w:tcPr>
          <w:p w14:paraId="7E17A09E" w14:textId="0E10A19A" w:rsidR="00322C8C" w:rsidRPr="002615D3" w:rsidRDefault="00322C8C" w:rsidP="002615D3">
            <w:pPr>
              <w:jc w:val="both"/>
              <w:rPr>
                <w:rFonts w:ascii="Arial" w:hAnsi="Arial" w:cs="Arial"/>
                <w:b/>
              </w:rPr>
            </w:pPr>
          </w:p>
        </w:tc>
        <w:tc>
          <w:tcPr>
            <w:tcW w:w="560" w:type="dxa"/>
            <w:vAlign w:val="center"/>
          </w:tcPr>
          <w:p w14:paraId="6B79CA27" w14:textId="2F14550E" w:rsidR="00322C8C" w:rsidRPr="002615D3" w:rsidRDefault="00322C8C" w:rsidP="002615D3">
            <w:pPr>
              <w:jc w:val="both"/>
              <w:rPr>
                <w:rFonts w:ascii="Arial" w:hAnsi="Arial" w:cs="Arial"/>
                <w:b/>
              </w:rPr>
            </w:pPr>
          </w:p>
        </w:tc>
        <w:tc>
          <w:tcPr>
            <w:tcW w:w="560" w:type="dxa"/>
            <w:vAlign w:val="center"/>
          </w:tcPr>
          <w:p w14:paraId="3A4D24A4" w14:textId="3A0FD832" w:rsidR="00322C8C" w:rsidRPr="002615D3" w:rsidRDefault="00322C8C" w:rsidP="002615D3">
            <w:pPr>
              <w:jc w:val="both"/>
              <w:rPr>
                <w:rFonts w:ascii="Arial" w:hAnsi="Arial" w:cs="Arial"/>
                <w:b/>
              </w:rPr>
            </w:pPr>
          </w:p>
        </w:tc>
      </w:tr>
      <w:tr w:rsidR="00322C8C" w:rsidRPr="002615D3" w14:paraId="5408B8C7" w14:textId="77777777" w:rsidTr="00F96F24">
        <w:trPr>
          <w:trHeight w:val="528"/>
        </w:trPr>
        <w:tc>
          <w:tcPr>
            <w:tcW w:w="2745" w:type="dxa"/>
            <w:vAlign w:val="center"/>
          </w:tcPr>
          <w:p w14:paraId="116A268C" w14:textId="68387EB9" w:rsidR="00322C8C" w:rsidRPr="002615D3" w:rsidRDefault="00322C8C" w:rsidP="002615D3">
            <w:pPr>
              <w:jc w:val="both"/>
              <w:rPr>
                <w:rFonts w:ascii="Arial" w:hAnsi="Arial" w:cs="Arial"/>
                <w:bCs/>
              </w:rPr>
            </w:pPr>
            <w:r w:rsidRPr="002615D3">
              <w:rPr>
                <w:rFonts w:ascii="Arial" w:hAnsi="Arial" w:cs="Arial"/>
                <w:bCs/>
              </w:rPr>
              <w:t>Extracción probetas</w:t>
            </w:r>
          </w:p>
        </w:tc>
        <w:tc>
          <w:tcPr>
            <w:tcW w:w="440" w:type="dxa"/>
            <w:vAlign w:val="center"/>
          </w:tcPr>
          <w:p w14:paraId="30558674" w14:textId="5A6262C9" w:rsidR="00322C8C" w:rsidRPr="002615D3" w:rsidRDefault="00322C8C" w:rsidP="002615D3">
            <w:pPr>
              <w:jc w:val="both"/>
              <w:rPr>
                <w:rFonts w:ascii="Arial" w:hAnsi="Arial" w:cs="Arial"/>
                <w:b/>
              </w:rPr>
            </w:pPr>
          </w:p>
        </w:tc>
        <w:tc>
          <w:tcPr>
            <w:tcW w:w="440" w:type="dxa"/>
            <w:vAlign w:val="center"/>
          </w:tcPr>
          <w:p w14:paraId="5C13CF74" w14:textId="0B74A239" w:rsidR="00322C8C" w:rsidRPr="002615D3" w:rsidRDefault="00322C8C" w:rsidP="002615D3">
            <w:pPr>
              <w:jc w:val="both"/>
              <w:rPr>
                <w:rFonts w:ascii="Arial" w:hAnsi="Arial" w:cs="Arial"/>
                <w:b/>
              </w:rPr>
            </w:pPr>
          </w:p>
        </w:tc>
        <w:tc>
          <w:tcPr>
            <w:tcW w:w="440" w:type="dxa"/>
            <w:vAlign w:val="center"/>
          </w:tcPr>
          <w:p w14:paraId="7F0A81A2" w14:textId="14801916" w:rsidR="00322C8C" w:rsidRPr="002615D3" w:rsidRDefault="00322C8C" w:rsidP="002615D3">
            <w:pPr>
              <w:jc w:val="both"/>
              <w:rPr>
                <w:rFonts w:ascii="Arial" w:hAnsi="Arial" w:cs="Arial"/>
                <w:b/>
              </w:rPr>
            </w:pPr>
          </w:p>
        </w:tc>
        <w:tc>
          <w:tcPr>
            <w:tcW w:w="440" w:type="dxa"/>
            <w:vAlign w:val="center"/>
          </w:tcPr>
          <w:p w14:paraId="511C24A7" w14:textId="114F1333" w:rsidR="00322C8C" w:rsidRPr="002615D3" w:rsidRDefault="00322C8C" w:rsidP="002615D3">
            <w:pPr>
              <w:jc w:val="both"/>
              <w:rPr>
                <w:rFonts w:ascii="Arial" w:hAnsi="Arial" w:cs="Arial"/>
                <w:b/>
              </w:rPr>
            </w:pPr>
          </w:p>
        </w:tc>
        <w:tc>
          <w:tcPr>
            <w:tcW w:w="440" w:type="dxa"/>
            <w:vAlign w:val="center"/>
          </w:tcPr>
          <w:p w14:paraId="3FB6FDCC" w14:textId="21A03377" w:rsidR="00322C8C" w:rsidRPr="002615D3" w:rsidRDefault="00322C8C" w:rsidP="002615D3">
            <w:pPr>
              <w:jc w:val="both"/>
              <w:rPr>
                <w:rFonts w:ascii="Arial" w:hAnsi="Arial" w:cs="Arial"/>
                <w:b/>
              </w:rPr>
            </w:pPr>
          </w:p>
        </w:tc>
        <w:tc>
          <w:tcPr>
            <w:tcW w:w="440" w:type="dxa"/>
            <w:vAlign w:val="center"/>
          </w:tcPr>
          <w:p w14:paraId="6A3360DC" w14:textId="3B8D0E7F"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5017CB63" w14:textId="095F96B1"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3BE26B48" w14:textId="3324C557" w:rsidR="00322C8C" w:rsidRPr="002615D3" w:rsidRDefault="00322C8C" w:rsidP="002615D3">
            <w:pPr>
              <w:jc w:val="both"/>
              <w:rPr>
                <w:rFonts w:ascii="Arial" w:hAnsi="Arial" w:cs="Arial"/>
                <w:b/>
              </w:rPr>
            </w:pPr>
          </w:p>
        </w:tc>
        <w:tc>
          <w:tcPr>
            <w:tcW w:w="440" w:type="dxa"/>
            <w:vAlign w:val="center"/>
          </w:tcPr>
          <w:p w14:paraId="783A8C95" w14:textId="24B3678F" w:rsidR="00322C8C" w:rsidRPr="002615D3" w:rsidRDefault="00322C8C" w:rsidP="002615D3">
            <w:pPr>
              <w:jc w:val="both"/>
              <w:rPr>
                <w:rFonts w:ascii="Arial" w:hAnsi="Arial" w:cs="Arial"/>
                <w:b/>
              </w:rPr>
            </w:pPr>
          </w:p>
        </w:tc>
        <w:tc>
          <w:tcPr>
            <w:tcW w:w="560" w:type="dxa"/>
            <w:vAlign w:val="center"/>
          </w:tcPr>
          <w:p w14:paraId="793031C0" w14:textId="1198A155" w:rsidR="00322C8C" w:rsidRPr="002615D3" w:rsidRDefault="00322C8C" w:rsidP="002615D3">
            <w:pPr>
              <w:jc w:val="both"/>
              <w:rPr>
                <w:rFonts w:ascii="Arial" w:hAnsi="Arial" w:cs="Arial"/>
                <w:b/>
              </w:rPr>
            </w:pPr>
          </w:p>
        </w:tc>
        <w:tc>
          <w:tcPr>
            <w:tcW w:w="560" w:type="dxa"/>
            <w:vAlign w:val="center"/>
          </w:tcPr>
          <w:p w14:paraId="48F19C3E" w14:textId="2771FF30" w:rsidR="00322C8C" w:rsidRPr="002615D3" w:rsidRDefault="00322C8C" w:rsidP="002615D3">
            <w:pPr>
              <w:jc w:val="both"/>
              <w:rPr>
                <w:rFonts w:ascii="Arial" w:hAnsi="Arial" w:cs="Arial"/>
                <w:b/>
              </w:rPr>
            </w:pPr>
          </w:p>
        </w:tc>
        <w:tc>
          <w:tcPr>
            <w:tcW w:w="560" w:type="dxa"/>
            <w:vAlign w:val="center"/>
          </w:tcPr>
          <w:p w14:paraId="7803DC59" w14:textId="5B57AEF3" w:rsidR="00322C8C" w:rsidRPr="002615D3" w:rsidRDefault="00322C8C" w:rsidP="002615D3">
            <w:pPr>
              <w:jc w:val="both"/>
              <w:rPr>
                <w:rFonts w:ascii="Arial" w:hAnsi="Arial" w:cs="Arial"/>
                <w:b/>
              </w:rPr>
            </w:pPr>
          </w:p>
        </w:tc>
        <w:tc>
          <w:tcPr>
            <w:tcW w:w="560" w:type="dxa"/>
            <w:vAlign w:val="center"/>
          </w:tcPr>
          <w:p w14:paraId="47293CC4" w14:textId="4DDF8A4D" w:rsidR="00322C8C" w:rsidRPr="002615D3" w:rsidRDefault="00322C8C" w:rsidP="002615D3">
            <w:pPr>
              <w:jc w:val="both"/>
              <w:rPr>
                <w:rFonts w:ascii="Arial" w:hAnsi="Arial" w:cs="Arial"/>
                <w:b/>
              </w:rPr>
            </w:pPr>
          </w:p>
        </w:tc>
        <w:tc>
          <w:tcPr>
            <w:tcW w:w="560" w:type="dxa"/>
            <w:vAlign w:val="center"/>
          </w:tcPr>
          <w:p w14:paraId="140CFD8D" w14:textId="13C986A4" w:rsidR="00322C8C" w:rsidRPr="002615D3" w:rsidRDefault="00322C8C" w:rsidP="002615D3">
            <w:pPr>
              <w:jc w:val="both"/>
              <w:rPr>
                <w:rFonts w:ascii="Arial" w:hAnsi="Arial" w:cs="Arial"/>
                <w:b/>
              </w:rPr>
            </w:pPr>
          </w:p>
        </w:tc>
        <w:tc>
          <w:tcPr>
            <w:tcW w:w="560" w:type="dxa"/>
            <w:vAlign w:val="center"/>
          </w:tcPr>
          <w:p w14:paraId="5167D59A" w14:textId="353EECD0" w:rsidR="00322C8C" w:rsidRPr="002615D3" w:rsidRDefault="00322C8C" w:rsidP="002615D3">
            <w:pPr>
              <w:jc w:val="both"/>
              <w:rPr>
                <w:rFonts w:ascii="Arial" w:hAnsi="Arial" w:cs="Arial"/>
                <w:b/>
              </w:rPr>
            </w:pPr>
          </w:p>
        </w:tc>
        <w:tc>
          <w:tcPr>
            <w:tcW w:w="560" w:type="dxa"/>
            <w:vAlign w:val="center"/>
          </w:tcPr>
          <w:p w14:paraId="177A4472" w14:textId="4A0FB9FC" w:rsidR="00322C8C" w:rsidRPr="002615D3" w:rsidRDefault="00322C8C" w:rsidP="002615D3">
            <w:pPr>
              <w:jc w:val="both"/>
              <w:rPr>
                <w:rFonts w:ascii="Arial" w:hAnsi="Arial" w:cs="Arial"/>
                <w:b/>
              </w:rPr>
            </w:pPr>
          </w:p>
        </w:tc>
      </w:tr>
      <w:tr w:rsidR="00322C8C" w:rsidRPr="002615D3" w14:paraId="75EDAAF4" w14:textId="77777777" w:rsidTr="00F96F24">
        <w:trPr>
          <w:trHeight w:val="517"/>
        </w:trPr>
        <w:tc>
          <w:tcPr>
            <w:tcW w:w="2745" w:type="dxa"/>
            <w:vAlign w:val="center"/>
          </w:tcPr>
          <w:p w14:paraId="6DA5918B" w14:textId="479A7E92" w:rsidR="00322C8C" w:rsidRPr="002615D3" w:rsidRDefault="00322C8C" w:rsidP="002615D3">
            <w:pPr>
              <w:jc w:val="both"/>
              <w:rPr>
                <w:rFonts w:ascii="Arial" w:hAnsi="Arial" w:cs="Arial"/>
                <w:bCs/>
              </w:rPr>
            </w:pPr>
            <w:r w:rsidRPr="002615D3">
              <w:rPr>
                <w:rFonts w:ascii="Arial" w:hAnsi="Arial" w:cs="Arial"/>
                <w:bCs/>
              </w:rPr>
              <w:t>Ensayos mecánicos DSC</w:t>
            </w:r>
          </w:p>
        </w:tc>
        <w:tc>
          <w:tcPr>
            <w:tcW w:w="440" w:type="dxa"/>
            <w:vAlign w:val="center"/>
          </w:tcPr>
          <w:p w14:paraId="03CD66E1" w14:textId="0CF6768B" w:rsidR="00322C8C" w:rsidRPr="002615D3" w:rsidRDefault="00322C8C" w:rsidP="002615D3">
            <w:pPr>
              <w:jc w:val="both"/>
              <w:rPr>
                <w:rFonts w:ascii="Arial" w:hAnsi="Arial" w:cs="Arial"/>
                <w:b/>
              </w:rPr>
            </w:pPr>
          </w:p>
        </w:tc>
        <w:tc>
          <w:tcPr>
            <w:tcW w:w="440" w:type="dxa"/>
            <w:vAlign w:val="center"/>
          </w:tcPr>
          <w:p w14:paraId="79F07012" w14:textId="662E5B41" w:rsidR="00322C8C" w:rsidRPr="002615D3" w:rsidRDefault="00322C8C" w:rsidP="002615D3">
            <w:pPr>
              <w:jc w:val="both"/>
              <w:rPr>
                <w:rFonts w:ascii="Arial" w:hAnsi="Arial" w:cs="Arial"/>
                <w:b/>
              </w:rPr>
            </w:pPr>
          </w:p>
        </w:tc>
        <w:tc>
          <w:tcPr>
            <w:tcW w:w="440" w:type="dxa"/>
            <w:vAlign w:val="center"/>
          </w:tcPr>
          <w:p w14:paraId="1808546F" w14:textId="1B6FC5A0" w:rsidR="00322C8C" w:rsidRPr="002615D3" w:rsidRDefault="00322C8C" w:rsidP="002615D3">
            <w:pPr>
              <w:jc w:val="both"/>
              <w:rPr>
                <w:rFonts w:ascii="Arial" w:hAnsi="Arial" w:cs="Arial"/>
                <w:b/>
              </w:rPr>
            </w:pPr>
          </w:p>
        </w:tc>
        <w:tc>
          <w:tcPr>
            <w:tcW w:w="440" w:type="dxa"/>
            <w:vAlign w:val="center"/>
          </w:tcPr>
          <w:p w14:paraId="129BDD66" w14:textId="29FD4C04" w:rsidR="00322C8C" w:rsidRPr="002615D3" w:rsidRDefault="00322C8C" w:rsidP="002615D3">
            <w:pPr>
              <w:jc w:val="both"/>
              <w:rPr>
                <w:rFonts w:ascii="Arial" w:hAnsi="Arial" w:cs="Arial"/>
                <w:b/>
              </w:rPr>
            </w:pPr>
          </w:p>
        </w:tc>
        <w:tc>
          <w:tcPr>
            <w:tcW w:w="440" w:type="dxa"/>
            <w:vAlign w:val="center"/>
          </w:tcPr>
          <w:p w14:paraId="008958F1" w14:textId="7559F477" w:rsidR="00322C8C" w:rsidRPr="002615D3" w:rsidRDefault="00322C8C" w:rsidP="002615D3">
            <w:pPr>
              <w:jc w:val="both"/>
              <w:rPr>
                <w:rFonts w:ascii="Arial" w:hAnsi="Arial" w:cs="Arial"/>
                <w:b/>
              </w:rPr>
            </w:pPr>
          </w:p>
        </w:tc>
        <w:tc>
          <w:tcPr>
            <w:tcW w:w="440" w:type="dxa"/>
            <w:vAlign w:val="center"/>
          </w:tcPr>
          <w:p w14:paraId="3025C295" w14:textId="17047038" w:rsidR="00322C8C" w:rsidRPr="002615D3" w:rsidRDefault="00322C8C" w:rsidP="002615D3">
            <w:pPr>
              <w:jc w:val="both"/>
              <w:rPr>
                <w:rFonts w:ascii="Arial" w:hAnsi="Arial" w:cs="Arial"/>
                <w:b/>
              </w:rPr>
            </w:pPr>
          </w:p>
        </w:tc>
        <w:tc>
          <w:tcPr>
            <w:tcW w:w="440" w:type="dxa"/>
            <w:vAlign w:val="center"/>
          </w:tcPr>
          <w:p w14:paraId="33A6AE57" w14:textId="2051D8E8" w:rsidR="00322C8C" w:rsidRPr="002615D3" w:rsidRDefault="00322C8C" w:rsidP="002615D3">
            <w:pPr>
              <w:jc w:val="both"/>
              <w:rPr>
                <w:rFonts w:ascii="Arial" w:hAnsi="Arial" w:cs="Arial"/>
                <w:b/>
              </w:rPr>
            </w:pPr>
          </w:p>
        </w:tc>
        <w:tc>
          <w:tcPr>
            <w:tcW w:w="440" w:type="dxa"/>
            <w:vAlign w:val="center"/>
          </w:tcPr>
          <w:p w14:paraId="1C7B0747" w14:textId="7CF4C9D3" w:rsidR="00322C8C" w:rsidRPr="002615D3" w:rsidRDefault="00322C8C" w:rsidP="002615D3">
            <w:pPr>
              <w:jc w:val="both"/>
              <w:rPr>
                <w:rFonts w:ascii="Arial" w:hAnsi="Arial" w:cs="Arial"/>
                <w:b/>
              </w:rPr>
            </w:pPr>
            <w:r w:rsidRPr="002615D3">
              <w:rPr>
                <w:rFonts w:ascii="Arial" w:hAnsi="Arial" w:cs="Arial"/>
                <w:b/>
              </w:rPr>
              <w:t>X</w:t>
            </w:r>
          </w:p>
        </w:tc>
        <w:tc>
          <w:tcPr>
            <w:tcW w:w="440" w:type="dxa"/>
            <w:vAlign w:val="center"/>
          </w:tcPr>
          <w:p w14:paraId="36D2EB73" w14:textId="55EFA102" w:rsidR="00322C8C" w:rsidRPr="002615D3" w:rsidRDefault="00322C8C" w:rsidP="002615D3">
            <w:pPr>
              <w:jc w:val="both"/>
              <w:rPr>
                <w:rFonts w:ascii="Arial" w:hAnsi="Arial" w:cs="Arial"/>
                <w:b/>
              </w:rPr>
            </w:pPr>
          </w:p>
        </w:tc>
        <w:tc>
          <w:tcPr>
            <w:tcW w:w="560" w:type="dxa"/>
            <w:vAlign w:val="center"/>
          </w:tcPr>
          <w:p w14:paraId="549F62E5" w14:textId="65009F38" w:rsidR="00322C8C" w:rsidRPr="002615D3" w:rsidRDefault="00322C8C" w:rsidP="002615D3">
            <w:pPr>
              <w:jc w:val="both"/>
              <w:rPr>
                <w:rFonts w:ascii="Arial" w:hAnsi="Arial" w:cs="Arial"/>
                <w:b/>
              </w:rPr>
            </w:pPr>
          </w:p>
        </w:tc>
        <w:tc>
          <w:tcPr>
            <w:tcW w:w="560" w:type="dxa"/>
            <w:vAlign w:val="center"/>
          </w:tcPr>
          <w:p w14:paraId="01A1D1B3" w14:textId="63E90AD9" w:rsidR="00322C8C" w:rsidRPr="002615D3" w:rsidRDefault="00322C8C" w:rsidP="002615D3">
            <w:pPr>
              <w:jc w:val="both"/>
              <w:rPr>
                <w:rFonts w:ascii="Arial" w:hAnsi="Arial" w:cs="Arial"/>
                <w:b/>
              </w:rPr>
            </w:pPr>
          </w:p>
        </w:tc>
        <w:tc>
          <w:tcPr>
            <w:tcW w:w="560" w:type="dxa"/>
            <w:vAlign w:val="center"/>
          </w:tcPr>
          <w:p w14:paraId="37F65FB9" w14:textId="7E52090F" w:rsidR="00322C8C" w:rsidRPr="002615D3" w:rsidRDefault="00322C8C" w:rsidP="002615D3">
            <w:pPr>
              <w:jc w:val="both"/>
              <w:rPr>
                <w:rFonts w:ascii="Arial" w:hAnsi="Arial" w:cs="Arial"/>
                <w:b/>
              </w:rPr>
            </w:pPr>
          </w:p>
        </w:tc>
        <w:tc>
          <w:tcPr>
            <w:tcW w:w="560" w:type="dxa"/>
            <w:vAlign w:val="center"/>
          </w:tcPr>
          <w:p w14:paraId="01C30FAF" w14:textId="2C3289AC" w:rsidR="00322C8C" w:rsidRPr="002615D3" w:rsidRDefault="00322C8C" w:rsidP="002615D3">
            <w:pPr>
              <w:jc w:val="both"/>
              <w:rPr>
                <w:rFonts w:ascii="Arial" w:hAnsi="Arial" w:cs="Arial"/>
                <w:b/>
              </w:rPr>
            </w:pPr>
          </w:p>
        </w:tc>
        <w:tc>
          <w:tcPr>
            <w:tcW w:w="560" w:type="dxa"/>
            <w:vAlign w:val="center"/>
          </w:tcPr>
          <w:p w14:paraId="333D527D" w14:textId="29D863D4" w:rsidR="00322C8C" w:rsidRPr="002615D3" w:rsidRDefault="00322C8C" w:rsidP="002615D3">
            <w:pPr>
              <w:jc w:val="both"/>
              <w:rPr>
                <w:rFonts w:ascii="Arial" w:hAnsi="Arial" w:cs="Arial"/>
                <w:b/>
              </w:rPr>
            </w:pPr>
          </w:p>
        </w:tc>
        <w:tc>
          <w:tcPr>
            <w:tcW w:w="560" w:type="dxa"/>
            <w:vAlign w:val="center"/>
          </w:tcPr>
          <w:p w14:paraId="52925BCE" w14:textId="6D7A7569" w:rsidR="00322C8C" w:rsidRPr="002615D3" w:rsidRDefault="00322C8C" w:rsidP="002615D3">
            <w:pPr>
              <w:jc w:val="both"/>
              <w:rPr>
                <w:rFonts w:ascii="Arial" w:hAnsi="Arial" w:cs="Arial"/>
                <w:b/>
              </w:rPr>
            </w:pPr>
          </w:p>
        </w:tc>
        <w:tc>
          <w:tcPr>
            <w:tcW w:w="560" w:type="dxa"/>
            <w:vAlign w:val="center"/>
          </w:tcPr>
          <w:p w14:paraId="53D8C8DF" w14:textId="0DF71C3B" w:rsidR="00322C8C" w:rsidRPr="002615D3" w:rsidRDefault="00322C8C" w:rsidP="002615D3">
            <w:pPr>
              <w:jc w:val="both"/>
              <w:rPr>
                <w:rFonts w:ascii="Arial" w:hAnsi="Arial" w:cs="Arial"/>
                <w:b/>
              </w:rPr>
            </w:pPr>
          </w:p>
        </w:tc>
      </w:tr>
      <w:tr w:rsidR="00322C8C" w:rsidRPr="002615D3" w14:paraId="3BC64ABB" w14:textId="77777777" w:rsidTr="00F96F24">
        <w:trPr>
          <w:trHeight w:val="528"/>
        </w:trPr>
        <w:tc>
          <w:tcPr>
            <w:tcW w:w="2745" w:type="dxa"/>
            <w:vAlign w:val="center"/>
          </w:tcPr>
          <w:p w14:paraId="39C44D39" w14:textId="721578F3" w:rsidR="00322C8C" w:rsidRPr="002615D3" w:rsidRDefault="00322C8C" w:rsidP="002615D3">
            <w:pPr>
              <w:jc w:val="both"/>
              <w:rPr>
                <w:rFonts w:ascii="Arial" w:hAnsi="Arial" w:cs="Arial"/>
                <w:bCs/>
              </w:rPr>
            </w:pPr>
            <w:r w:rsidRPr="002615D3">
              <w:rPr>
                <w:rFonts w:ascii="Arial" w:hAnsi="Arial" w:cs="Arial"/>
                <w:bCs/>
              </w:rPr>
              <w:t>Entregable 2</w:t>
            </w:r>
          </w:p>
        </w:tc>
        <w:tc>
          <w:tcPr>
            <w:tcW w:w="440" w:type="dxa"/>
            <w:vAlign w:val="center"/>
          </w:tcPr>
          <w:p w14:paraId="3AD363D7" w14:textId="3CCDE69B" w:rsidR="00322C8C" w:rsidRPr="002615D3" w:rsidRDefault="00322C8C" w:rsidP="002615D3">
            <w:pPr>
              <w:jc w:val="both"/>
              <w:rPr>
                <w:rFonts w:ascii="Arial" w:hAnsi="Arial" w:cs="Arial"/>
                <w:b/>
              </w:rPr>
            </w:pPr>
          </w:p>
        </w:tc>
        <w:tc>
          <w:tcPr>
            <w:tcW w:w="440" w:type="dxa"/>
            <w:vAlign w:val="center"/>
          </w:tcPr>
          <w:p w14:paraId="5AAA0AAB" w14:textId="4214AA8A" w:rsidR="00322C8C" w:rsidRPr="002615D3" w:rsidRDefault="00322C8C" w:rsidP="002615D3">
            <w:pPr>
              <w:jc w:val="both"/>
              <w:rPr>
                <w:rFonts w:ascii="Arial" w:hAnsi="Arial" w:cs="Arial"/>
                <w:b/>
              </w:rPr>
            </w:pPr>
          </w:p>
        </w:tc>
        <w:tc>
          <w:tcPr>
            <w:tcW w:w="440" w:type="dxa"/>
            <w:vAlign w:val="center"/>
          </w:tcPr>
          <w:p w14:paraId="48681A9C" w14:textId="2DDF4EFE" w:rsidR="00322C8C" w:rsidRPr="002615D3" w:rsidRDefault="00322C8C" w:rsidP="002615D3">
            <w:pPr>
              <w:jc w:val="both"/>
              <w:rPr>
                <w:rFonts w:ascii="Arial" w:hAnsi="Arial" w:cs="Arial"/>
                <w:b/>
              </w:rPr>
            </w:pPr>
          </w:p>
        </w:tc>
        <w:tc>
          <w:tcPr>
            <w:tcW w:w="440" w:type="dxa"/>
            <w:vAlign w:val="center"/>
          </w:tcPr>
          <w:p w14:paraId="5CD1C05E" w14:textId="6AE63E76" w:rsidR="00322C8C" w:rsidRPr="002615D3" w:rsidRDefault="00322C8C" w:rsidP="002615D3">
            <w:pPr>
              <w:jc w:val="both"/>
              <w:rPr>
                <w:rFonts w:ascii="Arial" w:hAnsi="Arial" w:cs="Arial"/>
                <w:b/>
              </w:rPr>
            </w:pPr>
          </w:p>
        </w:tc>
        <w:tc>
          <w:tcPr>
            <w:tcW w:w="440" w:type="dxa"/>
            <w:vAlign w:val="center"/>
          </w:tcPr>
          <w:p w14:paraId="75CDACFD" w14:textId="1DF72D0E" w:rsidR="00322C8C" w:rsidRPr="002615D3" w:rsidRDefault="00322C8C" w:rsidP="002615D3">
            <w:pPr>
              <w:jc w:val="both"/>
              <w:rPr>
                <w:rFonts w:ascii="Arial" w:hAnsi="Arial" w:cs="Arial"/>
                <w:b/>
              </w:rPr>
            </w:pPr>
          </w:p>
        </w:tc>
        <w:tc>
          <w:tcPr>
            <w:tcW w:w="440" w:type="dxa"/>
            <w:vAlign w:val="center"/>
          </w:tcPr>
          <w:p w14:paraId="6E7253C1" w14:textId="2E88330D" w:rsidR="00322C8C" w:rsidRPr="002615D3" w:rsidRDefault="00322C8C" w:rsidP="002615D3">
            <w:pPr>
              <w:jc w:val="both"/>
              <w:rPr>
                <w:rFonts w:ascii="Arial" w:hAnsi="Arial" w:cs="Arial"/>
                <w:b/>
              </w:rPr>
            </w:pPr>
          </w:p>
        </w:tc>
        <w:tc>
          <w:tcPr>
            <w:tcW w:w="440" w:type="dxa"/>
            <w:vAlign w:val="center"/>
          </w:tcPr>
          <w:p w14:paraId="3303F80B" w14:textId="3A1B3FB5" w:rsidR="00322C8C" w:rsidRPr="002615D3" w:rsidRDefault="00322C8C" w:rsidP="002615D3">
            <w:pPr>
              <w:jc w:val="both"/>
              <w:rPr>
                <w:rFonts w:ascii="Arial" w:hAnsi="Arial" w:cs="Arial"/>
                <w:b/>
              </w:rPr>
            </w:pPr>
          </w:p>
        </w:tc>
        <w:tc>
          <w:tcPr>
            <w:tcW w:w="440" w:type="dxa"/>
            <w:vAlign w:val="center"/>
          </w:tcPr>
          <w:p w14:paraId="3A4F8B3F" w14:textId="4267CF42" w:rsidR="00322C8C" w:rsidRPr="002615D3" w:rsidRDefault="00322C8C" w:rsidP="002615D3">
            <w:pPr>
              <w:jc w:val="both"/>
              <w:rPr>
                <w:rFonts w:ascii="Arial" w:hAnsi="Arial" w:cs="Arial"/>
                <w:b/>
              </w:rPr>
            </w:pPr>
          </w:p>
        </w:tc>
        <w:tc>
          <w:tcPr>
            <w:tcW w:w="440" w:type="dxa"/>
            <w:vAlign w:val="center"/>
          </w:tcPr>
          <w:p w14:paraId="189DD425" w14:textId="07AF57AF"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79E04443" w14:textId="6CC38679" w:rsidR="00322C8C" w:rsidRPr="002615D3" w:rsidRDefault="00322C8C" w:rsidP="002615D3">
            <w:pPr>
              <w:jc w:val="both"/>
              <w:rPr>
                <w:rFonts w:ascii="Arial" w:hAnsi="Arial" w:cs="Arial"/>
                <w:b/>
              </w:rPr>
            </w:pPr>
          </w:p>
        </w:tc>
        <w:tc>
          <w:tcPr>
            <w:tcW w:w="560" w:type="dxa"/>
            <w:vAlign w:val="center"/>
          </w:tcPr>
          <w:p w14:paraId="2BA7C0B7" w14:textId="240ACF1D" w:rsidR="00322C8C" w:rsidRPr="002615D3" w:rsidRDefault="00322C8C" w:rsidP="002615D3">
            <w:pPr>
              <w:jc w:val="both"/>
              <w:rPr>
                <w:rFonts w:ascii="Arial" w:hAnsi="Arial" w:cs="Arial"/>
                <w:b/>
              </w:rPr>
            </w:pPr>
          </w:p>
        </w:tc>
        <w:tc>
          <w:tcPr>
            <w:tcW w:w="560" w:type="dxa"/>
            <w:vAlign w:val="center"/>
          </w:tcPr>
          <w:p w14:paraId="5D99086A" w14:textId="4DB84874" w:rsidR="00322C8C" w:rsidRPr="002615D3" w:rsidRDefault="00322C8C" w:rsidP="002615D3">
            <w:pPr>
              <w:jc w:val="both"/>
              <w:rPr>
                <w:rFonts w:ascii="Arial" w:hAnsi="Arial" w:cs="Arial"/>
                <w:b/>
              </w:rPr>
            </w:pPr>
          </w:p>
        </w:tc>
        <w:tc>
          <w:tcPr>
            <w:tcW w:w="560" w:type="dxa"/>
            <w:vAlign w:val="center"/>
          </w:tcPr>
          <w:p w14:paraId="52E4C5D7" w14:textId="31C05778" w:rsidR="00322C8C" w:rsidRPr="002615D3" w:rsidRDefault="00322C8C" w:rsidP="002615D3">
            <w:pPr>
              <w:jc w:val="both"/>
              <w:rPr>
                <w:rFonts w:ascii="Arial" w:hAnsi="Arial" w:cs="Arial"/>
                <w:b/>
              </w:rPr>
            </w:pPr>
          </w:p>
        </w:tc>
        <w:tc>
          <w:tcPr>
            <w:tcW w:w="560" w:type="dxa"/>
            <w:vAlign w:val="center"/>
          </w:tcPr>
          <w:p w14:paraId="2D86A232" w14:textId="3AE85B74" w:rsidR="00322C8C" w:rsidRPr="002615D3" w:rsidRDefault="00322C8C" w:rsidP="002615D3">
            <w:pPr>
              <w:jc w:val="both"/>
              <w:rPr>
                <w:rFonts w:ascii="Arial" w:hAnsi="Arial" w:cs="Arial"/>
                <w:b/>
              </w:rPr>
            </w:pPr>
          </w:p>
        </w:tc>
        <w:tc>
          <w:tcPr>
            <w:tcW w:w="560" w:type="dxa"/>
            <w:vAlign w:val="center"/>
          </w:tcPr>
          <w:p w14:paraId="210930E2" w14:textId="7F094834" w:rsidR="00322C8C" w:rsidRPr="002615D3" w:rsidRDefault="00322C8C" w:rsidP="002615D3">
            <w:pPr>
              <w:jc w:val="both"/>
              <w:rPr>
                <w:rFonts w:ascii="Arial" w:hAnsi="Arial" w:cs="Arial"/>
                <w:b/>
              </w:rPr>
            </w:pPr>
          </w:p>
        </w:tc>
        <w:tc>
          <w:tcPr>
            <w:tcW w:w="560" w:type="dxa"/>
            <w:vAlign w:val="center"/>
          </w:tcPr>
          <w:p w14:paraId="78A503F9" w14:textId="2223F5A5" w:rsidR="00322C8C" w:rsidRPr="002615D3" w:rsidRDefault="00322C8C" w:rsidP="002615D3">
            <w:pPr>
              <w:jc w:val="both"/>
              <w:rPr>
                <w:rFonts w:ascii="Arial" w:hAnsi="Arial" w:cs="Arial"/>
                <w:b/>
              </w:rPr>
            </w:pPr>
          </w:p>
        </w:tc>
      </w:tr>
      <w:tr w:rsidR="00322C8C" w:rsidRPr="002615D3" w14:paraId="081A95C1" w14:textId="77777777" w:rsidTr="00F96F24">
        <w:trPr>
          <w:trHeight w:val="787"/>
        </w:trPr>
        <w:tc>
          <w:tcPr>
            <w:tcW w:w="2745" w:type="dxa"/>
            <w:vAlign w:val="center"/>
          </w:tcPr>
          <w:p w14:paraId="412DA9CC" w14:textId="2ACC12DF" w:rsidR="00322C8C" w:rsidRPr="002615D3" w:rsidRDefault="00322C8C" w:rsidP="002615D3">
            <w:pPr>
              <w:jc w:val="both"/>
              <w:rPr>
                <w:rFonts w:ascii="Arial" w:hAnsi="Arial" w:cs="Arial"/>
                <w:bCs/>
              </w:rPr>
            </w:pPr>
            <w:r w:rsidRPr="002615D3">
              <w:rPr>
                <w:rFonts w:ascii="Arial" w:hAnsi="Arial" w:cs="Arial"/>
                <w:bCs/>
              </w:rPr>
              <w:t>Fase 3: Microambiente y Fluencia</w:t>
            </w:r>
          </w:p>
        </w:tc>
        <w:tc>
          <w:tcPr>
            <w:tcW w:w="440" w:type="dxa"/>
            <w:vAlign w:val="center"/>
          </w:tcPr>
          <w:p w14:paraId="0FD7C3FD" w14:textId="71FCCBDA" w:rsidR="00322C8C" w:rsidRPr="002615D3" w:rsidRDefault="00322C8C" w:rsidP="002615D3">
            <w:pPr>
              <w:jc w:val="both"/>
              <w:rPr>
                <w:rFonts w:ascii="Arial" w:hAnsi="Arial" w:cs="Arial"/>
                <w:b/>
              </w:rPr>
            </w:pPr>
          </w:p>
        </w:tc>
        <w:tc>
          <w:tcPr>
            <w:tcW w:w="440" w:type="dxa"/>
            <w:vAlign w:val="center"/>
          </w:tcPr>
          <w:p w14:paraId="63868252" w14:textId="0A25580B" w:rsidR="00322C8C" w:rsidRPr="002615D3" w:rsidRDefault="00322C8C" w:rsidP="002615D3">
            <w:pPr>
              <w:jc w:val="both"/>
              <w:rPr>
                <w:rFonts w:ascii="Arial" w:hAnsi="Arial" w:cs="Arial"/>
                <w:b/>
              </w:rPr>
            </w:pPr>
          </w:p>
        </w:tc>
        <w:tc>
          <w:tcPr>
            <w:tcW w:w="440" w:type="dxa"/>
            <w:vAlign w:val="center"/>
          </w:tcPr>
          <w:p w14:paraId="3A427395" w14:textId="55AF5C8F" w:rsidR="00322C8C" w:rsidRPr="002615D3" w:rsidRDefault="00322C8C" w:rsidP="002615D3">
            <w:pPr>
              <w:jc w:val="both"/>
              <w:rPr>
                <w:rFonts w:ascii="Arial" w:hAnsi="Arial" w:cs="Arial"/>
                <w:b/>
              </w:rPr>
            </w:pPr>
          </w:p>
        </w:tc>
        <w:tc>
          <w:tcPr>
            <w:tcW w:w="440" w:type="dxa"/>
            <w:vAlign w:val="center"/>
          </w:tcPr>
          <w:p w14:paraId="2258F545" w14:textId="437ECD7D" w:rsidR="00322C8C" w:rsidRPr="002615D3" w:rsidRDefault="00322C8C" w:rsidP="002615D3">
            <w:pPr>
              <w:jc w:val="both"/>
              <w:rPr>
                <w:rFonts w:ascii="Arial" w:hAnsi="Arial" w:cs="Arial"/>
                <w:b/>
              </w:rPr>
            </w:pPr>
          </w:p>
        </w:tc>
        <w:tc>
          <w:tcPr>
            <w:tcW w:w="440" w:type="dxa"/>
            <w:vAlign w:val="center"/>
          </w:tcPr>
          <w:p w14:paraId="49C61F3F" w14:textId="729E11B1" w:rsidR="00322C8C" w:rsidRPr="002615D3" w:rsidRDefault="00322C8C" w:rsidP="002615D3">
            <w:pPr>
              <w:jc w:val="both"/>
              <w:rPr>
                <w:rFonts w:ascii="Arial" w:hAnsi="Arial" w:cs="Arial"/>
                <w:b/>
              </w:rPr>
            </w:pPr>
          </w:p>
        </w:tc>
        <w:tc>
          <w:tcPr>
            <w:tcW w:w="440" w:type="dxa"/>
            <w:vAlign w:val="center"/>
          </w:tcPr>
          <w:p w14:paraId="50A9A328" w14:textId="3519B8F9" w:rsidR="00322C8C" w:rsidRPr="002615D3" w:rsidRDefault="00322C8C" w:rsidP="002615D3">
            <w:pPr>
              <w:jc w:val="both"/>
              <w:rPr>
                <w:rFonts w:ascii="Arial" w:hAnsi="Arial" w:cs="Arial"/>
                <w:b/>
              </w:rPr>
            </w:pPr>
          </w:p>
        </w:tc>
        <w:tc>
          <w:tcPr>
            <w:tcW w:w="440" w:type="dxa"/>
            <w:vAlign w:val="center"/>
          </w:tcPr>
          <w:p w14:paraId="16E50542" w14:textId="36DA0418" w:rsidR="00322C8C" w:rsidRPr="002615D3" w:rsidRDefault="00322C8C" w:rsidP="002615D3">
            <w:pPr>
              <w:jc w:val="both"/>
              <w:rPr>
                <w:rFonts w:ascii="Arial" w:hAnsi="Arial" w:cs="Arial"/>
                <w:b/>
              </w:rPr>
            </w:pPr>
          </w:p>
        </w:tc>
        <w:tc>
          <w:tcPr>
            <w:tcW w:w="440" w:type="dxa"/>
            <w:vAlign w:val="center"/>
          </w:tcPr>
          <w:p w14:paraId="6B0772A4" w14:textId="64DBEC2D" w:rsidR="00322C8C" w:rsidRPr="002615D3" w:rsidRDefault="00322C8C" w:rsidP="002615D3">
            <w:pPr>
              <w:jc w:val="both"/>
              <w:rPr>
                <w:rFonts w:ascii="Arial" w:hAnsi="Arial" w:cs="Arial"/>
                <w:b/>
              </w:rPr>
            </w:pPr>
          </w:p>
        </w:tc>
        <w:tc>
          <w:tcPr>
            <w:tcW w:w="440" w:type="dxa"/>
            <w:vAlign w:val="center"/>
          </w:tcPr>
          <w:p w14:paraId="17C5EA3A" w14:textId="7E062BF3"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1EB7753C" w14:textId="641E2B31"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7F19412E" w14:textId="6A4671AF"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06E67F5F" w14:textId="09717670"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53B10427" w14:textId="60D964F4" w:rsidR="00322C8C" w:rsidRPr="002615D3" w:rsidRDefault="00322C8C" w:rsidP="002615D3">
            <w:pPr>
              <w:jc w:val="both"/>
              <w:rPr>
                <w:rFonts w:ascii="Arial" w:hAnsi="Arial" w:cs="Arial"/>
                <w:b/>
              </w:rPr>
            </w:pPr>
          </w:p>
        </w:tc>
        <w:tc>
          <w:tcPr>
            <w:tcW w:w="560" w:type="dxa"/>
            <w:vAlign w:val="center"/>
          </w:tcPr>
          <w:p w14:paraId="48F91F30" w14:textId="0F02BC4F" w:rsidR="00322C8C" w:rsidRPr="002615D3" w:rsidRDefault="00322C8C" w:rsidP="002615D3">
            <w:pPr>
              <w:jc w:val="both"/>
              <w:rPr>
                <w:rFonts w:ascii="Arial" w:hAnsi="Arial" w:cs="Arial"/>
                <w:b/>
              </w:rPr>
            </w:pPr>
          </w:p>
        </w:tc>
        <w:tc>
          <w:tcPr>
            <w:tcW w:w="560" w:type="dxa"/>
            <w:vAlign w:val="center"/>
          </w:tcPr>
          <w:p w14:paraId="182E582B" w14:textId="76FEEA1A" w:rsidR="00322C8C" w:rsidRPr="002615D3" w:rsidRDefault="00322C8C" w:rsidP="002615D3">
            <w:pPr>
              <w:jc w:val="both"/>
              <w:rPr>
                <w:rFonts w:ascii="Arial" w:hAnsi="Arial" w:cs="Arial"/>
                <w:b/>
              </w:rPr>
            </w:pPr>
          </w:p>
        </w:tc>
        <w:tc>
          <w:tcPr>
            <w:tcW w:w="560" w:type="dxa"/>
            <w:vAlign w:val="center"/>
          </w:tcPr>
          <w:p w14:paraId="44F93A65" w14:textId="2C67EB9F" w:rsidR="00322C8C" w:rsidRPr="002615D3" w:rsidRDefault="00322C8C" w:rsidP="002615D3">
            <w:pPr>
              <w:jc w:val="both"/>
              <w:rPr>
                <w:rFonts w:ascii="Arial" w:hAnsi="Arial" w:cs="Arial"/>
                <w:b/>
              </w:rPr>
            </w:pPr>
          </w:p>
        </w:tc>
      </w:tr>
      <w:tr w:rsidR="00322C8C" w:rsidRPr="002615D3" w14:paraId="1EDEA93B" w14:textId="77777777" w:rsidTr="00F96F24">
        <w:trPr>
          <w:trHeight w:val="528"/>
        </w:trPr>
        <w:tc>
          <w:tcPr>
            <w:tcW w:w="2745" w:type="dxa"/>
            <w:vAlign w:val="center"/>
          </w:tcPr>
          <w:p w14:paraId="7EEFD45E" w14:textId="50DCE86A" w:rsidR="00322C8C" w:rsidRPr="002615D3" w:rsidRDefault="00322C8C" w:rsidP="002615D3">
            <w:pPr>
              <w:jc w:val="both"/>
              <w:rPr>
                <w:rFonts w:ascii="Arial" w:hAnsi="Arial" w:cs="Arial"/>
                <w:bCs/>
              </w:rPr>
            </w:pPr>
            <w:r w:rsidRPr="002615D3">
              <w:rPr>
                <w:rFonts w:ascii="Arial" w:hAnsi="Arial" w:cs="Arial"/>
                <w:bCs/>
              </w:rPr>
              <w:t>Envejecimiento acelerado</w:t>
            </w:r>
          </w:p>
        </w:tc>
        <w:tc>
          <w:tcPr>
            <w:tcW w:w="440" w:type="dxa"/>
            <w:vAlign w:val="center"/>
          </w:tcPr>
          <w:p w14:paraId="51B31062" w14:textId="45CD0C97" w:rsidR="00322C8C" w:rsidRPr="002615D3" w:rsidRDefault="00322C8C" w:rsidP="002615D3">
            <w:pPr>
              <w:jc w:val="both"/>
              <w:rPr>
                <w:rFonts w:ascii="Arial" w:hAnsi="Arial" w:cs="Arial"/>
                <w:b/>
              </w:rPr>
            </w:pPr>
          </w:p>
        </w:tc>
        <w:tc>
          <w:tcPr>
            <w:tcW w:w="440" w:type="dxa"/>
            <w:vAlign w:val="center"/>
          </w:tcPr>
          <w:p w14:paraId="5D8871B7" w14:textId="6668CDC7" w:rsidR="00322C8C" w:rsidRPr="002615D3" w:rsidRDefault="00322C8C" w:rsidP="002615D3">
            <w:pPr>
              <w:jc w:val="both"/>
              <w:rPr>
                <w:rFonts w:ascii="Arial" w:hAnsi="Arial" w:cs="Arial"/>
                <w:b/>
              </w:rPr>
            </w:pPr>
          </w:p>
        </w:tc>
        <w:tc>
          <w:tcPr>
            <w:tcW w:w="440" w:type="dxa"/>
            <w:vAlign w:val="center"/>
          </w:tcPr>
          <w:p w14:paraId="567F6BD2" w14:textId="5DAB2BB9" w:rsidR="00322C8C" w:rsidRPr="002615D3" w:rsidRDefault="00322C8C" w:rsidP="002615D3">
            <w:pPr>
              <w:jc w:val="both"/>
              <w:rPr>
                <w:rFonts w:ascii="Arial" w:hAnsi="Arial" w:cs="Arial"/>
                <w:b/>
              </w:rPr>
            </w:pPr>
          </w:p>
        </w:tc>
        <w:tc>
          <w:tcPr>
            <w:tcW w:w="440" w:type="dxa"/>
            <w:vAlign w:val="center"/>
          </w:tcPr>
          <w:p w14:paraId="7158382B" w14:textId="0AB94FA5" w:rsidR="00322C8C" w:rsidRPr="002615D3" w:rsidRDefault="00322C8C" w:rsidP="002615D3">
            <w:pPr>
              <w:jc w:val="both"/>
              <w:rPr>
                <w:rFonts w:ascii="Arial" w:hAnsi="Arial" w:cs="Arial"/>
                <w:b/>
              </w:rPr>
            </w:pPr>
          </w:p>
        </w:tc>
        <w:tc>
          <w:tcPr>
            <w:tcW w:w="440" w:type="dxa"/>
            <w:vAlign w:val="center"/>
          </w:tcPr>
          <w:p w14:paraId="606FC480" w14:textId="023134F4" w:rsidR="00322C8C" w:rsidRPr="002615D3" w:rsidRDefault="00322C8C" w:rsidP="002615D3">
            <w:pPr>
              <w:jc w:val="both"/>
              <w:rPr>
                <w:rFonts w:ascii="Arial" w:hAnsi="Arial" w:cs="Arial"/>
                <w:b/>
              </w:rPr>
            </w:pPr>
          </w:p>
        </w:tc>
        <w:tc>
          <w:tcPr>
            <w:tcW w:w="440" w:type="dxa"/>
            <w:vAlign w:val="center"/>
          </w:tcPr>
          <w:p w14:paraId="3AD25E82" w14:textId="34C9171C" w:rsidR="00322C8C" w:rsidRPr="002615D3" w:rsidRDefault="00322C8C" w:rsidP="002615D3">
            <w:pPr>
              <w:jc w:val="both"/>
              <w:rPr>
                <w:rFonts w:ascii="Arial" w:hAnsi="Arial" w:cs="Arial"/>
                <w:b/>
              </w:rPr>
            </w:pPr>
          </w:p>
        </w:tc>
        <w:tc>
          <w:tcPr>
            <w:tcW w:w="440" w:type="dxa"/>
            <w:vAlign w:val="center"/>
          </w:tcPr>
          <w:p w14:paraId="33806C4E" w14:textId="218855EF" w:rsidR="00322C8C" w:rsidRPr="002615D3" w:rsidRDefault="00322C8C" w:rsidP="002615D3">
            <w:pPr>
              <w:jc w:val="both"/>
              <w:rPr>
                <w:rFonts w:ascii="Arial" w:hAnsi="Arial" w:cs="Arial"/>
                <w:b/>
              </w:rPr>
            </w:pPr>
          </w:p>
        </w:tc>
        <w:tc>
          <w:tcPr>
            <w:tcW w:w="440" w:type="dxa"/>
            <w:vAlign w:val="center"/>
          </w:tcPr>
          <w:p w14:paraId="60C7C653" w14:textId="06556441" w:rsidR="00322C8C" w:rsidRPr="002615D3" w:rsidRDefault="00322C8C" w:rsidP="002615D3">
            <w:pPr>
              <w:jc w:val="both"/>
              <w:rPr>
                <w:rFonts w:ascii="Arial" w:hAnsi="Arial" w:cs="Arial"/>
                <w:b/>
              </w:rPr>
            </w:pPr>
          </w:p>
        </w:tc>
        <w:tc>
          <w:tcPr>
            <w:tcW w:w="440" w:type="dxa"/>
            <w:vAlign w:val="center"/>
          </w:tcPr>
          <w:p w14:paraId="6B103DC2" w14:textId="684424DC"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691E32FC" w14:textId="53223665"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4696E2F6" w14:textId="628DA099" w:rsidR="00322C8C" w:rsidRPr="002615D3" w:rsidRDefault="00322C8C" w:rsidP="002615D3">
            <w:pPr>
              <w:jc w:val="both"/>
              <w:rPr>
                <w:rFonts w:ascii="Arial" w:hAnsi="Arial" w:cs="Arial"/>
                <w:b/>
              </w:rPr>
            </w:pPr>
          </w:p>
        </w:tc>
        <w:tc>
          <w:tcPr>
            <w:tcW w:w="560" w:type="dxa"/>
            <w:vAlign w:val="center"/>
          </w:tcPr>
          <w:p w14:paraId="258DC30C" w14:textId="6E56FA9A" w:rsidR="00322C8C" w:rsidRPr="002615D3" w:rsidRDefault="00322C8C" w:rsidP="002615D3">
            <w:pPr>
              <w:jc w:val="both"/>
              <w:rPr>
                <w:rFonts w:ascii="Arial" w:hAnsi="Arial" w:cs="Arial"/>
                <w:b/>
              </w:rPr>
            </w:pPr>
          </w:p>
        </w:tc>
        <w:tc>
          <w:tcPr>
            <w:tcW w:w="560" w:type="dxa"/>
            <w:vAlign w:val="center"/>
          </w:tcPr>
          <w:p w14:paraId="4A80685E" w14:textId="19D8CACD" w:rsidR="00322C8C" w:rsidRPr="002615D3" w:rsidRDefault="00322C8C" w:rsidP="002615D3">
            <w:pPr>
              <w:jc w:val="both"/>
              <w:rPr>
                <w:rFonts w:ascii="Arial" w:hAnsi="Arial" w:cs="Arial"/>
                <w:b/>
              </w:rPr>
            </w:pPr>
          </w:p>
        </w:tc>
        <w:tc>
          <w:tcPr>
            <w:tcW w:w="560" w:type="dxa"/>
            <w:vAlign w:val="center"/>
          </w:tcPr>
          <w:p w14:paraId="3B30C327" w14:textId="2CE8E0D5" w:rsidR="00322C8C" w:rsidRPr="002615D3" w:rsidRDefault="00322C8C" w:rsidP="002615D3">
            <w:pPr>
              <w:jc w:val="both"/>
              <w:rPr>
                <w:rFonts w:ascii="Arial" w:hAnsi="Arial" w:cs="Arial"/>
                <w:b/>
              </w:rPr>
            </w:pPr>
          </w:p>
        </w:tc>
        <w:tc>
          <w:tcPr>
            <w:tcW w:w="560" w:type="dxa"/>
            <w:vAlign w:val="center"/>
          </w:tcPr>
          <w:p w14:paraId="58BB8350" w14:textId="7D06145B" w:rsidR="00322C8C" w:rsidRPr="002615D3" w:rsidRDefault="00322C8C" w:rsidP="002615D3">
            <w:pPr>
              <w:jc w:val="both"/>
              <w:rPr>
                <w:rFonts w:ascii="Arial" w:hAnsi="Arial" w:cs="Arial"/>
                <w:b/>
              </w:rPr>
            </w:pPr>
          </w:p>
        </w:tc>
        <w:tc>
          <w:tcPr>
            <w:tcW w:w="560" w:type="dxa"/>
            <w:vAlign w:val="center"/>
          </w:tcPr>
          <w:p w14:paraId="2CA96D3B" w14:textId="6D47E41D" w:rsidR="00322C8C" w:rsidRPr="002615D3" w:rsidRDefault="00322C8C" w:rsidP="002615D3">
            <w:pPr>
              <w:jc w:val="both"/>
              <w:rPr>
                <w:rFonts w:ascii="Arial" w:hAnsi="Arial" w:cs="Arial"/>
                <w:b/>
              </w:rPr>
            </w:pPr>
          </w:p>
        </w:tc>
      </w:tr>
      <w:tr w:rsidR="00322C8C" w:rsidRPr="002615D3" w14:paraId="4A7996D5" w14:textId="77777777" w:rsidTr="00F96F24">
        <w:trPr>
          <w:trHeight w:val="355"/>
        </w:trPr>
        <w:tc>
          <w:tcPr>
            <w:tcW w:w="2745" w:type="dxa"/>
            <w:vAlign w:val="center"/>
          </w:tcPr>
          <w:p w14:paraId="5F0F0749" w14:textId="7B781804" w:rsidR="00322C8C" w:rsidRPr="002615D3" w:rsidRDefault="00322C8C" w:rsidP="002615D3">
            <w:pPr>
              <w:jc w:val="both"/>
              <w:rPr>
                <w:rFonts w:ascii="Arial" w:hAnsi="Arial" w:cs="Arial"/>
                <w:bCs/>
              </w:rPr>
            </w:pPr>
            <w:r w:rsidRPr="002615D3">
              <w:rPr>
                <w:rFonts w:ascii="Arial" w:hAnsi="Arial" w:cs="Arial"/>
                <w:bCs/>
              </w:rPr>
              <w:t>Fluencia e integridad</w:t>
            </w:r>
          </w:p>
        </w:tc>
        <w:tc>
          <w:tcPr>
            <w:tcW w:w="440" w:type="dxa"/>
            <w:vAlign w:val="center"/>
          </w:tcPr>
          <w:p w14:paraId="5E9766F7" w14:textId="493E393B" w:rsidR="00322C8C" w:rsidRPr="002615D3" w:rsidRDefault="00322C8C" w:rsidP="002615D3">
            <w:pPr>
              <w:jc w:val="both"/>
              <w:rPr>
                <w:rFonts w:ascii="Arial" w:hAnsi="Arial" w:cs="Arial"/>
                <w:b/>
              </w:rPr>
            </w:pPr>
          </w:p>
        </w:tc>
        <w:tc>
          <w:tcPr>
            <w:tcW w:w="440" w:type="dxa"/>
            <w:vAlign w:val="center"/>
          </w:tcPr>
          <w:p w14:paraId="7155FDB3" w14:textId="732655EF" w:rsidR="00322C8C" w:rsidRPr="002615D3" w:rsidRDefault="00322C8C" w:rsidP="002615D3">
            <w:pPr>
              <w:jc w:val="both"/>
              <w:rPr>
                <w:rFonts w:ascii="Arial" w:hAnsi="Arial" w:cs="Arial"/>
                <w:b/>
              </w:rPr>
            </w:pPr>
          </w:p>
        </w:tc>
        <w:tc>
          <w:tcPr>
            <w:tcW w:w="440" w:type="dxa"/>
            <w:vAlign w:val="center"/>
          </w:tcPr>
          <w:p w14:paraId="0AF2B26B" w14:textId="20BBB94C" w:rsidR="00322C8C" w:rsidRPr="002615D3" w:rsidRDefault="00322C8C" w:rsidP="002615D3">
            <w:pPr>
              <w:jc w:val="both"/>
              <w:rPr>
                <w:rFonts w:ascii="Arial" w:hAnsi="Arial" w:cs="Arial"/>
                <w:b/>
              </w:rPr>
            </w:pPr>
          </w:p>
        </w:tc>
        <w:tc>
          <w:tcPr>
            <w:tcW w:w="440" w:type="dxa"/>
            <w:vAlign w:val="center"/>
          </w:tcPr>
          <w:p w14:paraId="1BB3660D" w14:textId="5CC05BAB" w:rsidR="00322C8C" w:rsidRPr="002615D3" w:rsidRDefault="00322C8C" w:rsidP="002615D3">
            <w:pPr>
              <w:jc w:val="both"/>
              <w:rPr>
                <w:rFonts w:ascii="Arial" w:hAnsi="Arial" w:cs="Arial"/>
                <w:b/>
              </w:rPr>
            </w:pPr>
          </w:p>
        </w:tc>
        <w:tc>
          <w:tcPr>
            <w:tcW w:w="440" w:type="dxa"/>
            <w:vAlign w:val="center"/>
          </w:tcPr>
          <w:p w14:paraId="4C5EB685" w14:textId="5A899EC3" w:rsidR="00322C8C" w:rsidRPr="002615D3" w:rsidRDefault="00322C8C" w:rsidP="002615D3">
            <w:pPr>
              <w:jc w:val="both"/>
              <w:rPr>
                <w:rFonts w:ascii="Arial" w:hAnsi="Arial" w:cs="Arial"/>
                <w:b/>
              </w:rPr>
            </w:pPr>
          </w:p>
        </w:tc>
        <w:tc>
          <w:tcPr>
            <w:tcW w:w="440" w:type="dxa"/>
            <w:vAlign w:val="center"/>
          </w:tcPr>
          <w:p w14:paraId="688CF630" w14:textId="6C9C9167" w:rsidR="00322C8C" w:rsidRPr="002615D3" w:rsidRDefault="00322C8C" w:rsidP="002615D3">
            <w:pPr>
              <w:jc w:val="both"/>
              <w:rPr>
                <w:rFonts w:ascii="Arial" w:hAnsi="Arial" w:cs="Arial"/>
                <w:b/>
              </w:rPr>
            </w:pPr>
          </w:p>
        </w:tc>
        <w:tc>
          <w:tcPr>
            <w:tcW w:w="440" w:type="dxa"/>
            <w:vAlign w:val="center"/>
          </w:tcPr>
          <w:p w14:paraId="02CD8288" w14:textId="4D831234" w:rsidR="00322C8C" w:rsidRPr="002615D3" w:rsidRDefault="00322C8C" w:rsidP="002615D3">
            <w:pPr>
              <w:jc w:val="both"/>
              <w:rPr>
                <w:rFonts w:ascii="Arial" w:hAnsi="Arial" w:cs="Arial"/>
                <w:b/>
              </w:rPr>
            </w:pPr>
          </w:p>
        </w:tc>
        <w:tc>
          <w:tcPr>
            <w:tcW w:w="440" w:type="dxa"/>
            <w:vAlign w:val="center"/>
          </w:tcPr>
          <w:p w14:paraId="21154EE2" w14:textId="385E4369" w:rsidR="00322C8C" w:rsidRPr="002615D3" w:rsidRDefault="00322C8C" w:rsidP="002615D3">
            <w:pPr>
              <w:jc w:val="both"/>
              <w:rPr>
                <w:rFonts w:ascii="Arial" w:hAnsi="Arial" w:cs="Arial"/>
                <w:b/>
              </w:rPr>
            </w:pPr>
          </w:p>
        </w:tc>
        <w:tc>
          <w:tcPr>
            <w:tcW w:w="440" w:type="dxa"/>
            <w:vAlign w:val="center"/>
          </w:tcPr>
          <w:p w14:paraId="498005C7" w14:textId="134CE9EA" w:rsidR="00322C8C" w:rsidRPr="002615D3" w:rsidRDefault="00322C8C" w:rsidP="002615D3">
            <w:pPr>
              <w:jc w:val="both"/>
              <w:rPr>
                <w:rFonts w:ascii="Arial" w:hAnsi="Arial" w:cs="Arial"/>
                <w:b/>
              </w:rPr>
            </w:pPr>
          </w:p>
        </w:tc>
        <w:tc>
          <w:tcPr>
            <w:tcW w:w="560" w:type="dxa"/>
            <w:vAlign w:val="center"/>
          </w:tcPr>
          <w:p w14:paraId="4F6A6D52" w14:textId="08B67686" w:rsidR="00322C8C" w:rsidRPr="002615D3" w:rsidRDefault="00322C8C" w:rsidP="002615D3">
            <w:pPr>
              <w:jc w:val="both"/>
              <w:rPr>
                <w:rFonts w:ascii="Arial" w:hAnsi="Arial" w:cs="Arial"/>
                <w:b/>
              </w:rPr>
            </w:pPr>
          </w:p>
        </w:tc>
        <w:tc>
          <w:tcPr>
            <w:tcW w:w="560" w:type="dxa"/>
            <w:vAlign w:val="center"/>
          </w:tcPr>
          <w:p w14:paraId="40F0CE50" w14:textId="6C4DE435"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71279FA3" w14:textId="3083B34A"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1824227C" w14:textId="4781E644" w:rsidR="00322C8C" w:rsidRPr="002615D3" w:rsidRDefault="00322C8C" w:rsidP="002615D3">
            <w:pPr>
              <w:jc w:val="both"/>
              <w:rPr>
                <w:rFonts w:ascii="Arial" w:hAnsi="Arial" w:cs="Arial"/>
                <w:b/>
              </w:rPr>
            </w:pPr>
          </w:p>
        </w:tc>
        <w:tc>
          <w:tcPr>
            <w:tcW w:w="560" w:type="dxa"/>
            <w:vAlign w:val="center"/>
          </w:tcPr>
          <w:p w14:paraId="3D4BA2AC" w14:textId="5D6B9B03" w:rsidR="00322C8C" w:rsidRPr="002615D3" w:rsidRDefault="00322C8C" w:rsidP="002615D3">
            <w:pPr>
              <w:jc w:val="both"/>
              <w:rPr>
                <w:rFonts w:ascii="Arial" w:hAnsi="Arial" w:cs="Arial"/>
                <w:b/>
              </w:rPr>
            </w:pPr>
          </w:p>
        </w:tc>
        <w:tc>
          <w:tcPr>
            <w:tcW w:w="560" w:type="dxa"/>
            <w:vAlign w:val="center"/>
          </w:tcPr>
          <w:p w14:paraId="19AC8018" w14:textId="0426B9E7" w:rsidR="00322C8C" w:rsidRPr="002615D3" w:rsidRDefault="00322C8C" w:rsidP="002615D3">
            <w:pPr>
              <w:jc w:val="both"/>
              <w:rPr>
                <w:rFonts w:ascii="Arial" w:hAnsi="Arial" w:cs="Arial"/>
                <w:b/>
              </w:rPr>
            </w:pPr>
          </w:p>
        </w:tc>
        <w:tc>
          <w:tcPr>
            <w:tcW w:w="560" w:type="dxa"/>
            <w:vAlign w:val="center"/>
          </w:tcPr>
          <w:p w14:paraId="09BAE9DF" w14:textId="5CB69767" w:rsidR="00322C8C" w:rsidRPr="002615D3" w:rsidRDefault="00322C8C" w:rsidP="002615D3">
            <w:pPr>
              <w:jc w:val="both"/>
              <w:rPr>
                <w:rFonts w:ascii="Arial" w:hAnsi="Arial" w:cs="Arial"/>
                <w:b/>
              </w:rPr>
            </w:pPr>
          </w:p>
        </w:tc>
      </w:tr>
      <w:tr w:rsidR="00322C8C" w:rsidRPr="002615D3" w14:paraId="025CDA9B" w14:textId="77777777" w:rsidTr="00F96F24">
        <w:trPr>
          <w:trHeight w:val="258"/>
        </w:trPr>
        <w:tc>
          <w:tcPr>
            <w:tcW w:w="2745" w:type="dxa"/>
            <w:vAlign w:val="center"/>
          </w:tcPr>
          <w:p w14:paraId="359C58E0" w14:textId="6927885A" w:rsidR="00322C8C" w:rsidRPr="002615D3" w:rsidRDefault="00322C8C" w:rsidP="002615D3">
            <w:pPr>
              <w:jc w:val="both"/>
              <w:rPr>
                <w:rFonts w:ascii="Arial" w:hAnsi="Arial" w:cs="Arial"/>
                <w:bCs/>
              </w:rPr>
            </w:pPr>
            <w:r w:rsidRPr="002615D3">
              <w:rPr>
                <w:rFonts w:ascii="Arial" w:hAnsi="Arial" w:cs="Arial"/>
                <w:bCs/>
              </w:rPr>
              <w:t>Entregable 3</w:t>
            </w:r>
          </w:p>
        </w:tc>
        <w:tc>
          <w:tcPr>
            <w:tcW w:w="440" w:type="dxa"/>
            <w:vAlign w:val="center"/>
          </w:tcPr>
          <w:p w14:paraId="4A0A47A4" w14:textId="2CA6E19A" w:rsidR="00322C8C" w:rsidRPr="002615D3" w:rsidRDefault="00322C8C" w:rsidP="002615D3">
            <w:pPr>
              <w:jc w:val="both"/>
              <w:rPr>
                <w:rFonts w:ascii="Arial" w:hAnsi="Arial" w:cs="Arial"/>
                <w:b/>
              </w:rPr>
            </w:pPr>
          </w:p>
        </w:tc>
        <w:tc>
          <w:tcPr>
            <w:tcW w:w="440" w:type="dxa"/>
            <w:vAlign w:val="center"/>
          </w:tcPr>
          <w:p w14:paraId="076B363F" w14:textId="1929A2EB" w:rsidR="00322C8C" w:rsidRPr="002615D3" w:rsidRDefault="00322C8C" w:rsidP="002615D3">
            <w:pPr>
              <w:jc w:val="both"/>
              <w:rPr>
                <w:rFonts w:ascii="Arial" w:hAnsi="Arial" w:cs="Arial"/>
                <w:b/>
              </w:rPr>
            </w:pPr>
          </w:p>
        </w:tc>
        <w:tc>
          <w:tcPr>
            <w:tcW w:w="440" w:type="dxa"/>
            <w:vAlign w:val="center"/>
          </w:tcPr>
          <w:p w14:paraId="370CD64B" w14:textId="6D5BE045" w:rsidR="00322C8C" w:rsidRPr="002615D3" w:rsidRDefault="00322C8C" w:rsidP="002615D3">
            <w:pPr>
              <w:jc w:val="both"/>
              <w:rPr>
                <w:rFonts w:ascii="Arial" w:hAnsi="Arial" w:cs="Arial"/>
                <w:b/>
              </w:rPr>
            </w:pPr>
          </w:p>
        </w:tc>
        <w:tc>
          <w:tcPr>
            <w:tcW w:w="440" w:type="dxa"/>
            <w:vAlign w:val="center"/>
          </w:tcPr>
          <w:p w14:paraId="0285D90F" w14:textId="78B79B2B" w:rsidR="00322C8C" w:rsidRPr="002615D3" w:rsidRDefault="00322C8C" w:rsidP="002615D3">
            <w:pPr>
              <w:jc w:val="both"/>
              <w:rPr>
                <w:rFonts w:ascii="Arial" w:hAnsi="Arial" w:cs="Arial"/>
                <w:b/>
              </w:rPr>
            </w:pPr>
          </w:p>
        </w:tc>
        <w:tc>
          <w:tcPr>
            <w:tcW w:w="440" w:type="dxa"/>
            <w:vAlign w:val="center"/>
          </w:tcPr>
          <w:p w14:paraId="63E4D7CF" w14:textId="36C8B43D" w:rsidR="00322C8C" w:rsidRPr="002615D3" w:rsidRDefault="00322C8C" w:rsidP="002615D3">
            <w:pPr>
              <w:jc w:val="both"/>
              <w:rPr>
                <w:rFonts w:ascii="Arial" w:hAnsi="Arial" w:cs="Arial"/>
                <w:b/>
              </w:rPr>
            </w:pPr>
          </w:p>
        </w:tc>
        <w:tc>
          <w:tcPr>
            <w:tcW w:w="440" w:type="dxa"/>
            <w:vAlign w:val="center"/>
          </w:tcPr>
          <w:p w14:paraId="5D38055A" w14:textId="4CB74620" w:rsidR="00322C8C" w:rsidRPr="002615D3" w:rsidRDefault="00322C8C" w:rsidP="002615D3">
            <w:pPr>
              <w:jc w:val="both"/>
              <w:rPr>
                <w:rFonts w:ascii="Arial" w:hAnsi="Arial" w:cs="Arial"/>
                <w:b/>
              </w:rPr>
            </w:pPr>
          </w:p>
        </w:tc>
        <w:tc>
          <w:tcPr>
            <w:tcW w:w="440" w:type="dxa"/>
            <w:vAlign w:val="center"/>
          </w:tcPr>
          <w:p w14:paraId="493246C7" w14:textId="2E0A1BC8" w:rsidR="00322C8C" w:rsidRPr="002615D3" w:rsidRDefault="00322C8C" w:rsidP="002615D3">
            <w:pPr>
              <w:jc w:val="both"/>
              <w:rPr>
                <w:rFonts w:ascii="Arial" w:hAnsi="Arial" w:cs="Arial"/>
                <w:b/>
              </w:rPr>
            </w:pPr>
          </w:p>
        </w:tc>
        <w:tc>
          <w:tcPr>
            <w:tcW w:w="440" w:type="dxa"/>
            <w:vAlign w:val="center"/>
          </w:tcPr>
          <w:p w14:paraId="28D22E84" w14:textId="54D89F8C" w:rsidR="00322C8C" w:rsidRPr="002615D3" w:rsidRDefault="00322C8C" w:rsidP="002615D3">
            <w:pPr>
              <w:jc w:val="both"/>
              <w:rPr>
                <w:rFonts w:ascii="Arial" w:hAnsi="Arial" w:cs="Arial"/>
                <w:b/>
              </w:rPr>
            </w:pPr>
          </w:p>
        </w:tc>
        <w:tc>
          <w:tcPr>
            <w:tcW w:w="440" w:type="dxa"/>
            <w:vAlign w:val="center"/>
          </w:tcPr>
          <w:p w14:paraId="224F38D9" w14:textId="156D9A2D" w:rsidR="00322C8C" w:rsidRPr="002615D3" w:rsidRDefault="00322C8C" w:rsidP="002615D3">
            <w:pPr>
              <w:jc w:val="both"/>
              <w:rPr>
                <w:rFonts w:ascii="Arial" w:hAnsi="Arial" w:cs="Arial"/>
                <w:b/>
              </w:rPr>
            </w:pPr>
          </w:p>
        </w:tc>
        <w:tc>
          <w:tcPr>
            <w:tcW w:w="560" w:type="dxa"/>
            <w:vAlign w:val="center"/>
          </w:tcPr>
          <w:p w14:paraId="5444ADD4" w14:textId="28C05B6F" w:rsidR="00322C8C" w:rsidRPr="002615D3" w:rsidRDefault="00322C8C" w:rsidP="002615D3">
            <w:pPr>
              <w:jc w:val="both"/>
              <w:rPr>
                <w:rFonts w:ascii="Arial" w:hAnsi="Arial" w:cs="Arial"/>
                <w:b/>
              </w:rPr>
            </w:pPr>
          </w:p>
        </w:tc>
        <w:tc>
          <w:tcPr>
            <w:tcW w:w="560" w:type="dxa"/>
            <w:vAlign w:val="center"/>
          </w:tcPr>
          <w:p w14:paraId="69CD856A" w14:textId="768075CE" w:rsidR="00322C8C" w:rsidRPr="002615D3" w:rsidRDefault="00322C8C" w:rsidP="002615D3">
            <w:pPr>
              <w:jc w:val="both"/>
              <w:rPr>
                <w:rFonts w:ascii="Arial" w:hAnsi="Arial" w:cs="Arial"/>
                <w:b/>
              </w:rPr>
            </w:pPr>
          </w:p>
        </w:tc>
        <w:tc>
          <w:tcPr>
            <w:tcW w:w="560" w:type="dxa"/>
            <w:vAlign w:val="center"/>
          </w:tcPr>
          <w:p w14:paraId="0C8426D3" w14:textId="393460CA" w:rsidR="00322C8C" w:rsidRPr="002615D3" w:rsidRDefault="00322C8C" w:rsidP="002615D3">
            <w:pPr>
              <w:jc w:val="both"/>
              <w:rPr>
                <w:rFonts w:ascii="Arial" w:hAnsi="Arial" w:cs="Arial"/>
                <w:b/>
              </w:rPr>
            </w:pPr>
          </w:p>
        </w:tc>
        <w:tc>
          <w:tcPr>
            <w:tcW w:w="560" w:type="dxa"/>
            <w:vAlign w:val="center"/>
          </w:tcPr>
          <w:p w14:paraId="44D23508" w14:textId="13145981"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4F495F94" w14:textId="0EBA77B8" w:rsidR="00322C8C" w:rsidRPr="002615D3" w:rsidRDefault="00322C8C" w:rsidP="002615D3">
            <w:pPr>
              <w:jc w:val="both"/>
              <w:rPr>
                <w:rFonts w:ascii="Arial" w:hAnsi="Arial" w:cs="Arial"/>
                <w:b/>
              </w:rPr>
            </w:pPr>
          </w:p>
        </w:tc>
        <w:tc>
          <w:tcPr>
            <w:tcW w:w="560" w:type="dxa"/>
            <w:vAlign w:val="center"/>
          </w:tcPr>
          <w:p w14:paraId="4CE48B47" w14:textId="228F76C2" w:rsidR="00322C8C" w:rsidRPr="002615D3" w:rsidRDefault="00322C8C" w:rsidP="002615D3">
            <w:pPr>
              <w:jc w:val="both"/>
              <w:rPr>
                <w:rFonts w:ascii="Arial" w:hAnsi="Arial" w:cs="Arial"/>
                <w:b/>
              </w:rPr>
            </w:pPr>
          </w:p>
        </w:tc>
        <w:tc>
          <w:tcPr>
            <w:tcW w:w="560" w:type="dxa"/>
            <w:vAlign w:val="center"/>
          </w:tcPr>
          <w:p w14:paraId="76C00CD0" w14:textId="74CBAAB1" w:rsidR="00322C8C" w:rsidRPr="002615D3" w:rsidRDefault="00322C8C" w:rsidP="002615D3">
            <w:pPr>
              <w:jc w:val="both"/>
              <w:rPr>
                <w:rFonts w:ascii="Arial" w:hAnsi="Arial" w:cs="Arial"/>
                <w:b/>
              </w:rPr>
            </w:pPr>
          </w:p>
        </w:tc>
      </w:tr>
      <w:tr w:rsidR="00322C8C" w:rsidRPr="002615D3" w14:paraId="3D2ECA32" w14:textId="77777777" w:rsidTr="00F96F24">
        <w:trPr>
          <w:trHeight w:val="269"/>
        </w:trPr>
        <w:tc>
          <w:tcPr>
            <w:tcW w:w="2745" w:type="dxa"/>
            <w:vAlign w:val="center"/>
          </w:tcPr>
          <w:p w14:paraId="3F3B264E" w14:textId="3D90A59D" w:rsidR="00322C8C" w:rsidRPr="002615D3" w:rsidRDefault="00322C8C" w:rsidP="002615D3">
            <w:pPr>
              <w:jc w:val="both"/>
              <w:rPr>
                <w:rFonts w:ascii="Arial" w:hAnsi="Arial" w:cs="Arial"/>
                <w:bCs/>
              </w:rPr>
            </w:pPr>
            <w:r w:rsidRPr="002615D3">
              <w:rPr>
                <w:rFonts w:ascii="Arial" w:hAnsi="Arial" w:cs="Arial"/>
                <w:bCs/>
              </w:rPr>
              <w:t>Fase 4: Análisis</w:t>
            </w:r>
          </w:p>
        </w:tc>
        <w:tc>
          <w:tcPr>
            <w:tcW w:w="440" w:type="dxa"/>
            <w:vAlign w:val="center"/>
          </w:tcPr>
          <w:p w14:paraId="5B394871" w14:textId="712E419D" w:rsidR="00322C8C" w:rsidRPr="002615D3" w:rsidRDefault="00322C8C" w:rsidP="002615D3">
            <w:pPr>
              <w:jc w:val="both"/>
              <w:rPr>
                <w:rFonts w:ascii="Arial" w:hAnsi="Arial" w:cs="Arial"/>
                <w:b/>
              </w:rPr>
            </w:pPr>
          </w:p>
        </w:tc>
        <w:tc>
          <w:tcPr>
            <w:tcW w:w="440" w:type="dxa"/>
            <w:vAlign w:val="center"/>
          </w:tcPr>
          <w:p w14:paraId="3F9CFA2E" w14:textId="16980C1D" w:rsidR="00322C8C" w:rsidRPr="002615D3" w:rsidRDefault="00322C8C" w:rsidP="002615D3">
            <w:pPr>
              <w:jc w:val="both"/>
              <w:rPr>
                <w:rFonts w:ascii="Arial" w:hAnsi="Arial" w:cs="Arial"/>
                <w:b/>
              </w:rPr>
            </w:pPr>
          </w:p>
        </w:tc>
        <w:tc>
          <w:tcPr>
            <w:tcW w:w="440" w:type="dxa"/>
            <w:vAlign w:val="center"/>
          </w:tcPr>
          <w:p w14:paraId="04369C78" w14:textId="6215738C" w:rsidR="00322C8C" w:rsidRPr="002615D3" w:rsidRDefault="00322C8C" w:rsidP="002615D3">
            <w:pPr>
              <w:jc w:val="both"/>
              <w:rPr>
                <w:rFonts w:ascii="Arial" w:hAnsi="Arial" w:cs="Arial"/>
                <w:b/>
              </w:rPr>
            </w:pPr>
          </w:p>
        </w:tc>
        <w:tc>
          <w:tcPr>
            <w:tcW w:w="440" w:type="dxa"/>
            <w:vAlign w:val="center"/>
          </w:tcPr>
          <w:p w14:paraId="3E1D4E55" w14:textId="6BFEB8D8" w:rsidR="00322C8C" w:rsidRPr="002615D3" w:rsidRDefault="00322C8C" w:rsidP="002615D3">
            <w:pPr>
              <w:jc w:val="both"/>
              <w:rPr>
                <w:rFonts w:ascii="Arial" w:hAnsi="Arial" w:cs="Arial"/>
                <w:b/>
              </w:rPr>
            </w:pPr>
          </w:p>
        </w:tc>
        <w:tc>
          <w:tcPr>
            <w:tcW w:w="440" w:type="dxa"/>
            <w:vAlign w:val="center"/>
          </w:tcPr>
          <w:p w14:paraId="0552E933" w14:textId="26062165" w:rsidR="00322C8C" w:rsidRPr="002615D3" w:rsidRDefault="00322C8C" w:rsidP="002615D3">
            <w:pPr>
              <w:jc w:val="both"/>
              <w:rPr>
                <w:rFonts w:ascii="Arial" w:hAnsi="Arial" w:cs="Arial"/>
                <w:b/>
              </w:rPr>
            </w:pPr>
          </w:p>
        </w:tc>
        <w:tc>
          <w:tcPr>
            <w:tcW w:w="440" w:type="dxa"/>
            <w:vAlign w:val="center"/>
          </w:tcPr>
          <w:p w14:paraId="58C90698" w14:textId="543BDAF5" w:rsidR="00322C8C" w:rsidRPr="002615D3" w:rsidRDefault="00322C8C" w:rsidP="002615D3">
            <w:pPr>
              <w:jc w:val="both"/>
              <w:rPr>
                <w:rFonts w:ascii="Arial" w:hAnsi="Arial" w:cs="Arial"/>
                <w:b/>
              </w:rPr>
            </w:pPr>
          </w:p>
        </w:tc>
        <w:tc>
          <w:tcPr>
            <w:tcW w:w="440" w:type="dxa"/>
            <w:vAlign w:val="center"/>
          </w:tcPr>
          <w:p w14:paraId="330ED07C" w14:textId="174BDCD9" w:rsidR="00322C8C" w:rsidRPr="002615D3" w:rsidRDefault="00322C8C" w:rsidP="002615D3">
            <w:pPr>
              <w:jc w:val="both"/>
              <w:rPr>
                <w:rFonts w:ascii="Arial" w:hAnsi="Arial" w:cs="Arial"/>
                <w:b/>
              </w:rPr>
            </w:pPr>
          </w:p>
        </w:tc>
        <w:tc>
          <w:tcPr>
            <w:tcW w:w="440" w:type="dxa"/>
            <w:vAlign w:val="center"/>
          </w:tcPr>
          <w:p w14:paraId="5A60E1AA" w14:textId="54641D43" w:rsidR="00322C8C" w:rsidRPr="002615D3" w:rsidRDefault="00322C8C" w:rsidP="002615D3">
            <w:pPr>
              <w:jc w:val="both"/>
              <w:rPr>
                <w:rFonts w:ascii="Arial" w:hAnsi="Arial" w:cs="Arial"/>
                <w:b/>
              </w:rPr>
            </w:pPr>
          </w:p>
        </w:tc>
        <w:tc>
          <w:tcPr>
            <w:tcW w:w="440" w:type="dxa"/>
            <w:vAlign w:val="center"/>
          </w:tcPr>
          <w:p w14:paraId="51BE0E93" w14:textId="1FC38888" w:rsidR="00322C8C" w:rsidRPr="002615D3" w:rsidRDefault="00322C8C" w:rsidP="002615D3">
            <w:pPr>
              <w:jc w:val="both"/>
              <w:rPr>
                <w:rFonts w:ascii="Arial" w:hAnsi="Arial" w:cs="Arial"/>
                <w:b/>
              </w:rPr>
            </w:pPr>
          </w:p>
        </w:tc>
        <w:tc>
          <w:tcPr>
            <w:tcW w:w="560" w:type="dxa"/>
            <w:vAlign w:val="center"/>
          </w:tcPr>
          <w:p w14:paraId="0341F2C0" w14:textId="2B59802E" w:rsidR="00322C8C" w:rsidRPr="002615D3" w:rsidRDefault="00322C8C" w:rsidP="002615D3">
            <w:pPr>
              <w:jc w:val="both"/>
              <w:rPr>
                <w:rFonts w:ascii="Arial" w:hAnsi="Arial" w:cs="Arial"/>
                <w:b/>
              </w:rPr>
            </w:pPr>
          </w:p>
        </w:tc>
        <w:tc>
          <w:tcPr>
            <w:tcW w:w="560" w:type="dxa"/>
            <w:vAlign w:val="center"/>
          </w:tcPr>
          <w:p w14:paraId="140A5EF5" w14:textId="23973616" w:rsidR="00322C8C" w:rsidRPr="002615D3" w:rsidRDefault="00322C8C" w:rsidP="002615D3">
            <w:pPr>
              <w:jc w:val="both"/>
              <w:rPr>
                <w:rFonts w:ascii="Arial" w:hAnsi="Arial" w:cs="Arial"/>
                <w:b/>
              </w:rPr>
            </w:pPr>
          </w:p>
        </w:tc>
        <w:tc>
          <w:tcPr>
            <w:tcW w:w="560" w:type="dxa"/>
            <w:vAlign w:val="center"/>
          </w:tcPr>
          <w:p w14:paraId="6CE9A11D" w14:textId="7B02A781" w:rsidR="00322C8C" w:rsidRPr="002615D3" w:rsidRDefault="00322C8C" w:rsidP="002615D3">
            <w:pPr>
              <w:jc w:val="both"/>
              <w:rPr>
                <w:rFonts w:ascii="Arial" w:hAnsi="Arial" w:cs="Arial"/>
                <w:b/>
              </w:rPr>
            </w:pPr>
          </w:p>
        </w:tc>
        <w:tc>
          <w:tcPr>
            <w:tcW w:w="560" w:type="dxa"/>
            <w:vAlign w:val="center"/>
          </w:tcPr>
          <w:p w14:paraId="59D6CAA6" w14:textId="66873570"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2029188D" w14:textId="3E02E11D"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639F8F52" w14:textId="2B3D5D89"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7B4A1C2B" w14:textId="6C3A0DD5" w:rsidR="00322C8C" w:rsidRPr="002615D3" w:rsidRDefault="00322C8C" w:rsidP="002615D3">
            <w:pPr>
              <w:jc w:val="both"/>
              <w:rPr>
                <w:rFonts w:ascii="Arial" w:hAnsi="Arial" w:cs="Arial"/>
                <w:b/>
              </w:rPr>
            </w:pPr>
          </w:p>
        </w:tc>
      </w:tr>
      <w:tr w:rsidR="00322C8C" w:rsidRPr="002615D3" w14:paraId="5B3A8C65" w14:textId="77777777" w:rsidTr="00F96F24">
        <w:trPr>
          <w:trHeight w:val="258"/>
        </w:trPr>
        <w:tc>
          <w:tcPr>
            <w:tcW w:w="2745" w:type="dxa"/>
            <w:vAlign w:val="center"/>
          </w:tcPr>
          <w:p w14:paraId="470FA3C0" w14:textId="2DBA577F" w:rsidR="00322C8C" w:rsidRPr="002615D3" w:rsidRDefault="00322C8C" w:rsidP="002615D3">
            <w:pPr>
              <w:jc w:val="both"/>
              <w:rPr>
                <w:rFonts w:ascii="Arial" w:hAnsi="Arial" w:cs="Arial"/>
                <w:bCs/>
              </w:rPr>
            </w:pPr>
            <w:r w:rsidRPr="002615D3">
              <w:rPr>
                <w:rFonts w:ascii="Arial" w:hAnsi="Arial" w:cs="Arial"/>
                <w:bCs/>
              </w:rPr>
              <w:t>ANOVA</w:t>
            </w:r>
          </w:p>
        </w:tc>
        <w:tc>
          <w:tcPr>
            <w:tcW w:w="440" w:type="dxa"/>
            <w:vAlign w:val="center"/>
          </w:tcPr>
          <w:p w14:paraId="3E09D072" w14:textId="60BB6286" w:rsidR="00322C8C" w:rsidRPr="002615D3" w:rsidRDefault="00322C8C" w:rsidP="002615D3">
            <w:pPr>
              <w:jc w:val="both"/>
              <w:rPr>
                <w:rFonts w:ascii="Arial" w:hAnsi="Arial" w:cs="Arial"/>
                <w:b/>
              </w:rPr>
            </w:pPr>
          </w:p>
        </w:tc>
        <w:tc>
          <w:tcPr>
            <w:tcW w:w="440" w:type="dxa"/>
            <w:vAlign w:val="center"/>
          </w:tcPr>
          <w:p w14:paraId="198E7B22" w14:textId="0FBFA226" w:rsidR="00322C8C" w:rsidRPr="002615D3" w:rsidRDefault="00322C8C" w:rsidP="002615D3">
            <w:pPr>
              <w:jc w:val="both"/>
              <w:rPr>
                <w:rFonts w:ascii="Arial" w:hAnsi="Arial" w:cs="Arial"/>
                <w:b/>
              </w:rPr>
            </w:pPr>
          </w:p>
        </w:tc>
        <w:tc>
          <w:tcPr>
            <w:tcW w:w="440" w:type="dxa"/>
            <w:vAlign w:val="center"/>
          </w:tcPr>
          <w:p w14:paraId="0A169967" w14:textId="45BC3BC2" w:rsidR="00322C8C" w:rsidRPr="002615D3" w:rsidRDefault="00322C8C" w:rsidP="002615D3">
            <w:pPr>
              <w:jc w:val="both"/>
              <w:rPr>
                <w:rFonts w:ascii="Arial" w:hAnsi="Arial" w:cs="Arial"/>
                <w:b/>
              </w:rPr>
            </w:pPr>
          </w:p>
        </w:tc>
        <w:tc>
          <w:tcPr>
            <w:tcW w:w="440" w:type="dxa"/>
            <w:vAlign w:val="center"/>
          </w:tcPr>
          <w:p w14:paraId="2007B3ED" w14:textId="614D64E8" w:rsidR="00322C8C" w:rsidRPr="002615D3" w:rsidRDefault="00322C8C" w:rsidP="002615D3">
            <w:pPr>
              <w:jc w:val="both"/>
              <w:rPr>
                <w:rFonts w:ascii="Arial" w:hAnsi="Arial" w:cs="Arial"/>
                <w:b/>
              </w:rPr>
            </w:pPr>
          </w:p>
        </w:tc>
        <w:tc>
          <w:tcPr>
            <w:tcW w:w="440" w:type="dxa"/>
            <w:vAlign w:val="center"/>
          </w:tcPr>
          <w:p w14:paraId="628E44B7" w14:textId="7124F38B" w:rsidR="00322C8C" w:rsidRPr="002615D3" w:rsidRDefault="00322C8C" w:rsidP="002615D3">
            <w:pPr>
              <w:jc w:val="both"/>
              <w:rPr>
                <w:rFonts w:ascii="Arial" w:hAnsi="Arial" w:cs="Arial"/>
                <w:b/>
              </w:rPr>
            </w:pPr>
          </w:p>
        </w:tc>
        <w:tc>
          <w:tcPr>
            <w:tcW w:w="440" w:type="dxa"/>
            <w:vAlign w:val="center"/>
          </w:tcPr>
          <w:p w14:paraId="06EF1479" w14:textId="319FFE7A" w:rsidR="00322C8C" w:rsidRPr="002615D3" w:rsidRDefault="00322C8C" w:rsidP="002615D3">
            <w:pPr>
              <w:jc w:val="both"/>
              <w:rPr>
                <w:rFonts w:ascii="Arial" w:hAnsi="Arial" w:cs="Arial"/>
                <w:b/>
              </w:rPr>
            </w:pPr>
          </w:p>
        </w:tc>
        <w:tc>
          <w:tcPr>
            <w:tcW w:w="440" w:type="dxa"/>
            <w:vAlign w:val="center"/>
          </w:tcPr>
          <w:p w14:paraId="1CF12054" w14:textId="61F26636" w:rsidR="00322C8C" w:rsidRPr="002615D3" w:rsidRDefault="00322C8C" w:rsidP="002615D3">
            <w:pPr>
              <w:jc w:val="both"/>
              <w:rPr>
                <w:rFonts w:ascii="Arial" w:hAnsi="Arial" w:cs="Arial"/>
                <w:b/>
              </w:rPr>
            </w:pPr>
          </w:p>
        </w:tc>
        <w:tc>
          <w:tcPr>
            <w:tcW w:w="440" w:type="dxa"/>
            <w:vAlign w:val="center"/>
          </w:tcPr>
          <w:p w14:paraId="6971FD19" w14:textId="2B4801EE" w:rsidR="00322C8C" w:rsidRPr="002615D3" w:rsidRDefault="00322C8C" w:rsidP="002615D3">
            <w:pPr>
              <w:jc w:val="both"/>
              <w:rPr>
                <w:rFonts w:ascii="Arial" w:hAnsi="Arial" w:cs="Arial"/>
                <w:b/>
              </w:rPr>
            </w:pPr>
          </w:p>
        </w:tc>
        <w:tc>
          <w:tcPr>
            <w:tcW w:w="440" w:type="dxa"/>
            <w:vAlign w:val="center"/>
          </w:tcPr>
          <w:p w14:paraId="550785F7" w14:textId="047ED8E9" w:rsidR="00322C8C" w:rsidRPr="002615D3" w:rsidRDefault="00322C8C" w:rsidP="002615D3">
            <w:pPr>
              <w:jc w:val="both"/>
              <w:rPr>
                <w:rFonts w:ascii="Arial" w:hAnsi="Arial" w:cs="Arial"/>
                <w:b/>
              </w:rPr>
            </w:pPr>
          </w:p>
        </w:tc>
        <w:tc>
          <w:tcPr>
            <w:tcW w:w="560" w:type="dxa"/>
            <w:vAlign w:val="center"/>
          </w:tcPr>
          <w:p w14:paraId="1CAB456D" w14:textId="11542722" w:rsidR="00322C8C" w:rsidRPr="002615D3" w:rsidRDefault="00322C8C" w:rsidP="002615D3">
            <w:pPr>
              <w:jc w:val="both"/>
              <w:rPr>
                <w:rFonts w:ascii="Arial" w:hAnsi="Arial" w:cs="Arial"/>
                <w:b/>
              </w:rPr>
            </w:pPr>
          </w:p>
        </w:tc>
        <w:tc>
          <w:tcPr>
            <w:tcW w:w="560" w:type="dxa"/>
            <w:vAlign w:val="center"/>
          </w:tcPr>
          <w:p w14:paraId="71932144" w14:textId="646DF793" w:rsidR="00322C8C" w:rsidRPr="002615D3" w:rsidRDefault="00322C8C" w:rsidP="002615D3">
            <w:pPr>
              <w:jc w:val="both"/>
              <w:rPr>
                <w:rFonts w:ascii="Arial" w:hAnsi="Arial" w:cs="Arial"/>
                <w:b/>
              </w:rPr>
            </w:pPr>
          </w:p>
        </w:tc>
        <w:tc>
          <w:tcPr>
            <w:tcW w:w="560" w:type="dxa"/>
            <w:vAlign w:val="center"/>
          </w:tcPr>
          <w:p w14:paraId="34701029" w14:textId="69BFB364" w:rsidR="00322C8C" w:rsidRPr="002615D3" w:rsidRDefault="00322C8C" w:rsidP="002615D3">
            <w:pPr>
              <w:jc w:val="both"/>
              <w:rPr>
                <w:rFonts w:ascii="Arial" w:hAnsi="Arial" w:cs="Arial"/>
                <w:b/>
              </w:rPr>
            </w:pPr>
          </w:p>
        </w:tc>
        <w:tc>
          <w:tcPr>
            <w:tcW w:w="560" w:type="dxa"/>
            <w:vAlign w:val="center"/>
          </w:tcPr>
          <w:p w14:paraId="4A28C272" w14:textId="36DFCFC5"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18B8692E" w14:textId="4332879E" w:rsidR="00322C8C" w:rsidRPr="002615D3" w:rsidRDefault="00322C8C" w:rsidP="002615D3">
            <w:pPr>
              <w:jc w:val="both"/>
              <w:rPr>
                <w:rFonts w:ascii="Arial" w:hAnsi="Arial" w:cs="Arial"/>
                <w:b/>
              </w:rPr>
            </w:pPr>
          </w:p>
        </w:tc>
        <w:tc>
          <w:tcPr>
            <w:tcW w:w="560" w:type="dxa"/>
            <w:vAlign w:val="center"/>
          </w:tcPr>
          <w:p w14:paraId="75A7D469" w14:textId="04898414" w:rsidR="00322C8C" w:rsidRPr="002615D3" w:rsidRDefault="00322C8C" w:rsidP="002615D3">
            <w:pPr>
              <w:jc w:val="both"/>
              <w:rPr>
                <w:rFonts w:ascii="Arial" w:hAnsi="Arial" w:cs="Arial"/>
                <w:b/>
              </w:rPr>
            </w:pPr>
          </w:p>
        </w:tc>
        <w:tc>
          <w:tcPr>
            <w:tcW w:w="560" w:type="dxa"/>
            <w:vAlign w:val="center"/>
          </w:tcPr>
          <w:p w14:paraId="428CC405" w14:textId="2A9CB847" w:rsidR="00322C8C" w:rsidRPr="002615D3" w:rsidRDefault="00322C8C" w:rsidP="002615D3">
            <w:pPr>
              <w:jc w:val="both"/>
              <w:rPr>
                <w:rFonts w:ascii="Arial" w:hAnsi="Arial" w:cs="Arial"/>
                <w:b/>
              </w:rPr>
            </w:pPr>
          </w:p>
        </w:tc>
      </w:tr>
      <w:tr w:rsidR="00322C8C" w:rsidRPr="002615D3" w14:paraId="53C8A2F8" w14:textId="77777777" w:rsidTr="00F96F24">
        <w:trPr>
          <w:trHeight w:val="314"/>
        </w:trPr>
        <w:tc>
          <w:tcPr>
            <w:tcW w:w="2745" w:type="dxa"/>
            <w:vAlign w:val="center"/>
          </w:tcPr>
          <w:p w14:paraId="7028DF45" w14:textId="0F2B92EA" w:rsidR="00322C8C" w:rsidRPr="002615D3" w:rsidRDefault="00F96F24" w:rsidP="002615D3">
            <w:pPr>
              <w:jc w:val="both"/>
              <w:rPr>
                <w:rFonts w:ascii="Arial" w:hAnsi="Arial" w:cs="Arial"/>
                <w:bCs/>
              </w:rPr>
            </w:pPr>
            <w:r w:rsidRPr="002615D3">
              <w:rPr>
                <w:rFonts w:ascii="Arial" w:hAnsi="Arial" w:cs="Arial"/>
                <w:bCs/>
              </w:rPr>
              <w:t>Comparaciones materiales</w:t>
            </w:r>
          </w:p>
        </w:tc>
        <w:tc>
          <w:tcPr>
            <w:tcW w:w="440" w:type="dxa"/>
            <w:vAlign w:val="center"/>
          </w:tcPr>
          <w:p w14:paraId="6B0A5F70" w14:textId="67DC3CC2" w:rsidR="00322C8C" w:rsidRPr="002615D3" w:rsidRDefault="00322C8C" w:rsidP="002615D3">
            <w:pPr>
              <w:jc w:val="both"/>
              <w:rPr>
                <w:rFonts w:ascii="Arial" w:hAnsi="Arial" w:cs="Arial"/>
                <w:b/>
              </w:rPr>
            </w:pPr>
          </w:p>
        </w:tc>
        <w:tc>
          <w:tcPr>
            <w:tcW w:w="440" w:type="dxa"/>
            <w:vAlign w:val="center"/>
          </w:tcPr>
          <w:p w14:paraId="07FC31D2" w14:textId="0713BE2A" w:rsidR="00322C8C" w:rsidRPr="002615D3" w:rsidRDefault="00322C8C" w:rsidP="002615D3">
            <w:pPr>
              <w:jc w:val="both"/>
              <w:rPr>
                <w:rFonts w:ascii="Arial" w:hAnsi="Arial" w:cs="Arial"/>
                <w:b/>
              </w:rPr>
            </w:pPr>
          </w:p>
        </w:tc>
        <w:tc>
          <w:tcPr>
            <w:tcW w:w="440" w:type="dxa"/>
            <w:vAlign w:val="center"/>
          </w:tcPr>
          <w:p w14:paraId="710FE894" w14:textId="1B730303" w:rsidR="00322C8C" w:rsidRPr="002615D3" w:rsidRDefault="00322C8C" w:rsidP="002615D3">
            <w:pPr>
              <w:jc w:val="both"/>
              <w:rPr>
                <w:rFonts w:ascii="Arial" w:hAnsi="Arial" w:cs="Arial"/>
                <w:b/>
              </w:rPr>
            </w:pPr>
          </w:p>
        </w:tc>
        <w:tc>
          <w:tcPr>
            <w:tcW w:w="440" w:type="dxa"/>
            <w:vAlign w:val="center"/>
          </w:tcPr>
          <w:p w14:paraId="0A5A64D0" w14:textId="264754F2" w:rsidR="00322C8C" w:rsidRPr="002615D3" w:rsidRDefault="00322C8C" w:rsidP="002615D3">
            <w:pPr>
              <w:jc w:val="both"/>
              <w:rPr>
                <w:rFonts w:ascii="Arial" w:hAnsi="Arial" w:cs="Arial"/>
                <w:b/>
              </w:rPr>
            </w:pPr>
          </w:p>
        </w:tc>
        <w:tc>
          <w:tcPr>
            <w:tcW w:w="440" w:type="dxa"/>
            <w:vAlign w:val="center"/>
          </w:tcPr>
          <w:p w14:paraId="48DA3A88" w14:textId="19928D00" w:rsidR="00322C8C" w:rsidRPr="002615D3" w:rsidRDefault="00322C8C" w:rsidP="002615D3">
            <w:pPr>
              <w:jc w:val="both"/>
              <w:rPr>
                <w:rFonts w:ascii="Arial" w:hAnsi="Arial" w:cs="Arial"/>
                <w:b/>
              </w:rPr>
            </w:pPr>
          </w:p>
        </w:tc>
        <w:tc>
          <w:tcPr>
            <w:tcW w:w="440" w:type="dxa"/>
            <w:vAlign w:val="center"/>
          </w:tcPr>
          <w:p w14:paraId="77044B5E" w14:textId="2637FE9C" w:rsidR="00322C8C" w:rsidRPr="002615D3" w:rsidRDefault="00322C8C" w:rsidP="002615D3">
            <w:pPr>
              <w:jc w:val="both"/>
              <w:rPr>
                <w:rFonts w:ascii="Arial" w:hAnsi="Arial" w:cs="Arial"/>
                <w:b/>
              </w:rPr>
            </w:pPr>
          </w:p>
        </w:tc>
        <w:tc>
          <w:tcPr>
            <w:tcW w:w="440" w:type="dxa"/>
            <w:vAlign w:val="center"/>
          </w:tcPr>
          <w:p w14:paraId="7ACC5ECA" w14:textId="4D2F76B2" w:rsidR="00322C8C" w:rsidRPr="002615D3" w:rsidRDefault="00322C8C" w:rsidP="002615D3">
            <w:pPr>
              <w:jc w:val="both"/>
              <w:rPr>
                <w:rFonts w:ascii="Arial" w:hAnsi="Arial" w:cs="Arial"/>
                <w:b/>
              </w:rPr>
            </w:pPr>
          </w:p>
        </w:tc>
        <w:tc>
          <w:tcPr>
            <w:tcW w:w="440" w:type="dxa"/>
            <w:vAlign w:val="center"/>
          </w:tcPr>
          <w:p w14:paraId="0D5D5F27" w14:textId="30E96434" w:rsidR="00322C8C" w:rsidRPr="002615D3" w:rsidRDefault="00322C8C" w:rsidP="002615D3">
            <w:pPr>
              <w:jc w:val="both"/>
              <w:rPr>
                <w:rFonts w:ascii="Arial" w:hAnsi="Arial" w:cs="Arial"/>
                <w:b/>
              </w:rPr>
            </w:pPr>
          </w:p>
        </w:tc>
        <w:tc>
          <w:tcPr>
            <w:tcW w:w="440" w:type="dxa"/>
            <w:vAlign w:val="center"/>
          </w:tcPr>
          <w:p w14:paraId="521800B5" w14:textId="04B5FB0E" w:rsidR="00322C8C" w:rsidRPr="002615D3" w:rsidRDefault="00322C8C" w:rsidP="002615D3">
            <w:pPr>
              <w:jc w:val="both"/>
              <w:rPr>
                <w:rFonts w:ascii="Arial" w:hAnsi="Arial" w:cs="Arial"/>
                <w:b/>
              </w:rPr>
            </w:pPr>
          </w:p>
        </w:tc>
        <w:tc>
          <w:tcPr>
            <w:tcW w:w="560" w:type="dxa"/>
            <w:vAlign w:val="center"/>
          </w:tcPr>
          <w:p w14:paraId="7DDFF9AA" w14:textId="546D0B98" w:rsidR="00322C8C" w:rsidRPr="002615D3" w:rsidRDefault="00322C8C" w:rsidP="002615D3">
            <w:pPr>
              <w:jc w:val="both"/>
              <w:rPr>
                <w:rFonts w:ascii="Arial" w:hAnsi="Arial" w:cs="Arial"/>
                <w:b/>
              </w:rPr>
            </w:pPr>
          </w:p>
        </w:tc>
        <w:tc>
          <w:tcPr>
            <w:tcW w:w="560" w:type="dxa"/>
            <w:vAlign w:val="center"/>
          </w:tcPr>
          <w:p w14:paraId="1479EDC4" w14:textId="7662B94E" w:rsidR="00322C8C" w:rsidRPr="002615D3" w:rsidRDefault="00322C8C" w:rsidP="002615D3">
            <w:pPr>
              <w:jc w:val="both"/>
              <w:rPr>
                <w:rFonts w:ascii="Arial" w:hAnsi="Arial" w:cs="Arial"/>
                <w:b/>
              </w:rPr>
            </w:pPr>
          </w:p>
        </w:tc>
        <w:tc>
          <w:tcPr>
            <w:tcW w:w="560" w:type="dxa"/>
            <w:vAlign w:val="center"/>
          </w:tcPr>
          <w:p w14:paraId="24A3272F" w14:textId="446BE58A" w:rsidR="00322C8C" w:rsidRPr="002615D3" w:rsidRDefault="00322C8C" w:rsidP="002615D3">
            <w:pPr>
              <w:jc w:val="both"/>
              <w:rPr>
                <w:rFonts w:ascii="Arial" w:hAnsi="Arial" w:cs="Arial"/>
                <w:b/>
              </w:rPr>
            </w:pPr>
          </w:p>
        </w:tc>
        <w:tc>
          <w:tcPr>
            <w:tcW w:w="560" w:type="dxa"/>
            <w:vAlign w:val="center"/>
          </w:tcPr>
          <w:p w14:paraId="22230BA5" w14:textId="7A51B0E0" w:rsidR="00322C8C" w:rsidRPr="002615D3" w:rsidRDefault="00322C8C" w:rsidP="002615D3">
            <w:pPr>
              <w:jc w:val="both"/>
              <w:rPr>
                <w:rFonts w:ascii="Arial" w:hAnsi="Arial" w:cs="Arial"/>
                <w:b/>
              </w:rPr>
            </w:pPr>
          </w:p>
        </w:tc>
        <w:tc>
          <w:tcPr>
            <w:tcW w:w="560" w:type="dxa"/>
            <w:vAlign w:val="center"/>
          </w:tcPr>
          <w:p w14:paraId="35827D0D" w14:textId="0EA0F157"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6A0439D5" w14:textId="4F574A4E" w:rsidR="00322C8C" w:rsidRPr="002615D3" w:rsidRDefault="00322C8C" w:rsidP="002615D3">
            <w:pPr>
              <w:jc w:val="both"/>
              <w:rPr>
                <w:rFonts w:ascii="Arial" w:hAnsi="Arial" w:cs="Arial"/>
                <w:b/>
              </w:rPr>
            </w:pPr>
          </w:p>
        </w:tc>
        <w:tc>
          <w:tcPr>
            <w:tcW w:w="560" w:type="dxa"/>
            <w:vAlign w:val="center"/>
          </w:tcPr>
          <w:p w14:paraId="3F2B7F9D" w14:textId="62CA78E9" w:rsidR="00322C8C" w:rsidRPr="002615D3" w:rsidRDefault="00322C8C" w:rsidP="002615D3">
            <w:pPr>
              <w:jc w:val="both"/>
              <w:rPr>
                <w:rFonts w:ascii="Arial" w:hAnsi="Arial" w:cs="Arial"/>
                <w:b/>
              </w:rPr>
            </w:pPr>
          </w:p>
        </w:tc>
      </w:tr>
      <w:tr w:rsidR="00322C8C" w:rsidRPr="002615D3" w14:paraId="40A658EA" w14:textId="77777777" w:rsidTr="00F96F24">
        <w:trPr>
          <w:trHeight w:val="258"/>
        </w:trPr>
        <w:tc>
          <w:tcPr>
            <w:tcW w:w="2745" w:type="dxa"/>
            <w:vAlign w:val="center"/>
          </w:tcPr>
          <w:p w14:paraId="5320ED4B" w14:textId="29F6069F" w:rsidR="00322C8C" w:rsidRPr="002615D3" w:rsidRDefault="00322C8C" w:rsidP="002615D3">
            <w:pPr>
              <w:jc w:val="both"/>
              <w:rPr>
                <w:rFonts w:ascii="Arial" w:hAnsi="Arial" w:cs="Arial"/>
                <w:bCs/>
              </w:rPr>
            </w:pPr>
            <w:r w:rsidRPr="002615D3">
              <w:rPr>
                <w:rFonts w:ascii="Arial" w:hAnsi="Arial" w:cs="Arial"/>
                <w:bCs/>
              </w:rPr>
              <w:t>Informe final</w:t>
            </w:r>
          </w:p>
        </w:tc>
        <w:tc>
          <w:tcPr>
            <w:tcW w:w="440" w:type="dxa"/>
            <w:vAlign w:val="center"/>
          </w:tcPr>
          <w:p w14:paraId="313C47FD" w14:textId="5E68C2F3" w:rsidR="00322C8C" w:rsidRPr="002615D3" w:rsidRDefault="00322C8C" w:rsidP="002615D3">
            <w:pPr>
              <w:jc w:val="both"/>
              <w:rPr>
                <w:rFonts w:ascii="Arial" w:hAnsi="Arial" w:cs="Arial"/>
                <w:b/>
              </w:rPr>
            </w:pPr>
          </w:p>
        </w:tc>
        <w:tc>
          <w:tcPr>
            <w:tcW w:w="440" w:type="dxa"/>
            <w:vAlign w:val="center"/>
          </w:tcPr>
          <w:p w14:paraId="70A28468" w14:textId="740BBF2A" w:rsidR="00322C8C" w:rsidRPr="002615D3" w:rsidRDefault="00322C8C" w:rsidP="002615D3">
            <w:pPr>
              <w:jc w:val="both"/>
              <w:rPr>
                <w:rFonts w:ascii="Arial" w:hAnsi="Arial" w:cs="Arial"/>
                <w:b/>
              </w:rPr>
            </w:pPr>
          </w:p>
        </w:tc>
        <w:tc>
          <w:tcPr>
            <w:tcW w:w="440" w:type="dxa"/>
            <w:vAlign w:val="center"/>
          </w:tcPr>
          <w:p w14:paraId="25BE7F45" w14:textId="01B194C4" w:rsidR="00322C8C" w:rsidRPr="002615D3" w:rsidRDefault="00322C8C" w:rsidP="002615D3">
            <w:pPr>
              <w:jc w:val="both"/>
              <w:rPr>
                <w:rFonts w:ascii="Arial" w:hAnsi="Arial" w:cs="Arial"/>
                <w:b/>
              </w:rPr>
            </w:pPr>
          </w:p>
        </w:tc>
        <w:tc>
          <w:tcPr>
            <w:tcW w:w="440" w:type="dxa"/>
            <w:vAlign w:val="center"/>
          </w:tcPr>
          <w:p w14:paraId="18254CB7" w14:textId="14A4C2E7" w:rsidR="00322C8C" w:rsidRPr="002615D3" w:rsidRDefault="00322C8C" w:rsidP="002615D3">
            <w:pPr>
              <w:jc w:val="both"/>
              <w:rPr>
                <w:rFonts w:ascii="Arial" w:hAnsi="Arial" w:cs="Arial"/>
                <w:b/>
              </w:rPr>
            </w:pPr>
          </w:p>
        </w:tc>
        <w:tc>
          <w:tcPr>
            <w:tcW w:w="440" w:type="dxa"/>
            <w:vAlign w:val="center"/>
          </w:tcPr>
          <w:p w14:paraId="69FCC95E" w14:textId="0FD5C508" w:rsidR="00322C8C" w:rsidRPr="002615D3" w:rsidRDefault="00322C8C" w:rsidP="002615D3">
            <w:pPr>
              <w:jc w:val="both"/>
              <w:rPr>
                <w:rFonts w:ascii="Arial" w:hAnsi="Arial" w:cs="Arial"/>
                <w:b/>
              </w:rPr>
            </w:pPr>
          </w:p>
        </w:tc>
        <w:tc>
          <w:tcPr>
            <w:tcW w:w="440" w:type="dxa"/>
            <w:vAlign w:val="center"/>
          </w:tcPr>
          <w:p w14:paraId="21C60087" w14:textId="16F4755D" w:rsidR="00322C8C" w:rsidRPr="002615D3" w:rsidRDefault="00322C8C" w:rsidP="002615D3">
            <w:pPr>
              <w:jc w:val="both"/>
              <w:rPr>
                <w:rFonts w:ascii="Arial" w:hAnsi="Arial" w:cs="Arial"/>
                <w:b/>
              </w:rPr>
            </w:pPr>
          </w:p>
        </w:tc>
        <w:tc>
          <w:tcPr>
            <w:tcW w:w="440" w:type="dxa"/>
            <w:vAlign w:val="center"/>
          </w:tcPr>
          <w:p w14:paraId="440F0BAA" w14:textId="3B471FC4" w:rsidR="00322C8C" w:rsidRPr="002615D3" w:rsidRDefault="00322C8C" w:rsidP="002615D3">
            <w:pPr>
              <w:jc w:val="both"/>
              <w:rPr>
                <w:rFonts w:ascii="Arial" w:hAnsi="Arial" w:cs="Arial"/>
                <w:b/>
              </w:rPr>
            </w:pPr>
          </w:p>
        </w:tc>
        <w:tc>
          <w:tcPr>
            <w:tcW w:w="440" w:type="dxa"/>
            <w:vAlign w:val="center"/>
          </w:tcPr>
          <w:p w14:paraId="103F63AF" w14:textId="329A77C6" w:rsidR="00322C8C" w:rsidRPr="002615D3" w:rsidRDefault="00322C8C" w:rsidP="002615D3">
            <w:pPr>
              <w:jc w:val="both"/>
              <w:rPr>
                <w:rFonts w:ascii="Arial" w:hAnsi="Arial" w:cs="Arial"/>
                <w:b/>
              </w:rPr>
            </w:pPr>
          </w:p>
        </w:tc>
        <w:tc>
          <w:tcPr>
            <w:tcW w:w="440" w:type="dxa"/>
            <w:vAlign w:val="center"/>
          </w:tcPr>
          <w:p w14:paraId="6ADFEBC4" w14:textId="6AF1AB0A" w:rsidR="00322C8C" w:rsidRPr="002615D3" w:rsidRDefault="00322C8C" w:rsidP="002615D3">
            <w:pPr>
              <w:jc w:val="both"/>
              <w:rPr>
                <w:rFonts w:ascii="Arial" w:hAnsi="Arial" w:cs="Arial"/>
                <w:b/>
              </w:rPr>
            </w:pPr>
          </w:p>
        </w:tc>
        <w:tc>
          <w:tcPr>
            <w:tcW w:w="560" w:type="dxa"/>
            <w:vAlign w:val="center"/>
          </w:tcPr>
          <w:p w14:paraId="2B64AB13" w14:textId="543B7CBE" w:rsidR="00322C8C" w:rsidRPr="002615D3" w:rsidRDefault="00322C8C" w:rsidP="002615D3">
            <w:pPr>
              <w:jc w:val="both"/>
              <w:rPr>
                <w:rFonts w:ascii="Arial" w:hAnsi="Arial" w:cs="Arial"/>
                <w:b/>
              </w:rPr>
            </w:pPr>
          </w:p>
        </w:tc>
        <w:tc>
          <w:tcPr>
            <w:tcW w:w="560" w:type="dxa"/>
            <w:vAlign w:val="center"/>
          </w:tcPr>
          <w:p w14:paraId="5003CEE5" w14:textId="092D6443" w:rsidR="00322C8C" w:rsidRPr="002615D3" w:rsidRDefault="00322C8C" w:rsidP="002615D3">
            <w:pPr>
              <w:jc w:val="both"/>
              <w:rPr>
                <w:rFonts w:ascii="Arial" w:hAnsi="Arial" w:cs="Arial"/>
                <w:b/>
              </w:rPr>
            </w:pPr>
          </w:p>
        </w:tc>
        <w:tc>
          <w:tcPr>
            <w:tcW w:w="560" w:type="dxa"/>
            <w:vAlign w:val="center"/>
          </w:tcPr>
          <w:p w14:paraId="3D24FC9C" w14:textId="2D6C0CA6" w:rsidR="00322C8C" w:rsidRPr="002615D3" w:rsidRDefault="00322C8C" w:rsidP="002615D3">
            <w:pPr>
              <w:jc w:val="both"/>
              <w:rPr>
                <w:rFonts w:ascii="Arial" w:hAnsi="Arial" w:cs="Arial"/>
                <w:b/>
              </w:rPr>
            </w:pPr>
          </w:p>
        </w:tc>
        <w:tc>
          <w:tcPr>
            <w:tcW w:w="560" w:type="dxa"/>
            <w:vAlign w:val="center"/>
          </w:tcPr>
          <w:p w14:paraId="4EFBC935" w14:textId="252DF986" w:rsidR="00322C8C" w:rsidRPr="002615D3" w:rsidRDefault="00322C8C" w:rsidP="002615D3">
            <w:pPr>
              <w:jc w:val="both"/>
              <w:rPr>
                <w:rFonts w:ascii="Arial" w:hAnsi="Arial" w:cs="Arial"/>
                <w:b/>
              </w:rPr>
            </w:pPr>
          </w:p>
        </w:tc>
        <w:tc>
          <w:tcPr>
            <w:tcW w:w="560" w:type="dxa"/>
            <w:vAlign w:val="center"/>
          </w:tcPr>
          <w:p w14:paraId="2C62DC9C" w14:textId="3EE63EB1"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67B604CB" w14:textId="70FEC6D1"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4CE2BB75" w14:textId="791E34E3" w:rsidR="00322C8C" w:rsidRPr="002615D3" w:rsidRDefault="00322C8C" w:rsidP="002615D3">
            <w:pPr>
              <w:jc w:val="both"/>
              <w:rPr>
                <w:rFonts w:ascii="Arial" w:hAnsi="Arial" w:cs="Arial"/>
                <w:b/>
              </w:rPr>
            </w:pPr>
          </w:p>
        </w:tc>
      </w:tr>
      <w:tr w:rsidR="00322C8C" w:rsidRPr="002615D3" w14:paraId="7E241CB2" w14:textId="77777777" w:rsidTr="00F96F24">
        <w:trPr>
          <w:trHeight w:val="258"/>
        </w:trPr>
        <w:tc>
          <w:tcPr>
            <w:tcW w:w="2745" w:type="dxa"/>
            <w:vAlign w:val="center"/>
          </w:tcPr>
          <w:p w14:paraId="48ADE099" w14:textId="244D1822" w:rsidR="00322C8C" w:rsidRPr="002615D3" w:rsidRDefault="00322C8C" w:rsidP="002615D3">
            <w:pPr>
              <w:jc w:val="both"/>
              <w:rPr>
                <w:rFonts w:ascii="Arial" w:hAnsi="Arial" w:cs="Arial"/>
                <w:bCs/>
              </w:rPr>
            </w:pPr>
            <w:r w:rsidRPr="002615D3">
              <w:rPr>
                <w:rFonts w:ascii="Arial" w:hAnsi="Arial" w:cs="Arial"/>
                <w:bCs/>
              </w:rPr>
              <w:t>Entregable Final</w:t>
            </w:r>
          </w:p>
        </w:tc>
        <w:tc>
          <w:tcPr>
            <w:tcW w:w="440" w:type="dxa"/>
            <w:vAlign w:val="center"/>
          </w:tcPr>
          <w:p w14:paraId="518E3462" w14:textId="3CA38F97" w:rsidR="00322C8C" w:rsidRPr="002615D3" w:rsidRDefault="00322C8C" w:rsidP="002615D3">
            <w:pPr>
              <w:jc w:val="both"/>
              <w:rPr>
                <w:rFonts w:ascii="Arial" w:hAnsi="Arial" w:cs="Arial"/>
                <w:b/>
              </w:rPr>
            </w:pPr>
          </w:p>
        </w:tc>
        <w:tc>
          <w:tcPr>
            <w:tcW w:w="440" w:type="dxa"/>
            <w:vAlign w:val="center"/>
          </w:tcPr>
          <w:p w14:paraId="577C7588" w14:textId="69C87962" w:rsidR="00322C8C" w:rsidRPr="002615D3" w:rsidRDefault="00322C8C" w:rsidP="002615D3">
            <w:pPr>
              <w:jc w:val="both"/>
              <w:rPr>
                <w:rFonts w:ascii="Arial" w:hAnsi="Arial" w:cs="Arial"/>
                <w:b/>
              </w:rPr>
            </w:pPr>
          </w:p>
        </w:tc>
        <w:tc>
          <w:tcPr>
            <w:tcW w:w="440" w:type="dxa"/>
            <w:vAlign w:val="center"/>
          </w:tcPr>
          <w:p w14:paraId="5CB5CBC1" w14:textId="4AE58329" w:rsidR="00322C8C" w:rsidRPr="002615D3" w:rsidRDefault="00322C8C" w:rsidP="002615D3">
            <w:pPr>
              <w:jc w:val="both"/>
              <w:rPr>
                <w:rFonts w:ascii="Arial" w:hAnsi="Arial" w:cs="Arial"/>
                <w:b/>
              </w:rPr>
            </w:pPr>
          </w:p>
        </w:tc>
        <w:tc>
          <w:tcPr>
            <w:tcW w:w="440" w:type="dxa"/>
            <w:vAlign w:val="center"/>
          </w:tcPr>
          <w:p w14:paraId="455693CA" w14:textId="61E59E93" w:rsidR="00322C8C" w:rsidRPr="002615D3" w:rsidRDefault="00322C8C" w:rsidP="002615D3">
            <w:pPr>
              <w:jc w:val="both"/>
              <w:rPr>
                <w:rFonts w:ascii="Arial" w:hAnsi="Arial" w:cs="Arial"/>
                <w:b/>
              </w:rPr>
            </w:pPr>
          </w:p>
        </w:tc>
        <w:tc>
          <w:tcPr>
            <w:tcW w:w="440" w:type="dxa"/>
            <w:vAlign w:val="center"/>
          </w:tcPr>
          <w:p w14:paraId="25707CB5" w14:textId="41014FB5" w:rsidR="00322C8C" w:rsidRPr="002615D3" w:rsidRDefault="00322C8C" w:rsidP="002615D3">
            <w:pPr>
              <w:jc w:val="both"/>
              <w:rPr>
                <w:rFonts w:ascii="Arial" w:hAnsi="Arial" w:cs="Arial"/>
                <w:b/>
              </w:rPr>
            </w:pPr>
          </w:p>
        </w:tc>
        <w:tc>
          <w:tcPr>
            <w:tcW w:w="440" w:type="dxa"/>
            <w:vAlign w:val="center"/>
          </w:tcPr>
          <w:p w14:paraId="676CFACD" w14:textId="6A5BB894" w:rsidR="00322C8C" w:rsidRPr="002615D3" w:rsidRDefault="00322C8C" w:rsidP="002615D3">
            <w:pPr>
              <w:jc w:val="both"/>
              <w:rPr>
                <w:rFonts w:ascii="Arial" w:hAnsi="Arial" w:cs="Arial"/>
                <w:b/>
              </w:rPr>
            </w:pPr>
          </w:p>
        </w:tc>
        <w:tc>
          <w:tcPr>
            <w:tcW w:w="440" w:type="dxa"/>
            <w:vAlign w:val="center"/>
          </w:tcPr>
          <w:p w14:paraId="5ADE7C83" w14:textId="5BC50032" w:rsidR="00322C8C" w:rsidRPr="002615D3" w:rsidRDefault="00322C8C" w:rsidP="002615D3">
            <w:pPr>
              <w:jc w:val="both"/>
              <w:rPr>
                <w:rFonts w:ascii="Arial" w:hAnsi="Arial" w:cs="Arial"/>
                <w:b/>
              </w:rPr>
            </w:pPr>
          </w:p>
        </w:tc>
        <w:tc>
          <w:tcPr>
            <w:tcW w:w="440" w:type="dxa"/>
            <w:vAlign w:val="center"/>
          </w:tcPr>
          <w:p w14:paraId="245B98F7" w14:textId="2FA576BA" w:rsidR="00322C8C" w:rsidRPr="002615D3" w:rsidRDefault="00322C8C" w:rsidP="002615D3">
            <w:pPr>
              <w:jc w:val="both"/>
              <w:rPr>
                <w:rFonts w:ascii="Arial" w:hAnsi="Arial" w:cs="Arial"/>
                <w:b/>
              </w:rPr>
            </w:pPr>
          </w:p>
        </w:tc>
        <w:tc>
          <w:tcPr>
            <w:tcW w:w="440" w:type="dxa"/>
            <w:vAlign w:val="center"/>
          </w:tcPr>
          <w:p w14:paraId="6907FA5E" w14:textId="79C87B02" w:rsidR="00322C8C" w:rsidRPr="002615D3" w:rsidRDefault="00322C8C" w:rsidP="002615D3">
            <w:pPr>
              <w:jc w:val="both"/>
              <w:rPr>
                <w:rFonts w:ascii="Arial" w:hAnsi="Arial" w:cs="Arial"/>
                <w:b/>
              </w:rPr>
            </w:pPr>
          </w:p>
        </w:tc>
        <w:tc>
          <w:tcPr>
            <w:tcW w:w="560" w:type="dxa"/>
            <w:vAlign w:val="center"/>
          </w:tcPr>
          <w:p w14:paraId="721CE2A7" w14:textId="1B23F9D5" w:rsidR="00322C8C" w:rsidRPr="002615D3" w:rsidRDefault="00322C8C" w:rsidP="002615D3">
            <w:pPr>
              <w:jc w:val="both"/>
              <w:rPr>
                <w:rFonts w:ascii="Arial" w:hAnsi="Arial" w:cs="Arial"/>
                <w:b/>
              </w:rPr>
            </w:pPr>
          </w:p>
        </w:tc>
        <w:tc>
          <w:tcPr>
            <w:tcW w:w="560" w:type="dxa"/>
            <w:vAlign w:val="center"/>
          </w:tcPr>
          <w:p w14:paraId="59302032" w14:textId="4E342ED4" w:rsidR="00322C8C" w:rsidRPr="002615D3" w:rsidRDefault="00322C8C" w:rsidP="002615D3">
            <w:pPr>
              <w:jc w:val="both"/>
              <w:rPr>
                <w:rFonts w:ascii="Arial" w:hAnsi="Arial" w:cs="Arial"/>
                <w:b/>
              </w:rPr>
            </w:pPr>
          </w:p>
        </w:tc>
        <w:tc>
          <w:tcPr>
            <w:tcW w:w="560" w:type="dxa"/>
            <w:vAlign w:val="center"/>
          </w:tcPr>
          <w:p w14:paraId="264FFE00" w14:textId="42F55BAC" w:rsidR="00322C8C" w:rsidRPr="002615D3" w:rsidRDefault="00322C8C" w:rsidP="002615D3">
            <w:pPr>
              <w:jc w:val="both"/>
              <w:rPr>
                <w:rFonts w:ascii="Arial" w:hAnsi="Arial" w:cs="Arial"/>
                <w:b/>
              </w:rPr>
            </w:pPr>
          </w:p>
        </w:tc>
        <w:tc>
          <w:tcPr>
            <w:tcW w:w="560" w:type="dxa"/>
            <w:vAlign w:val="center"/>
          </w:tcPr>
          <w:p w14:paraId="65D005B0" w14:textId="59CABB76" w:rsidR="00322C8C" w:rsidRPr="002615D3" w:rsidRDefault="00322C8C" w:rsidP="002615D3">
            <w:pPr>
              <w:jc w:val="both"/>
              <w:rPr>
                <w:rFonts w:ascii="Arial" w:hAnsi="Arial" w:cs="Arial"/>
                <w:b/>
              </w:rPr>
            </w:pPr>
          </w:p>
        </w:tc>
        <w:tc>
          <w:tcPr>
            <w:tcW w:w="560" w:type="dxa"/>
            <w:vAlign w:val="center"/>
          </w:tcPr>
          <w:p w14:paraId="787719E9" w14:textId="51867FDF" w:rsidR="00322C8C" w:rsidRPr="002615D3" w:rsidRDefault="00322C8C" w:rsidP="002615D3">
            <w:pPr>
              <w:jc w:val="both"/>
              <w:rPr>
                <w:rFonts w:ascii="Arial" w:hAnsi="Arial" w:cs="Arial"/>
                <w:b/>
              </w:rPr>
            </w:pPr>
          </w:p>
        </w:tc>
        <w:tc>
          <w:tcPr>
            <w:tcW w:w="560" w:type="dxa"/>
            <w:vAlign w:val="center"/>
          </w:tcPr>
          <w:p w14:paraId="0C29EBD8" w14:textId="6BCF4111" w:rsidR="00322C8C" w:rsidRPr="002615D3" w:rsidRDefault="00322C8C" w:rsidP="002615D3">
            <w:pPr>
              <w:jc w:val="both"/>
              <w:rPr>
                <w:rFonts w:ascii="Arial" w:hAnsi="Arial" w:cs="Arial"/>
                <w:b/>
              </w:rPr>
            </w:pPr>
            <w:r w:rsidRPr="002615D3">
              <w:rPr>
                <w:rFonts w:ascii="Arial" w:hAnsi="Arial" w:cs="Arial"/>
                <w:b/>
              </w:rPr>
              <w:t>X</w:t>
            </w:r>
          </w:p>
        </w:tc>
        <w:tc>
          <w:tcPr>
            <w:tcW w:w="560" w:type="dxa"/>
            <w:vAlign w:val="center"/>
          </w:tcPr>
          <w:p w14:paraId="3F497C09" w14:textId="64E18FC3" w:rsidR="00322C8C" w:rsidRPr="002615D3" w:rsidRDefault="00322C8C" w:rsidP="002615D3">
            <w:pPr>
              <w:jc w:val="both"/>
              <w:rPr>
                <w:rFonts w:ascii="Arial" w:hAnsi="Arial" w:cs="Arial"/>
                <w:b/>
              </w:rPr>
            </w:pPr>
            <w:r w:rsidRPr="002615D3">
              <w:rPr>
                <w:rFonts w:ascii="Arial" w:hAnsi="Arial" w:cs="Arial"/>
                <w:b/>
              </w:rPr>
              <w:t>X</w:t>
            </w:r>
          </w:p>
        </w:tc>
      </w:tr>
    </w:tbl>
    <w:p w14:paraId="51AAAF41" w14:textId="77777777" w:rsidR="009B6A4E" w:rsidRPr="002615D3" w:rsidRDefault="009B6A4E" w:rsidP="002615D3">
      <w:pPr>
        <w:spacing w:after="0" w:line="240" w:lineRule="auto"/>
        <w:jc w:val="both"/>
        <w:rPr>
          <w:rFonts w:ascii="Arial" w:hAnsi="Arial" w:cs="Arial"/>
          <w:b/>
          <w:color w:val="000000"/>
        </w:rPr>
      </w:pPr>
    </w:p>
    <w:p w14:paraId="44C753ED" w14:textId="77777777" w:rsidR="00322C8C" w:rsidRPr="002615D3" w:rsidRDefault="00322C8C" w:rsidP="002615D3">
      <w:pPr>
        <w:spacing w:after="0" w:line="240" w:lineRule="auto"/>
        <w:jc w:val="both"/>
        <w:rPr>
          <w:rFonts w:ascii="Arial" w:hAnsi="Arial" w:cs="Arial"/>
          <w:b/>
          <w:color w:val="000000"/>
        </w:rPr>
      </w:pPr>
    </w:p>
    <w:p w14:paraId="1A329190" w14:textId="77777777" w:rsidR="008D4ADD" w:rsidRPr="002615D3" w:rsidRDefault="008D4ADD" w:rsidP="002615D3">
      <w:pPr>
        <w:pBdr>
          <w:top w:val="nil"/>
          <w:left w:val="nil"/>
          <w:bottom w:val="nil"/>
          <w:right w:val="nil"/>
          <w:between w:val="nil"/>
        </w:pBdr>
        <w:spacing w:after="0" w:line="240" w:lineRule="auto"/>
        <w:jc w:val="both"/>
        <w:rPr>
          <w:rFonts w:ascii="Arial" w:hAnsi="Arial" w:cs="Arial"/>
          <w:b/>
          <w:color w:val="000000"/>
        </w:rPr>
      </w:pPr>
    </w:p>
    <w:p w14:paraId="2107019A" w14:textId="77777777" w:rsidR="008D4ADD" w:rsidRPr="002615D3" w:rsidRDefault="00DB48DE" w:rsidP="002615D3">
      <w:pPr>
        <w:pBdr>
          <w:top w:val="nil"/>
          <w:left w:val="nil"/>
          <w:bottom w:val="nil"/>
          <w:right w:val="nil"/>
          <w:between w:val="nil"/>
        </w:pBdr>
        <w:spacing w:after="0" w:line="240" w:lineRule="auto"/>
        <w:jc w:val="both"/>
        <w:rPr>
          <w:rFonts w:ascii="Arial" w:hAnsi="Arial" w:cs="Arial"/>
          <w:b/>
          <w:color w:val="000000"/>
        </w:rPr>
      </w:pPr>
      <w:r w:rsidRPr="002615D3">
        <w:rPr>
          <w:rFonts w:ascii="Arial" w:hAnsi="Arial" w:cs="Arial"/>
          <w:b/>
          <w:color w:val="000000"/>
        </w:rPr>
        <w:t xml:space="preserve">BIBLIOGRAFÍA </w:t>
      </w:r>
    </w:p>
    <w:p w14:paraId="24D544F1" w14:textId="77777777" w:rsidR="009A3385" w:rsidRPr="002615D3" w:rsidRDefault="009A3385" w:rsidP="002615D3">
      <w:pPr>
        <w:pBdr>
          <w:top w:val="nil"/>
          <w:left w:val="nil"/>
          <w:bottom w:val="nil"/>
          <w:right w:val="nil"/>
          <w:between w:val="nil"/>
        </w:pBdr>
        <w:spacing w:after="0" w:line="240" w:lineRule="auto"/>
        <w:jc w:val="both"/>
        <w:rPr>
          <w:rFonts w:ascii="Arial" w:hAnsi="Arial" w:cs="Arial"/>
          <w:color w:val="000000"/>
        </w:rPr>
      </w:pPr>
    </w:p>
    <w:p w14:paraId="24C29CC8" w14:textId="6CF044A8" w:rsidR="009A3385" w:rsidRPr="002615D3" w:rsidRDefault="009A3385"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rPr>
        <w:t xml:space="preserve">[1] </w:t>
      </w:r>
      <w:r w:rsidR="00384887" w:rsidRPr="002615D3">
        <w:rPr>
          <w:rFonts w:ascii="Arial" w:hAnsi="Arial" w:cs="Arial"/>
        </w:rPr>
        <w:t>ASTM International, ASTM D638-14</w:t>
      </w:r>
      <w:r w:rsidRPr="002615D3">
        <w:rPr>
          <w:rFonts w:ascii="Arial" w:hAnsi="Arial" w:cs="Arial"/>
        </w:rPr>
        <w:t xml:space="preserve">: Standard test </w:t>
      </w:r>
      <w:proofErr w:type="spellStart"/>
      <w:r w:rsidRPr="002615D3">
        <w:rPr>
          <w:rFonts w:ascii="Arial" w:hAnsi="Arial" w:cs="Arial"/>
        </w:rPr>
        <w:t>method</w:t>
      </w:r>
      <w:proofErr w:type="spellEnd"/>
      <w:r w:rsidRPr="002615D3">
        <w:rPr>
          <w:rFonts w:ascii="Arial" w:hAnsi="Arial" w:cs="Arial"/>
        </w:rPr>
        <w:t xml:space="preserve"> </w:t>
      </w:r>
      <w:proofErr w:type="spellStart"/>
      <w:r w:rsidRPr="002615D3">
        <w:rPr>
          <w:rFonts w:ascii="Arial" w:hAnsi="Arial" w:cs="Arial"/>
        </w:rPr>
        <w:t>for</w:t>
      </w:r>
      <w:proofErr w:type="spellEnd"/>
      <w:r w:rsidRPr="002615D3">
        <w:rPr>
          <w:rFonts w:ascii="Arial" w:hAnsi="Arial" w:cs="Arial"/>
        </w:rPr>
        <w:t xml:space="preserve"> </w:t>
      </w:r>
      <w:proofErr w:type="spellStart"/>
      <w:r w:rsidRPr="002615D3">
        <w:rPr>
          <w:rFonts w:ascii="Arial" w:hAnsi="Arial" w:cs="Arial"/>
        </w:rPr>
        <w:t>tensile</w:t>
      </w:r>
      <w:proofErr w:type="spellEnd"/>
      <w:r w:rsidRPr="002615D3">
        <w:rPr>
          <w:rFonts w:ascii="Arial" w:hAnsi="Arial" w:cs="Arial"/>
        </w:rPr>
        <w:t xml:space="preserve"> </w:t>
      </w:r>
      <w:proofErr w:type="spellStart"/>
      <w:r w:rsidRPr="002615D3">
        <w:rPr>
          <w:rFonts w:ascii="Arial" w:hAnsi="Arial" w:cs="Arial"/>
        </w:rPr>
        <w:t>pr</w:t>
      </w:r>
      <w:r w:rsidR="00384887" w:rsidRPr="002615D3">
        <w:rPr>
          <w:rFonts w:ascii="Arial" w:hAnsi="Arial" w:cs="Arial"/>
        </w:rPr>
        <w:t>operties</w:t>
      </w:r>
      <w:proofErr w:type="spellEnd"/>
      <w:r w:rsidR="00384887" w:rsidRPr="002615D3">
        <w:rPr>
          <w:rFonts w:ascii="Arial" w:hAnsi="Arial" w:cs="Arial"/>
        </w:rPr>
        <w:t xml:space="preserve"> </w:t>
      </w:r>
      <w:proofErr w:type="spellStart"/>
      <w:r w:rsidR="00384887" w:rsidRPr="002615D3">
        <w:rPr>
          <w:rFonts w:ascii="Arial" w:hAnsi="Arial" w:cs="Arial"/>
        </w:rPr>
        <w:t>of</w:t>
      </w:r>
      <w:proofErr w:type="spellEnd"/>
      <w:r w:rsidR="00384887" w:rsidRPr="002615D3">
        <w:rPr>
          <w:rFonts w:ascii="Arial" w:hAnsi="Arial" w:cs="Arial"/>
        </w:rPr>
        <w:t xml:space="preserve"> </w:t>
      </w:r>
      <w:proofErr w:type="spellStart"/>
      <w:r w:rsidR="00384887" w:rsidRPr="002615D3">
        <w:rPr>
          <w:rFonts w:ascii="Arial" w:hAnsi="Arial" w:cs="Arial"/>
        </w:rPr>
        <w:t>plastics</w:t>
      </w:r>
      <w:proofErr w:type="spellEnd"/>
      <w:r w:rsidR="00384887" w:rsidRPr="002615D3">
        <w:rPr>
          <w:rFonts w:ascii="Arial" w:hAnsi="Arial" w:cs="Arial"/>
        </w:rPr>
        <w:t>, ASTM, 2014</w:t>
      </w:r>
      <w:r w:rsidRPr="002615D3">
        <w:rPr>
          <w:rFonts w:ascii="Arial" w:hAnsi="Arial" w:cs="Arial"/>
        </w:rPr>
        <w:t xml:space="preserve">. </w:t>
      </w:r>
    </w:p>
    <w:p w14:paraId="59056638" w14:textId="77777777" w:rsidR="009A3385" w:rsidRPr="002615D3" w:rsidRDefault="009A3385" w:rsidP="002615D3">
      <w:pPr>
        <w:pBdr>
          <w:top w:val="nil"/>
          <w:left w:val="nil"/>
          <w:bottom w:val="nil"/>
          <w:right w:val="nil"/>
          <w:between w:val="nil"/>
        </w:pBdr>
        <w:spacing w:after="0" w:line="240" w:lineRule="auto"/>
        <w:jc w:val="both"/>
        <w:rPr>
          <w:rFonts w:ascii="Arial" w:hAnsi="Arial" w:cs="Arial"/>
        </w:rPr>
      </w:pPr>
    </w:p>
    <w:p w14:paraId="3F2F49B6" w14:textId="1978F082" w:rsidR="009A3385" w:rsidRPr="002615D3" w:rsidRDefault="009A3385"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rPr>
        <w:t xml:space="preserve">[2] </w:t>
      </w:r>
      <w:r w:rsidR="00384887" w:rsidRPr="002615D3">
        <w:rPr>
          <w:rFonts w:ascii="Arial" w:hAnsi="Arial" w:cs="Arial"/>
        </w:rPr>
        <w:t>ASTM International, ASTM D790-17</w:t>
      </w:r>
      <w:r w:rsidRPr="002615D3">
        <w:rPr>
          <w:rFonts w:ascii="Arial" w:hAnsi="Arial" w:cs="Arial"/>
        </w:rPr>
        <w:t xml:space="preserve">: Standard test </w:t>
      </w:r>
      <w:proofErr w:type="spellStart"/>
      <w:r w:rsidRPr="002615D3">
        <w:rPr>
          <w:rFonts w:ascii="Arial" w:hAnsi="Arial" w:cs="Arial"/>
        </w:rPr>
        <w:t>methods</w:t>
      </w:r>
      <w:proofErr w:type="spellEnd"/>
      <w:r w:rsidRPr="002615D3">
        <w:rPr>
          <w:rFonts w:ascii="Arial" w:hAnsi="Arial" w:cs="Arial"/>
        </w:rPr>
        <w:t xml:space="preserve"> </w:t>
      </w:r>
      <w:proofErr w:type="spellStart"/>
      <w:r w:rsidRPr="002615D3">
        <w:rPr>
          <w:rFonts w:ascii="Arial" w:hAnsi="Arial" w:cs="Arial"/>
        </w:rPr>
        <w:t>for</w:t>
      </w:r>
      <w:proofErr w:type="spellEnd"/>
      <w:r w:rsidRPr="002615D3">
        <w:rPr>
          <w:rFonts w:ascii="Arial" w:hAnsi="Arial" w:cs="Arial"/>
        </w:rPr>
        <w:t xml:space="preserve"> </w:t>
      </w:r>
      <w:proofErr w:type="spellStart"/>
      <w:r w:rsidRPr="002615D3">
        <w:rPr>
          <w:rFonts w:ascii="Arial" w:hAnsi="Arial" w:cs="Arial"/>
        </w:rPr>
        <w:t>flexural</w:t>
      </w:r>
      <w:proofErr w:type="spellEnd"/>
      <w:r w:rsidRPr="002615D3">
        <w:rPr>
          <w:rFonts w:ascii="Arial" w:hAnsi="Arial" w:cs="Arial"/>
        </w:rPr>
        <w:t xml:space="preserve"> </w:t>
      </w:r>
      <w:proofErr w:type="spellStart"/>
      <w:r w:rsidRPr="002615D3">
        <w:rPr>
          <w:rFonts w:ascii="Arial" w:hAnsi="Arial" w:cs="Arial"/>
        </w:rPr>
        <w:t>properties</w:t>
      </w:r>
      <w:proofErr w:type="spellEnd"/>
      <w:r w:rsidRPr="002615D3">
        <w:rPr>
          <w:rFonts w:ascii="Arial" w:hAnsi="Arial" w:cs="Arial"/>
        </w:rPr>
        <w:t xml:space="preserve"> </w:t>
      </w:r>
      <w:proofErr w:type="spellStart"/>
      <w:r w:rsidRPr="002615D3">
        <w:rPr>
          <w:rFonts w:ascii="Arial" w:hAnsi="Arial" w:cs="Arial"/>
        </w:rPr>
        <w:t>of</w:t>
      </w:r>
      <w:proofErr w:type="spellEnd"/>
      <w:r w:rsidRPr="002615D3">
        <w:rPr>
          <w:rFonts w:ascii="Arial" w:hAnsi="Arial" w:cs="Arial"/>
        </w:rPr>
        <w:t xml:space="preserve"> </w:t>
      </w:r>
      <w:proofErr w:type="spellStart"/>
      <w:r w:rsidRPr="002615D3">
        <w:rPr>
          <w:rFonts w:ascii="Arial" w:hAnsi="Arial" w:cs="Arial"/>
        </w:rPr>
        <w:t>unreinforced</w:t>
      </w:r>
      <w:proofErr w:type="spellEnd"/>
      <w:r w:rsidRPr="002615D3">
        <w:rPr>
          <w:rFonts w:ascii="Arial" w:hAnsi="Arial" w:cs="Arial"/>
        </w:rPr>
        <w:t xml:space="preserve"> and</w:t>
      </w:r>
      <w:r w:rsidR="00384887" w:rsidRPr="002615D3">
        <w:rPr>
          <w:rFonts w:ascii="Arial" w:hAnsi="Arial" w:cs="Arial"/>
        </w:rPr>
        <w:t xml:space="preserve"> </w:t>
      </w:r>
      <w:proofErr w:type="spellStart"/>
      <w:r w:rsidR="00384887" w:rsidRPr="002615D3">
        <w:rPr>
          <w:rFonts w:ascii="Arial" w:hAnsi="Arial" w:cs="Arial"/>
        </w:rPr>
        <w:t>reinforced</w:t>
      </w:r>
      <w:proofErr w:type="spellEnd"/>
      <w:r w:rsidR="00384887" w:rsidRPr="002615D3">
        <w:rPr>
          <w:rFonts w:ascii="Arial" w:hAnsi="Arial" w:cs="Arial"/>
        </w:rPr>
        <w:t xml:space="preserve"> </w:t>
      </w:r>
      <w:proofErr w:type="spellStart"/>
      <w:r w:rsidR="00384887" w:rsidRPr="002615D3">
        <w:rPr>
          <w:rFonts w:ascii="Arial" w:hAnsi="Arial" w:cs="Arial"/>
        </w:rPr>
        <w:t>plastics</w:t>
      </w:r>
      <w:proofErr w:type="spellEnd"/>
      <w:r w:rsidR="00384887" w:rsidRPr="002615D3">
        <w:rPr>
          <w:rFonts w:ascii="Arial" w:hAnsi="Arial" w:cs="Arial"/>
        </w:rPr>
        <w:t>, ASTM, 2017</w:t>
      </w:r>
      <w:r w:rsidRPr="002615D3">
        <w:rPr>
          <w:rFonts w:ascii="Arial" w:hAnsi="Arial" w:cs="Arial"/>
        </w:rPr>
        <w:t xml:space="preserve">. </w:t>
      </w:r>
    </w:p>
    <w:p w14:paraId="142B9D04" w14:textId="77777777" w:rsidR="009A3385" w:rsidRPr="002615D3" w:rsidRDefault="009A3385" w:rsidP="002615D3">
      <w:pPr>
        <w:pBdr>
          <w:top w:val="nil"/>
          <w:left w:val="nil"/>
          <w:bottom w:val="nil"/>
          <w:right w:val="nil"/>
          <w:between w:val="nil"/>
        </w:pBdr>
        <w:spacing w:after="0" w:line="240" w:lineRule="auto"/>
        <w:jc w:val="both"/>
        <w:rPr>
          <w:rFonts w:ascii="Arial" w:hAnsi="Arial" w:cs="Arial"/>
        </w:rPr>
      </w:pPr>
    </w:p>
    <w:p w14:paraId="68336A62" w14:textId="0546C27A" w:rsidR="009A3385" w:rsidRPr="002615D3" w:rsidRDefault="009A3385"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rPr>
        <w:t>[3] A</w:t>
      </w:r>
      <w:r w:rsidR="00384887" w:rsidRPr="002615D3">
        <w:rPr>
          <w:rFonts w:ascii="Arial" w:hAnsi="Arial" w:cs="Arial"/>
        </w:rPr>
        <w:t>STM International, ASTM D5024-23</w:t>
      </w:r>
      <w:r w:rsidRPr="002615D3">
        <w:rPr>
          <w:rFonts w:ascii="Arial" w:hAnsi="Arial" w:cs="Arial"/>
        </w:rPr>
        <w:t xml:space="preserve">: Standard test </w:t>
      </w:r>
      <w:proofErr w:type="spellStart"/>
      <w:r w:rsidRPr="002615D3">
        <w:rPr>
          <w:rFonts w:ascii="Arial" w:hAnsi="Arial" w:cs="Arial"/>
        </w:rPr>
        <w:t>method</w:t>
      </w:r>
      <w:proofErr w:type="spellEnd"/>
      <w:r w:rsidRPr="002615D3">
        <w:rPr>
          <w:rFonts w:ascii="Arial" w:hAnsi="Arial" w:cs="Arial"/>
        </w:rPr>
        <w:t xml:space="preserve"> </w:t>
      </w:r>
      <w:proofErr w:type="spellStart"/>
      <w:r w:rsidRPr="002615D3">
        <w:rPr>
          <w:rFonts w:ascii="Arial" w:hAnsi="Arial" w:cs="Arial"/>
        </w:rPr>
        <w:t>for</w:t>
      </w:r>
      <w:proofErr w:type="spellEnd"/>
      <w:r w:rsidRPr="002615D3">
        <w:rPr>
          <w:rFonts w:ascii="Arial" w:hAnsi="Arial" w:cs="Arial"/>
        </w:rPr>
        <w:t xml:space="preserve"> </w:t>
      </w:r>
      <w:proofErr w:type="spellStart"/>
      <w:r w:rsidRPr="002615D3">
        <w:rPr>
          <w:rFonts w:ascii="Arial" w:hAnsi="Arial" w:cs="Arial"/>
        </w:rPr>
        <w:t>measurement</w:t>
      </w:r>
      <w:proofErr w:type="spellEnd"/>
      <w:r w:rsidRPr="002615D3">
        <w:rPr>
          <w:rFonts w:ascii="Arial" w:hAnsi="Arial" w:cs="Arial"/>
        </w:rPr>
        <w:t xml:space="preserve"> </w:t>
      </w:r>
      <w:proofErr w:type="spellStart"/>
      <w:r w:rsidRPr="002615D3">
        <w:rPr>
          <w:rFonts w:ascii="Arial" w:hAnsi="Arial" w:cs="Arial"/>
        </w:rPr>
        <w:t>of</w:t>
      </w:r>
      <w:proofErr w:type="spellEnd"/>
      <w:r w:rsidRPr="002615D3">
        <w:rPr>
          <w:rFonts w:ascii="Arial" w:hAnsi="Arial" w:cs="Arial"/>
        </w:rPr>
        <w:t xml:space="preserve"> </w:t>
      </w:r>
      <w:proofErr w:type="spellStart"/>
      <w:r w:rsidRPr="002615D3">
        <w:rPr>
          <w:rFonts w:ascii="Arial" w:hAnsi="Arial" w:cs="Arial"/>
        </w:rPr>
        <w:t>dynamic</w:t>
      </w:r>
      <w:proofErr w:type="spellEnd"/>
      <w:r w:rsidRPr="002615D3">
        <w:rPr>
          <w:rFonts w:ascii="Arial" w:hAnsi="Arial" w:cs="Arial"/>
        </w:rPr>
        <w:t xml:space="preserve"> </w:t>
      </w:r>
      <w:proofErr w:type="spellStart"/>
      <w:r w:rsidRPr="002615D3">
        <w:rPr>
          <w:rFonts w:ascii="Arial" w:hAnsi="Arial" w:cs="Arial"/>
        </w:rPr>
        <w:t>mechanical</w:t>
      </w:r>
      <w:proofErr w:type="spellEnd"/>
      <w:r w:rsidRPr="002615D3">
        <w:rPr>
          <w:rFonts w:ascii="Arial" w:hAnsi="Arial" w:cs="Arial"/>
        </w:rPr>
        <w:t xml:space="preserve"> </w:t>
      </w:r>
      <w:proofErr w:type="spellStart"/>
      <w:r w:rsidRPr="002615D3">
        <w:rPr>
          <w:rFonts w:ascii="Arial" w:hAnsi="Arial" w:cs="Arial"/>
        </w:rPr>
        <w:t>properties</w:t>
      </w:r>
      <w:proofErr w:type="spellEnd"/>
      <w:r w:rsidRPr="002615D3">
        <w:rPr>
          <w:rFonts w:ascii="Arial" w:hAnsi="Arial" w:cs="Arial"/>
        </w:rPr>
        <w:t xml:space="preserve"> </w:t>
      </w:r>
      <w:proofErr w:type="spellStart"/>
      <w:r w:rsidRPr="002615D3">
        <w:rPr>
          <w:rFonts w:ascii="Arial" w:hAnsi="Arial" w:cs="Arial"/>
        </w:rPr>
        <w:t>of</w:t>
      </w:r>
      <w:proofErr w:type="spellEnd"/>
      <w:r w:rsidR="00384887" w:rsidRPr="002615D3">
        <w:rPr>
          <w:rFonts w:ascii="Arial" w:hAnsi="Arial" w:cs="Arial"/>
        </w:rPr>
        <w:t xml:space="preserve"> </w:t>
      </w:r>
      <w:proofErr w:type="spellStart"/>
      <w:r w:rsidR="00384887" w:rsidRPr="002615D3">
        <w:rPr>
          <w:rFonts w:ascii="Arial" w:hAnsi="Arial" w:cs="Arial"/>
        </w:rPr>
        <w:t>polymeric</w:t>
      </w:r>
      <w:proofErr w:type="spellEnd"/>
      <w:r w:rsidR="00384887" w:rsidRPr="002615D3">
        <w:rPr>
          <w:rFonts w:ascii="Arial" w:hAnsi="Arial" w:cs="Arial"/>
        </w:rPr>
        <w:t xml:space="preserve"> </w:t>
      </w:r>
      <w:proofErr w:type="spellStart"/>
      <w:r w:rsidR="00384887" w:rsidRPr="002615D3">
        <w:rPr>
          <w:rFonts w:ascii="Arial" w:hAnsi="Arial" w:cs="Arial"/>
        </w:rPr>
        <w:t>materials</w:t>
      </w:r>
      <w:proofErr w:type="spellEnd"/>
      <w:r w:rsidR="00384887" w:rsidRPr="002615D3">
        <w:rPr>
          <w:rFonts w:ascii="Arial" w:hAnsi="Arial" w:cs="Arial"/>
        </w:rPr>
        <w:t>, ASTM, 2023</w:t>
      </w:r>
      <w:r w:rsidRPr="002615D3">
        <w:rPr>
          <w:rFonts w:ascii="Arial" w:hAnsi="Arial" w:cs="Arial"/>
        </w:rPr>
        <w:t xml:space="preserve">. </w:t>
      </w:r>
    </w:p>
    <w:p w14:paraId="178519D4" w14:textId="77777777" w:rsidR="009A3385" w:rsidRPr="002615D3" w:rsidRDefault="009A3385" w:rsidP="002615D3">
      <w:pPr>
        <w:pBdr>
          <w:top w:val="nil"/>
          <w:left w:val="nil"/>
          <w:bottom w:val="nil"/>
          <w:right w:val="nil"/>
          <w:between w:val="nil"/>
        </w:pBdr>
        <w:spacing w:after="0" w:line="240" w:lineRule="auto"/>
        <w:jc w:val="both"/>
        <w:rPr>
          <w:rFonts w:ascii="Arial" w:hAnsi="Arial" w:cs="Arial"/>
        </w:rPr>
      </w:pPr>
    </w:p>
    <w:p w14:paraId="683CA6E4" w14:textId="649D6A77" w:rsidR="009A3385" w:rsidRPr="002615D3" w:rsidRDefault="009A3385"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rPr>
        <w:lastRenderedPageBreak/>
        <w:t>[4] A</w:t>
      </w:r>
      <w:r w:rsidR="00384887" w:rsidRPr="002615D3">
        <w:rPr>
          <w:rFonts w:ascii="Arial" w:hAnsi="Arial" w:cs="Arial"/>
        </w:rPr>
        <w:t>STM International, ASTM D2990-17</w:t>
      </w:r>
      <w:r w:rsidRPr="002615D3">
        <w:rPr>
          <w:rFonts w:ascii="Arial" w:hAnsi="Arial" w:cs="Arial"/>
        </w:rPr>
        <w:t xml:space="preserve">: Standard test </w:t>
      </w:r>
      <w:proofErr w:type="spellStart"/>
      <w:r w:rsidRPr="002615D3">
        <w:rPr>
          <w:rFonts w:ascii="Arial" w:hAnsi="Arial" w:cs="Arial"/>
        </w:rPr>
        <w:t>methods</w:t>
      </w:r>
      <w:proofErr w:type="spellEnd"/>
      <w:r w:rsidRPr="002615D3">
        <w:rPr>
          <w:rFonts w:ascii="Arial" w:hAnsi="Arial" w:cs="Arial"/>
        </w:rPr>
        <w:t xml:space="preserve"> </w:t>
      </w:r>
      <w:proofErr w:type="spellStart"/>
      <w:r w:rsidRPr="002615D3">
        <w:rPr>
          <w:rFonts w:ascii="Arial" w:hAnsi="Arial" w:cs="Arial"/>
        </w:rPr>
        <w:t>for</w:t>
      </w:r>
      <w:proofErr w:type="spellEnd"/>
      <w:r w:rsidRPr="002615D3">
        <w:rPr>
          <w:rFonts w:ascii="Arial" w:hAnsi="Arial" w:cs="Arial"/>
        </w:rPr>
        <w:t xml:space="preserve"> </w:t>
      </w:r>
      <w:proofErr w:type="spellStart"/>
      <w:r w:rsidRPr="002615D3">
        <w:rPr>
          <w:rFonts w:ascii="Arial" w:hAnsi="Arial" w:cs="Arial"/>
        </w:rPr>
        <w:t>tensile</w:t>
      </w:r>
      <w:proofErr w:type="spellEnd"/>
      <w:r w:rsidRPr="002615D3">
        <w:rPr>
          <w:rFonts w:ascii="Arial" w:hAnsi="Arial" w:cs="Arial"/>
        </w:rPr>
        <w:t xml:space="preserve">, </w:t>
      </w:r>
      <w:proofErr w:type="spellStart"/>
      <w:r w:rsidRPr="002615D3">
        <w:rPr>
          <w:rFonts w:ascii="Arial" w:hAnsi="Arial" w:cs="Arial"/>
        </w:rPr>
        <w:t>compressive</w:t>
      </w:r>
      <w:proofErr w:type="spellEnd"/>
      <w:r w:rsidRPr="002615D3">
        <w:rPr>
          <w:rFonts w:ascii="Arial" w:hAnsi="Arial" w:cs="Arial"/>
        </w:rPr>
        <w:t xml:space="preserve">, and </w:t>
      </w:r>
      <w:proofErr w:type="spellStart"/>
      <w:r w:rsidRPr="002615D3">
        <w:rPr>
          <w:rFonts w:ascii="Arial" w:hAnsi="Arial" w:cs="Arial"/>
        </w:rPr>
        <w:t>flexural</w:t>
      </w:r>
      <w:proofErr w:type="spellEnd"/>
      <w:r w:rsidRPr="002615D3">
        <w:rPr>
          <w:rFonts w:ascii="Arial" w:hAnsi="Arial" w:cs="Arial"/>
        </w:rPr>
        <w:t xml:space="preserve"> </w:t>
      </w:r>
      <w:proofErr w:type="spellStart"/>
      <w:r w:rsidRPr="002615D3">
        <w:rPr>
          <w:rFonts w:ascii="Arial" w:hAnsi="Arial" w:cs="Arial"/>
        </w:rPr>
        <w:t>creep</w:t>
      </w:r>
      <w:proofErr w:type="spellEnd"/>
      <w:r w:rsidRPr="002615D3">
        <w:rPr>
          <w:rFonts w:ascii="Arial" w:hAnsi="Arial" w:cs="Arial"/>
        </w:rPr>
        <w:t xml:space="preserve"> and </w:t>
      </w:r>
      <w:proofErr w:type="spellStart"/>
      <w:r w:rsidRPr="002615D3">
        <w:rPr>
          <w:rFonts w:ascii="Arial" w:hAnsi="Arial" w:cs="Arial"/>
        </w:rPr>
        <w:t>creep</w:t>
      </w:r>
      <w:r w:rsidR="00384887" w:rsidRPr="002615D3">
        <w:rPr>
          <w:rFonts w:ascii="Arial" w:hAnsi="Arial" w:cs="Arial"/>
        </w:rPr>
        <w:t>-rupture</w:t>
      </w:r>
      <w:proofErr w:type="spellEnd"/>
      <w:r w:rsidR="00384887" w:rsidRPr="002615D3">
        <w:rPr>
          <w:rFonts w:ascii="Arial" w:hAnsi="Arial" w:cs="Arial"/>
        </w:rPr>
        <w:t xml:space="preserve"> </w:t>
      </w:r>
      <w:proofErr w:type="spellStart"/>
      <w:r w:rsidR="00384887" w:rsidRPr="002615D3">
        <w:rPr>
          <w:rFonts w:ascii="Arial" w:hAnsi="Arial" w:cs="Arial"/>
        </w:rPr>
        <w:t>of</w:t>
      </w:r>
      <w:proofErr w:type="spellEnd"/>
      <w:r w:rsidR="00384887" w:rsidRPr="002615D3">
        <w:rPr>
          <w:rFonts w:ascii="Arial" w:hAnsi="Arial" w:cs="Arial"/>
        </w:rPr>
        <w:t xml:space="preserve"> </w:t>
      </w:r>
      <w:proofErr w:type="spellStart"/>
      <w:r w:rsidR="00384887" w:rsidRPr="002615D3">
        <w:rPr>
          <w:rFonts w:ascii="Arial" w:hAnsi="Arial" w:cs="Arial"/>
        </w:rPr>
        <w:t>plastics</w:t>
      </w:r>
      <w:proofErr w:type="spellEnd"/>
      <w:r w:rsidR="00384887" w:rsidRPr="002615D3">
        <w:rPr>
          <w:rFonts w:ascii="Arial" w:hAnsi="Arial" w:cs="Arial"/>
        </w:rPr>
        <w:t>, ASTM, 2017</w:t>
      </w:r>
      <w:r w:rsidRPr="002615D3">
        <w:rPr>
          <w:rFonts w:ascii="Arial" w:hAnsi="Arial" w:cs="Arial"/>
        </w:rPr>
        <w:t xml:space="preserve">. </w:t>
      </w:r>
    </w:p>
    <w:p w14:paraId="12CEA3CD" w14:textId="58E6ED2D" w:rsidR="009A3385" w:rsidRPr="002615D3" w:rsidRDefault="009A3385" w:rsidP="002615D3">
      <w:pPr>
        <w:pBdr>
          <w:top w:val="nil"/>
          <w:left w:val="nil"/>
          <w:bottom w:val="nil"/>
          <w:right w:val="nil"/>
          <w:between w:val="nil"/>
        </w:pBdr>
        <w:spacing w:after="0" w:line="240" w:lineRule="auto"/>
        <w:jc w:val="both"/>
        <w:rPr>
          <w:rFonts w:ascii="Arial" w:hAnsi="Arial" w:cs="Arial"/>
        </w:rPr>
      </w:pPr>
    </w:p>
    <w:p w14:paraId="5E64F3CE" w14:textId="22303521" w:rsidR="009A3385" w:rsidRPr="002615D3" w:rsidRDefault="00622AC5" w:rsidP="002615D3">
      <w:pPr>
        <w:pBdr>
          <w:top w:val="nil"/>
          <w:left w:val="nil"/>
          <w:bottom w:val="nil"/>
          <w:right w:val="nil"/>
          <w:between w:val="nil"/>
        </w:pBdr>
        <w:spacing w:line="240" w:lineRule="auto"/>
        <w:jc w:val="both"/>
        <w:rPr>
          <w:rFonts w:ascii="Arial" w:hAnsi="Arial" w:cs="Arial"/>
        </w:rPr>
      </w:pPr>
      <w:r w:rsidRPr="002615D3">
        <w:rPr>
          <w:rFonts w:ascii="Arial" w:hAnsi="Arial" w:cs="Arial"/>
        </w:rPr>
        <w:t>[5</w:t>
      </w:r>
      <w:r w:rsidR="009A3385" w:rsidRPr="002615D3">
        <w:rPr>
          <w:rFonts w:ascii="Arial" w:hAnsi="Arial" w:cs="Arial"/>
        </w:rPr>
        <w:t xml:space="preserve">] </w:t>
      </w:r>
      <w:r w:rsidR="006A0E7F" w:rsidRPr="002615D3">
        <w:rPr>
          <w:rFonts w:ascii="Arial" w:hAnsi="Arial" w:cs="Arial"/>
        </w:rPr>
        <w:t xml:space="preserve">Liu, M., Wang, Y., Bian, C., Han, Y., Qin, X., </w:t>
      </w:r>
      <w:proofErr w:type="spellStart"/>
      <w:r w:rsidR="006A0E7F" w:rsidRPr="002615D3">
        <w:rPr>
          <w:rFonts w:ascii="Arial" w:hAnsi="Arial" w:cs="Arial"/>
        </w:rPr>
        <w:t>Sun</w:t>
      </w:r>
      <w:proofErr w:type="spellEnd"/>
      <w:r w:rsidR="006A0E7F" w:rsidRPr="002615D3">
        <w:rPr>
          <w:rFonts w:ascii="Arial" w:hAnsi="Arial" w:cs="Arial"/>
        </w:rPr>
        <w:t xml:space="preserve">, J., Bai, Y., &amp; Zhang, N. (2025). </w:t>
      </w:r>
      <w:r w:rsidR="00FB0CA9" w:rsidRPr="002615D3">
        <w:rPr>
          <w:rFonts w:ascii="Arial" w:hAnsi="Arial" w:cs="Arial"/>
        </w:rPr>
        <w:t>“</w:t>
      </w:r>
      <w:r w:rsidR="006A0E7F" w:rsidRPr="002615D3">
        <w:rPr>
          <w:rFonts w:ascii="Arial" w:hAnsi="Arial" w:cs="Arial"/>
        </w:rPr>
        <w:t xml:space="preserve">Comparative </w:t>
      </w:r>
      <w:proofErr w:type="spellStart"/>
      <w:r w:rsidR="006A0E7F" w:rsidRPr="002615D3">
        <w:rPr>
          <w:rFonts w:ascii="Arial" w:hAnsi="Arial" w:cs="Arial"/>
        </w:rPr>
        <w:t>mechanical</w:t>
      </w:r>
      <w:proofErr w:type="spellEnd"/>
      <w:r w:rsidR="006A0E7F" w:rsidRPr="002615D3">
        <w:rPr>
          <w:rFonts w:ascii="Arial" w:hAnsi="Arial" w:cs="Arial"/>
        </w:rPr>
        <w:t xml:space="preserve"> performance </w:t>
      </w:r>
      <w:proofErr w:type="spellStart"/>
      <w:r w:rsidR="006A0E7F" w:rsidRPr="002615D3">
        <w:rPr>
          <w:rFonts w:ascii="Arial" w:hAnsi="Arial" w:cs="Arial"/>
        </w:rPr>
        <w:t>of</w:t>
      </w:r>
      <w:proofErr w:type="spellEnd"/>
      <w:r w:rsidR="006A0E7F" w:rsidRPr="002615D3">
        <w:rPr>
          <w:rFonts w:ascii="Arial" w:hAnsi="Arial" w:cs="Arial"/>
        </w:rPr>
        <w:t xml:space="preserve"> </w:t>
      </w:r>
      <w:proofErr w:type="spellStart"/>
      <w:r w:rsidR="006A0E7F" w:rsidRPr="002615D3">
        <w:rPr>
          <w:rFonts w:ascii="Arial" w:hAnsi="Arial" w:cs="Arial"/>
        </w:rPr>
        <w:t>thermoplastic</w:t>
      </w:r>
      <w:proofErr w:type="spellEnd"/>
      <w:r w:rsidR="006A0E7F" w:rsidRPr="002615D3">
        <w:rPr>
          <w:rFonts w:ascii="Arial" w:hAnsi="Arial" w:cs="Arial"/>
        </w:rPr>
        <w:t xml:space="preserve"> </w:t>
      </w:r>
      <w:proofErr w:type="spellStart"/>
      <w:r w:rsidR="006A0E7F" w:rsidRPr="002615D3">
        <w:rPr>
          <w:rFonts w:ascii="Arial" w:hAnsi="Arial" w:cs="Arial"/>
        </w:rPr>
        <w:t>materials</w:t>
      </w:r>
      <w:proofErr w:type="spellEnd"/>
      <w:r w:rsidR="006A0E7F" w:rsidRPr="002615D3">
        <w:rPr>
          <w:rFonts w:ascii="Arial" w:hAnsi="Arial" w:cs="Arial"/>
        </w:rPr>
        <w:t xml:space="preserve"> </w:t>
      </w:r>
      <w:proofErr w:type="spellStart"/>
      <w:r w:rsidR="006A0E7F" w:rsidRPr="002615D3">
        <w:rPr>
          <w:rFonts w:ascii="Arial" w:hAnsi="Arial" w:cs="Arial"/>
        </w:rPr>
        <w:t>for</w:t>
      </w:r>
      <w:proofErr w:type="spellEnd"/>
      <w:r w:rsidR="006A0E7F" w:rsidRPr="002615D3">
        <w:rPr>
          <w:rFonts w:ascii="Arial" w:hAnsi="Arial" w:cs="Arial"/>
        </w:rPr>
        <w:t xml:space="preserve"> </w:t>
      </w:r>
      <w:proofErr w:type="spellStart"/>
      <w:r w:rsidR="006A0E7F" w:rsidRPr="002615D3">
        <w:rPr>
          <w:rFonts w:ascii="Arial" w:hAnsi="Arial" w:cs="Arial"/>
        </w:rPr>
        <w:t>clear</w:t>
      </w:r>
      <w:proofErr w:type="spellEnd"/>
      <w:r w:rsidR="006A0E7F" w:rsidRPr="002615D3">
        <w:rPr>
          <w:rFonts w:ascii="Arial" w:hAnsi="Arial" w:cs="Arial"/>
        </w:rPr>
        <w:t xml:space="preserve"> </w:t>
      </w:r>
      <w:proofErr w:type="spellStart"/>
      <w:r w:rsidR="006A0E7F" w:rsidRPr="002615D3">
        <w:rPr>
          <w:rFonts w:ascii="Arial" w:hAnsi="Arial" w:cs="Arial"/>
        </w:rPr>
        <w:t>aligners</w:t>
      </w:r>
      <w:proofErr w:type="spellEnd"/>
      <w:r w:rsidR="006A0E7F" w:rsidRPr="002615D3">
        <w:rPr>
          <w:rFonts w:ascii="Arial" w:hAnsi="Arial" w:cs="Arial"/>
        </w:rPr>
        <w:t xml:space="preserve"> </w:t>
      </w:r>
      <w:proofErr w:type="spellStart"/>
      <w:r w:rsidR="006A0E7F" w:rsidRPr="002615D3">
        <w:rPr>
          <w:rFonts w:ascii="Arial" w:hAnsi="Arial" w:cs="Arial"/>
        </w:rPr>
        <w:t>under</w:t>
      </w:r>
      <w:proofErr w:type="spellEnd"/>
      <w:r w:rsidR="006A0E7F" w:rsidRPr="002615D3">
        <w:rPr>
          <w:rFonts w:ascii="Arial" w:hAnsi="Arial" w:cs="Arial"/>
        </w:rPr>
        <w:t xml:space="preserve"> </w:t>
      </w:r>
      <w:proofErr w:type="spellStart"/>
      <w:r w:rsidR="006A0E7F" w:rsidRPr="002615D3">
        <w:rPr>
          <w:rFonts w:ascii="Arial" w:hAnsi="Arial" w:cs="Arial"/>
        </w:rPr>
        <w:t>simulated</w:t>
      </w:r>
      <w:proofErr w:type="spellEnd"/>
      <w:r w:rsidR="006A0E7F" w:rsidRPr="002615D3">
        <w:rPr>
          <w:rFonts w:ascii="Arial" w:hAnsi="Arial" w:cs="Arial"/>
        </w:rPr>
        <w:t xml:space="preserve"> oral </w:t>
      </w:r>
      <w:proofErr w:type="spellStart"/>
      <w:r w:rsidR="006A0E7F" w:rsidRPr="002615D3">
        <w:rPr>
          <w:rFonts w:ascii="Arial" w:hAnsi="Arial" w:cs="Arial"/>
        </w:rPr>
        <w:t>conditions</w:t>
      </w:r>
      <w:proofErr w:type="spellEnd"/>
      <w:r w:rsidR="00FB0CA9" w:rsidRPr="002615D3">
        <w:rPr>
          <w:rFonts w:ascii="Arial" w:hAnsi="Arial" w:cs="Arial"/>
        </w:rPr>
        <w:t>”</w:t>
      </w:r>
      <w:r w:rsidR="006A0E7F" w:rsidRPr="002615D3">
        <w:rPr>
          <w:rFonts w:ascii="Arial" w:hAnsi="Arial" w:cs="Arial"/>
        </w:rPr>
        <w:t xml:space="preserve">. </w:t>
      </w:r>
      <w:r w:rsidR="006A0E7F" w:rsidRPr="002615D3">
        <w:rPr>
          <w:rFonts w:ascii="Arial" w:hAnsi="Arial" w:cs="Arial"/>
          <w:i/>
          <w:iCs/>
        </w:rPr>
        <w:t xml:space="preserve">The </w:t>
      </w:r>
      <w:proofErr w:type="spellStart"/>
      <w:r w:rsidR="006A0E7F" w:rsidRPr="002615D3">
        <w:rPr>
          <w:rFonts w:ascii="Arial" w:hAnsi="Arial" w:cs="Arial"/>
          <w:i/>
          <w:iCs/>
        </w:rPr>
        <w:t>Korean</w:t>
      </w:r>
      <w:proofErr w:type="spellEnd"/>
      <w:r w:rsidR="006A0E7F" w:rsidRPr="002615D3">
        <w:rPr>
          <w:rFonts w:ascii="Arial" w:hAnsi="Arial" w:cs="Arial"/>
          <w:i/>
          <w:iCs/>
        </w:rPr>
        <w:t xml:space="preserve"> </w:t>
      </w:r>
      <w:proofErr w:type="spellStart"/>
      <w:r w:rsidR="006A0E7F" w:rsidRPr="002615D3">
        <w:rPr>
          <w:rFonts w:ascii="Arial" w:hAnsi="Arial" w:cs="Arial"/>
          <w:i/>
          <w:iCs/>
        </w:rPr>
        <w:t>Journal</w:t>
      </w:r>
      <w:proofErr w:type="spellEnd"/>
      <w:r w:rsidR="006A0E7F" w:rsidRPr="002615D3">
        <w:rPr>
          <w:rFonts w:ascii="Arial" w:hAnsi="Arial" w:cs="Arial"/>
          <w:i/>
          <w:iCs/>
        </w:rPr>
        <w:t xml:space="preserve"> </w:t>
      </w:r>
      <w:proofErr w:type="spellStart"/>
      <w:r w:rsidR="006A0E7F" w:rsidRPr="002615D3">
        <w:rPr>
          <w:rFonts w:ascii="Arial" w:hAnsi="Arial" w:cs="Arial"/>
          <w:i/>
          <w:iCs/>
        </w:rPr>
        <w:t>Of</w:t>
      </w:r>
      <w:proofErr w:type="spellEnd"/>
      <w:r w:rsidR="006A0E7F" w:rsidRPr="002615D3">
        <w:rPr>
          <w:rFonts w:ascii="Arial" w:hAnsi="Arial" w:cs="Arial"/>
          <w:i/>
          <w:iCs/>
        </w:rPr>
        <w:t xml:space="preserve"> </w:t>
      </w:r>
      <w:proofErr w:type="spellStart"/>
      <w:r w:rsidR="006A0E7F" w:rsidRPr="002615D3">
        <w:rPr>
          <w:rFonts w:ascii="Arial" w:hAnsi="Arial" w:cs="Arial"/>
          <w:i/>
          <w:iCs/>
        </w:rPr>
        <w:t>Orthodontics</w:t>
      </w:r>
      <w:proofErr w:type="spellEnd"/>
      <w:r w:rsidR="006A0E7F" w:rsidRPr="002615D3">
        <w:rPr>
          <w:rFonts w:ascii="Arial" w:hAnsi="Arial" w:cs="Arial"/>
        </w:rPr>
        <w:t xml:space="preserve">, </w:t>
      </w:r>
      <w:r w:rsidR="006A0E7F" w:rsidRPr="002615D3">
        <w:rPr>
          <w:rFonts w:ascii="Arial" w:hAnsi="Arial" w:cs="Arial"/>
          <w:i/>
          <w:iCs/>
        </w:rPr>
        <w:t>55</w:t>
      </w:r>
      <w:r w:rsidR="006A0E7F" w:rsidRPr="002615D3">
        <w:rPr>
          <w:rFonts w:ascii="Arial" w:hAnsi="Arial" w:cs="Arial"/>
        </w:rPr>
        <w:t xml:space="preserve">(5), 380-391. https://doi.org/10.4041/kjod25.094 </w:t>
      </w:r>
    </w:p>
    <w:p w14:paraId="6C9FF7E0" w14:textId="4B0F9457" w:rsidR="009A3385" w:rsidRPr="002615D3" w:rsidRDefault="00622AC5"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rPr>
        <w:t>[6</w:t>
      </w:r>
      <w:r w:rsidR="009A3385" w:rsidRPr="002615D3">
        <w:rPr>
          <w:rFonts w:ascii="Arial" w:hAnsi="Arial" w:cs="Arial"/>
        </w:rPr>
        <w:t xml:space="preserve">] </w:t>
      </w:r>
      <w:proofErr w:type="spellStart"/>
      <w:r w:rsidR="00384887" w:rsidRPr="002615D3">
        <w:rPr>
          <w:rFonts w:ascii="Arial" w:hAnsi="Arial" w:cs="Arial"/>
        </w:rPr>
        <w:t>Staderini</w:t>
      </w:r>
      <w:proofErr w:type="spellEnd"/>
      <w:r w:rsidR="00384887" w:rsidRPr="002615D3">
        <w:rPr>
          <w:rFonts w:ascii="Arial" w:hAnsi="Arial" w:cs="Arial"/>
        </w:rPr>
        <w:t xml:space="preserve">, E.; </w:t>
      </w:r>
      <w:proofErr w:type="spellStart"/>
      <w:r w:rsidR="00384887" w:rsidRPr="002615D3">
        <w:rPr>
          <w:rFonts w:ascii="Arial" w:hAnsi="Arial" w:cs="Arial"/>
        </w:rPr>
        <w:t>Chiusolo</w:t>
      </w:r>
      <w:proofErr w:type="spellEnd"/>
      <w:r w:rsidR="00384887" w:rsidRPr="002615D3">
        <w:rPr>
          <w:rFonts w:ascii="Arial" w:hAnsi="Arial" w:cs="Arial"/>
        </w:rPr>
        <w:t xml:space="preserve">, G.; Guglielmi, F.; Papi, M.; Perini, G.; Tepedino, M.; </w:t>
      </w:r>
      <w:proofErr w:type="spellStart"/>
      <w:r w:rsidR="00384887" w:rsidRPr="002615D3">
        <w:rPr>
          <w:rFonts w:ascii="Arial" w:hAnsi="Arial" w:cs="Arial"/>
        </w:rPr>
        <w:t>Gallenzi</w:t>
      </w:r>
      <w:proofErr w:type="spellEnd"/>
      <w:r w:rsidR="00384887" w:rsidRPr="002615D3">
        <w:rPr>
          <w:rFonts w:ascii="Arial" w:hAnsi="Arial" w:cs="Arial"/>
        </w:rPr>
        <w:t xml:space="preserve">, P. </w:t>
      </w:r>
      <w:r w:rsidR="00FB0CA9" w:rsidRPr="002615D3">
        <w:rPr>
          <w:rFonts w:ascii="Arial" w:hAnsi="Arial" w:cs="Arial"/>
        </w:rPr>
        <w:t>“</w:t>
      </w:r>
      <w:proofErr w:type="spellStart"/>
      <w:r w:rsidR="00384887" w:rsidRPr="002615D3">
        <w:rPr>
          <w:rFonts w:ascii="Arial" w:hAnsi="Arial" w:cs="Arial"/>
        </w:rPr>
        <w:t>Effects</w:t>
      </w:r>
      <w:proofErr w:type="spellEnd"/>
      <w:r w:rsidR="00384887" w:rsidRPr="002615D3">
        <w:rPr>
          <w:rFonts w:ascii="Arial" w:hAnsi="Arial" w:cs="Arial"/>
        </w:rPr>
        <w:t xml:space="preserve"> </w:t>
      </w:r>
      <w:proofErr w:type="spellStart"/>
      <w:r w:rsidR="00384887" w:rsidRPr="002615D3">
        <w:rPr>
          <w:rFonts w:ascii="Arial" w:hAnsi="Arial" w:cs="Arial"/>
        </w:rPr>
        <w:t>of</w:t>
      </w:r>
      <w:proofErr w:type="spellEnd"/>
      <w:r w:rsidR="00384887" w:rsidRPr="002615D3">
        <w:rPr>
          <w:rFonts w:ascii="Arial" w:hAnsi="Arial" w:cs="Arial"/>
        </w:rPr>
        <w:t xml:space="preserve"> </w:t>
      </w:r>
      <w:proofErr w:type="spellStart"/>
      <w:r w:rsidR="00384887" w:rsidRPr="002615D3">
        <w:rPr>
          <w:rFonts w:ascii="Arial" w:hAnsi="Arial" w:cs="Arial"/>
        </w:rPr>
        <w:t>Thermoforming</w:t>
      </w:r>
      <w:proofErr w:type="spellEnd"/>
      <w:r w:rsidR="00384887" w:rsidRPr="002615D3">
        <w:rPr>
          <w:rFonts w:ascii="Arial" w:hAnsi="Arial" w:cs="Arial"/>
        </w:rPr>
        <w:t xml:space="preserve"> </w:t>
      </w:r>
      <w:proofErr w:type="spellStart"/>
      <w:r w:rsidR="00384887" w:rsidRPr="002615D3">
        <w:rPr>
          <w:rFonts w:ascii="Arial" w:hAnsi="Arial" w:cs="Arial"/>
        </w:rPr>
        <w:t>on</w:t>
      </w:r>
      <w:proofErr w:type="spellEnd"/>
      <w:r w:rsidR="00384887" w:rsidRPr="002615D3">
        <w:rPr>
          <w:rFonts w:ascii="Arial" w:hAnsi="Arial" w:cs="Arial"/>
        </w:rPr>
        <w:t xml:space="preserve"> </w:t>
      </w:r>
      <w:proofErr w:type="spellStart"/>
      <w:r w:rsidR="00384887" w:rsidRPr="002615D3">
        <w:rPr>
          <w:rFonts w:ascii="Arial" w:hAnsi="Arial" w:cs="Arial"/>
        </w:rPr>
        <w:t>the</w:t>
      </w:r>
      <w:proofErr w:type="spellEnd"/>
      <w:r w:rsidR="00384887" w:rsidRPr="002615D3">
        <w:rPr>
          <w:rFonts w:ascii="Arial" w:hAnsi="Arial" w:cs="Arial"/>
        </w:rPr>
        <w:t xml:space="preserve"> </w:t>
      </w:r>
      <w:proofErr w:type="spellStart"/>
      <w:r w:rsidR="00384887" w:rsidRPr="002615D3">
        <w:rPr>
          <w:rFonts w:ascii="Arial" w:hAnsi="Arial" w:cs="Arial"/>
        </w:rPr>
        <w:t>Mechanical</w:t>
      </w:r>
      <w:proofErr w:type="spellEnd"/>
      <w:r w:rsidR="00384887" w:rsidRPr="002615D3">
        <w:rPr>
          <w:rFonts w:ascii="Arial" w:hAnsi="Arial" w:cs="Arial"/>
        </w:rPr>
        <w:t xml:space="preserve">, </w:t>
      </w:r>
      <w:proofErr w:type="spellStart"/>
      <w:r w:rsidR="00384887" w:rsidRPr="002615D3">
        <w:rPr>
          <w:rFonts w:ascii="Arial" w:hAnsi="Arial" w:cs="Arial"/>
        </w:rPr>
        <w:t>Optical</w:t>
      </w:r>
      <w:proofErr w:type="spellEnd"/>
      <w:r w:rsidR="00384887" w:rsidRPr="002615D3">
        <w:rPr>
          <w:rFonts w:ascii="Arial" w:hAnsi="Arial" w:cs="Arial"/>
        </w:rPr>
        <w:t xml:space="preserve">, Chemical, and </w:t>
      </w:r>
      <w:proofErr w:type="spellStart"/>
      <w:r w:rsidR="00384887" w:rsidRPr="002615D3">
        <w:rPr>
          <w:rFonts w:ascii="Arial" w:hAnsi="Arial" w:cs="Arial"/>
        </w:rPr>
        <w:t>Morphological</w:t>
      </w:r>
      <w:proofErr w:type="spellEnd"/>
      <w:r w:rsidR="00384887" w:rsidRPr="002615D3">
        <w:rPr>
          <w:rFonts w:ascii="Arial" w:hAnsi="Arial" w:cs="Arial"/>
        </w:rPr>
        <w:t xml:space="preserve"> </w:t>
      </w:r>
      <w:proofErr w:type="spellStart"/>
      <w:r w:rsidR="00384887" w:rsidRPr="002615D3">
        <w:rPr>
          <w:rFonts w:ascii="Arial" w:hAnsi="Arial" w:cs="Arial"/>
        </w:rPr>
        <w:t>Properties</w:t>
      </w:r>
      <w:proofErr w:type="spellEnd"/>
      <w:r w:rsidR="00384887" w:rsidRPr="002615D3">
        <w:rPr>
          <w:rFonts w:ascii="Arial" w:hAnsi="Arial" w:cs="Arial"/>
        </w:rPr>
        <w:t xml:space="preserve"> </w:t>
      </w:r>
      <w:proofErr w:type="spellStart"/>
      <w:r w:rsidR="00384887" w:rsidRPr="002615D3">
        <w:rPr>
          <w:rFonts w:ascii="Arial" w:hAnsi="Arial" w:cs="Arial"/>
        </w:rPr>
        <w:t>of</w:t>
      </w:r>
      <w:proofErr w:type="spellEnd"/>
      <w:r w:rsidR="00384887" w:rsidRPr="002615D3">
        <w:rPr>
          <w:rFonts w:ascii="Arial" w:hAnsi="Arial" w:cs="Arial"/>
        </w:rPr>
        <w:t xml:space="preserve"> PET-G: In Vitro Study</w:t>
      </w:r>
      <w:r w:rsidR="00FB0CA9" w:rsidRPr="002615D3">
        <w:rPr>
          <w:rFonts w:ascii="Arial" w:hAnsi="Arial" w:cs="Arial"/>
        </w:rPr>
        <w:t>”</w:t>
      </w:r>
      <w:r w:rsidR="00384887" w:rsidRPr="002615D3">
        <w:rPr>
          <w:rFonts w:ascii="Arial" w:hAnsi="Arial" w:cs="Arial"/>
        </w:rPr>
        <w:t>. </w:t>
      </w:r>
      <w:proofErr w:type="spellStart"/>
      <w:r w:rsidR="00384887" w:rsidRPr="002615D3">
        <w:rPr>
          <w:rFonts w:ascii="Arial" w:hAnsi="Arial" w:cs="Arial"/>
          <w:i/>
          <w:iCs/>
        </w:rPr>
        <w:t>Polymers</w:t>
      </w:r>
      <w:proofErr w:type="spellEnd"/>
      <w:r w:rsidR="00384887" w:rsidRPr="002615D3">
        <w:rPr>
          <w:rFonts w:ascii="Arial" w:hAnsi="Arial" w:cs="Arial"/>
        </w:rPr>
        <w:t> </w:t>
      </w:r>
      <w:r w:rsidR="00384887" w:rsidRPr="002615D3">
        <w:rPr>
          <w:rFonts w:ascii="Arial" w:hAnsi="Arial" w:cs="Arial"/>
          <w:bCs/>
        </w:rPr>
        <w:t>2024</w:t>
      </w:r>
      <w:r w:rsidR="00384887" w:rsidRPr="002615D3">
        <w:rPr>
          <w:rFonts w:ascii="Arial" w:hAnsi="Arial" w:cs="Arial"/>
        </w:rPr>
        <w:t>, </w:t>
      </w:r>
      <w:r w:rsidR="00384887" w:rsidRPr="002615D3">
        <w:rPr>
          <w:rFonts w:ascii="Arial" w:hAnsi="Arial" w:cs="Arial"/>
          <w:i/>
          <w:iCs/>
        </w:rPr>
        <w:t>16</w:t>
      </w:r>
      <w:r w:rsidR="00384887" w:rsidRPr="002615D3">
        <w:rPr>
          <w:rFonts w:ascii="Arial" w:hAnsi="Arial" w:cs="Arial"/>
        </w:rPr>
        <w:t xml:space="preserve">, 203. </w:t>
      </w:r>
      <w:hyperlink r:id="rId9" w:history="1">
        <w:r w:rsidR="00384887" w:rsidRPr="00210B32">
          <w:rPr>
            <w:rStyle w:val="Hipervnculo"/>
            <w:rFonts w:ascii="Arial" w:hAnsi="Arial" w:cs="Arial"/>
            <w:color w:val="auto"/>
            <w:u w:val="none"/>
          </w:rPr>
          <w:t>https://doi.org/10.3390/polym16020203</w:t>
        </w:r>
      </w:hyperlink>
    </w:p>
    <w:p w14:paraId="77FDE108" w14:textId="77777777" w:rsidR="00384887" w:rsidRPr="002615D3" w:rsidRDefault="00384887" w:rsidP="002615D3">
      <w:pPr>
        <w:pBdr>
          <w:top w:val="nil"/>
          <w:left w:val="nil"/>
          <w:bottom w:val="nil"/>
          <w:right w:val="nil"/>
          <w:between w:val="nil"/>
        </w:pBdr>
        <w:spacing w:after="0" w:line="240" w:lineRule="auto"/>
        <w:jc w:val="both"/>
        <w:rPr>
          <w:rFonts w:ascii="Arial" w:hAnsi="Arial" w:cs="Arial"/>
        </w:rPr>
      </w:pPr>
    </w:p>
    <w:p w14:paraId="4FF53580" w14:textId="0609F503" w:rsidR="008D4ADD" w:rsidRPr="002615D3" w:rsidRDefault="00622AC5" w:rsidP="002615D3">
      <w:pPr>
        <w:pBdr>
          <w:top w:val="nil"/>
          <w:left w:val="nil"/>
          <w:bottom w:val="nil"/>
          <w:right w:val="nil"/>
          <w:between w:val="nil"/>
        </w:pBdr>
        <w:spacing w:after="0" w:line="240" w:lineRule="auto"/>
        <w:jc w:val="both"/>
        <w:rPr>
          <w:rFonts w:ascii="Arial" w:hAnsi="Arial" w:cs="Arial"/>
          <w:b/>
        </w:rPr>
      </w:pPr>
      <w:r w:rsidRPr="002615D3">
        <w:rPr>
          <w:rFonts w:ascii="Arial" w:hAnsi="Arial" w:cs="Arial"/>
        </w:rPr>
        <w:t>[7</w:t>
      </w:r>
      <w:r w:rsidR="009A3385" w:rsidRPr="002615D3">
        <w:rPr>
          <w:rFonts w:ascii="Arial" w:hAnsi="Arial" w:cs="Arial"/>
        </w:rPr>
        <w:t>] A. K. Papadopoulou et al., “</w:t>
      </w:r>
      <w:proofErr w:type="spellStart"/>
      <w:r w:rsidR="009A3385" w:rsidRPr="002615D3">
        <w:rPr>
          <w:rFonts w:ascii="Arial" w:hAnsi="Arial" w:cs="Arial"/>
        </w:rPr>
        <w:t>Changes</w:t>
      </w:r>
      <w:proofErr w:type="spellEnd"/>
      <w:r w:rsidR="009A3385" w:rsidRPr="002615D3">
        <w:rPr>
          <w:rFonts w:ascii="Arial" w:hAnsi="Arial" w:cs="Arial"/>
        </w:rPr>
        <w:t xml:space="preserve"> in </w:t>
      </w:r>
      <w:proofErr w:type="spellStart"/>
      <w:r w:rsidR="009A3385" w:rsidRPr="002615D3">
        <w:rPr>
          <w:rFonts w:ascii="Arial" w:hAnsi="Arial" w:cs="Arial"/>
        </w:rPr>
        <w:t>roughness</w:t>
      </w:r>
      <w:proofErr w:type="spellEnd"/>
      <w:r w:rsidR="009A3385" w:rsidRPr="002615D3">
        <w:rPr>
          <w:rFonts w:ascii="Arial" w:hAnsi="Arial" w:cs="Arial"/>
        </w:rPr>
        <w:t xml:space="preserve"> and </w:t>
      </w:r>
      <w:proofErr w:type="spellStart"/>
      <w:r w:rsidR="009A3385" w:rsidRPr="002615D3">
        <w:rPr>
          <w:rFonts w:ascii="Arial" w:hAnsi="Arial" w:cs="Arial"/>
        </w:rPr>
        <w:t>mechanical</w:t>
      </w:r>
      <w:proofErr w:type="spellEnd"/>
      <w:r w:rsidR="009A3385" w:rsidRPr="002615D3">
        <w:rPr>
          <w:rFonts w:ascii="Arial" w:hAnsi="Arial" w:cs="Arial"/>
        </w:rPr>
        <w:t xml:space="preserve"> </w:t>
      </w:r>
      <w:proofErr w:type="spellStart"/>
      <w:r w:rsidR="009A3385" w:rsidRPr="002615D3">
        <w:rPr>
          <w:rFonts w:ascii="Arial" w:hAnsi="Arial" w:cs="Arial"/>
        </w:rPr>
        <w:t>properties</w:t>
      </w:r>
      <w:proofErr w:type="spellEnd"/>
      <w:r w:rsidR="009A3385" w:rsidRPr="002615D3">
        <w:rPr>
          <w:rFonts w:ascii="Arial" w:hAnsi="Arial" w:cs="Arial"/>
        </w:rPr>
        <w:t xml:space="preserve"> </w:t>
      </w:r>
      <w:proofErr w:type="spellStart"/>
      <w:r w:rsidR="009A3385" w:rsidRPr="002615D3">
        <w:rPr>
          <w:rFonts w:ascii="Arial" w:hAnsi="Arial" w:cs="Arial"/>
        </w:rPr>
        <w:t>of</w:t>
      </w:r>
      <w:proofErr w:type="spellEnd"/>
      <w:r w:rsidR="009A3385" w:rsidRPr="002615D3">
        <w:rPr>
          <w:rFonts w:ascii="Arial" w:hAnsi="Arial" w:cs="Arial"/>
        </w:rPr>
        <w:t xml:space="preserve"> </w:t>
      </w:r>
      <w:proofErr w:type="spellStart"/>
      <w:r w:rsidR="009A3385" w:rsidRPr="002615D3">
        <w:rPr>
          <w:rFonts w:ascii="Arial" w:hAnsi="Arial" w:cs="Arial"/>
        </w:rPr>
        <w:t>Invisalign</w:t>
      </w:r>
      <w:proofErr w:type="spellEnd"/>
      <w:r w:rsidR="009A3385" w:rsidRPr="002615D3">
        <w:rPr>
          <w:rFonts w:ascii="Arial" w:hAnsi="Arial" w:cs="Arial"/>
        </w:rPr>
        <w:t xml:space="preserve">® </w:t>
      </w:r>
      <w:proofErr w:type="spellStart"/>
      <w:r w:rsidR="009A3385" w:rsidRPr="002615D3">
        <w:rPr>
          <w:rFonts w:ascii="Arial" w:hAnsi="Arial" w:cs="Arial"/>
        </w:rPr>
        <w:t>appliances</w:t>
      </w:r>
      <w:proofErr w:type="spellEnd"/>
      <w:r w:rsidR="009A3385" w:rsidRPr="002615D3">
        <w:rPr>
          <w:rFonts w:ascii="Arial" w:hAnsi="Arial" w:cs="Arial"/>
        </w:rPr>
        <w:t xml:space="preserve"> after </w:t>
      </w:r>
      <w:proofErr w:type="spellStart"/>
      <w:r w:rsidR="009A3385" w:rsidRPr="002615D3">
        <w:rPr>
          <w:rFonts w:ascii="Arial" w:hAnsi="Arial" w:cs="Arial"/>
        </w:rPr>
        <w:t>one</w:t>
      </w:r>
      <w:proofErr w:type="spellEnd"/>
      <w:r w:rsidR="009A3385" w:rsidRPr="002615D3">
        <w:rPr>
          <w:rFonts w:ascii="Arial" w:hAnsi="Arial" w:cs="Arial"/>
        </w:rPr>
        <w:t xml:space="preserve">- and </w:t>
      </w:r>
      <w:proofErr w:type="spellStart"/>
      <w:r w:rsidR="009A3385" w:rsidRPr="002615D3">
        <w:rPr>
          <w:rFonts w:ascii="Arial" w:hAnsi="Arial" w:cs="Arial"/>
        </w:rPr>
        <w:t>two-weeks</w:t>
      </w:r>
      <w:proofErr w:type="spellEnd"/>
      <w:r w:rsidR="009A3385" w:rsidRPr="002615D3">
        <w:rPr>
          <w:rFonts w:ascii="Arial" w:hAnsi="Arial" w:cs="Arial"/>
        </w:rPr>
        <w:t xml:space="preserve"> use,” </w:t>
      </w:r>
      <w:proofErr w:type="spellStart"/>
      <w:r w:rsidR="009A3385" w:rsidRPr="002615D3">
        <w:rPr>
          <w:rFonts w:ascii="Arial" w:hAnsi="Arial" w:cs="Arial"/>
        </w:rPr>
        <w:t>Materials</w:t>
      </w:r>
      <w:proofErr w:type="spellEnd"/>
      <w:r w:rsidR="009A3385" w:rsidRPr="002615D3">
        <w:rPr>
          <w:rFonts w:ascii="Arial" w:hAnsi="Arial" w:cs="Arial"/>
        </w:rPr>
        <w:t xml:space="preserve"> (Basel), vol. 12, no. 15, p. 2406, 2019. https://pubmed.ncbi.nlm.nih.gov/31357697/</w:t>
      </w:r>
    </w:p>
    <w:p w14:paraId="0D124359" w14:textId="77777777" w:rsidR="009A3385" w:rsidRPr="002615D3" w:rsidRDefault="009A3385" w:rsidP="002615D3">
      <w:pPr>
        <w:pBdr>
          <w:top w:val="nil"/>
          <w:left w:val="nil"/>
          <w:bottom w:val="nil"/>
          <w:right w:val="nil"/>
          <w:between w:val="nil"/>
        </w:pBdr>
        <w:spacing w:after="0" w:line="240" w:lineRule="auto"/>
        <w:jc w:val="both"/>
        <w:rPr>
          <w:rFonts w:ascii="Arial" w:hAnsi="Arial" w:cs="Arial"/>
          <w:b/>
        </w:rPr>
      </w:pPr>
    </w:p>
    <w:p w14:paraId="10AE6AA0" w14:textId="26CF6B42" w:rsidR="009A3385" w:rsidRPr="002615D3" w:rsidRDefault="00226857" w:rsidP="002615D3">
      <w:pPr>
        <w:pBdr>
          <w:top w:val="nil"/>
          <w:left w:val="nil"/>
          <w:bottom w:val="nil"/>
          <w:right w:val="nil"/>
          <w:between w:val="nil"/>
        </w:pBdr>
        <w:spacing w:after="0" w:line="240" w:lineRule="auto"/>
        <w:jc w:val="both"/>
        <w:rPr>
          <w:rFonts w:ascii="Arial" w:eastAsia="Arial" w:hAnsi="Arial" w:cs="Arial"/>
          <w:i/>
          <w:color w:val="000000" w:themeColor="text1"/>
        </w:rPr>
      </w:pPr>
      <w:bookmarkStart w:id="0" w:name="_heading=h.gjdgxs" w:colFirst="0" w:colLast="0"/>
      <w:bookmarkEnd w:id="0"/>
      <w:r>
        <w:rPr>
          <w:rFonts w:ascii="Arial" w:eastAsia="Arial" w:hAnsi="Arial" w:cs="Arial"/>
          <w:i/>
          <w:color w:val="000000" w:themeColor="text1"/>
        </w:rPr>
        <w:t>[8]</w:t>
      </w:r>
      <w:r w:rsidR="00183791" w:rsidRPr="002615D3">
        <w:rPr>
          <w:rFonts w:ascii="Arial" w:eastAsia="Arial" w:hAnsi="Arial" w:cs="Arial"/>
          <w:i/>
          <w:color w:val="000000" w:themeColor="text1"/>
        </w:rPr>
        <w:t xml:space="preserve"> </w:t>
      </w:r>
      <w:r w:rsidRPr="00226857">
        <w:rPr>
          <w:rFonts w:ascii="Arial" w:eastAsia="Arial" w:hAnsi="Arial" w:cs="Arial"/>
          <w:i/>
          <w:color w:val="000000" w:themeColor="text1"/>
        </w:rPr>
        <w:t xml:space="preserve">J. Li, J. Si, C. Xue, y H. </w:t>
      </w:r>
      <w:proofErr w:type="spellStart"/>
      <w:r w:rsidRPr="00226857">
        <w:rPr>
          <w:rFonts w:ascii="Arial" w:eastAsia="Arial" w:hAnsi="Arial" w:cs="Arial"/>
          <w:i/>
          <w:color w:val="000000" w:themeColor="text1"/>
        </w:rPr>
        <w:t>Xu</w:t>
      </w:r>
      <w:proofErr w:type="spellEnd"/>
      <w:r w:rsidRPr="00226857">
        <w:rPr>
          <w:rFonts w:ascii="Arial" w:eastAsia="Arial" w:hAnsi="Arial" w:cs="Arial"/>
          <w:i/>
          <w:color w:val="000000" w:themeColor="text1"/>
        </w:rPr>
        <w:t>, "</w:t>
      </w:r>
      <w:proofErr w:type="spellStart"/>
      <w:r w:rsidRPr="00226857">
        <w:rPr>
          <w:rFonts w:ascii="Arial" w:eastAsia="Arial" w:hAnsi="Arial" w:cs="Arial"/>
          <w:i/>
          <w:color w:val="000000" w:themeColor="text1"/>
        </w:rPr>
        <w:t>Seeking</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orderness</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out</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of</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the</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orderless</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movements</w:t>
      </w:r>
      <w:proofErr w:type="spellEnd"/>
      <w:r w:rsidRPr="00226857">
        <w:rPr>
          <w:rFonts w:ascii="Arial" w:eastAsia="Arial" w:hAnsi="Arial" w:cs="Arial"/>
          <w:i/>
          <w:color w:val="000000" w:themeColor="text1"/>
        </w:rPr>
        <w:t xml:space="preserve">: </w:t>
      </w:r>
      <w:proofErr w:type="spellStart"/>
      <w:proofErr w:type="gramStart"/>
      <w:r w:rsidRPr="00226857">
        <w:rPr>
          <w:rFonts w:ascii="Arial" w:eastAsia="Arial" w:hAnsi="Arial" w:cs="Arial"/>
          <w:i/>
          <w:color w:val="000000" w:themeColor="text1"/>
        </w:rPr>
        <w:t>an</w:t>
      </w:r>
      <w:proofErr w:type="spellEnd"/>
      <w:r w:rsidRPr="00226857">
        <w:rPr>
          <w:rFonts w:ascii="Arial" w:eastAsia="Arial" w:hAnsi="Arial" w:cs="Arial"/>
          <w:i/>
          <w:color w:val="000000" w:themeColor="text1"/>
        </w:rPr>
        <w:t xml:space="preserve"> up</w:t>
      </w:r>
      <w:proofErr w:type="gramEnd"/>
      <w:r w:rsidRPr="00226857">
        <w:rPr>
          <w:rFonts w:ascii="Arial" w:eastAsia="Arial" w:hAnsi="Arial" w:cs="Arial"/>
          <w:i/>
          <w:color w:val="000000" w:themeColor="text1"/>
        </w:rPr>
        <w:t>-</w:t>
      </w:r>
      <w:proofErr w:type="spellStart"/>
      <w:r w:rsidRPr="00226857">
        <w:rPr>
          <w:rFonts w:ascii="Arial" w:eastAsia="Arial" w:hAnsi="Arial" w:cs="Arial"/>
          <w:i/>
          <w:color w:val="000000" w:themeColor="text1"/>
        </w:rPr>
        <w:t>to</w:t>
      </w:r>
      <w:proofErr w:type="spellEnd"/>
      <w:r w:rsidRPr="00226857">
        <w:rPr>
          <w:rFonts w:ascii="Arial" w:eastAsia="Arial" w:hAnsi="Arial" w:cs="Arial"/>
          <w:i/>
          <w:color w:val="000000" w:themeColor="text1"/>
        </w:rPr>
        <w:t xml:space="preserve">-date </w:t>
      </w:r>
      <w:proofErr w:type="spellStart"/>
      <w:r w:rsidRPr="00226857">
        <w:rPr>
          <w:rFonts w:ascii="Arial" w:eastAsia="Arial" w:hAnsi="Arial" w:cs="Arial"/>
          <w:i/>
          <w:color w:val="000000" w:themeColor="text1"/>
        </w:rPr>
        <w:t>review</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of</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the</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biomechanics</w:t>
      </w:r>
      <w:proofErr w:type="spellEnd"/>
      <w:r w:rsidRPr="00226857">
        <w:rPr>
          <w:rFonts w:ascii="Arial" w:eastAsia="Arial" w:hAnsi="Arial" w:cs="Arial"/>
          <w:i/>
          <w:color w:val="000000" w:themeColor="text1"/>
        </w:rPr>
        <w:t xml:space="preserve"> in </w:t>
      </w:r>
      <w:proofErr w:type="spellStart"/>
      <w:r w:rsidRPr="00226857">
        <w:rPr>
          <w:rFonts w:ascii="Arial" w:eastAsia="Arial" w:hAnsi="Arial" w:cs="Arial"/>
          <w:i/>
          <w:color w:val="000000" w:themeColor="text1"/>
        </w:rPr>
        <w:t>clear</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aligners</w:t>
      </w:r>
      <w:proofErr w:type="spellEnd"/>
      <w:r w:rsidRPr="00226857">
        <w:rPr>
          <w:rFonts w:ascii="Arial" w:eastAsia="Arial" w:hAnsi="Arial" w:cs="Arial"/>
          <w:i/>
          <w:color w:val="000000" w:themeColor="text1"/>
        </w:rPr>
        <w:t xml:space="preserve">," </w:t>
      </w:r>
      <w:proofErr w:type="spellStart"/>
      <w:r w:rsidRPr="00226857">
        <w:rPr>
          <w:rFonts w:ascii="Arial" w:eastAsia="Arial" w:hAnsi="Arial" w:cs="Arial"/>
          <w:i/>
          <w:color w:val="000000" w:themeColor="text1"/>
        </w:rPr>
        <w:t>Progress</w:t>
      </w:r>
      <w:proofErr w:type="spellEnd"/>
      <w:r w:rsidRPr="00226857">
        <w:rPr>
          <w:rFonts w:ascii="Arial" w:eastAsia="Arial" w:hAnsi="Arial" w:cs="Arial"/>
          <w:i/>
          <w:color w:val="000000" w:themeColor="text1"/>
        </w:rPr>
        <w:t xml:space="preserve"> in </w:t>
      </w:r>
      <w:proofErr w:type="spellStart"/>
      <w:r w:rsidRPr="00226857">
        <w:rPr>
          <w:rFonts w:ascii="Arial" w:eastAsia="Arial" w:hAnsi="Arial" w:cs="Arial"/>
          <w:i/>
          <w:color w:val="000000" w:themeColor="text1"/>
        </w:rPr>
        <w:t>Orthodontics</w:t>
      </w:r>
      <w:proofErr w:type="spellEnd"/>
      <w:r w:rsidRPr="00226857">
        <w:rPr>
          <w:rFonts w:ascii="Arial" w:eastAsia="Arial" w:hAnsi="Arial" w:cs="Arial"/>
          <w:i/>
          <w:color w:val="000000" w:themeColor="text1"/>
        </w:rPr>
        <w:t xml:space="preserve">, vol. 25, no. 1, p. 44, nov. 2024, </w:t>
      </w:r>
      <w:proofErr w:type="spellStart"/>
      <w:r w:rsidRPr="00226857">
        <w:rPr>
          <w:rFonts w:ascii="Arial" w:eastAsia="Arial" w:hAnsi="Arial" w:cs="Arial"/>
          <w:i/>
          <w:color w:val="000000" w:themeColor="text1"/>
        </w:rPr>
        <w:t>doi</w:t>
      </w:r>
      <w:proofErr w:type="spellEnd"/>
      <w:r w:rsidRPr="00226857">
        <w:rPr>
          <w:rFonts w:ascii="Arial" w:eastAsia="Arial" w:hAnsi="Arial" w:cs="Arial"/>
          <w:i/>
          <w:color w:val="000000" w:themeColor="text1"/>
        </w:rPr>
        <w:t>: 10.1186/s40510-024-00543-1.</w:t>
      </w:r>
    </w:p>
    <w:p w14:paraId="0E3D45EF" w14:textId="77777777"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p>
    <w:p w14:paraId="5FB09214" w14:textId="195CFE84" w:rsidR="009A3385" w:rsidRPr="00226857" w:rsidRDefault="009A3385" w:rsidP="002615D3">
      <w:pPr>
        <w:pBdr>
          <w:top w:val="nil"/>
          <w:left w:val="nil"/>
          <w:bottom w:val="nil"/>
          <w:right w:val="nil"/>
          <w:between w:val="nil"/>
        </w:pBdr>
        <w:spacing w:after="0" w:line="240" w:lineRule="auto"/>
        <w:jc w:val="both"/>
        <w:rPr>
          <w:rFonts w:ascii="Arial" w:eastAsia="Arial" w:hAnsi="Arial" w:cs="Arial"/>
          <w:i/>
        </w:rPr>
      </w:pPr>
      <w:r w:rsidRPr="00226857">
        <w:rPr>
          <w:rFonts w:ascii="Arial" w:eastAsia="Arial" w:hAnsi="Arial" w:cs="Arial"/>
          <w:i/>
        </w:rPr>
        <w:t xml:space="preserve">[9]J. I. Delgado, P. </w:t>
      </w:r>
      <w:proofErr w:type="spellStart"/>
      <w:r w:rsidRPr="00226857">
        <w:rPr>
          <w:rFonts w:ascii="Arial" w:eastAsia="Arial" w:hAnsi="Arial" w:cs="Arial"/>
          <w:i/>
        </w:rPr>
        <w:t>Kehyaia</w:t>
      </w:r>
      <w:r w:rsidR="00FB0CA9" w:rsidRPr="00226857">
        <w:rPr>
          <w:rFonts w:ascii="Arial" w:eastAsia="Arial" w:hAnsi="Arial" w:cs="Arial"/>
          <w:i/>
        </w:rPr>
        <w:t>n</w:t>
      </w:r>
      <w:proofErr w:type="spellEnd"/>
      <w:r w:rsidR="00FB0CA9" w:rsidRPr="00226857">
        <w:rPr>
          <w:rFonts w:ascii="Arial" w:eastAsia="Arial" w:hAnsi="Arial" w:cs="Arial"/>
          <w:i/>
        </w:rPr>
        <w:t>, y J. P. Fernández-Blázquez, “</w:t>
      </w:r>
      <w:proofErr w:type="spellStart"/>
      <w:r w:rsidRPr="00226857">
        <w:rPr>
          <w:rFonts w:ascii="Arial" w:eastAsia="Arial" w:hAnsi="Arial" w:cs="Arial"/>
          <w:i/>
        </w:rPr>
        <w:t>Thermoplasti</w:t>
      </w:r>
      <w:r w:rsidR="00FB0CA9" w:rsidRPr="00226857">
        <w:rPr>
          <w:rFonts w:ascii="Arial" w:eastAsia="Arial" w:hAnsi="Arial" w:cs="Arial"/>
          <w:i/>
        </w:rPr>
        <w:t>cs</w:t>
      </w:r>
      <w:proofErr w:type="spellEnd"/>
      <w:r w:rsidR="00FB0CA9" w:rsidRPr="00226857">
        <w:rPr>
          <w:rFonts w:ascii="Arial" w:eastAsia="Arial" w:hAnsi="Arial" w:cs="Arial"/>
          <w:i/>
        </w:rPr>
        <w:t xml:space="preserve"> </w:t>
      </w:r>
      <w:proofErr w:type="spellStart"/>
      <w:r w:rsidR="00FB0CA9" w:rsidRPr="00226857">
        <w:rPr>
          <w:rFonts w:ascii="Arial" w:eastAsia="Arial" w:hAnsi="Arial" w:cs="Arial"/>
          <w:i/>
        </w:rPr>
        <w:t>for</w:t>
      </w:r>
      <w:proofErr w:type="spellEnd"/>
      <w:r w:rsidR="00FB0CA9" w:rsidRPr="00226857">
        <w:rPr>
          <w:rFonts w:ascii="Arial" w:eastAsia="Arial" w:hAnsi="Arial" w:cs="Arial"/>
          <w:i/>
        </w:rPr>
        <w:t xml:space="preserve"> Clear </w:t>
      </w:r>
      <w:proofErr w:type="spellStart"/>
      <w:r w:rsidR="00FB0CA9" w:rsidRPr="00226857">
        <w:rPr>
          <w:rFonts w:ascii="Arial" w:eastAsia="Arial" w:hAnsi="Arial" w:cs="Arial"/>
          <w:i/>
        </w:rPr>
        <w:t>Aligners</w:t>
      </w:r>
      <w:proofErr w:type="spellEnd"/>
      <w:r w:rsidR="00FB0CA9" w:rsidRPr="00226857">
        <w:rPr>
          <w:rFonts w:ascii="Arial" w:eastAsia="Arial" w:hAnsi="Arial" w:cs="Arial"/>
          <w:i/>
        </w:rPr>
        <w:t xml:space="preserve">: A </w:t>
      </w:r>
      <w:proofErr w:type="spellStart"/>
      <w:r w:rsidR="00FB0CA9" w:rsidRPr="00226857">
        <w:rPr>
          <w:rFonts w:ascii="Arial" w:eastAsia="Arial" w:hAnsi="Arial" w:cs="Arial"/>
          <w:i/>
        </w:rPr>
        <w:t>Review</w:t>
      </w:r>
      <w:proofErr w:type="spellEnd"/>
      <w:r w:rsidR="00FB0CA9" w:rsidRPr="00226857">
        <w:rPr>
          <w:rFonts w:ascii="Arial" w:eastAsia="Arial" w:hAnsi="Arial" w:cs="Arial"/>
          <w:i/>
        </w:rPr>
        <w:t>”</w:t>
      </w:r>
      <w:r w:rsidRPr="00226857">
        <w:rPr>
          <w:rFonts w:ascii="Arial" w:eastAsia="Arial" w:hAnsi="Arial" w:cs="Arial"/>
          <w:i/>
        </w:rPr>
        <w:t xml:space="preserve">, </w:t>
      </w:r>
      <w:proofErr w:type="spellStart"/>
      <w:r w:rsidRPr="00226857">
        <w:rPr>
          <w:rFonts w:ascii="Arial" w:eastAsia="Arial" w:hAnsi="Arial" w:cs="Arial"/>
          <w:i/>
        </w:rPr>
        <w:t>Polymers</w:t>
      </w:r>
      <w:proofErr w:type="spellEnd"/>
      <w:r w:rsidRPr="00226857">
        <w:rPr>
          <w:rFonts w:ascii="Arial" w:eastAsia="Arial" w:hAnsi="Arial" w:cs="Arial"/>
          <w:i/>
        </w:rPr>
        <w:t xml:space="preserve">, vol. 17, </w:t>
      </w:r>
      <w:proofErr w:type="spellStart"/>
      <w:r w:rsidRPr="00226857">
        <w:rPr>
          <w:rFonts w:ascii="Arial" w:eastAsia="Arial" w:hAnsi="Arial" w:cs="Arial"/>
          <w:i/>
        </w:rPr>
        <w:t>n.o</w:t>
      </w:r>
      <w:proofErr w:type="spellEnd"/>
      <w:r w:rsidRPr="00226857">
        <w:rPr>
          <w:rFonts w:ascii="Arial" w:eastAsia="Arial" w:hAnsi="Arial" w:cs="Arial"/>
          <w:i/>
        </w:rPr>
        <w:t xml:space="preserve"> 12, p. 1681, jun. 2025, </w:t>
      </w:r>
      <w:proofErr w:type="spellStart"/>
      <w:r w:rsidRPr="00226857">
        <w:rPr>
          <w:rFonts w:ascii="Arial" w:eastAsia="Arial" w:hAnsi="Arial" w:cs="Arial"/>
          <w:i/>
        </w:rPr>
        <w:t>doi</w:t>
      </w:r>
      <w:proofErr w:type="spellEnd"/>
      <w:r w:rsidRPr="00226857">
        <w:rPr>
          <w:rFonts w:ascii="Arial" w:eastAsia="Arial" w:hAnsi="Arial" w:cs="Arial"/>
          <w:i/>
        </w:rPr>
        <w:t xml:space="preserve">: </w:t>
      </w:r>
      <w:hyperlink r:id="rId10" w:history="1">
        <w:r w:rsidR="00E86EDE" w:rsidRPr="00226857">
          <w:rPr>
            <w:rStyle w:val="Hipervnculo"/>
            <w:rFonts w:ascii="Arial" w:hAnsi="Arial" w:cs="Arial"/>
            <w:bCs/>
            <w:color w:val="auto"/>
            <w:u w:val="none"/>
          </w:rPr>
          <w:t>https://doi.org/10.3390/polym17121681</w:t>
        </w:r>
      </w:hyperlink>
    </w:p>
    <w:p w14:paraId="13E0E235" w14:textId="77777777"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r w:rsidRPr="002615D3">
        <w:rPr>
          <w:rFonts w:ascii="Arial" w:eastAsia="Arial" w:hAnsi="Arial" w:cs="Arial"/>
          <w:i/>
          <w:color w:val="000000" w:themeColor="text1"/>
        </w:rPr>
        <w:t xml:space="preserve"> </w:t>
      </w:r>
    </w:p>
    <w:p w14:paraId="3552D609" w14:textId="47745F8E"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r w:rsidRPr="002615D3">
        <w:rPr>
          <w:rFonts w:ascii="Arial" w:eastAsia="Arial" w:hAnsi="Arial" w:cs="Arial"/>
          <w:i/>
          <w:color w:val="000000" w:themeColor="text1"/>
        </w:rPr>
        <w:t>[10] F. Tamburrino, V. D’Antò, R. Bucci, G. Alessandri-Bonetti,</w:t>
      </w:r>
      <w:r w:rsidR="00FB0CA9" w:rsidRPr="002615D3">
        <w:rPr>
          <w:rFonts w:ascii="Arial" w:eastAsia="Arial" w:hAnsi="Arial" w:cs="Arial"/>
          <w:i/>
          <w:color w:val="000000" w:themeColor="text1"/>
        </w:rPr>
        <w:t xml:space="preserve"> S. Barone, y A. V. </w:t>
      </w:r>
      <w:proofErr w:type="spellStart"/>
      <w:r w:rsidR="00FB0CA9" w:rsidRPr="002615D3">
        <w:rPr>
          <w:rFonts w:ascii="Arial" w:eastAsia="Arial" w:hAnsi="Arial" w:cs="Arial"/>
          <w:i/>
          <w:color w:val="000000" w:themeColor="text1"/>
        </w:rPr>
        <w:t>Razionale</w:t>
      </w:r>
      <w:proofErr w:type="spellEnd"/>
      <w:r w:rsidR="00FB0CA9" w:rsidRPr="002615D3">
        <w:rPr>
          <w:rFonts w:ascii="Arial" w:eastAsia="Arial" w:hAnsi="Arial" w:cs="Arial"/>
          <w:i/>
          <w:color w:val="000000" w:themeColor="text1"/>
        </w:rPr>
        <w:t>, “</w:t>
      </w:r>
      <w:proofErr w:type="spellStart"/>
      <w:r w:rsidRPr="002615D3">
        <w:rPr>
          <w:rFonts w:ascii="Arial" w:eastAsia="Arial" w:hAnsi="Arial" w:cs="Arial"/>
          <w:i/>
          <w:color w:val="000000" w:themeColor="text1"/>
        </w:rPr>
        <w:t>Mechanical</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Properties</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of</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Thermoplastic</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Polymers</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for</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Aligne</w:t>
      </w:r>
      <w:r w:rsidR="00FB0CA9" w:rsidRPr="002615D3">
        <w:rPr>
          <w:rFonts w:ascii="Arial" w:eastAsia="Arial" w:hAnsi="Arial" w:cs="Arial"/>
          <w:i/>
          <w:color w:val="000000" w:themeColor="text1"/>
        </w:rPr>
        <w:t>r</w:t>
      </w:r>
      <w:proofErr w:type="spellEnd"/>
      <w:r w:rsidR="00FB0CA9" w:rsidRPr="002615D3">
        <w:rPr>
          <w:rFonts w:ascii="Arial" w:eastAsia="Arial" w:hAnsi="Arial" w:cs="Arial"/>
          <w:i/>
          <w:color w:val="000000" w:themeColor="text1"/>
        </w:rPr>
        <w:t xml:space="preserve"> </w:t>
      </w:r>
      <w:proofErr w:type="spellStart"/>
      <w:r w:rsidR="00FB0CA9" w:rsidRPr="002615D3">
        <w:rPr>
          <w:rFonts w:ascii="Arial" w:eastAsia="Arial" w:hAnsi="Arial" w:cs="Arial"/>
          <w:i/>
          <w:color w:val="000000" w:themeColor="text1"/>
        </w:rPr>
        <w:t>Manufacturing</w:t>
      </w:r>
      <w:proofErr w:type="spellEnd"/>
      <w:r w:rsidR="00FB0CA9" w:rsidRPr="002615D3">
        <w:rPr>
          <w:rFonts w:ascii="Arial" w:eastAsia="Arial" w:hAnsi="Arial" w:cs="Arial"/>
          <w:i/>
          <w:color w:val="000000" w:themeColor="text1"/>
        </w:rPr>
        <w:t>: In Vitro Study”</w:t>
      </w:r>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Dentistry</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Jo</w:t>
      </w:r>
      <w:r w:rsidR="00FB0CA9" w:rsidRPr="002615D3">
        <w:rPr>
          <w:rFonts w:ascii="Arial" w:eastAsia="Arial" w:hAnsi="Arial" w:cs="Arial"/>
          <w:i/>
          <w:color w:val="000000" w:themeColor="text1"/>
        </w:rPr>
        <w:t>urnal</w:t>
      </w:r>
      <w:proofErr w:type="spellEnd"/>
      <w:r w:rsidR="00FB0CA9" w:rsidRPr="002615D3">
        <w:rPr>
          <w:rFonts w:ascii="Arial" w:eastAsia="Arial" w:hAnsi="Arial" w:cs="Arial"/>
          <w:i/>
          <w:color w:val="000000" w:themeColor="text1"/>
        </w:rPr>
        <w:t xml:space="preserve">, vol. 8, </w:t>
      </w:r>
      <w:proofErr w:type="spellStart"/>
      <w:r w:rsidR="00FB0CA9" w:rsidRPr="002615D3">
        <w:rPr>
          <w:rFonts w:ascii="Arial" w:eastAsia="Arial" w:hAnsi="Arial" w:cs="Arial"/>
          <w:i/>
          <w:color w:val="000000" w:themeColor="text1"/>
        </w:rPr>
        <w:t>n.o</w:t>
      </w:r>
      <w:proofErr w:type="spellEnd"/>
      <w:r w:rsidR="00FB0CA9" w:rsidRPr="002615D3">
        <w:rPr>
          <w:rFonts w:ascii="Arial" w:eastAsia="Arial" w:hAnsi="Arial" w:cs="Arial"/>
          <w:i/>
          <w:color w:val="000000" w:themeColor="text1"/>
        </w:rPr>
        <w:t xml:space="preserve"> 2, p. 47, </w:t>
      </w:r>
      <w:proofErr w:type="spellStart"/>
      <w:r w:rsidR="00FB0CA9" w:rsidRPr="002615D3">
        <w:rPr>
          <w:rFonts w:ascii="Arial" w:eastAsia="Arial" w:hAnsi="Arial" w:cs="Arial"/>
          <w:i/>
          <w:color w:val="000000" w:themeColor="text1"/>
        </w:rPr>
        <w:t>may</w:t>
      </w:r>
      <w:proofErr w:type="spellEnd"/>
      <w:r w:rsidR="00FB0CA9" w:rsidRPr="002615D3">
        <w:rPr>
          <w:rFonts w:ascii="Arial" w:eastAsia="Arial" w:hAnsi="Arial" w:cs="Arial"/>
          <w:i/>
          <w:color w:val="000000" w:themeColor="text1"/>
        </w:rPr>
        <w:t>.</w:t>
      </w:r>
      <w:r w:rsidRPr="002615D3">
        <w:rPr>
          <w:rFonts w:ascii="Arial" w:eastAsia="Arial" w:hAnsi="Arial" w:cs="Arial"/>
          <w:i/>
          <w:color w:val="000000" w:themeColor="text1"/>
        </w:rPr>
        <w:t xml:space="preserve"> 2020, </w:t>
      </w:r>
      <w:proofErr w:type="spellStart"/>
      <w:r w:rsidRPr="002615D3">
        <w:rPr>
          <w:rFonts w:ascii="Arial" w:eastAsia="Arial" w:hAnsi="Arial" w:cs="Arial"/>
          <w:i/>
          <w:color w:val="000000" w:themeColor="text1"/>
        </w:rPr>
        <w:t>doi</w:t>
      </w:r>
      <w:proofErr w:type="spellEnd"/>
      <w:r w:rsidRPr="002615D3">
        <w:rPr>
          <w:rFonts w:ascii="Arial" w:eastAsia="Arial" w:hAnsi="Arial" w:cs="Arial"/>
          <w:i/>
          <w:color w:val="000000" w:themeColor="text1"/>
        </w:rPr>
        <w:t>: 10.3390/dj8020047.</w:t>
      </w:r>
    </w:p>
    <w:p w14:paraId="45E9D563" w14:textId="77777777"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p>
    <w:p w14:paraId="36AC00B2" w14:textId="671FDB34"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r w:rsidRPr="002615D3">
        <w:rPr>
          <w:rFonts w:ascii="Arial" w:eastAsia="Arial" w:hAnsi="Arial" w:cs="Arial"/>
          <w:i/>
          <w:color w:val="000000" w:themeColor="text1"/>
        </w:rPr>
        <w:t>[11] T. M. Elshazly et</w:t>
      </w:r>
      <w:r w:rsidR="00FB0CA9" w:rsidRPr="002615D3">
        <w:rPr>
          <w:rFonts w:ascii="Arial" w:eastAsia="Arial" w:hAnsi="Arial" w:cs="Arial"/>
          <w:i/>
          <w:color w:val="000000" w:themeColor="text1"/>
        </w:rPr>
        <w:t xml:space="preserve"> al., “</w:t>
      </w:r>
      <w:proofErr w:type="spellStart"/>
      <w:r w:rsidRPr="002615D3">
        <w:rPr>
          <w:rFonts w:ascii="Arial" w:eastAsia="Arial" w:hAnsi="Arial" w:cs="Arial"/>
          <w:i/>
          <w:color w:val="000000" w:themeColor="text1"/>
        </w:rPr>
        <w:t>Effect</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of</w:t>
      </w:r>
      <w:proofErr w:type="spellEnd"/>
      <w:r w:rsidRPr="002615D3">
        <w:rPr>
          <w:rFonts w:ascii="Arial" w:eastAsia="Arial" w:hAnsi="Arial" w:cs="Arial"/>
          <w:i/>
          <w:color w:val="000000" w:themeColor="text1"/>
        </w:rPr>
        <w:t xml:space="preserve"> material </w:t>
      </w:r>
      <w:proofErr w:type="spellStart"/>
      <w:r w:rsidRPr="002615D3">
        <w:rPr>
          <w:rFonts w:ascii="Arial" w:eastAsia="Arial" w:hAnsi="Arial" w:cs="Arial"/>
          <w:i/>
          <w:color w:val="000000" w:themeColor="text1"/>
        </w:rPr>
        <w:t>composition</w:t>
      </w:r>
      <w:proofErr w:type="spellEnd"/>
      <w:r w:rsidRPr="002615D3">
        <w:rPr>
          <w:rFonts w:ascii="Arial" w:eastAsia="Arial" w:hAnsi="Arial" w:cs="Arial"/>
          <w:i/>
          <w:color w:val="000000" w:themeColor="text1"/>
        </w:rPr>
        <w:t xml:space="preserve"> and </w:t>
      </w:r>
      <w:proofErr w:type="spellStart"/>
      <w:r w:rsidRPr="002615D3">
        <w:rPr>
          <w:rFonts w:ascii="Arial" w:eastAsia="Arial" w:hAnsi="Arial" w:cs="Arial"/>
          <w:i/>
          <w:color w:val="000000" w:themeColor="text1"/>
        </w:rPr>
        <w:t>thickness</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of</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orthodontic</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aligners</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on</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the</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transmission</w:t>
      </w:r>
      <w:proofErr w:type="spellEnd"/>
      <w:r w:rsidRPr="002615D3">
        <w:rPr>
          <w:rFonts w:ascii="Arial" w:eastAsia="Arial" w:hAnsi="Arial" w:cs="Arial"/>
          <w:i/>
          <w:color w:val="000000" w:themeColor="text1"/>
        </w:rPr>
        <w:t xml:space="preserve"> and </w:t>
      </w:r>
      <w:proofErr w:type="spellStart"/>
      <w:r w:rsidRPr="002615D3">
        <w:rPr>
          <w:rFonts w:ascii="Arial" w:eastAsia="Arial" w:hAnsi="Arial" w:cs="Arial"/>
          <w:i/>
          <w:color w:val="000000" w:themeColor="text1"/>
        </w:rPr>
        <w:t>distributi</w:t>
      </w:r>
      <w:r w:rsidR="00FB0CA9" w:rsidRPr="002615D3">
        <w:rPr>
          <w:rFonts w:ascii="Arial" w:eastAsia="Arial" w:hAnsi="Arial" w:cs="Arial"/>
          <w:i/>
          <w:color w:val="000000" w:themeColor="text1"/>
        </w:rPr>
        <w:t>on</w:t>
      </w:r>
      <w:proofErr w:type="spellEnd"/>
      <w:r w:rsidR="00FB0CA9" w:rsidRPr="002615D3">
        <w:rPr>
          <w:rFonts w:ascii="Arial" w:eastAsia="Arial" w:hAnsi="Arial" w:cs="Arial"/>
          <w:i/>
          <w:color w:val="000000" w:themeColor="text1"/>
        </w:rPr>
        <w:t xml:space="preserve"> </w:t>
      </w:r>
      <w:proofErr w:type="spellStart"/>
      <w:r w:rsidR="00FB0CA9" w:rsidRPr="002615D3">
        <w:rPr>
          <w:rFonts w:ascii="Arial" w:eastAsia="Arial" w:hAnsi="Arial" w:cs="Arial"/>
          <w:i/>
          <w:color w:val="000000" w:themeColor="text1"/>
        </w:rPr>
        <w:t>of</w:t>
      </w:r>
      <w:proofErr w:type="spellEnd"/>
      <w:r w:rsidR="00FB0CA9" w:rsidRPr="002615D3">
        <w:rPr>
          <w:rFonts w:ascii="Arial" w:eastAsia="Arial" w:hAnsi="Arial" w:cs="Arial"/>
          <w:i/>
          <w:color w:val="000000" w:themeColor="text1"/>
        </w:rPr>
        <w:t xml:space="preserve"> </w:t>
      </w:r>
      <w:proofErr w:type="spellStart"/>
      <w:r w:rsidR="00FB0CA9" w:rsidRPr="002615D3">
        <w:rPr>
          <w:rFonts w:ascii="Arial" w:eastAsia="Arial" w:hAnsi="Arial" w:cs="Arial"/>
          <w:i/>
          <w:color w:val="000000" w:themeColor="text1"/>
        </w:rPr>
        <w:t>forces</w:t>
      </w:r>
      <w:proofErr w:type="spellEnd"/>
      <w:r w:rsidR="00FB0CA9" w:rsidRPr="002615D3">
        <w:rPr>
          <w:rFonts w:ascii="Arial" w:eastAsia="Arial" w:hAnsi="Arial" w:cs="Arial"/>
          <w:i/>
          <w:color w:val="000000" w:themeColor="text1"/>
        </w:rPr>
        <w:t xml:space="preserve">: </w:t>
      </w:r>
      <w:proofErr w:type="spellStart"/>
      <w:proofErr w:type="gramStart"/>
      <w:r w:rsidR="00FB0CA9" w:rsidRPr="002615D3">
        <w:rPr>
          <w:rFonts w:ascii="Arial" w:eastAsia="Arial" w:hAnsi="Arial" w:cs="Arial"/>
          <w:i/>
          <w:color w:val="000000" w:themeColor="text1"/>
        </w:rPr>
        <w:t>an</w:t>
      </w:r>
      <w:proofErr w:type="spellEnd"/>
      <w:r w:rsidR="00FB0CA9" w:rsidRPr="002615D3">
        <w:rPr>
          <w:rFonts w:ascii="Arial" w:eastAsia="Arial" w:hAnsi="Arial" w:cs="Arial"/>
          <w:i/>
          <w:color w:val="000000" w:themeColor="text1"/>
        </w:rPr>
        <w:t xml:space="preserve"> in</w:t>
      </w:r>
      <w:proofErr w:type="gramEnd"/>
      <w:r w:rsidR="00FB0CA9" w:rsidRPr="002615D3">
        <w:rPr>
          <w:rFonts w:ascii="Arial" w:eastAsia="Arial" w:hAnsi="Arial" w:cs="Arial"/>
          <w:i/>
          <w:color w:val="000000" w:themeColor="text1"/>
        </w:rPr>
        <w:t xml:space="preserve"> vitro </w:t>
      </w:r>
      <w:proofErr w:type="spellStart"/>
      <w:r w:rsidR="00FB0CA9" w:rsidRPr="002615D3">
        <w:rPr>
          <w:rFonts w:ascii="Arial" w:eastAsia="Arial" w:hAnsi="Arial" w:cs="Arial"/>
          <w:i/>
          <w:color w:val="000000" w:themeColor="text1"/>
        </w:rPr>
        <w:t>study</w:t>
      </w:r>
      <w:proofErr w:type="spellEnd"/>
      <w:r w:rsidR="00FB0CA9" w:rsidRPr="002615D3">
        <w:rPr>
          <w:rFonts w:ascii="Arial" w:eastAsia="Arial" w:hAnsi="Arial" w:cs="Arial"/>
          <w:i/>
          <w:color w:val="000000" w:themeColor="text1"/>
        </w:rPr>
        <w:t>”</w:t>
      </w:r>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Clinical</w:t>
      </w:r>
      <w:proofErr w:type="spellEnd"/>
      <w:r w:rsidRPr="002615D3">
        <w:rPr>
          <w:rFonts w:ascii="Arial" w:eastAsia="Arial" w:hAnsi="Arial" w:cs="Arial"/>
          <w:i/>
          <w:color w:val="000000" w:themeColor="text1"/>
        </w:rPr>
        <w:t xml:space="preserve"> Oral </w:t>
      </w:r>
      <w:proofErr w:type="spellStart"/>
      <w:r w:rsidRPr="002615D3">
        <w:rPr>
          <w:rFonts w:ascii="Arial" w:eastAsia="Arial" w:hAnsi="Arial" w:cs="Arial"/>
          <w:i/>
          <w:color w:val="000000" w:themeColor="text1"/>
        </w:rPr>
        <w:t>Investigations</w:t>
      </w:r>
      <w:proofErr w:type="spellEnd"/>
      <w:r w:rsidRPr="002615D3">
        <w:rPr>
          <w:rFonts w:ascii="Arial" w:eastAsia="Arial" w:hAnsi="Arial" w:cs="Arial"/>
          <w:i/>
          <w:color w:val="000000" w:themeColor="text1"/>
        </w:rPr>
        <w:t xml:space="preserve">, vol. 28, </w:t>
      </w:r>
      <w:proofErr w:type="spellStart"/>
      <w:r w:rsidRPr="002615D3">
        <w:rPr>
          <w:rFonts w:ascii="Arial" w:eastAsia="Arial" w:hAnsi="Arial" w:cs="Arial"/>
          <w:i/>
          <w:color w:val="000000" w:themeColor="text1"/>
        </w:rPr>
        <w:t>n.o</w:t>
      </w:r>
      <w:proofErr w:type="spellEnd"/>
      <w:r w:rsidRPr="002615D3">
        <w:rPr>
          <w:rFonts w:ascii="Arial" w:eastAsia="Arial" w:hAnsi="Arial" w:cs="Arial"/>
          <w:i/>
          <w:color w:val="000000" w:themeColor="text1"/>
        </w:rPr>
        <w:t xml:space="preserve"> 5, p. 258, abr. 2024, </w:t>
      </w:r>
      <w:proofErr w:type="spellStart"/>
      <w:r w:rsidRPr="002615D3">
        <w:rPr>
          <w:rFonts w:ascii="Arial" w:eastAsia="Arial" w:hAnsi="Arial" w:cs="Arial"/>
          <w:i/>
          <w:color w:val="000000" w:themeColor="text1"/>
        </w:rPr>
        <w:t>doi</w:t>
      </w:r>
      <w:proofErr w:type="spellEnd"/>
      <w:r w:rsidRPr="002615D3">
        <w:rPr>
          <w:rFonts w:ascii="Arial" w:eastAsia="Arial" w:hAnsi="Arial" w:cs="Arial"/>
          <w:i/>
          <w:color w:val="000000" w:themeColor="text1"/>
        </w:rPr>
        <w:t>: 10.1007/s00784-024-05662-x.</w:t>
      </w:r>
    </w:p>
    <w:p w14:paraId="7FA37C4F" w14:textId="77777777"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p>
    <w:p w14:paraId="3DE4E620" w14:textId="6E92E552"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r w:rsidRPr="002615D3">
        <w:rPr>
          <w:rFonts w:ascii="Arial" w:eastAsia="Arial" w:hAnsi="Arial" w:cs="Arial"/>
          <w:i/>
          <w:color w:val="000000" w:themeColor="text1"/>
        </w:rPr>
        <w:t xml:space="preserve">[12] </w:t>
      </w:r>
      <w:r w:rsidR="00226857" w:rsidRPr="00226857">
        <w:rPr>
          <w:rFonts w:ascii="Arial" w:eastAsia="Arial" w:hAnsi="Arial" w:cs="Arial"/>
          <w:i/>
          <w:color w:val="000000" w:themeColor="text1"/>
        </w:rPr>
        <w:t xml:space="preserve">K. </w:t>
      </w:r>
      <w:proofErr w:type="spellStart"/>
      <w:r w:rsidR="00226857" w:rsidRPr="00226857">
        <w:rPr>
          <w:rFonts w:ascii="Arial" w:eastAsia="Arial" w:hAnsi="Arial" w:cs="Arial"/>
          <w:i/>
          <w:color w:val="000000" w:themeColor="text1"/>
        </w:rPr>
        <w:t>Siotou</w:t>
      </w:r>
      <w:proofErr w:type="spellEnd"/>
      <w:r w:rsidR="00226857" w:rsidRPr="00226857">
        <w:rPr>
          <w:rFonts w:ascii="Arial" w:eastAsia="Arial" w:hAnsi="Arial" w:cs="Arial"/>
          <w:i/>
          <w:color w:val="000000" w:themeColor="text1"/>
        </w:rPr>
        <w:t xml:space="preserve"> et al., "The </w:t>
      </w:r>
      <w:proofErr w:type="spellStart"/>
      <w:r w:rsidR="00226857" w:rsidRPr="00226857">
        <w:rPr>
          <w:rFonts w:ascii="Arial" w:eastAsia="Arial" w:hAnsi="Arial" w:cs="Arial"/>
          <w:i/>
          <w:color w:val="000000" w:themeColor="text1"/>
        </w:rPr>
        <w:t>mechanical</w:t>
      </w:r>
      <w:proofErr w:type="spellEnd"/>
      <w:r w:rsidR="00226857" w:rsidRPr="00226857">
        <w:rPr>
          <w:rFonts w:ascii="Arial" w:eastAsia="Arial" w:hAnsi="Arial" w:cs="Arial"/>
          <w:i/>
          <w:color w:val="000000" w:themeColor="text1"/>
        </w:rPr>
        <w:t xml:space="preserve"> </w:t>
      </w:r>
      <w:proofErr w:type="spellStart"/>
      <w:r w:rsidR="00226857" w:rsidRPr="00226857">
        <w:rPr>
          <w:rFonts w:ascii="Arial" w:eastAsia="Arial" w:hAnsi="Arial" w:cs="Arial"/>
          <w:i/>
          <w:color w:val="000000" w:themeColor="text1"/>
        </w:rPr>
        <w:t>properties</w:t>
      </w:r>
      <w:proofErr w:type="spellEnd"/>
      <w:r w:rsidR="00226857" w:rsidRPr="00226857">
        <w:rPr>
          <w:rFonts w:ascii="Arial" w:eastAsia="Arial" w:hAnsi="Arial" w:cs="Arial"/>
          <w:i/>
          <w:color w:val="000000" w:themeColor="text1"/>
        </w:rPr>
        <w:t xml:space="preserve"> </w:t>
      </w:r>
      <w:proofErr w:type="spellStart"/>
      <w:r w:rsidR="00226857" w:rsidRPr="00226857">
        <w:rPr>
          <w:rFonts w:ascii="Arial" w:eastAsia="Arial" w:hAnsi="Arial" w:cs="Arial"/>
          <w:i/>
          <w:color w:val="000000" w:themeColor="text1"/>
        </w:rPr>
        <w:t>of</w:t>
      </w:r>
      <w:proofErr w:type="spellEnd"/>
      <w:r w:rsidR="00226857" w:rsidRPr="00226857">
        <w:rPr>
          <w:rFonts w:ascii="Arial" w:eastAsia="Arial" w:hAnsi="Arial" w:cs="Arial"/>
          <w:i/>
          <w:color w:val="000000" w:themeColor="text1"/>
        </w:rPr>
        <w:t xml:space="preserve"> </w:t>
      </w:r>
      <w:proofErr w:type="spellStart"/>
      <w:r w:rsidR="00226857" w:rsidRPr="00226857">
        <w:rPr>
          <w:rFonts w:ascii="Arial" w:eastAsia="Arial" w:hAnsi="Arial" w:cs="Arial"/>
          <w:i/>
          <w:color w:val="000000" w:themeColor="text1"/>
        </w:rPr>
        <w:t>orthodontic</w:t>
      </w:r>
      <w:proofErr w:type="spellEnd"/>
      <w:r w:rsidR="00226857" w:rsidRPr="00226857">
        <w:rPr>
          <w:rFonts w:ascii="Arial" w:eastAsia="Arial" w:hAnsi="Arial" w:cs="Arial"/>
          <w:i/>
          <w:color w:val="000000" w:themeColor="text1"/>
        </w:rPr>
        <w:t xml:space="preserve"> </w:t>
      </w:r>
      <w:proofErr w:type="spellStart"/>
      <w:r w:rsidR="00226857" w:rsidRPr="00226857">
        <w:rPr>
          <w:rFonts w:ascii="Arial" w:eastAsia="Arial" w:hAnsi="Arial" w:cs="Arial"/>
          <w:i/>
          <w:color w:val="000000" w:themeColor="text1"/>
        </w:rPr>
        <w:t>aligners</w:t>
      </w:r>
      <w:proofErr w:type="spellEnd"/>
      <w:r w:rsidR="00226857" w:rsidRPr="00226857">
        <w:rPr>
          <w:rFonts w:ascii="Arial" w:eastAsia="Arial" w:hAnsi="Arial" w:cs="Arial"/>
          <w:i/>
          <w:color w:val="000000" w:themeColor="text1"/>
        </w:rPr>
        <w:t xml:space="preserve"> </w:t>
      </w:r>
      <w:proofErr w:type="spellStart"/>
      <w:r w:rsidR="00226857" w:rsidRPr="00226857">
        <w:rPr>
          <w:rFonts w:ascii="Arial" w:eastAsia="Arial" w:hAnsi="Arial" w:cs="Arial"/>
          <w:i/>
          <w:color w:val="000000" w:themeColor="text1"/>
        </w:rPr>
        <w:t>of</w:t>
      </w:r>
      <w:proofErr w:type="spellEnd"/>
      <w:r w:rsidR="00226857" w:rsidRPr="00226857">
        <w:rPr>
          <w:rFonts w:ascii="Arial" w:eastAsia="Arial" w:hAnsi="Arial" w:cs="Arial"/>
          <w:i/>
          <w:color w:val="000000" w:themeColor="text1"/>
        </w:rPr>
        <w:t xml:space="preserve"> </w:t>
      </w:r>
      <w:proofErr w:type="spellStart"/>
      <w:r w:rsidR="00226857" w:rsidRPr="00226857">
        <w:rPr>
          <w:rFonts w:ascii="Arial" w:eastAsia="Arial" w:hAnsi="Arial" w:cs="Arial"/>
          <w:i/>
          <w:color w:val="000000" w:themeColor="text1"/>
        </w:rPr>
        <w:t>clear</w:t>
      </w:r>
      <w:proofErr w:type="spellEnd"/>
      <w:r w:rsidR="00226857" w:rsidRPr="00226857">
        <w:rPr>
          <w:rFonts w:ascii="Arial" w:eastAsia="Arial" w:hAnsi="Arial" w:cs="Arial"/>
          <w:i/>
          <w:color w:val="000000" w:themeColor="text1"/>
        </w:rPr>
        <w:t xml:space="preserve"> </w:t>
      </w:r>
      <w:proofErr w:type="spellStart"/>
      <w:r w:rsidR="00226857" w:rsidRPr="00226857">
        <w:rPr>
          <w:rFonts w:ascii="Arial" w:eastAsia="Arial" w:hAnsi="Arial" w:cs="Arial"/>
          <w:i/>
          <w:color w:val="000000" w:themeColor="text1"/>
        </w:rPr>
        <w:t>aligner</w:t>
      </w:r>
      <w:proofErr w:type="spellEnd"/>
      <w:r w:rsidR="00226857" w:rsidRPr="00226857">
        <w:rPr>
          <w:rFonts w:ascii="Arial" w:eastAsia="Arial" w:hAnsi="Arial" w:cs="Arial"/>
          <w:i/>
          <w:color w:val="000000" w:themeColor="text1"/>
        </w:rPr>
        <w:t xml:space="preserve"> after intraoral use in </w:t>
      </w:r>
      <w:proofErr w:type="spellStart"/>
      <w:r w:rsidR="00226857" w:rsidRPr="00226857">
        <w:rPr>
          <w:rFonts w:ascii="Arial" w:eastAsia="Arial" w:hAnsi="Arial" w:cs="Arial"/>
          <w:i/>
          <w:color w:val="000000" w:themeColor="text1"/>
        </w:rPr>
        <w:t>different</w:t>
      </w:r>
      <w:proofErr w:type="spellEnd"/>
      <w:r w:rsidR="00226857" w:rsidRPr="00226857">
        <w:rPr>
          <w:rFonts w:ascii="Arial" w:eastAsia="Arial" w:hAnsi="Arial" w:cs="Arial"/>
          <w:i/>
          <w:color w:val="000000" w:themeColor="text1"/>
        </w:rPr>
        <w:t xml:space="preserve"> time </w:t>
      </w:r>
      <w:proofErr w:type="spellStart"/>
      <w:r w:rsidR="00226857" w:rsidRPr="00226857">
        <w:rPr>
          <w:rFonts w:ascii="Arial" w:eastAsia="Arial" w:hAnsi="Arial" w:cs="Arial"/>
          <w:i/>
          <w:color w:val="000000" w:themeColor="text1"/>
        </w:rPr>
        <w:t>periods</w:t>
      </w:r>
      <w:proofErr w:type="spellEnd"/>
      <w:r w:rsidR="00226857" w:rsidRPr="00226857">
        <w:rPr>
          <w:rFonts w:ascii="Arial" w:eastAsia="Arial" w:hAnsi="Arial" w:cs="Arial"/>
          <w:i/>
          <w:color w:val="000000" w:themeColor="text1"/>
        </w:rPr>
        <w:t xml:space="preserve">," </w:t>
      </w:r>
      <w:proofErr w:type="spellStart"/>
      <w:r w:rsidR="00226857" w:rsidRPr="00226857">
        <w:rPr>
          <w:rFonts w:ascii="Arial" w:eastAsia="Arial" w:hAnsi="Arial" w:cs="Arial"/>
          <w:i/>
          <w:color w:val="000000" w:themeColor="text1"/>
        </w:rPr>
        <w:t>Orthodontics</w:t>
      </w:r>
      <w:proofErr w:type="spellEnd"/>
      <w:r w:rsidR="00226857" w:rsidRPr="00226857">
        <w:rPr>
          <w:rFonts w:ascii="Arial" w:eastAsia="Arial" w:hAnsi="Arial" w:cs="Arial"/>
          <w:i/>
          <w:color w:val="000000" w:themeColor="text1"/>
        </w:rPr>
        <w:t xml:space="preserve"> and </w:t>
      </w:r>
      <w:proofErr w:type="spellStart"/>
      <w:r w:rsidR="00226857" w:rsidRPr="00226857">
        <w:rPr>
          <w:rFonts w:ascii="Arial" w:eastAsia="Arial" w:hAnsi="Arial" w:cs="Arial"/>
          <w:i/>
          <w:color w:val="000000" w:themeColor="text1"/>
        </w:rPr>
        <w:t>Craniofacial</w:t>
      </w:r>
      <w:proofErr w:type="spellEnd"/>
      <w:r w:rsidR="00226857" w:rsidRPr="00226857">
        <w:rPr>
          <w:rFonts w:ascii="Arial" w:eastAsia="Arial" w:hAnsi="Arial" w:cs="Arial"/>
          <w:i/>
          <w:color w:val="000000" w:themeColor="text1"/>
        </w:rPr>
        <w:t xml:space="preserve"> </w:t>
      </w:r>
      <w:proofErr w:type="spellStart"/>
      <w:r w:rsidR="00226857" w:rsidRPr="00226857">
        <w:rPr>
          <w:rFonts w:ascii="Arial" w:eastAsia="Arial" w:hAnsi="Arial" w:cs="Arial"/>
          <w:i/>
          <w:color w:val="000000" w:themeColor="text1"/>
        </w:rPr>
        <w:t>Research</w:t>
      </w:r>
      <w:proofErr w:type="spellEnd"/>
      <w:r w:rsidR="00226857" w:rsidRPr="00226857">
        <w:rPr>
          <w:rFonts w:ascii="Arial" w:eastAsia="Arial" w:hAnsi="Arial" w:cs="Arial"/>
          <w:i/>
          <w:color w:val="000000" w:themeColor="text1"/>
        </w:rPr>
        <w:t xml:space="preserve">, vol. 28, no. 2, pp. 253–260, oct. 2024, </w:t>
      </w:r>
      <w:proofErr w:type="spellStart"/>
      <w:r w:rsidR="00226857" w:rsidRPr="00226857">
        <w:rPr>
          <w:rFonts w:ascii="Arial" w:eastAsia="Arial" w:hAnsi="Arial" w:cs="Arial"/>
          <w:i/>
          <w:color w:val="000000" w:themeColor="text1"/>
        </w:rPr>
        <w:t>doi</w:t>
      </w:r>
      <w:proofErr w:type="spellEnd"/>
      <w:r w:rsidR="00226857" w:rsidRPr="00226857">
        <w:rPr>
          <w:rFonts w:ascii="Arial" w:eastAsia="Arial" w:hAnsi="Arial" w:cs="Arial"/>
          <w:i/>
          <w:color w:val="000000" w:themeColor="text1"/>
        </w:rPr>
        <w:t>: 10.1111/ocr.12867.</w:t>
      </w:r>
    </w:p>
    <w:p w14:paraId="115D242F" w14:textId="77777777"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p>
    <w:p w14:paraId="3D41C849" w14:textId="1A325DE4"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r w:rsidRPr="002615D3">
        <w:rPr>
          <w:rFonts w:ascii="Arial" w:eastAsia="Arial" w:hAnsi="Arial" w:cs="Arial"/>
          <w:i/>
          <w:color w:val="000000" w:themeColor="text1"/>
        </w:rPr>
        <w:t xml:space="preserve">[13] M. Bhate y S. </w:t>
      </w:r>
      <w:proofErr w:type="spellStart"/>
      <w:r w:rsidRPr="002615D3">
        <w:rPr>
          <w:rFonts w:ascii="Arial" w:eastAsia="Arial" w:hAnsi="Arial" w:cs="Arial"/>
          <w:i/>
          <w:color w:val="000000" w:themeColor="text1"/>
        </w:rPr>
        <w:t>Nagesh</w:t>
      </w:r>
      <w:proofErr w:type="spellEnd"/>
      <w:r w:rsidR="00FB0CA9" w:rsidRPr="002615D3">
        <w:rPr>
          <w:rFonts w:ascii="Arial" w:eastAsia="Arial" w:hAnsi="Arial" w:cs="Arial"/>
          <w:i/>
          <w:color w:val="000000" w:themeColor="text1"/>
        </w:rPr>
        <w:t>, “</w:t>
      </w:r>
      <w:proofErr w:type="spellStart"/>
      <w:r w:rsidRPr="002615D3">
        <w:rPr>
          <w:rFonts w:ascii="Arial" w:eastAsia="Arial" w:hAnsi="Arial" w:cs="Arial"/>
          <w:i/>
          <w:color w:val="000000" w:themeColor="text1"/>
        </w:rPr>
        <w:t>Assessment</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of</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the</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Effect</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of</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Thermoforming</w:t>
      </w:r>
      <w:proofErr w:type="spellEnd"/>
      <w:r w:rsidRPr="002615D3">
        <w:rPr>
          <w:rFonts w:ascii="Arial" w:eastAsia="Arial" w:hAnsi="Arial" w:cs="Arial"/>
          <w:i/>
          <w:color w:val="000000" w:themeColor="text1"/>
        </w:rPr>
        <w:t xml:space="preserve"> Process and </w:t>
      </w:r>
      <w:proofErr w:type="spellStart"/>
      <w:r w:rsidRPr="002615D3">
        <w:rPr>
          <w:rFonts w:ascii="Arial" w:eastAsia="Arial" w:hAnsi="Arial" w:cs="Arial"/>
          <w:i/>
          <w:color w:val="000000" w:themeColor="text1"/>
        </w:rPr>
        <w:t>Simulated</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Aging</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on</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the</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Mechanical</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Prope</w:t>
      </w:r>
      <w:r w:rsidR="00FB0CA9" w:rsidRPr="002615D3">
        <w:rPr>
          <w:rFonts w:ascii="Arial" w:eastAsia="Arial" w:hAnsi="Arial" w:cs="Arial"/>
          <w:i/>
          <w:color w:val="000000" w:themeColor="text1"/>
        </w:rPr>
        <w:t>rties</w:t>
      </w:r>
      <w:proofErr w:type="spellEnd"/>
      <w:r w:rsidR="00FB0CA9" w:rsidRPr="002615D3">
        <w:rPr>
          <w:rFonts w:ascii="Arial" w:eastAsia="Arial" w:hAnsi="Arial" w:cs="Arial"/>
          <w:i/>
          <w:color w:val="000000" w:themeColor="text1"/>
        </w:rPr>
        <w:t xml:space="preserve"> </w:t>
      </w:r>
      <w:proofErr w:type="spellStart"/>
      <w:r w:rsidR="00FB0CA9" w:rsidRPr="002615D3">
        <w:rPr>
          <w:rFonts w:ascii="Arial" w:eastAsia="Arial" w:hAnsi="Arial" w:cs="Arial"/>
          <w:i/>
          <w:color w:val="000000" w:themeColor="text1"/>
        </w:rPr>
        <w:t>of</w:t>
      </w:r>
      <w:proofErr w:type="spellEnd"/>
      <w:r w:rsidR="00FB0CA9" w:rsidRPr="002615D3">
        <w:rPr>
          <w:rFonts w:ascii="Arial" w:eastAsia="Arial" w:hAnsi="Arial" w:cs="Arial"/>
          <w:i/>
          <w:color w:val="000000" w:themeColor="text1"/>
        </w:rPr>
        <w:t xml:space="preserve"> Clear </w:t>
      </w:r>
      <w:proofErr w:type="spellStart"/>
      <w:r w:rsidR="00FB0CA9" w:rsidRPr="002615D3">
        <w:rPr>
          <w:rFonts w:ascii="Arial" w:eastAsia="Arial" w:hAnsi="Arial" w:cs="Arial"/>
          <w:i/>
          <w:color w:val="000000" w:themeColor="text1"/>
        </w:rPr>
        <w:t>Aligner</w:t>
      </w:r>
      <w:proofErr w:type="spellEnd"/>
      <w:r w:rsidR="00FB0CA9" w:rsidRPr="002615D3">
        <w:rPr>
          <w:rFonts w:ascii="Arial" w:eastAsia="Arial" w:hAnsi="Arial" w:cs="Arial"/>
          <w:i/>
          <w:color w:val="000000" w:themeColor="text1"/>
        </w:rPr>
        <w:t xml:space="preserve"> Material”</w:t>
      </w:r>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Cureus</w:t>
      </w:r>
      <w:proofErr w:type="spellEnd"/>
      <w:r w:rsidRPr="002615D3">
        <w:rPr>
          <w:rFonts w:ascii="Arial" w:eastAsia="Arial" w:hAnsi="Arial" w:cs="Arial"/>
          <w:i/>
          <w:color w:val="000000" w:themeColor="text1"/>
        </w:rPr>
        <w:t xml:space="preserve">, vol. 16, </w:t>
      </w:r>
      <w:proofErr w:type="spellStart"/>
      <w:r w:rsidRPr="002615D3">
        <w:rPr>
          <w:rFonts w:ascii="Arial" w:eastAsia="Arial" w:hAnsi="Arial" w:cs="Arial"/>
          <w:i/>
          <w:color w:val="000000" w:themeColor="text1"/>
        </w:rPr>
        <w:t>n.o</w:t>
      </w:r>
      <w:proofErr w:type="spellEnd"/>
      <w:r w:rsidRPr="002615D3">
        <w:rPr>
          <w:rFonts w:ascii="Arial" w:eastAsia="Arial" w:hAnsi="Arial" w:cs="Arial"/>
          <w:i/>
          <w:color w:val="000000" w:themeColor="text1"/>
        </w:rPr>
        <w:t xml:space="preserve"> 7, p. e64933, jul. 2024, </w:t>
      </w:r>
      <w:proofErr w:type="spellStart"/>
      <w:r w:rsidRPr="002615D3">
        <w:rPr>
          <w:rFonts w:ascii="Arial" w:eastAsia="Arial" w:hAnsi="Arial" w:cs="Arial"/>
          <w:i/>
          <w:color w:val="000000" w:themeColor="text1"/>
        </w:rPr>
        <w:t>doi</w:t>
      </w:r>
      <w:proofErr w:type="spellEnd"/>
      <w:r w:rsidRPr="002615D3">
        <w:rPr>
          <w:rFonts w:ascii="Arial" w:eastAsia="Arial" w:hAnsi="Arial" w:cs="Arial"/>
          <w:i/>
          <w:color w:val="000000" w:themeColor="text1"/>
        </w:rPr>
        <w:t>: 10.7759/cureus.64933.</w:t>
      </w:r>
    </w:p>
    <w:p w14:paraId="1FAD6E9D" w14:textId="77777777"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p>
    <w:p w14:paraId="5B794B8F" w14:textId="3B5680D6" w:rsidR="009A3385" w:rsidRPr="002615D3" w:rsidRDefault="00FB0CA9" w:rsidP="002615D3">
      <w:pPr>
        <w:pBdr>
          <w:top w:val="nil"/>
          <w:left w:val="nil"/>
          <w:bottom w:val="nil"/>
          <w:right w:val="nil"/>
          <w:between w:val="nil"/>
        </w:pBdr>
        <w:spacing w:after="0" w:line="240" w:lineRule="auto"/>
        <w:jc w:val="both"/>
        <w:rPr>
          <w:rFonts w:ascii="Arial" w:eastAsia="Arial" w:hAnsi="Arial" w:cs="Arial"/>
          <w:i/>
          <w:color w:val="000000" w:themeColor="text1"/>
        </w:rPr>
      </w:pPr>
      <w:r w:rsidRPr="002615D3">
        <w:rPr>
          <w:rFonts w:ascii="Arial" w:eastAsia="Arial" w:hAnsi="Arial" w:cs="Arial"/>
          <w:i/>
          <w:color w:val="000000" w:themeColor="text1"/>
        </w:rPr>
        <w:t xml:space="preserve">[14] Y. M. </w:t>
      </w:r>
      <w:proofErr w:type="spellStart"/>
      <w:r w:rsidRPr="002615D3">
        <w:rPr>
          <w:rFonts w:ascii="Arial" w:eastAsia="Arial" w:hAnsi="Arial" w:cs="Arial"/>
          <w:i/>
          <w:color w:val="000000" w:themeColor="text1"/>
        </w:rPr>
        <w:t>Bichu</w:t>
      </w:r>
      <w:proofErr w:type="spellEnd"/>
      <w:r w:rsidRPr="002615D3">
        <w:rPr>
          <w:rFonts w:ascii="Arial" w:eastAsia="Arial" w:hAnsi="Arial" w:cs="Arial"/>
          <w:i/>
          <w:color w:val="000000" w:themeColor="text1"/>
        </w:rPr>
        <w:t xml:space="preserve"> et al., “</w:t>
      </w:r>
      <w:proofErr w:type="spellStart"/>
      <w:r w:rsidR="009A3385" w:rsidRPr="002615D3">
        <w:rPr>
          <w:rFonts w:ascii="Arial" w:eastAsia="Arial" w:hAnsi="Arial" w:cs="Arial"/>
          <w:i/>
          <w:color w:val="000000" w:themeColor="text1"/>
        </w:rPr>
        <w:t>Advances</w:t>
      </w:r>
      <w:proofErr w:type="spellEnd"/>
      <w:r w:rsidR="009A3385" w:rsidRPr="002615D3">
        <w:rPr>
          <w:rFonts w:ascii="Arial" w:eastAsia="Arial" w:hAnsi="Arial" w:cs="Arial"/>
          <w:i/>
          <w:color w:val="000000" w:themeColor="text1"/>
        </w:rPr>
        <w:t xml:space="preserve"> in </w:t>
      </w:r>
      <w:proofErr w:type="spellStart"/>
      <w:r w:rsidR="009A3385" w:rsidRPr="002615D3">
        <w:rPr>
          <w:rFonts w:ascii="Arial" w:eastAsia="Arial" w:hAnsi="Arial" w:cs="Arial"/>
          <w:i/>
          <w:color w:val="000000" w:themeColor="text1"/>
        </w:rPr>
        <w:t>orthodontic</w:t>
      </w:r>
      <w:proofErr w:type="spellEnd"/>
      <w:r w:rsidR="009A3385" w:rsidRPr="002615D3">
        <w:rPr>
          <w:rFonts w:ascii="Arial" w:eastAsia="Arial" w:hAnsi="Arial" w:cs="Arial"/>
          <w:i/>
          <w:color w:val="000000" w:themeColor="text1"/>
        </w:rPr>
        <w:t xml:space="preserve"> </w:t>
      </w:r>
      <w:proofErr w:type="spellStart"/>
      <w:r w:rsidR="009A3385" w:rsidRPr="002615D3">
        <w:rPr>
          <w:rFonts w:ascii="Arial" w:eastAsia="Arial" w:hAnsi="Arial" w:cs="Arial"/>
          <w:i/>
          <w:color w:val="000000" w:themeColor="text1"/>
        </w:rPr>
        <w:t>cl</w:t>
      </w:r>
      <w:r w:rsidRPr="002615D3">
        <w:rPr>
          <w:rFonts w:ascii="Arial" w:eastAsia="Arial" w:hAnsi="Arial" w:cs="Arial"/>
          <w:i/>
          <w:color w:val="000000" w:themeColor="text1"/>
        </w:rPr>
        <w:t>ear</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aligner</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materials</w:t>
      </w:r>
      <w:proofErr w:type="spellEnd"/>
      <w:r w:rsidRPr="002615D3">
        <w:rPr>
          <w:rFonts w:ascii="Arial" w:eastAsia="Arial" w:hAnsi="Arial" w:cs="Arial"/>
          <w:i/>
          <w:color w:val="000000" w:themeColor="text1"/>
        </w:rPr>
        <w:t>”</w:t>
      </w:r>
      <w:r w:rsidR="009A3385" w:rsidRPr="002615D3">
        <w:rPr>
          <w:rFonts w:ascii="Arial" w:eastAsia="Arial" w:hAnsi="Arial" w:cs="Arial"/>
          <w:i/>
          <w:color w:val="000000" w:themeColor="text1"/>
        </w:rPr>
        <w:t xml:space="preserve">, Bioactive </w:t>
      </w:r>
      <w:proofErr w:type="spellStart"/>
      <w:r w:rsidR="009A3385" w:rsidRPr="002615D3">
        <w:rPr>
          <w:rFonts w:ascii="Arial" w:eastAsia="Arial" w:hAnsi="Arial" w:cs="Arial"/>
          <w:i/>
          <w:color w:val="000000" w:themeColor="text1"/>
        </w:rPr>
        <w:t>Materials</w:t>
      </w:r>
      <w:proofErr w:type="spellEnd"/>
      <w:r w:rsidR="009A3385" w:rsidRPr="002615D3">
        <w:rPr>
          <w:rFonts w:ascii="Arial" w:eastAsia="Arial" w:hAnsi="Arial" w:cs="Arial"/>
          <w:i/>
          <w:color w:val="000000" w:themeColor="text1"/>
        </w:rPr>
        <w:t xml:space="preserve">, vol. 22, pp. 384-403, oct. 2022, </w:t>
      </w:r>
      <w:proofErr w:type="spellStart"/>
      <w:r w:rsidR="009A3385" w:rsidRPr="002615D3">
        <w:rPr>
          <w:rFonts w:ascii="Arial" w:eastAsia="Arial" w:hAnsi="Arial" w:cs="Arial"/>
          <w:i/>
          <w:color w:val="000000" w:themeColor="text1"/>
        </w:rPr>
        <w:t>doi</w:t>
      </w:r>
      <w:proofErr w:type="spellEnd"/>
      <w:r w:rsidR="009A3385" w:rsidRPr="002615D3">
        <w:rPr>
          <w:rFonts w:ascii="Arial" w:eastAsia="Arial" w:hAnsi="Arial" w:cs="Arial"/>
          <w:i/>
          <w:color w:val="000000" w:themeColor="text1"/>
        </w:rPr>
        <w:t>: 10.1016/j.bioactmat.2022.10.006.</w:t>
      </w:r>
    </w:p>
    <w:p w14:paraId="57549493" w14:textId="77777777"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p>
    <w:p w14:paraId="52C4AA13" w14:textId="79B1E19F" w:rsidR="00F23E34" w:rsidRPr="002615D3" w:rsidRDefault="00FB0CA9" w:rsidP="002615D3">
      <w:pPr>
        <w:pBdr>
          <w:top w:val="nil"/>
          <w:left w:val="nil"/>
          <w:bottom w:val="nil"/>
          <w:right w:val="nil"/>
          <w:between w:val="nil"/>
        </w:pBdr>
        <w:spacing w:after="0" w:line="240" w:lineRule="auto"/>
        <w:jc w:val="both"/>
        <w:rPr>
          <w:rFonts w:ascii="Arial" w:eastAsia="Arial" w:hAnsi="Arial" w:cs="Arial"/>
          <w:i/>
          <w:color w:val="000000" w:themeColor="text1"/>
        </w:rPr>
      </w:pPr>
      <w:r w:rsidRPr="002615D3">
        <w:rPr>
          <w:rFonts w:ascii="Arial" w:eastAsia="Arial" w:hAnsi="Arial" w:cs="Arial"/>
          <w:i/>
          <w:color w:val="000000" w:themeColor="text1"/>
        </w:rPr>
        <w:t>[15] J. Monisha y E. Peter, “</w:t>
      </w:r>
      <w:proofErr w:type="spellStart"/>
      <w:r w:rsidR="00F23E34" w:rsidRPr="002615D3">
        <w:rPr>
          <w:rFonts w:ascii="Arial" w:eastAsia="Arial" w:hAnsi="Arial" w:cs="Arial"/>
          <w:i/>
          <w:color w:val="000000" w:themeColor="text1"/>
        </w:rPr>
        <w:t>Efficacy</w:t>
      </w:r>
      <w:proofErr w:type="spellEnd"/>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of</w:t>
      </w:r>
      <w:proofErr w:type="spellEnd"/>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clear</w:t>
      </w:r>
      <w:proofErr w:type="spellEnd"/>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aligner</w:t>
      </w:r>
      <w:proofErr w:type="spellEnd"/>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wear</w:t>
      </w:r>
      <w:proofErr w:type="spellEnd"/>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protocols</w:t>
      </w:r>
      <w:proofErr w:type="spellEnd"/>
      <w:r w:rsidR="00F23E34" w:rsidRPr="002615D3">
        <w:rPr>
          <w:rFonts w:ascii="Arial" w:eastAsia="Arial" w:hAnsi="Arial" w:cs="Arial"/>
          <w:i/>
          <w:color w:val="000000" w:themeColor="text1"/>
        </w:rPr>
        <w:t xml:space="preserve"> in </w:t>
      </w:r>
      <w:proofErr w:type="spellStart"/>
      <w:r w:rsidR="00F23E34" w:rsidRPr="002615D3">
        <w:rPr>
          <w:rFonts w:ascii="Arial" w:eastAsia="Arial" w:hAnsi="Arial" w:cs="Arial"/>
          <w:i/>
          <w:color w:val="000000" w:themeColor="text1"/>
        </w:rPr>
        <w:t>orthodontic</w:t>
      </w:r>
      <w:proofErr w:type="spellEnd"/>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too</w:t>
      </w:r>
      <w:r w:rsidRPr="002615D3">
        <w:rPr>
          <w:rFonts w:ascii="Arial" w:eastAsia="Arial" w:hAnsi="Arial" w:cs="Arial"/>
          <w:i/>
          <w:color w:val="000000" w:themeColor="text1"/>
        </w:rPr>
        <w:t>th</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movement</w:t>
      </w:r>
      <w:proofErr w:type="spellEnd"/>
      <w:r w:rsidRPr="002615D3">
        <w:rPr>
          <w:rFonts w:ascii="Arial" w:eastAsia="Arial" w:hAnsi="Arial" w:cs="Arial"/>
          <w:i/>
          <w:color w:val="000000" w:themeColor="text1"/>
        </w:rPr>
        <w:t xml:space="preserve">—a </w:t>
      </w:r>
      <w:proofErr w:type="spellStart"/>
      <w:r w:rsidRPr="002615D3">
        <w:rPr>
          <w:rFonts w:ascii="Arial" w:eastAsia="Arial" w:hAnsi="Arial" w:cs="Arial"/>
          <w:i/>
          <w:color w:val="000000" w:themeColor="text1"/>
        </w:rPr>
        <w:t>systematic</w:t>
      </w:r>
      <w:proofErr w:type="spellEnd"/>
      <w:r w:rsidRPr="002615D3">
        <w:rPr>
          <w:rFonts w:ascii="Arial" w:eastAsia="Arial" w:hAnsi="Arial" w:cs="Arial"/>
          <w:i/>
          <w:color w:val="000000" w:themeColor="text1"/>
        </w:rPr>
        <w:t xml:space="preserve"> </w:t>
      </w:r>
      <w:proofErr w:type="spellStart"/>
      <w:r w:rsidRPr="002615D3">
        <w:rPr>
          <w:rFonts w:ascii="Arial" w:eastAsia="Arial" w:hAnsi="Arial" w:cs="Arial"/>
          <w:i/>
          <w:color w:val="000000" w:themeColor="text1"/>
        </w:rPr>
        <w:t>review</w:t>
      </w:r>
      <w:proofErr w:type="spellEnd"/>
      <w:r w:rsidRPr="002615D3">
        <w:rPr>
          <w:rFonts w:ascii="Arial" w:eastAsia="Arial" w:hAnsi="Arial" w:cs="Arial"/>
          <w:i/>
          <w:color w:val="000000" w:themeColor="text1"/>
        </w:rPr>
        <w:t>”</w:t>
      </w:r>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European</w:t>
      </w:r>
      <w:proofErr w:type="spellEnd"/>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Journal</w:t>
      </w:r>
      <w:proofErr w:type="spellEnd"/>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Of</w:t>
      </w:r>
      <w:proofErr w:type="spellEnd"/>
      <w:r w:rsidR="00F23E34" w:rsidRPr="002615D3">
        <w:rPr>
          <w:rFonts w:ascii="Arial" w:eastAsia="Arial" w:hAnsi="Arial" w:cs="Arial"/>
          <w:i/>
          <w:color w:val="000000" w:themeColor="text1"/>
        </w:rPr>
        <w:t xml:space="preserve"> </w:t>
      </w:r>
      <w:proofErr w:type="spellStart"/>
      <w:r w:rsidR="00F23E34" w:rsidRPr="002615D3">
        <w:rPr>
          <w:rFonts w:ascii="Arial" w:eastAsia="Arial" w:hAnsi="Arial" w:cs="Arial"/>
          <w:i/>
          <w:color w:val="000000" w:themeColor="text1"/>
        </w:rPr>
        <w:t>Orthodontics</w:t>
      </w:r>
      <w:proofErr w:type="spellEnd"/>
      <w:r w:rsidR="00F23E34" w:rsidRPr="002615D3">
        <w:rPr>
          <w:rFonts w:ascii="Arial" w:eastAsia="Arial" w:hAnsi="Arial" w:cs="Arial"/>
          <w:i/>
          <w:color w:val="000000" w:themeColor="text1"/>
        </w:rPr>
        <w:t xml:space="preserve">, vol. 46, </w:t>
      </w:r>
      <w:proofErr w:type="spellStart"/>
      <w:r w:rsidR="00F23E34" w:rsidRPr="002615D3">
        <w:rPr>
          <w:rFonts w:ascii="Arial" w:eastAsia="Arial" w:hAnsi="Arial" w:cs="Arial"/>
          <w:i/>
          <w:color w:val="000000" w:themeColor="text1"/>
        </w:rPr>
        <w:t>n.o</w:t>
      </w:r>
      <w:proofErr w:type="spellEnd"/>
      <w:r w:rsidR="00F23E34" w:rsidRPr="002615D3">
        <w:rPr>
          <w:rFonts w:ascii="Arial" w:eastAsia="Arial" w:hAnsi="Arial" w:cs="Arial"/>
          <w:i/>
          <w:color w:val="000000" w:themeColor="text1"/>
        </w:rPr>
        <w:t xml:space="preserve"> 3, abr. 2024, </w:t>
      </w:r>
      <w:proofErr w:type="spellStart"/>
      <w:r w:rsidR="00F23E34" w:rsidRPr="002615D3">
        <w:rPr>
          <w:rFonts w:ascii="Arial" w:eastAsia="Arial" w:hAnsi="Arial" w:cs="Arial"/>
          <w:i/>
          <w:color w:val="000000" w:themeColor="text1"/>
        </w:rPr>
        <w:t>doi</w:t>
      </w:r>
      <w:proofErr w:type="spellEnd"/>
      <w:r w:rsidR="00F23E34" w:rsidRPr="002615D3">
        <w:rPr>
          <w:rFonts w:ascii="Arial" w:eastAsia="Arial" w:hAnsi="Arial" w:cs="Arial"/>
          <w:i/>
          <w:color w:val="000000" w:themeColor="text1"/>
        </w:rPr>
        <w:t>: 10.1093/</w:t>
      </w:r>
      <w:proofErr w:type="spellStart"/>
      <w:r w:rsidR="00F23E34" w:rsidRPr="002615D3">
        <w:rPr>
          <w:rFonts w:ascii="Arial" w:eastAsia="Arial" w:hAnsi="Arial" w:cs="Arial"/>
          <w:i/>
          <w:color w:val="000000" w:themeColor="text1"/>
        </w:rPr>
        <w:t>ejo</w:t>
      </w:r>
      <w:proofErr w:type="spellEnd"/>
      <w:r w:rsidR="00F23E34" w:rsidRPr="002615D3">
        <w:rPr>
          <w:rFonts w:ascii="Arial" w:eastAsia="Arial" w:hAnsi="Arial" w:cs="Arial"/>
          <w:i/>
          <w:color w:val="000000" w:themeColor="text1"/>
        </w:rPr>
        <w:t>/cjae020.</w:t>
      </w:r>
    </w:p>
    <w:p w14:paraId="14079F5C" w14:textId="77777777" w:rsidR="009A3385" w:rsidRPr="002615D3" w:rsidRDefault="009A3385" w:rsidP="002615D3">
      <w:pPr>
        <w:pBdr>
          <w:top w:val="nil"/>
          <w:left w:val="nil"/>
          <w:bottom w:val="nil"/>
          <w:right w:val="nil"/>
          <w:between w:val="nil"/>
        </w:pBdr>
        <w:spacing w:after="0" w:line="240" w:lineRule="auto"/>
        <w:jc w:val="both"/>
        <w:rPr>
          <w:rFonts w:ascii="Arial" w:eastAsia="Arial" w:hAnsi="Arial" w:cs="Arial"/>
          <w:i/>
          <w:color w:val="000000" w:themeColor="text1"/>
        </w:rPr>
      </w:pPr>
    </w:p>
    <w:p w14:paraId="037952DC" w14:textId="43C90493" w:rsidR="009A3385" w:rsidRPr="002615D3" w:rsidRDefault="009A3385" w:rsidP="002615D3">
      <w:p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color w:val="000000"/>
        </w:rPr>
        <w:t>[16] S. Barone, A. Paoli, P. Neri, A</w:t>
      </w:r>
      <w:r w:rsidR="00FB0CA9" w:rsidRPr="002615D3">
        <w:rPr>
          <w:rFonts w:ascii="Arial" w:hAnsi="Arial" w:cs="Arial"/>
          <w:color w:val="000000"/>
        </w:rPr>
        <w:t xml:space="preserve">. V. </w:t>
      </w:r>
      <w:proofErr w:type="spellStart"/>
      <w:r w:rsidR="00FB0CA9" w:rsidRPr="002615D3">
        <w:rPr>
          <w:rFonts w:ascii="Arial" w:hAnsi="Arial" w:cs="Arial"/>
          <w:color w:val="000000"/>
        </w:rPr>
        <w:t>Razionale</w:t>
      </w:r>
      <w:proofErr w:type="spellEnd"/>
      <w:r w:rsidR="00FB0CA9" w:rsidRPr="002615D3">
        <w:rPr>
          <w:rFonts w:ascii="Arial" w:hAnsi="Arial" w:cs="Arial"/>
          <w:color w:val="000000"/>
        </w:rPr>
        <w:t xml:space="preserve">, y M. </w:t>
      </w:r>
      <w:proofErr w:type="spellStart"/>
      <w:r w:rsidR="00FB0CA9" w:rsidRPr="002615D3">
        <w:rPr>
          <w:rFonts w:ascii="Arial" w:hAnsi="Arial" w:cs="Arial"/>
          <w:color w:val="000000"/>
        </w:rPr>
        <w:t>Giannese</w:t>
      </w:r>
      <w:proofErr w:type="spellEnd"/>
      <w:r w:rsidR="00FB0CA9" w:rsidRPr="002615D3">
        <w:rPr>
          <w:rFonts w:ascii="Arial" w:hAnsi="Arial" w:cs="Arial"/>
          <w:color w:val="000000"/>
        </w:rPr>
        <w:t>, “</w:t>
      </w:r>
      <w:proofErr w:type="spellStart"/>
      <w:r w:rsidRPr="002615D3">
        <w:rPr>
          <w:rFonts w:ascii="Arial" w:hAnsi="Arial" w:cs="Arial"/>
          <w:color w:val="000000"/>
        </w:rPr>
        <w:t>Mechanical</w:t>
      </w:r>
      <w:proofErr w:type="spellEnd"/>
      <w:r w:rsidRPr="002615D3">
        <w:rPr>
          <w:rFonts w:ascii="Arial" w:hAnsi="Arial" w:cs="Arial"/>
          <w:color w:val="000000"/>
        </w:rPr>
        <w:t xml:space="preserve"> and </w:t>
      </w:r>
      <w:proofErr w:type="spellStart"/>
      <w:r w:rsidRPr="002615D3">
        <w:rPr>
          <w:rFonts w:ascii="Arial" w:hAnsi="Arial" w:cs="Arial"/>
          <w:color w:val="000000"/>
        </w:rPr>
        <w:t>Geometrical</w:t>
      </w:r>
      <w:proofErr w:type="spellEnd"/>
      <w:r w:rsidRPr="002615D3">
        <w:rPr>
          <w:rFonts w:ascii="Arial" w:hAnsi="Arial" w:cs="Arial"/>
          <w:color w:val="000000"/>
        </w:rPr>
        <w:t xml:space="preserve"> </w:t>
      </w:r>
      <w:proofErr w:type="spellStart"/>
      <w:r w:rsidRPr="002615D3">
        <w:rPr>
          <w:rFonts w:ascii="Arial" w:hAnsi="Arial" w:cs="Arial"/>
          <w:color w:val="000000"/>
        </w:rPr>
        <w:t>Properties</w:t>
      </w:r>
      <w:proofErr w:type="spellEnd"/>
      <w:r w:rsidRPr="002615D3">
        <w:rPr>
          <w:rFonts w:ascii="Arial" w:hAnsi="Arial" w:cs="Arial"/>
          <w:color w:val="000000"/>
        </w:rPr>
        <w:t xml:space="preserve"> </w:t>
      </w:r>
      <w:proofErr w:type="spellStart"/>
      <w:r w:rsidRPr="002615D3">
        <w:rPr>
          <w:rFonts w:ascii="Arial" w:hAnsi="Arial" w:cs="Arial"/>
          <w:color w:val="000000"/>
        </w:rPr>
        <w:t>Assessment</w:t>
      </w:r>
      <w:proofErr w:type="spellEnd"/>
      <w:r w:rsidRPr="002615D3">
        <w:rPr>
          <w:rFonts w:ascii="Arial" w:hAnsi="Arial" w:cs="Arial"/>
          <w:color w:val="000000"/>
        </w:rPr>
        <w:t xml:space="preserve"> </w:t>
      </w:r>
      <w:proofErr w:type="spellStart"/>
      <w:r w:rsidRPr="002615D3">
        <w:rPr>
          <w:rFonts w:ascii="Arial" w:hAnsi="Arial" w:cs="Arial"/>
          <w:color w:val="000000"/>
        </w:rPr>
        <w:t>of</w:t>
      </w:r>
      <w:proofErr w:type="spellEnd"/>
      <w:r w:rsidRPr="002615D3">
        <w:rPr>
          <w:rFonts w:ascii="Arial" w:hAnsi="Arial" w:cs="Arial"/>
          <w:color w:val="000000"/>
        </w:rPr>
        <w:t xml:space="preserve"> </w:t>
      </w:r>
      <w:proofErr w:type="spellStart"/>
      <w:r w:rsidRPr="002615D3">
        <w:rPr>
          <w:rFonts w:ascii="Arial" w:hAnsi="Arial" w:cs="Arial"/>
          <w:color w:val="000000"/>
        </w:rPr>
        <w:t>Thermoplastic</w:t>
      </w:r>
      <w:proofErr w:type="spellEnd"/>
      <w:r w:rsidRPr="002615D3">
        <w:rPr>
          <w:rFonts w:ascii="Arial" w:hAnsi="Arial" w:cs="Arial"/>
          <w:color w:val="000000"/>
        </w:rPr>
        <w:t xml:space="preserve"> </w:t>
      </w:r>
      <w:proofErr w:type="spellStart"/>
      <w:r w:rsidRPr="002615D3">
        <w:rPr>
          <w:rFonts w:ascii="Arial" w:hAnsi="Arial" w:cs="Arial"/>
          <w:color w:val="000000"/>
        </w:rPr>
        <w:t>Mater</w:t>
      </w:r>
      <w:r w:rsidR="00FB0CA9" w:rsidRPr="002615D3">
        <w:rPr>
          <w:rFonts w:ascii="Arial" w:hAnsi="Arial" w:cs="Arial"/>
          <w:color w:val="000000"/>
        </w:rPr>
        <w:t>ials</w:t>
      </w:r>
      <w:proofErr w:type="spellEnd"/>
      <w:r w:rsidR="00FB0CA9" w:rsidRPr="002615D3">
        <w:rPr>
          <w:rFonts w:ascii="Arial" w:hAnsi="Arial" w:cs="Arial"/>
          <w:color w:val="000000"/>
        </w:rPr>
        <w:t xml:space="preserve"> </w:t>
      </w:r>
      <w:proofErr w:type="spellStart"/>
      <w:r w:rsidR="00FB0CA9" w:rsidRPr="002615D3">
        <w:rPr>
          <w:rFonts w:ascii="Arial" w:hAnsi="Arial" w:cs="Arial"/>
          <w:color w:val="000000"/>
        </w:rPr>
        <w:t>for</w:t>
      </w:r>
      <w:proofErr w:type="spellEnd"/>
      <w:r w:rsidR="00FB0CA9" w:rsidRPr="002615D3">
        <w:rPr>
          <w:rFonts w:ascii="Arial" w:hAnsi="Arial" w:cs="Arial"/>
          <w:color w:val="000000"/>
        </w:rPr>
        <w:t xml:space="preserve"> </w:t>
      </w:r>
      <w:proofErr w:type="spellStart"/>
      <w:r w:rsidR="00FB0CA9" w:rsidRPr="002615D3">
        <w:rPr>
          <w:rFonts w:ascii="Arial" w:hAnsi="Arial" w:cs="Arial"/>
          <w:color w:val="000000"/>
        </w:rPr>
        <w:t>Biomedical</w:t>
      </w:r>
      <w:proofErr w:type="spellEnd"/>
      <w:r w:rsidR="00FB0CA9" w:rsidRPr="002615D3">
        <w:rPr>
          <w:rFonts w:ascii="Arial" w:hAnsi="Arial" w:cs="Arial"/>
          <w:color w:val="000000"/>
        </w:rPr>
        <w:t xml:space="preserve"> </w:t>
      </w:r>
      <w:proofErr w:type="spellStart"/>
      <w:r w:rsidR="00FB0CA9" w:rsidRPr="002615D3">
        <w:rPr>
          <w:rFonts w:ascii="Arial" w:hAnsi="Arial" w:cs="Arial"/>
          <w:color w:val="000000"/>
        </w:rPr>
        <w:t>Application</w:t>
      </w:r>
      <w:proofErr w:type="spellEnd"/>
      <w:r w:rsidR="00FB0CA9" w:rsidRPr="002615D3">
        <w:rPr>
          <w:rFonts w:ascii="Arial" w:hAnsi="Arial" w:cs="Arial"/>
          <w:color w:val="000000"/>
        </w:rPr>
        <w:t>”</w:t>
      </w:r>
      <w:r w:rsidRPr="002615D3">
        <w:rPr>
          <w:rFonts w:ascii="Arial" w:hAnsi="Arial" w:cs="Arial"/>
          <w:color w:val="000000"/>
        </w:rPr>
        <w:t xml:space="preserve">, </w:t>
      </w:r>
      <w:r w:rsidRPr="002615D3">
        <w:rPr>
          <w:rFonts w:ascii="Arial" w:hAnsi="Arial" w:cs="Arial"/>
          <w:color w:val="000000"/>
        </w:rPr>
        <w:lastRenderedPageBreak/>
        <w:t xml:space="preserve">en </w:t>
      </w:r>
      <w:proofErr w:type="spellStart"/>
      <w:r w:rsidRPr="002615D3">
        <w:rPr>
          <w:rFonts w:ascii="Arial" w:hAnsi="Arial" w:cs="Arial"/>
          <w:color w:val="000000"/>
        </w:rPr>
        <w:t>Lecture</w:t>
      </w:r>
      <w:proofErr w:type="spellEnd"/>
      <w:r w:rsidRPr="002615D3">
        <w:rPr>
          <w:rFonts w:ascii="Arial" w:hAnsi="Arial" w:cs="Arial"/>
          <w:color w:val="000000"/>
        </w:rPr>
        <w:t xml:space="preserve"> notes in </w:t>
      </w:r>
      <w:proofErr w:type="spellStart"/>
      <w:r w:rsidRPr="002615D3">
        <w:rPr>
          <w:rFonts w:ascii="Arial" w:hAnsi="Arial" w:cs="Arial"/>
          <w:color w:val="000000"/>
        </w:rPr>
        <w:t>mechanical</w:t>
      </w:r>
      <w:proofErr w:type="spellEnd"/>
      <w:r w:rsidRPr="002615D3">
        <w:rPr>
          <w:rFonts w:ascii="Arial" w:hAnsi="Arial" w:cs="Arial"/>
          <w:color w:val="000000"/>
        </w:rPr>
        <w:t xml:space="preserve"> </w:t>
      </w:r>
      <w:proofErr w:type="spellStart"/>
      <w:r w:rsidRPr="002615D3">
        <w:rPr>
          <w:rFonts w:ascii="Arial" w:hAnsi="Arial" w:cs="Arial"/>
          <w:color w:val="000000"/>
        </w:rPr>
        <w:t>engineering</w:t>
      </w:r>
      <w:proofErr w:type="spellEnd"/>
      <w:r w:rsidRPr="002615D3">
        <w:rPr>
          <w:rFonts w:ascii="Arial" w:hAnsi="Arial" w:cs="Arial"/>
          <w:color w:val="000000"/>
        </w:rPr>
        <w:t xml:space="preserve">, 2016, pp. 437-446. </w:t>
      </w:r>
      <w:proofErr w:type="spellStart"/>
      <w:r w:rsidRPr="002615D3">
        <w:rPr>
          <w:rFonts w:ascii="Arial" w:hAnsi="Arial" w:cs="Arial"/>
          <w:color w:val="000000"/>
        </w:rPr>
        <w:t>doi</w:t>
      </w:r>
      <w:proofErr w:type="spellEnd"/>
      <w:r w:rsidRPr="002615D3">
        <w:rPr>
          <w:rFonts w:ascii="Arial" w:hAnsi="Arial" w:cs="Arial"/>
          <w:color w:val="000000"/>
        </w:rPr>
        <w:t>: 10.1007/978-3-319-45781-9_44.</w:t>
      </w:r>
    </w:p>
    <w:p w14:paraId="606C6B81" w14:textId="77777777" w:rsidR="00D93B54" w:rsidRPr="002615D3" w:rsidRDefault="00D93B54" w:rsidP="002615D3">
      <w:pPr>
        <w:pBdr>
          <w:top w:val="nil"/>
          <w:left w:val="nil"/>
          <w:bottom w:val="nil"/>
          <w:right w:val="nil"/>
          <w:between w:val="nil"/>
        </w:pBdr>
        <w:spacing w:after="0" w:line="240" w:lineRule="auto"/>
        <w:jc w:val="both"/>
        <w:rPr>
          <w:rFonts w:ascii="Arial" w:hAnsi="Arial" w:cs="Arial"/>
          <w:color w:val="000000"/>
        </w:rPr>
      </w:pPr>
    </w:p>
    <w:p w14:paraId="3A652CCC" w14:textId="4D6CCD44" w:rsidR="00D93B54" w:rsidRPr="002615D3" w:rsidRDefault="00D93B54" w:rsidP="002615D3">
      <w:pPr>
        <w:pBdr>
          <w:top w:val="nil"/>
          <w:left w:val="nil"/>
          <w:bottom w:val="nil"/>
          <w:right w:val="nil"/>
          <w:between w:val="nil"/>
        </w:pBdr>
        <w:spacing w:after="0" w:line="240" w:lineRule="auto"/>
        <w:jc w:val="both"/>
        <w:rPr>
          <w:rFonts w:ascii="Arial" w:hAnsi="Arial" w:cs="Arial"/>
        </w:rPr>
      </w:pPr>
      <w:r w:rsidRPr="002615D3">
        <w:rPr>
          <w:rFonts w:ascii="Arial" w:hAnsi="Arial" w:cs="Arial"/>
          <w:color w:val="000000"/>
        </w:rPr>
        <w:t xml:space="preserve">[17] </w:t>
      </w:r>
      <w:r w:rsidRPr="002615D3">
        <w:rPr>
          <w:rFonts w:ascii="Arial" w:hAnsi="Arial" w:cs="Arial"/>
        </w:rPr>
        <w:t xml:space="preserve">ASTM </w:t>
      </w:r>
      <w:r w:rsidR="00384887" w:rsidRPr="002615D3">
        <w:rPr>
          <w:rFonts w:ascii="Arial" w:hAnsi="Arial" w:cs="Arial"/>
        </w:rPr>
        <w:t>International, ASTM D882-02</w:t>
      </w:r>
      <w:r w:rsidRPr="002615D3">
        <w:rPr>
          <w:rFonts w:ascii="Arial" w:hAnsi="Arial" w:cs="Arial"/>
        </w:rPr>
        <w:t>:</w:t>
      </w:r>
      <w:r w:rsidRPr="002615D3">
        <w:t xml:space="preserve"> </w:t>
      </w:r>
      <w:r w:rsidRPr="002615D3">
        <w:rPr>
          <w:rFonts w:ascii="Arial" w:hAnsi="Arial" w:cs="Arial"/>
        </w:rPr>
        <w:t xml:space="preserve">Standard Test Method </w:t>
      </w:r>
      <w:proofErr w:type="spellStart"/>
      <w:r w:rsidRPr="002615D3">
        <w:rPr>
          <w:rFonts w:ascii="Arial" w:hAnsi="Arial" w:cs="Arial"/>
        </w:rPr>
        <w:t>for</w:t>
      </w:r>
      <w:proofErr w:type="spellEnd"/>
      <w:r w:rsidRPr="002615D3">
        <w:rPr>
          <w:rFonts w:ascii="Arial" w:hAnsi="Arial" w:cs="Arial"/>
        </w:rPr>
        <w:t xml:space="preserve"> </w:t>
      </w:r>
      <w:proofErr w:type="spellStart"/>
      <w:r w:rsidRPr="002615D3">
        <w:rPr>
          <w:rFonts w:ascii="Arial" w:hAnsi="Arial" w:cs="Arial"/>
        </w:rPr>
        <w:t>Tensile</w:t>
      </w:r>
      <w:proofErr w:type="spellEnd"/>
      <w:r w:rsidRPr="002615D3">
        <w:rPr>
          <w:rFonts w:ascii="Arial" w:hAnsi="Arial" w:cs="Arial"/>
        </w:rPr>
        <w:t xml:space="preserve"> </w:t>
      </w:r>
      <w:proofErr w:type="spellStart"/>
      <w:r w:rsidRPr="002615D3">
        <w:rPr>
          <w:rFonts w:ascii="Arial" w:hAnsi="Arial" w:cs="Arial"/>
        </w:rPr>
        <w:t>Properties</w:t>
      </w:r>
      <w:proofErr w:type="spellEnd"/>
      <w:r w:rsidRPr="002615D3">
        <w:rPr>
          <w:rFonts w:ascii="Arial" w:hAnsi="Arial" w:cs="Arial"/>
        </w:rPr>
        <w:t xml:space="preserve"> </w:t>
      </w:r>
      <w:proofErr w:type="spellStart"/>
      <w:r w:rsidRPr="002615D3">
        <w:rPr>
          <w:rFonts w:ascii="Arial" w:hAnsi="Arial" w:cs="Arial"/>
        </w:rPr>
        <w:t>of</w:t>
      </w:r>
      <w:proofErr w:type="spellEnd"/>
      <w:r w:rsidRPr="002615D3">
        <w:rPr>
          <w:rFonts w:ascii="Arial" w:hAnsi="Arial" w:cs="Arial"/>
        </w:rPr>
        <w:t xml:space="preserve"> Thin </w:t>
      </w:r>
      <w:proofErr w:type="spellStart"/>
      <w:r w:rsidRPr="002615D3">
        <w:rPr>
          <w:rFonts w:ascii="Arial" w:hAnsi="Arial" w:cs="Arial"/>
        </w:rPr>
        <w:t>Plastic</w:t>
      </w:r>
      <w:proofErr w:type="spellEnd"/>
      <w:r w:rsidRPr="002615D3">
        <w:rPr>
          <w:rFonts w:ascii="Arial" w:hAnsi="Arial" w:cs="Arial"/>
        </w:rPr>
        <w:t xml:space="preserve"> </w:t>
      </w:r>
      <w:proofErr w:type="spellStart"/>
      <w:r w:rsidRPr="002615D3">
        <w:rPr>
          <w:rFonts w:ascii="Arial" w:hAnsi="Arial" w:cs="Arial"/>
        </w:rPr>
        <w:t>Sheeting</w:t>
      </w:r>
      <w:proofErr w:type="spellEnd"/>
      <w:r w:rsidR="00384887" w:rsidRPr="002615D3">
        <w:rPr>
          <w:rFonts w:ascii="Arial" w:hAnsi="Arial" w:cs="Arial"/>
        </w:rPr>
        <w:t xml:space="preserve">, ASTM, 2002. </w:t>
      </w:r>
    </w:p>
    <w:p w14:paraId="620B930D" w14:textId="24CB6DF5" w:rsidR="00FB0CA9" w:rsidRPr="002615D3" w:rsidRDefault="00FB0CA9" w:rsidP="002615D3">
      <w:pPr>
        <w:pBdr>
          <w:top w:val="nil"/>
          <w:left w:val="nil"/>
          <w:bottom w:val="nil"/>
          <w:right w:val="nil"/>
          <w:between w:val="nil"/>
        </w:pBdr>
        <w:spacing w:after="0" w:line="240" w:lineRule="auto"/>
        <w:jc w:val="both"/>
        <w:rPr>
          <w:rFonts w:ascii="Arial" w:hAnsi="Arial" w:cs="Arial"/>
        </w:rPr>
      </w:pPr>
    </w:p>
    <w:p w14:paraId="56746E64" w14:textId="7111DE81" w:rsidR="009A3385" w:rsidRPr="002615D3" w:rsidRDefault="00FB0CA9" w:rsidP="002615D3">
      <w:pPr>
        <w:pBdr>
          <w:top w:val="nil"/>
          <w:left w:val="nil"/>
          <w:bottom w:val="nil"/>
          <w:right w:val="nil"/>
          <w:between w:val="nil"/>
        </w:pBdr>
        <w:spacing w:after="0" w:line="240" w:lineRule="auto"/>
        <w:jc w:val="both"/>
        <w:rPr>
          <w:rFonts w:ascii="Arial" w:hAnsi="Arial" w:cs="Arial"/>
          <w:color w:val="000000"/>
        </w:rPr>
      </w:pPr>
      <w:r w:rsidRPr="002615D3">
        <w:rPr>
          <w:rFonts w:ascii="Arial" w:hAnsi="Arial" w:cs="Arial"/>
        </w:rPr>
        <w:t>[18] ASTM International, ASTM D3418-12e1:</w:t>
      </w:r>
      <w:r w:rsidRPr="002615D3">
        <w:t xml:space="preserve"> </w:t>
      </w:r>
      <w:r w:rsidRPr="002615D3">
        <w:rPr>
          <w:rFonts w:ascii="Arial" w:hAnsi="Arial" w:cs="Arial"/>
        </w:rPr>
        <w:t xml:space="preserve">Standard Test Method </w:t>
      </w:r>
      <w:proofErr w:type="spellStart"/>
      <w:r w:rsidRPr="002615D3">
        <w:rPr>
          <w:rFonts w:ascii="Arial" w:hAnsi="Arial" w:cs="Arial"/>
        </w:rPr>
        <w:t>for</w:t>
      </w:r>
      <w:proofErr w:type="spellEnd"/>
      <w:r w:rsidRPr="002615D3">
        <w:rPr>
          <w:rFonts w:ascii="Arial" w:hAnsi="Arial" w:cs="Arial"/>
        </w:rPr>
        <w:t xml:space="preserve"> </w:t>
      </w:r>
      <w:proofErr w:type="spellStart"/>
      <w:r w:rsidRPr="002615D3">
        <w:rPr>
          <w:rFonts w:ascii="Arial" w:hAnsi="Arial" w:cs="Arial"/>
        </w:rPr>
        <w:t>Transition</w:t>
      </w:r>
      <w:proofErr w:type="spellEnd"/>
      <w:r w:rsidRPr="002615D3">
        <w:rPr>
          <w:rFonts w:ascii="Arial" w:hAnsi="Arial" w:cs="Arial"/>
        </w:rPr>
        <w:t xml:space="preserve"> Temperatures and </w:t>
      </w:r>
      <w:proofErr w:type="spellStart"/>
      <w:r w:rsidRPr="002615D3">
        <w:rPr>
          <w:rFonts w:ascii="Arial" w:hAnsi="Arial" w:cs="Arial"/>
        </w:rPr>
        <w:t>Enthalpies</w:t>
      </w:r>
      <w:proofErr w:type="spellEnd"/>
      <w:r w:rsidRPr="002615D3">
        <w:rPr>
          <w:rFonts w:ascii="Arial" w:hAnsi="Arial" w:cs="Arial"/>
        </w:rPr>
        <w:t xml:space="preserve"> </w:t>
      </w:r>
      <w:proofErr w:type="spellStart"/>
      <w:r w:rsidRPr="002615D3">
        <w:rPr>
          <w:rFonts w:ascii="Arial" w:hAnsi="Arial" w:cs="Arial"/>
        </w:rPr>
        <w:t>of</w:t>
      </w:r>
      <w:proofErr w:type="spellEnd"/>
      <w:r w:rsidRPr="002615D3">
        <w:rPr>
          <w:rFonts w:ascii="Arial" w:hAnsi="Arial" w:cs="Arial"/>
        </w:rPr>
        <w:t xml:space="preserve"> </w:t>
      </w:r>
      <w:proofErr w:type="spellStart"/>
      <w:r w:rsidRPr="002615D3">
        <w:rPr>
          <w:rFonts w:ascii="Arial" w:hAnsi="Arial" w:cs="Arial"/>
        </w:rPr>
        <w:t>Fusion</w:t>
      </w:r>
      <w:proofErr w:type="spellEnd"/>
      <w:r w:rsidRPr="002615D3">
        <w:rPr>
          <w:rFonts w:ascii="Arial" w:hAnsi="Arial" w:cs="Arial"/>
        </w:rPr>
        <w:t xml:space="preserve"> and </w:t>
      </w:r>
      <w:proofErr w:type="spellStart"/>
      <w:r w:rsidRPr="002615D3">
        <w:rPr>
          <w:rFonts w:ascii="Arial" w:hAnsi="Arial" w:cs="Arial"/>
        </w:rPr>
        <w:t>Crystallization</w:t>
      </w:r>
      <w:proofErr w:type="spellEnd"/>
      <w:r w:rsidRPr="002615D3">
        <w:rPr>
          <w:rFonts w:ascii="Arial" w:hAnsi="Arial" w:cs="Arial"/>
        </w:rPr>
        <w:t xml:space="preserve"> </w:t>
      </w:r>
      <w:proofErr w:type="spellStart"/>
      <w:r w:rsidRPr="002615D3">
        <w:rPr>
          <w:rFonts w:ascii="Arial" w:hAnsi="Arial" w:cs="Arial"/>
        </w:rPr>
        <w:t>of</w:t>
      </w:r>
      <w:proofErr w:type="spellEnd"/>
      <w:r w:rsidRPr="002615D3">
        <w:rPr>
          <w:rFonts w:ascii="Arial" w:hAnsi="Arial" w:cs="Arial"/>
        </w:rPr>
        <w:t xml:space="preserve"> </w:t>
      </w:r>
      <w:proofErr w:type="spellStart"/>
      <w:r w:rsidRPr="002615D3">
        <w:rPr>
          <w:rFonts w:ascii="Arial" w:hAnsi="Arial" w:cs="Arial"/>
        </w:rPr>
        <w:t>Polymers</w:t>
      </w:r>
      <w:proofErr w:type="spellEnd"/>
      <w:r w:rsidRPr="002615D3">
        <w:rPr>
          <w:rFonts w:ascii="Arial" w:hAnsi="Arial" w:cs="Arial"/>
        </w:rPr>
        <w:t xml:space="preserve"> </w:t>
      </w:r>
      <w:proofErr w:type="spellStart"/>
      <w:r w:rsidRPr="002615D3">
        <w:rPr>
          <w:rFonts w:ascii="Arial" w:hAnsi="Arial" w:cs="Arial"/>
        </w:rPr>
        <w:t>by</w:t>
      </w:r>
      <w:proofErr w:type="spellEnd"/>
      <w:r w:rsidRPr="002615D3">
        <w:rPr>
          <w:rFonts w:ascii="Arial" w:hAnsi="Arial" w:cs="Arial"/>
        </w:rPr>
        <w:t xml:space="preserve"> </w:t>
      </w:r>
      <w:proofErr w:type="spellStart"/>
      <w:r w:rsidRPr="002615D3">
        <w:rPr>
          <w:rFonts w:ascii="Arial" w:hAnsi="Arial" w:cs="Arial"/>
        </w:rPr>
        <w:t>Differential</w:t>
      </w:r>
      <w:proofErr w:type="spellEnd"/>
      <w:r w:rsidRPr="002615D3">
        <w:rPr>
          <w:rFonts w:ascii="Arial" w:hAnsi="Arial" w:cs="Arial"/>
        </w:rPr>
        <w:t xml:space="preserve"> </w:t>
      </w:r>
      <w:proofErr w:type="spellStart"/>
      <w:r w:rsidRPr="002615D3">
        <w:rPr>
          <w:rFonts w:ascii="Arial" w:hAnsi="Arial" w:cs="Arial"/>
        </w:rPr>
        <w:t>Scanning</w:t>
      </w:r>
      <w:proofErr w:type="spellEnd"/>
      <w:r w:rsidRPr="002615D3">
        <w:rPr>
          <w:rFonts w:ascii="Arial" w:hAnsi="Arial" w:cs="Arial"/>
        </w:rPr>
        <w:t xml:space="preserve"> </w:t>
      </w:r>
      <w:proofErr w:type="spellStart"/>
      <w:r w:rsidRPr="002615D3">
        <w:rPr>
          <w:rFonts w:ascii="Arial" w:hAnsi="Arial" w:cs="Arial"/>
        </w:rPr>
        <w:t>Calorimetry</w:t>
      </w:r>
      <w:proofErr w:type="spellEnd"/>
      <w:r w:rsidRPr="002615D3">
        <w:rPr>
          <w:rFonts w:ascii="Arial" w:hAnsi="Arial" w:cs="Arial"/>
        </w:rPr>
        <w:t>, ASTM, 2012.</w:t>
      </w:r>
    </w:p>
    <w:sectPr w:rsidR="009A3385" w:rsidRPr="002615D3" w:rsidSect="00F23E34">
      <w:pgSz w:w="12240" w:h="15840"/>
      <w:pgMar w:top="1417" w:right="1701" w:bottom="1417" w:left="1701" w:header="708" w:footer="708"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3A65" w14:textId="77777777" w:rsidR="003D3280" w:rsidRPr="002615D3" w:rsidRDefault="003D3280" w:rsidP="00B95040">
      <w:pPr>
        <w:spacing w:after="0" w:line="240" w:lineRule="auto"/>
      </w:pPr>
      <w:r w:rsidRPr="002615D3">
        <w:separator/>
      </w:r>
    </w:p>
  </w:endnote>
  <w:endnote w:type="continuationSeparator" w:id="0">
    <w:p w14:paraId="0AE728E5" w14:textId="77777777" w:rsidR="003D3280" w:rsidRPr="002615D3" w:rsidRDefault="003D3280" w:rsidP="00B95040">
      <w:pPr>
        <w:spacing w:after="0" w:line="240" w:lineRule="auto"/>
      </w:pPr>
      <w:r w:rsidRPr="002615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189E6" w14:textId="77777777" w:rsidR="003D3280" w:rsidRPr="002615D3" w:rsidRDefault="003D3280" w:rsidP="00B95040">
      <w:pPr>
        <w:spacing w:after="0" w:line="240" w:lineRule="auto"/>
      </w:pPr>
      <w:r w:rsidRPr="002615D3">
        <w:separator/>
      </w:r>
    </w:p>
  </w:footnote>
  <w:footnote w:type="continuationSeparator" w:id="0">
    <w:p w14:paraId="600156D5" w14:textId="77777777" w:rsidR="003D3280" w:rsidRPr="002615D3" w:rsidRDefault="003D3280" w:rsidP="00B95040">
      <w:pPr>
        <w:spacing w:after="0" w:line="240" w:lineRule="auto"/>
      </w:pPr>
      <w:r w:rsidRPr="002615D3">
        <w:continuationSeparator/>
      </w:r>
    </w:p>
  </w:footnote>
  <w:footnote w:id="1">
    <w:p w14:paraId="442122FB" w14:textId="241C98DC" w:rsidR="00120D2E" w:rsidRPr="002615D3" w:rsidRDefault="00F9141B" w:rsidP="00120D2E">
      <w:pPr>
        <w:pStyle w:val="Sinespaciado"/>
        <w:rPr>
          <w:rFonts w:ascii="Arial" w:hAnsi="Arial" w:cs="Arial"/>
          <w:sz w:val="20"/>
          <w:szCs w:val="20"/>
        </w:rPr>
      </w:pPr>
      <w:r w:rsidRPr="002615D3">
        <w:rPr>
          <w:rStyle w:val="Refdenotaalpie"/>
          <w:rFonts w:ascii="Arial" w:hAnsi="Arial" w:cs="Arial"/>
        </w:rPr>
        <w:t>1</w:t>
      </w:r>
      <w:r w:rsidRPr="002615D3">
        <w:rPr>
          <w:rFonts w:ascii="Arial" w:hAnsi="Arial" w:cs="Arial"/>
          <w:sz w:val="20"/>
          <w:szCs w:val="20"/>
        </w:rPr>
        <w:t>. Software: licencias universitarias UAO.</w:t>
      </w:r>
      <w:r w:rsidRPr="002615D3">
        <w:rPr>
          <w:rFonts w:ascii="Arial" w:hAnsi="Arial" w:cs="Arial"/>
          <w:sz w:val="20"/>
          <w:szCs w:val="20"/>
        </w:rPr>
        <w:br/>
      </w:r>
      <w:r w:rsidRPr="002615D3">
        <w:rPr>
          <w:rFonts w:ascii="Arial" w:hAnsi="Arial" w:cs="Arial"/>
          <w:sz w:val="20"/>
          <w:szCs w:val="20"/>
          <w:vertAlign w:val="superscript"/>
        </w:rPr>
        <w:t>2</w:t>
      </w:r>
      <w:r w:rsidRPr="002615D3">
        <w:rPr>
          <w:rFonts w:ascii="Arial" w:hAnsi="Arial" w:cs="Arial"/>
          <w:sz w:val="20"/>
          <w:szCs w:val="20"/>
        </w:rPr>
        <w:t>. Materiales y equipos: láminas PET-G y PU-Copolímero para alineadores dentales (precios mercado Colombia 202</w:t>
      </w:r>
      <w:r w:rsidR="00785BB9" w:rsidRPr="002615D3">
        <w:rPr>
          <w:rFonts w:ascii="Arial" w:hAnsi="Arial" w:cs="Arial"/>
          <w:sz w:val="20"/>
          <w:szCs w:val="20"/>
        </w:rPr>
        <w:t>5</w:t>
      </w:r>
      <w:r w:rsidRPr="002615D3">
        <w:rPr>
          <w:rFonts w:ascii="Arial" w:hAnsi="Arial" w:cs="Arial"/>
          <w:sz w:val="20"/>
          <w:szCs w:val="20"/>
        </w:rPr>
        <w:t>).</w:t>
      </w:r>
    </w:p>
  </w:footnote>
  <w:footnote w:id="2">
    <w:p w14:paraId="4647DBAA" w14:textId="77777777" w:rsidR="00120D2E" w:rsidRDefault="00120D2E" w:rsidP="00120D2E">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F7398"/>
    <w:multiLevelType w:val="hybridMultilevel"/>
    <w:tmpl w:val="DC4858E0"/>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605D1F12"/>
    <w:multiLevelType w:val="multilevel"/>
    <w:tmpl w:val="482E6E3C"/>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6FDF1C22"/>
    <w:multiLevelType w:val="multilevel"/>
    <w:tmpl w:val="D55CAE78"/>
    <w:lvl w:ilvl="0">
      <w:start w:val="1"/>
      <w:numFmt w:val="decimal"/>
      <w:lvlText w:val="%1."/>
      <w:lvlJc w:val="left"/>
      <w:pPr>
        <w:ind w:left="360" w:hanging="360"/>
      </w:pPr>
      <w:rPr>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1455708911">
    <w:abstractNumId w:val="2"/>
  </w:num>
  <w:num w:numId="2" w16cid:durableId="684329953">
    <w:abstractNumId w:val="0"/>
  </w:num>
  <w:num w:numId="3" w16cid:durableId="360324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ADD"/>
    <w:rsid w:val="00000E7D"/>
    <w:rsid w:val="00005548"/>
    <w:rsid w:val="00030BC7"/>
    <w:rsid w:val="000D446D"/>
    <w:rsid w:val="001049BD"/>
    <w:rsid w:val="00120D2E"/>
    <w:rsid w:val="001508D4"/>
    <w:rsid w:val="00152282"/>
    <w:rsid w:val="00183791"/>
    <w:rsid w:val="001956A8"/>
    <w:rsid w:val="001A18F2"/>
    <w:rsid w:val="001E0C9C"/>
    <w:rsid w:val="00210B32"/>
    <w:rsid w:val="00226857"/>
    <w:rsid w:val="002615D3"/>
    <w:rsid w:val="00272F01"/>
    <w:rsid w:val="002762FF"/>
    <w:rsid w:val="002818A2"/>
    <w:rsid w:val="002A5A5E"/>
    <w:rsid w:val="002F7038"/>
    <w:rsid w:val="00305033"/>
    <w:rsid w:val="00312895"/>
    <w:rsid w:val="00322C8C"/>
    <w:rsid w:val="00384887"/>
    <w:rsid w:val="003A3C9B"/>
    <w:rsid w:val="003D3280"/>
    <w:rsid w:val="00411B39"/>
    <w:rsid w:val="00413C02"/>
    <w:rsid w:val="00455E95"/>
    <w:rsid w:val="00471309"/>
    <w:rsid w:val="004A5A2D"/>
    <w:rsid w:val="004E7DC4"/>
    <w:rsid w:val="00533292"/>
    <w:rsid w:val="00556FE7"/>
    <w:rsid w:val="00573737"/>
    <w:rsid w:val="00573E63"/>
    <w:rsid w:val="00581CE4"/>
    <w:rsid w:val="005A7B3A"/>
    <w:rsid w:val="005B660C"/>
    <w:rsid w:val="005C24EA"/>
    <w:rsid w:val="005D35EB"/>
    <w:rsid w:val="005E7F5C"/>
    <w:rsid w:val="005F0E04"/>
    <w:rsid w:val="005F3BEB"/>
    <w:rsid w:val="00622AC5"/>
    <w:rsid w:val="00622D21"/>
    <w:rsid w:val="006A0E7F"/>
    <w:rsid w:val="006D00CC"/>
    <w:rsid w:val="006E7A28"/>
    <w:rsid w:val="006F2368"/>
    <w:rsid w:val="00745DCB"/>
    <w:rsid w:val="00757230"/>
    <w:rsid w:val="00764AF4"/>
    <w:rsid w:val="00766997"/>
    <w:rsid w:val="00785BB9"/>
    <w:rsid w:val="007A5C23"/>
    <w:rsid w:val="007B6D10"/>
    <w:rsid w:val="007C3B3D"/>
    <w:rsid w:val="007E586E"/>
    <w:rsid w:val="007E7CB3"/>
    <w:rsid w:val="007F4B35"/>
    <w:rsid w:val="00813489"/>
    <w:rsid w:val="008161A7"/>
    <w:rsid w:val="0082034B"/>
    <w:rsid w:val="0082535A"/>
    <w:rsid w:val="008318DE"/>
    <w:rsid w:val="00840A5A"/>
    <w:rsid w:val="0086701D"/>
    <w:rsid w:val="00884732"/>
    <w:rsid w:val="008D4ADD"/>
    <w:rsid w:val="00915FF7"/>
    <w:rsid w:val="009374F2"/>
    <w:rsid w:val="009A2ECC"/>
    <w:rsid w:val="009A3385"/>
    <w:rsid w:val="009B6A4E"/>
    <w:rsid w:val="009C2B34"/>
    <w:rsid w:val="009C3915"/>
    <w:rsid w:val="00A650EE"/>
    <w:rsid w:val="00A71DA5"/>
    <w:rsid w:val="00A87F40"/>
    <w:rsid w:val="00A92D91"/>
    <w:rsid w:val="00AE58F4"/>
    <w:rsid w:val="00AF6D9E"/>
    <w:rsid w:val="00B031C9"/>
    <w:rsid w:val="00B35672"/>
    <w:rsid w:val="00B52346"/>
    <w:rsid w:val="00B7393A"/>
    <w:rsid w:val="00B95040"/>
    <w:rsid w:val="00BB5068"/>
    <w:rsid w:val="00BD568D"/>
    <w:rsid w:val="00BF0B02"/>
    <w:rsid w:val="00C602C3"/>
    <w:rsid w:val="00C6409E"/>
    <w:rsid w:val="00C86B12"/>
    <w:rsid w:val="00CA5CCC"/>
    <w:rsid w:val="00CB4246"/>
    <w:rsid w:val="00D11840"/>
    <w:rsid w:val="00D322D3"/>
    <w:rsid w:val="00D56B36"/>
    <w:rsid w:val="00D93B54"/>
    <w:rsid w:val="00DA79D4"/>
    <w:rsid w:val="00DB48DE"/>
    <w:rsid w:val="00DD160B"/>
    <w:rsid w:val="00E32CEF"/>
    <w:rsid w:val="00E36ED8"/>
    <w:rsid w:val="00E44677"/>
    <w:rsid w:val="00E45C58"/>
    <w:rsid w:val="00E83B51"/>
    <w:rsid w:val="00E86EDE"/>
    <w:rsid w:val="00EA27D9"/>
    <w:rsid w:val="00EA72F1"/>
    <w:rsid w:val="00EB6E1F"/>
    <w:rsid w:val="00ED5ED9"/>
    <w:rsid w:val="00F23E34"/>
    <w:rsid w:val="00F421A3"/>
    <w:rsid w:val="00F5283A"/>
    <w:rsid w:val="00F56C55"/>
    <w:rsid w:val="00F9141B"/>
    <w:rsid w:val="00F91902"/>
    <w:rsid w:val="00F96F24"/>
    <w:rsid w:val="00FB0C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DE85"/>
  <w15:docId w15:val="{1528D005-F387-47DE-B12C-00BF6E36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inespaciado">
    <w:name w:val="No Spacing"/>
    <w:uiPriority w:val="1"/>
    <w:qFormat/>
    <w:rsid w:val="00540A32"/>
    <w:pPr>
      <w:spacing w:after="0" w:line="240" w:lineRule="auto"/>
    </w:pPr>
    <w:rPr>
      <w:rFonts w:cs="Times New Roman"/>
    </w:rPr>
  </w:style>
  <w:style w:type="paragraph" w:styleId="Prrafodelista">
    <w:name w:val="List Paragraph"/>
    <w:basedOn w:val="Normal"/>
    <w:uiPriority w:val="34"/>
    <w:qFormat/>
    <w:rsid w:val="00CA55AD"/>
    <w:pPr>
      <w:ind w:left="720"/>
      <w:contextualSpacing/>
    </w:pPr>
  </w:style>
  <w:style w:type="table" w:styleId="Tablaconcuadrcula">
    <w:name w:val="Table Grid"/>
    <w:basedOn w:val="Tablanormal"/>
    <w:uiPriority w:val="39"/>
    <w:rsid w:val="00AF5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semiHidden/>
    <w:unhideWhenUsed/>
    <w:rsid w:val="002605AD"/>
    <w:pPr>
      <w:spacing w:after="0" w:line="240" w:lineRule="auto"/>
    </w:pPr>
    <w:rPr>
      <w:sz w:val="20"/>
      <w:szCs w:val="20"/>
    </w:rPr>
  </w:style>
  <w:style w:type="character" w:customStyle="1" w:styleId="TextonotapieCar">
    <w:name w:val="Texto nota pie Car"/>
    <w:basedOn w:val="Fuentedeprrafopredeter"/>
    <w:link w:val="Textonotapie"/>
    <w:semiHidden/>
    <w:rsid w:val="002605AD"/>
    <w:rPr>
      <w:sz w:val="20"/>
      <w:szCs w:val="20"/>
    </w:rPr>
  </w:style>
  <w:style w:type="character" w:styleId="Refdenotaalpie">
    <w:name w:val="footnote reference"/>
    <w:basedOn w:val="Fuentedeprrafopredeter"/>
    <w:semiHidden/>
    <w:unhideWhenUsed/>
    <w:rsid w:val="002605AD"/>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BorrarComentarios">
    <w:name w:val="BorrarComentarios"/>
    <w:basedOn w:val="Normal"/>
    <w:link w:val="BorrarComentariosCar"/>
    <w:qFormat/>
    <w:rsid w:val="00B95040"/>
    <w:pPr>
      <w:spacing w:after="240" w:line="240" w:lineRule="auto"/>
      <w:jc w:val="both"/>
    </w:pPr>
    <w:rPr>
      <w:rFonts w:ascii="Arial" w:hAnsi="Arial" w:cs="Times New Roman"/>
      <w:color w:val="0000FF"/>
      <w:sz w:val="24"/>
      <w:lang w:eastAsia="en-US"/>
    </w:rPr>
  </w:style>
  <w:style w:type="character" w:styleId="Hipervnculo">
    <w:name w:val="Hyperlink"/>
    <w:uiPriority w:val="99"/>
    <w:unhideWhenUsed/>
    <w:rsid w:val="00B95040"/>
    <w:rPr>
      <w:color w:val="0000FF"/>
      <w:u w:val="single"/>
    </w:rPr>
  </w:style>
  <w:style w:type="character" w:customStyle="1" w:styleId="BorrarComentariosCar">
    <w:name w:val="BorrarComentarios Car"/>
    <w:link w:val="BorrarComentarios"/>
    <w:rsid w:val="00B95040"/>
    <w:rPr>
      <w:rFonts w:ascii="Arial" w:hAnsi="Arial" w:cs="Times New Roman"/>
      <w:color w:val="0000FF"/>
      <w:sz w:val="24"/>
      <w:lang w:eastAsia="en-US"/>
    </w:rPr>
  </w:style>
  <w:style w:type="paragraph" w:styleId="NormalWeb">
    <w:name w:val="Normal (Web)"/>
    <w:basedOn w:val="Normal"/>
    <w:uiPriority w:val="99"/>
    <w:semiHidden/>
    <w:unhideWhenUsed/>
    <w:rsid w:val="006A0E7F"/>
    <w:rPr>
      <w:rFonts w:ascii="Times New Roman" w:hAnsi="Times New Roman" w:cs="Times New Roman"/>
      <w:sz w:val="24"/>
      <w:szCs w:val="24"/>
    </w:rPr>
  </w:style>
  <w:style w:type="table" w:styleId="Tablaconcuadrculaclara">
    <w:name w:val="Grid Table Light"/>
    <w:basedOn w:val="Tablanormal"/>
    <w:uiPriority w:val="40"/>
    <w:rsid w:val="00322C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lnea">
    <w:name w:val="line number"/>
    <w:basedOn w:val="Fuentedeprrafopredeter"/>
    <w:uiPriority w:val="99"/>
    <w:semiHidden/>
    <w:unhideWhenUsed/>
    <w:rsid w:val="00F23E34"/>
  </w:style>
  <w:style w:type="paragraph" w:styleId="Encabezado">
    <w:name w:val="header"/>
    <w:basedOn w:val="Normal"/>
    <w:link w:val="EncabezadoCar"/>
    <w:uiPriority w:val="99"/>
    <w:unhideWhenUsed/>
    <w:rsid w:val="00EA72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72F1"/>
  </w:style>
  <w:style w:type="paragraph" w:styleId="Piedepgina">
    <w:name w:val="footer"/>
    <w:basedOn w:val="Normal"/>
    <w:link w:val="PiedepginaCar"/>
    <w:uiPriority w:val="99"/>
    <w:unhideWhenUsed/>
    <w:rsid w:val="00EA72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7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596774">
      <w:bodyDiv w:val="1"/>
      <w:marLeft w:val="0"/>
      <w:marRight w:val="0"/>
      <w:marTop w:val="0"/>
      <w:marBottom w:val="0"/>
      <w:divBdr>
        <w:top w:val="none" w:sz="0" w:space="0" w:color="auto"/>
        <w:left w:val="none" w:sz="0" w:space="0" w:color="auto"/>
        <w:bottom w:val="none" w:sz="0" w:space="0" w:color="auto"/>
        <w:right w:val="none" w:sz="0" w:space="0" w:color="auto"/>
      </w:divBdr>
      <w:divsChild>
        <w:div w:id="767887208">
          <w:marLeft w:val="-720"/>
          <w:marRight w:val="0"/>
          <w:marTop w:val="0"/>
          <w:marBottom w:val="0"/>
          <w:divBdr>
            <w:top w:val="none" w:sz="0" w:space="0" w:color="auto"/>
            <w:left w:val="none" w:sz="0" w:space="0" w:color="auto"/>
            <w:bottom w:val="none" w:sz="0" w:space="0" w:color="auto"/>
            <w:right w:val="none" w:sz="0" w:space="0" w:color="auto"/>
          </w:divBdr>
        </w:div>
      </w:divsChild>
    </w:div>
    <w:div w:id="471169870">
      <w:bodyDiv w:val="1"/>
      <w:marLeft w:val="0"/>
      <w:marRight w:val="0"/>
      <w:marTop w:val="0"/>
      <w:marBottom w:val="0"/>
      <w:divBdr>
        <w:top w:val="none" w:sz="0" w:space="0" w:color="auto"/>
        <w:left w:val="none" w:sz="0" w:space="0" w:color="auto"/>
        <w:bottom w:val="none" w:sz="0" w:space="0" w:color="auto"/>
        <w:right w:val="none" w:sz="0" w:space="0" w:color="auto"/>
      </w:divBdr>
    </w:div>
    <w:div w:id="732433895">
      <w:bodyDiv w:val="1"/>
      <w:marLeft w:val="0"/>
      <w:marRight w:val="0"/>
      <w:marTop w:val="0"/>
      <w:marBottom w:val="0"/>
      <w:divBdr>
        <w:top w:val="none" w:sz="0" w:space="0" w:color="auto"/>
        <w:left w:val="none" w:sz="0" w:space="0" w:color="auto"/>
        <w:bottom w:val="none" w:sz="0" w:space="0" w:color="auto"/>
        <w:right w:val="none" w:sz="0" w:space="0" w:color="auto"/>
      </w:divBdr>
    </w:div>
    <w:div w:id="918946594">
      <w:bodyDiv w:val="1"/>
      <w:marLeft w:val="0"/>
      <w:marRight w:val="0"/>
      <w:marTop w:val="0"/>
      <w:marBottom w:val="0"/>
      <w:divBdr>
        <w:top w:val="none" w:sz="0" w:space="0" w:color="auto"/>
        <w:left w:val="none" w:sz="0" w:space="0" w:color="auto"/>
        <w:bottom w:val="none" w:sz="0" w:space="0" w:color="auto"/>
        <w:right w:val="none" w:sz="0" w:space="0" w:color="auto"/>
      </w:divBdr>
    </w:div>
    <w:div w:id="968895064">
      <w:bodyDiv w:val="1"/>
      <w:marLeft w:val="0"/>
      <w:marRight w:val="0"/>
      <w:marTop w:val="0"/>
      <w:marBottom w:val="0"/>
      <w:divBdr>
        <w:top w:val="none" w:sz="0" w:space="0" w:color="auto"/>
        <w:left w:val="none" w:sz="0" w:space="0" w:color="auto"/>
        <w:bottom w:val="none" w:sz="0" w:space="0" w:color="auto"/>
        <w:right w:val="none" w:sz="0" w:space="0" w:color="auto"/>
      </w:divBdr>
    </w:div>
    <w:div w:id="1286885082">
      <w:bodyDiv w:val="1"/>
      <w:marLeft w:val="0"/>
      <w:marRight w:val="0"/>
      <w:marTop w:val="0"/>
      <w:marBottom w:val="0"/>
      <w:divBdr>
        <w:top w:val="none" w:sz="0" w:space="0" w:color="auto"/>
        <w:left w:val="none" w:sz="0" w:space="0" w:color="auto"/>
        <w:bottom w:val="none" w:sz="0" w:space="0" w:color="auto"/>
        <w:right w:val="none" w:sz="0" w:space="0" w:color="auto"/>
      </w:divBdr>
    </w:div>
    <w:div w:id="1443723019">
      <w:bodyDiv w:val="1"/>
      <w:marLeft w:val="0"/>
      <w:marRight w:val="0"/>
      <w:marTop w:val="0"/>
      <w:marBottom w:val="0"/>
      <w:divBdr>
        <w:top w:val="none" w:sz="0" w:space="0" w:color="auto"/>
        <w:left w:val="none" w:sz="0" w:space="0" w:color="auto"/>
        <w:bottom w:val="none" w:sz="0" w:space="0" w:color="auto"/>
        <w:right w:val="none" w:sz="0" w:space="0" w:color="auto"/>
      </w:divBdr>
      <w:divsChild>
        <w:div w:id="984892393">
          <w:marLeft w:val="-720"/>
          <w:marRight w:val="0"/>
          <w:marTop w:val="0"/>
          <w:marBottom w:val="0"/>
          <w:divBdr>
            <w:top w:val="none" w:sz="0" w:space="0" w:color="auto"/>
            <w:left w:val="none" w:sz="0" w:space="0" w:color="auto"/>
            <w:bottom w:val="none" w:sz="0" w:space="0" w:color="auto"/>
            <w:right w:val="none" w:sz="0" w:space="0" w:color="auto"/>
          </w:divBdr>
        </w:div>
      </w:divsChild>
    </w:div>
    <w:div w:id="1557207084">
      <w:bodyDiv w:val="1"/>
      <w:marLeft w:val="0"/>
      <w:marRight w:val="0"/>
      <w:marTop w:val="0"/>
      <w:marBottom w:val="0"/>
      <w:divBdr>
        <w:top w:val="none" w:sz="0" w:space="0" w:color="auto"/>
        <w:left w:val="none" w:sz="0" w:space="0" w:color="auto"/>
        <w:bottom w:val="none" w:sz="0" w:space="0" w:color="auto"/>
        <w:right w:val="none" w:sz="0" w:space="0" w:color="auto"/>
      </w:divBdr>
    </w:div>
    <w:div w:id="1819882930">
      <w:bodyDiv w:val="1"/>
      <w:marLeft w:val="0"/>
      <w:marRight w:val="0"/>
      <w:marTop w:val="0"/>
      <w:marBottom w:val="0"/>
      <w:divBdr>
        <w:top w:val="none" w:sz="0" w:space="0" w:color="auto"/>
        <w:left w:val="none" w:sz="0" w:space="0" w:color="auto"/>
        <w:bottom w:val="none" w:sz="0" w:space="0" w:color="auto"/>
        <w:right w:val="none" w:sz="0" w:space="0" w:color="auto"/>
      </w:divBdr>
    </w:div>
    <w:div w:id="1829789297">
      <w:bodyDiv w:val="1"/>
      <w:marLeft w:val="0"/>
      <w:marRight w:val="0"/>
      <w:marTop w:val="0"/>
      <w:marBottom w:val="0"/>
      <w:divBdr>
        <w:top w:val="none" w:sz="0" w:space="0" w:color="auto"/>
        <w:left w:val="none" w:sz="0" w:space="0" w:color="auto"/>
        <w:bottom w:val="none" w:sz="0" w:space="0" w:color="auto"/>
        <w:right w:val="none" w:sz="0" w:space="0" w:color="auto"/>
      </w:divBdr>
    </w:div>
    <w:div w:id="21384030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doi.org/10.3390/polym17121681" TargetMode="External"/><Relationship Id="rId4" Type="http://schemas.openxmlformats.org/officeDocument/2006/relationships/styles" Target="styles.xml"/><Relationship Id="rId9" Type="http://schemas.openxmlformats.org/officeDocument/2006/relationships/hyperlink" Target="https://doi.org/10.3390/polym1602020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AhzYnhPd+1znaEZwvwzs7AIUX3w==">AMUW2mUgjy/RMt5jFKKg0qDwj97440ghZw9VWAQxWamVETo4ru8X10K5uSnDJI/TnNyl9nQxInTUvqd56nkcEx4CCyZ9AbrAwj8pWrh1GlSyIrSuRTKjmHebQGbCmMFBqMCKgjlSxDP4DQo8jOkvEtkz0lWD0+75dHWNaZaZBf/PJRxRWTRiWj29WP6PB/BvQoFzFe5kupgRbNPu6vIK8k83bFam/YCYOA==</go:docsCustomData>
</go:gDocsCustomXmlDataStorage>
</file>

<file path=customXml/itemProps1.xml><?xml version="1.0" encoding="utf-8"?>
<ds:datastoreItem xmlns:ds="http://schemas.openxmlformats.org/officeDocument/2006/customXml" ds:itemID="{DC175835-1222-4488-9BC1-F7DE12E1D9B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2694</Words>
  <Characters>14823</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Lyda Peña Paz</dc:creator>
  <cp:lastModifiedBy>Nelson Steven Santos Gonzalez</cp:lastModifiedBy>
  <cp:revision>3</cp:revision>
  <dcterms:created xsi:type="dcterms:W3CDTF">2026-04-21T04:40:00Z</dcterms:created>
  <dcterms:modified xsi:type="dcterms:W3CDTF">2026-04-21T05:36:00Z</dcterms:modified>
</cp:coreProperties>
</file>