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B19E14" w14:textId="0E3DC792" w:rsidR="008D4ADD" w:rsidRPr="00DB48DE" w:rsidRDefault="00CA5CCC" w:rsidP="006E7A28">
      <w:pPr>
        <w:pBdr>
          <w:top w:val="nil"/>
          <w:left w:val="nil"/>
          <w:bottom w:val="nil"/>
          <w:right w:val="nil"/>
          <w:between w:val="nil"/>
        </w:pBdr>
        <w:spacing w:after="0" w:line="240" w:lineRule="auto"/>
        <w:jc w:val="center"/>
        <w:rPr>
          <w:rFonts w:ascii="Arial" w:hAnsi="Arial" w:cs="Arial"/>
          <w:b/>
          <w:color w:val="000000"/>
        </w:rPr>
      </w:pPr>
      <w:r w:rsidRPr="00DB48DE">
        <w:rPr>
          <w:rFonts w:ascii="Arial" w:hAnsi="Arial" w:cs="Arial"/>
          <w:b/>
          <w:color w:val="000000"/>
        </w:rPr>
        <w:t>Evaluación comparativa de la estabilidad mecánica en alineadores de PET-G y P</w:t>
      </w:r>
      <w:r w:rsidR="00EA72F1">
        <w:rPr>
          <w:rFonts w:ascii="Arial" w:hAnsi="Arial" w:cs="Arial"/>
          <w:b/>
          <w:color w:val="000000"/>
        </w:rPr>
        <w:t xml:space="preserve">oliuretano </w:t>
      </w:r>
      <w:proofErr w:type="spellStart"/>
      <w:r w:rsidR="00EA72F1">
        <w:rPr>
          <w:rFonts w:ascii="Arial" w:hAnsi="Arial" w:cs="Arial"/>
          <w:b/>
          <w:color w:val="000000"/>
        </w:rPr>
        <w:t>Termoplatico</w:t>
      </w:r>
      <w:proofErr w:type="spellEnd"/>
      <w:r w:rsidR="00F23E34">
        <w:rPr>
          <w:rFonts w:ascii="Arial" w:hAnsi="Arial" w:cs="Arial"/>
          <w:b/>
          <w:color w:val="000000"/>
        </w:rPr>
        <w:t xml:space="preserve"> (TPU)</w:t>
      </w:r>
      <w:r w:rsidRPr="00DB48DE">
        <w:rPr>
          <w:rFonts w:ascii="Arial" w:hAnsi="Arial" w:cs="Arial"/>
          <w:b/>
          <w:color w:val="000000"/>
        </w:rPr>
        <w:t>, en procesos post termoformado y sometimiento a condiciones intraorales</w:t>
      </w:r>
    </w:p>
    <w:p w14:paraId="4C0A29E6" w14:textId="77777777" w:rsidR="008D4ADD" w:rsidRPr="00DB48DE" w:rsidRDefault="008D4ADD" w:rsidP="009A3385">
      <w:pPr>
        <w:pBdr>
          <w:top w:val="nil"/>
          <w:left w:val="nil"/>
          <w:bottom w:val="nil"/>
          <w:right w:val="nil"/>
          <w:between w:val="nil"/>
        </w:pBdr>
        <w:spacing w:after="0" w:line="240" w:lineRule="auto"/>
        <w:rPr>
          <w:rFonts w:ascii="Arial" w:hAnsi="Arial" w:cs="Arial"/>
          <w:b/>
          <w:color w:val="000000"/>
        </w:rPr>
      </w:pPr>
    </w:p>
    <w:p w14:paraId="3CF64515" w14:textId="77777777" w:rsidR="00B7393A" w:rsidRPr="00DB48DE" w:rsidRDefault="00B7393A" w:rsidP="00B7393A">
      <w:pPr>
        <w:pBdr>
          <w:top w:val="nil"/>
          <w:left w:val="nil"/>
          <w:bottom w:val="nil"/>
          <w:right w:val="nil"/>
          <w:between w:val="nil"/>
        </w:pBdr>
        <w:spacing w:after="0" w:line="240" w:lineRule="auto"/>
        <w:ind w:left="360"/>
        <w:rPr>
          <w:rFonts w:ascii="Arial" w:hAnsi="Arial" w:cs="Arial"/>
          <w:b/>
          <w:color w:val="000000"/>
        </w:rPr>
      </w:pPr>
    </w:p>
    <w:p w14:paraId="4EC4F904" w14:textId="77777777"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Camilo Osorio Cifuentes 2220623</w:t>
      </w:r>
    </w:p>
    <w:p w14:paraId="7591E5BE" w14:textId="77777777" w:rsidR="00CA5CCC"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Nelson Steven Santos Gonzales 2176172</w:t>
      </w:r>
    </w:p>
    <w:p w14:paraId="79279B50" w14:textId="77777777" w:rsidR="00BF0B02" w:rsidRPr="00DB48DE" w:rsidRDefault="00BF0B02" w:rsidP="009A3385">
      <w:pPr>
        <w:pBdr>
          <w:top w:val="nil"/>
          <w:left w:val="nil"/>
          <w:bottom w:val="nil"/>
          <w:right w:val="nil"/>
          <w:between w:val="nil"/>
        </w:pBdr>
        <w:spacing w:after="0" w:line="240" w:lineRule="auto"/>
        <w:rPr>
          <w:rFonts w:ascii="Arial" w:hAnsi="Arial" w:cs="Arial"/>
          <w:color w:val="000000"/>
        </w:rPr>
      </w:pPr>
    </w:p>
    <w:p w14:paraId="7F7E3E79" w14:textId="34CF675A" w:rsidR="008D4ADD" w:rsidRPr="00DB48DE" w:rsidRDefault="00CA5CCC" w:rsidP="009A3385">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Oscar </w:t>
      </w:r>
      <w:r w:rsidR="00A87F40" w:rsidRPr="00DB48DE">
        <w:rPr>
          <w:rFonts w:ascii="Arial" w:hAnsi="Arial" w:cs="Arial"/>
          <w:color w:val="000000"/>
        </w:rPr>
        <w:t>Iván</w:t>
      </w:r>
      <w:r w:rsidRPr="00DB48DE">
        <w:rPr>
          <w:rFonts w:ascii="Arial" w:hAnsi="Arial" w:cs="Arial"/>
          <w:color w:val="000000"/>
        </w:rPr>
        <w:t xml:space="preserve"> Campo Salazar </w:t>
      </w:r>
      <w:r w:rsidR="00BF0B02" w:rsidRPr="00DB48DE">
        <w:rPr>
          <w:rFonts w:ascii="Arial" w:hAnsi="Arial" w:cs="Arial"/>
          <w:color w:val="000000"/>
        </w:rPr>
        <w:t>(Director académico)</w:t>
      </w:r>
    </w:p>
    <w:p w14:paraId="292FB63F" w14:textId="77777777" w:rsidR="008D4ADD" w:rsidRPr="00DB48DE" w:rsidRDefault="00CA5CCC" w:rsidP="00DB48DE">
      <w:p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Cristian Orlando Diaz Laverde </w:t>
      </w:r>
      <w:r w:rsidR="00DB48DE" w:rsidRPr="00DB48DE">
        <w:rPr>
          <w:rFonts w:ascii="Arial" w:hAnsi="Arial" w:cs="Arial"/>
          <w:color w:val="000000"/>
        </w:rPr>
        <w:t>(Asesor empresarial)</w:t>
      </w:r>
    </w:p>
    <w:p w14:paraId="266F6654" w14:textId="77777777" w:rsidR="00B7393A" w:rsidRPr="00DB48DE" w:rsidRDefault="00B7393A" w:rsidP="009A3385">
      <w:pPr>
        <w:pBdr>
          <w:top w:val="nil"/>
          <w:left w:val="nil"/>
          <w:bottom w:val="nil"/>
          <w:right w:val="nil"/>
          <w:between w:val="nil"/>
        </w:pBdr>
        <w:spacing w:after="0" w:line="240" w:lineRule="auto"/>
        <w:jc w:val="both"/>
        <w:rPr>
          <w:rFonts w:ascii="Arial" w:hAnsi="Arial" w:cs="Arial"/>
          <w:i/>
          <w:color w:val="000000"/>
        </w:rPr>
      </w:pPr>
    </w:p>
    <w:p w14:paraId="1AB57D62" w14:textId="77777777" w:rsidR="00B7393A" w:rsidRPr="00DB48DE" w:rsidRDefault="00B7393A" w:rsidP="00B7393A">
      <w:pPr>
        <w:pBdr>
          <w:top w:val="nil"/>
          <w:left w:val="nil"/>
          <w:bottom w:val="nil"/>
          <w:right w:val="nil"/>
          <w:between w:val="nil"/>
        </w:pBdr>
        <w:spacing w:after="0" w:line="240" w:lineRule="auto"/>
        <w:ind w:left="360"/>
        <w:jc w:val="both"/>
        <w:rPr>
          <w:rFonts w:ascii="Arial" w:hAnsi="Arial" w:cs="Arial"/>
          <w:i/>
          <w:color w:val="000000"/>
        </w:rPr>
      </w:pPr>
    </w:p>
    <w:p w14:paraId="3F97DC69" w14:textId="77777777" w:rsidR="008D4ADD" w:rsidRPr="00DB48DE" w:rsidRDefault="00183791" w:rsidP="00BF0B02">
      <w:pPr>
        <w:pBdr>
          <w:top w:val="nil"/>
          <w:left w:val="nil"/>
          <w:bottom w:val="nil"/>
          <w:right w:val="nil"/>
          <w:between w:val="nil"/>
        </w:pBdr>
        <w:spacing w:after="0" w:line="240" w:lineRule="auto"/>
        <w:ind w:left="360"/>
        <w:jc w:val="right"/>
        <w:rPr>
          <w:rFonts w:ascii="Arial" w:hAnsi="Arial" w:cs="Arial"/>
          <w:i/>
          <w:color w:val="000000"/>
        </w:rPr>
      </w:pPr>
      <w:r w:rsidRPr="00DB48DE">
        <w:rPr>
          <w:rFonts w:ascii="Arial" w:hAnsi="Arial" w:cs="Arial"/>
          <w:i/>
          <w:color w:val="000000"/>
        </w:rPr>
        <w:t>Proyecto de Grado</w:t>
      </w:r>
    </w:p>
    <w:p w14:paraId="3FEF90BF" w14:textId="77777777" w:rsidR="00B7393A" w:rsidRPr="00DB48DE" w:rsidRDefault="00B7393A">
      <w:pPr>
        <w:pBdr>
          <w:top w:val="nil"/>
          <w:left w:val="nil"/>
          <w:bottom w:val="nil"/>
          <w:right w:val="nil"/>
          <w:between w:val="nil"/>
        </w:pBdr>
        <w:spacing w:after="0" w:line="240" w:lineRule="auto"/>
        <w:rPr>
          <w:rFonts w:ascii="Arial" w:hAnsi="Arial" w:cs="Arial"/>
          <w:b/>
          <w:color w:val="000000"/>
        </w:rPr>
      </w:pPr>
    </w:p>
    <w:p w14:paraId="6490B8BD" w14:textId="77777777" w:rsidR="00B7393A" w:rsidRPr="00DB48DE" w:rsidRDefault="00B7393A">
      <w:pPr>
        <w:pBdr>
          <w:top w:val="nil"/>
          <w:left w:val="nil"/>
          <w:bottom w:val="nil"/>
          <w:right w:val="nil"/>
          <w:between w:val="nil"/>
        </w:pBdr>
        <w:spacing w:after="0" w:line="240" w:lineRule="auto"/>
        <w:rPr>
          <w:rFonts w:ascii="Arial" w:hAnsi="Arial" w:cs="Arial"/>
          <w:b/>
          <w:color w:val="000000"/>
        </w:rPr>
      </w:pPr>
    </w:p>
    <w:p w14:paraId="1F0C2432" w14:textId="77777777" w:rsidR="008D4ADD" w:rsidRPr="00DB48DE" w:rsidRDefault="00183791" w:rsidP="009A3385">
      <w:pPr>
        <w:pBdr>
          <w:top w:val="nil"/>
          <w:left w:val="nil"/>
          <w:bottom w:val="nil"/>
          <w:right w:val="nil"/>
          <w:between w:val="nil"/>
        </w:pBdr>
        <w:spacing w:after="0" w:line="240" w:lineRule="auto"/>
        <w:rPr>
          <w:rFonts w:ascii="Arial" w:hAnsi="Arial" w:cs="Arial"/>
          <w:b/>
          <w:i/>
          <w:color w:val="000000"/>
        </w:rPr>
      </w:pPr>
      <w:r w:rsidRPr="00DB48DE">
        <w:rPr>
          <w:rFonts w:ascii="Arial" w:hAnsi="Arial" w:cs="Arial"/>
          <w:b/>
          <w:color w:val="000000"/>
        </w:rPr>
        <w:t xml:space="preserve">PLANTEAMIENTO DEL </w:t>
      </w:r>
      <w:r w:rsidR="009A3385" w:rsidRPr="00DB48DE">
        <w:rPr>
          <w:rFonts w:ascii="Arial" w:hAnsi="Arial" w:cs="Arial"/>
          <w:b/>
          <w:color w:val="000000"/>
        </w:rPr>
        <w:t xml:space="preserve">PROBLEMA </w:t>
      </w:r>
      <w:r w:rsidRPr="00DB48DE">
        <w:rPr>
          <w:rFonts w:ascii="Arial" w:hAnsi="Arial" w:cs="Arial"/>
          <w:i/>
          <w:color w:val="000000"/>
        </w:rPr>
        <w:t xml:space="preserve"> </w:t>
      </w:r>
    </w:p>
    <w:p w14:paraId="2FD55D78" w14:textId="77777777" w:rsidR="00B7393A" w:rsidRPr="00DB48DE" w:rsidRDefault="00B7393A" w:rsidP="00B7393A">
      <w:pPr>
        <w:pBdr>
          <w:top w:val="nil"/>
          <w:left w:val="nil"/>
          <w:bottom w:val="nil"/>
          <w:right w:val="nil"/>
          <w:between w:val="nil"/>
        </w:pBdr>
        <w:spacing w:after="0" w:line="240" w:lineRule="auto"/>
        <w:ind w:left="360"/>
        <w:rPr>
          <w:rFonts w:ascii="Arial" w:hAnsi="Arial" w:cs="Arial"/>
          <w:b/>
          <w:i/>
          <w:color w:val="000000"/>
        </w:rPr>
      </w:pPr>
    </w:p>
    <w:p w14:paraId="276F8D20" w14:textId="74EBFC91" w:rsidR="00CA5CCC" w:rsidRPr="00DB48DE" w:rsidRDefault="00B031C9" w:rsidP="00CA5CCC">
      <w:pPr>
        <w:pBdr>
          <w:top w:val="nil"/>
          <w:left w:val="nil"/>
          <w:bottom w:val="nil"/>
          <w:right w:val="nil"/>
          <w:between w:val="nil"/>
        </w:pBdr>
        <w:spacing w:after="0" w:line="240" w:lineRule="auto"/>
        <w:jc w:val="both"/>
        <w:rPr>
          <w:rFonts w:ascii="Arial" w:hAnsi="Arial" w:cs="Arial"/>
          <w:color w:val="000000"/>
        </w:rPr>
      </w:pPr>
      <w:r w:rsidRPr="00B031C9">
        <w:rPr>
          <w:rFonts w:ascii="Arial" w:hAnsi="Arial" w:cs="Arial"/>
          <w:color w:val="000000"/>
        </w:rPr>
        <w:t>En los tratamientos de ortodoncia invisible, el desplazamiento dental se produce a partir de la interacción biomecánica entre el diente y el alineador. Este proceso no solo depende de las características mecánicas del material termoplástico que recubre las piezas dentales, sino también de la respuesta biológica de los tejidos periodontales a las fuerzas aplicadas por el alineador sobre el diente [8], [9].</w:t>
      </w:r>
      <w:r>
        <w:rPr>
          <w:rFonts w:ascii="Arial" w:hAnsi="Arial" w:cs="Arial"/>
          <w:color w:val="000000"/>
        </w:rPr>
        <w:t xml:space="preserve"> </w:t>
      </w:r>
      <w:r w:rsidR="00CA5CCC" w:rsidRPr="00DB48DE">
        <w:rPr>
          <w:rFonts w:ascii="Arial" w:hAnsi="Arial" w:cs="Arial"/>
          <w:color w:val="000000"/>
        </w:rPr>
        <w:t>En este contexto, los alineadores fabricados por termoformado a partir de láminas poliméricas —ya sean monocapa o tricapa— deben ser capaces de transmitir fuerzas controladas y sostenidas para inducir desplazamientos precisos, como la torsión dental (rotación del diente alre</w:t>
      </w:r>
      <w:r w:rsidR="009A3385" w:rsidRPr="00DB48DE">
        <w:rPr>
          <w:rFonts w:ascii="Arial" w:hAnsi="Arial" w:cs="Arial"/>
          <w:color w:val="000000"/>
        </w:rPr>
        <w:t>dedor de su eje longitudinal) [10</w:t>
      </w:r>
      <w:r w:rsidR="00CA5CCC" w:rsidRPr="00DB48DE">
        <w:rPr>
          <w:rFonts w:ascii="Arial" w:hAnsi="Arial" w:cs="Arial"/>
          <w:color w:val="000000"/>
        </w:rPr>
        <w:t>].</w:t>
      </w:r>
    </w:p>
    <w:p w14:paraId="7D85D7DE"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Sin embargo, esta acción biomecánica se enfrenta a limitaciones críticas.</w:t>
      </w:r>
    </w:p>
    <w:p w14:paraId="12B75849"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 xml:space="preserve"> Por un lado, las propiedades iniciales del material termoformado (módulo elástico, límite de fluencia, espesor de la lámina y grado de adaptación al modelo dental) determinan su capacidad para ejercer las fuerzas requeridas </w:t>
      </w:r>
      <w:r w:rsidR="009A3385" w:rsidRPr="00DB48DE">
        <w:rPr>
          <w:rFonts w:ascii="Arial" w:hAnsi="Arial" w:cs="Arial"/>
          <w:color w:val="000000"/>
        </w:rPr>
        <w:t>sin deformarse plásticamente [11</w:t>
      </w:r>
      <w:r w:rsidRPr="00DB48DE">
        <w:rPr>
          <w:rFonts w:ascii="Arial" w:hAnsi="Arial" w:cs="Arial"/>
          <w:color w:val="000000"/>
        </w:rPr>
        <w:t>].</w:t>
      </w:r>
    </w:p>
    <w:p w14:paraId="1EC2AD15"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 xml:space="preserve"> Por otro, la acción biológica del entorno intraoral —caracterizada por variaciones térmicas, humedad constante, exposición a fuerzas repetidas de inserción y retiro, y reacciones enzimáticas o químicas de la saliva— puede alterar esas propiedades, reduciendo la rigidez, modificando el espesor efectivo o disminuyendo la resistencia a la torsión</w:t>
      </w:r>
      <w:r w:rsidR="009A3385" w:rsidRPr="00DB48DE">
        <w:rPr>
          <w:rFonts w:ascii="Arial" w:hAnsi="Arial" w:cs="Arial"/>
          <w:color w:val="000000"/>
        </w:rPr>
        <w:t xml:space="preserve"> del alineador con el tiempo [12], [13</w:t>
      </w:r>
      <w:r w:rsidRPr="00DB48DE">
        <w:rPr>
          <w:rFonts w:ascii="Arial" w:hAnsi="Arial" w:cs="Arial"/>
          <w:color w:val="000000"/>
        </w:rPr>
        <w:t>].</w:t>
      </w:r>
    </w:p>
    <w:p w14:paraId="2D76B9D3"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Este fenómeno afecta de manera distinta a los alineadores monocapa y tricapa, debido a su diferente estructura y comportamiento mecánico</w:t>
      </w:r>
      <w:r w:rsidR="009A3385" w:rsidRPr="00DB48DE">
        <w:rPr>
          <w:rFonts w:ascii="Arial" w:hAnsi="Arial" w:cs="Arial"/>
          <w:color w:val="000000"/>
        </w:rPr>
        <w:t xml:space="preserve"> frente a esfuerzos cíclicos [14</w:t>
      </w:r>
      <w:r w:rsidRPr="00DB48DE">
        <w:rPr>
          <w:rFonts w:ascii="Arial" w:hAnsi="Arial" w:cs="Arial"/>
          <w:color w:val="000000"/>
        </w:rPr>
        <w:t>]. En consecuencia, pueden presentarse discrepancias entre el movimiento dental planificado digitalmente y el realmente alcanzado, generando ineficiencias en el tratamiento, mayor número de alineadores requeridos y una prolongación inn</w:t>
      </w:r>
      <w:r w:rsidR="009A3385" w:rsidRPr="00DB48DE">
        <w:rPr>
          <w:rFonts w:ascii="Arial" w:hAnsi="Arial" w:cs="Arial"/>
          <w:color w:val="000000"/>
        </w:rPr>
        <w:t>ecesaria del proceso clínico [15</w:t>
      </w:r>
      <w:r w:rsidRPr="00DB48DE">
        <w:rPr>
          <w:rFonts w:ascii="Arial" w:hAnsi="Arial" w:cs="Arial"/>
          <w:color w:val="000000"/>
        </w:rPr>
        <w:t>].</w:t>
      </w:r>
    </w:p>
    <w:p w14:paraId="3EC39A29" w14:textId="43EB7385" w:rsidR="008D4ADD" w:rsidRPr="00DB48DE" w:rsidRDefault="00CA5CCC" w:rsidP="00CA5CCC">
      <w:pPr>
        <w:pBdr>
          <w:top w:val="nil"/>
          <w:left w:val="nil"/>
          <w:bottom w:val="nil"/>
          <w:right w:val="nil"/>
          <w:between w:val="nil"/>
        </w:pBdr>
        <w:spacing w:after="0" w:line="240" w:lineRule="auto"/>
        <w:jc w:val="both"/>
        <w:rPr>
          <w:rFonts w:ascii="Arial" w:hAnsi="Arial" w:cs="Arial"/>
          <w:color w:val="000000"/>
        </w:rPr>
      </w:pPr>
      <w:r w:rsidRPr="00DB48DE">
        <w:rPr>
          <w:rFonts w:ascii="Arial" w:hAnsi="Arial" w:cs="Arial"/>
          <w:color w:val="000000"/>
        </w:rPr>
        <w:t xml:space="preserve">Por lo tanto, es necesario comparar el desempeño de los alineadores monocapa y tricapa frente a esfuerzos físico-mecánico y condiciones de uso prolongado, con el fin de determinar si el material mantiene su forma o tiende a </w:t>
      </w:r>
      <w:r w:rsidR="00B52346">
        <w:rPr>
          <w:rFonts w:ascii="Arial" w:hAnsi="Arial" w:cs="Arial"/>
          <w:color w:val="000000"/>
        </w:rPr>
        <w:t>disminuir s</w:t>
      </w:r>
      <w:r w:rsidR="00DD160B">
        <w:rPr>
          <w:rFonts w:ascii="Arial" w:hAnsi="Arial" w:cs="Arial"/>
          <w:color w:val="000000"/>
        </w:rPr>
        <w:t>u</w:t>
      </w:r>
      <w:r w:rsidR="00B52346">
        <w:rPr>
          <w:rFonts w:ascii="Arial" w:hAnsi="Arial" w:cs="Arial"/>
          <w:color w:val="000000"/>
        </w:rPr>
        <w:t xml:space="preserve"> módulo elástico.</w:t>
      </w:r>
    </w:p>
    <w:p w14:paraId="70FDEDCF" w14:textId="77777777" w:rsidR="00CA5CCC" w:rsidRPr="00DB48DE" w:rsidRDefault="00CA5CCC" w:rsidP="00CA5CCC">
      <w:pPr>
        <w:pBdr>
          <w:top w:val="nil"/>
          <w:left w:val="nil"/>
          <w:bottom w:val="nil"/>
          <w:right w:val="nil"/>
          <w:between w:val="nil"/>
        </w:pBdr>
        <w:spacing w:after="0" w:line="240" w:lineRule="auto"/>
        <w:rPr>
          <w:rFonts w:ascii="Arial" w:hAnsi="Arial" w:cs="Arial"/>
          <w:color w:val="000000"/>
        </w:rPr>
      </w:pPr>
    </w:p>
    <w:p w14:paraId="4CBE01E7" w14:textId="4D1DAA97" w:rsidR="008D4ADD" w:rsidRPr="00DB48DE" w:rsidRDefault="009A3385" w:rsidP="009A3385">
      <w:pPr>
        <w:pBdr>
          <w:top w:val="nil"/>
          <w:left w:val="nil"/>
          <w:bottom w:val="nil"/>
          <w:right w:val="nil"/>
          <w:between w:val="nil"/>
        </w:pBdr>
        <w:spacing w:after="0" w:line="240" w:lineRule="auto"/>
        <w:rPr>
          <w:rFonts w:ascii="Arial" w:hAnsi="Arial" w:cs="Arial"/>
          <w:i/>
          <w:color w:val="000000"/>
        </w:rPr>
      </w:pPr>
      <w:r w:rsidRPr="00DB48DE">
        <w:rPr>
          <w:rFonts w:ascii="Arial" w:hAnsi="Arial" w:cs="Arial"/>
          <w:b/>
          <w:color w:val="000000"/>
        </w:rPr>
        <w:t xml:space="preserve">JUSTIFICACIÓN </w:t>
      </w:r>
    </w:p>
    <w:p w14:paraId="305BDBF4" w14:textId="77777777" w:rsidR="00B7393A" w:rsidRPr="00DB48DE" w:rsidRDefault="00B7393A" w:rsidP="00B7393A">
      <w:pPr>
        <w:pBdr>
          <w:top w:val="nil"/>
          <w:left w:val="nil"/>
          <w:bottom w:val="nil"/>
          <w:right w:val="nil"/>
          <w:between w:val="nil"/>
        </w:pBdr>
        <w:spacing w:after="0" w:line="240" w:lineRule="auto"/>
        <w:ind w:left="360"/>
        <w:rPr>
          <w:rFonts w:ascii="Arial" w:hAnsi="Arial" w:cs="Arial"/>
          <w:i/>
          <w:color w:val="000000"/>
        </w:rPr>
      </w:pPr>
    </w:p>
    <w:p w14:paraId="7CC0F61E" w14:textId="2014FABF" w:rsidR="00000E7D" w:rsidRDefault="007E586E" w:rsidP="00DA79D4">
      <w:pPr>
        <w:pBdr>
          <w:top w:val="nil"/>
          <w:left w:val="nil"/>
          <w:bottom w:val="nil"/>
          <w:right w:val="nil"/>
          <w:between w:val="nil"/>
        </w:pBdr>
        <w:spacing w:after="0" w:line="240" w:lineRule="auto"/>
        <w:jc w:val="both"/>
        <w:rPr>
          <w:rFonts w:ascii="Arial" w:hAnsi="Arial" w:cs="Arial"/>
        </w:rPr>
      </w:pPr>
      <w:r w:rsidRPr="007E586E">
        <w:rPr>
          <w:rFonts w:ascii="Arial" w:hAnsi="Arial" w:cs="Arial"/>
        </w:rPr>
        <w:t xml:space="preserve">Existe una diferencia entre las propiedades mecánicas teóricas del material y su comportamiento real en el entorno </w:t>
      </w:r>
      <w:proofErr w:type="spellStart"/>
      <w:r w:rsidRPr="007E586E">
        <w:rPr>
          <w:rFonts w:ascii="Arial" w:hAnsi="Arial" w:cs="Arial"/>
        </w:rPr>
        <w:t>intraoral</w:t>
      </w:r>
      <w:proofErr w:type="spellEnd"/>
      <w:r w:rsidRPr="007E586E">
        <w:rPr>
          <w:rFonts w:ascii="Arial" w:hAnsi="Arial" w:cs="Arial"/>
        </w:rPr>
        <w:t xml:space="preserve"> [16]. Esta variabilidad tiene implicaciones directas sobre la magnitud y la distribución de las fuerzas </w:t>
      </w:r>
      <w:proofErr w:type="spellStart"/>
      <w:r w:rsidRPr="007E586E">
        <w:rPr>
          <w:rFonts w:ascii="Arial" w:hAnsi="Arial" w:cs="Arial"/>
        </w:rPr>
        <w:t>ortodonticas</w:t>
      </w:r>
      <w:proofErr w:type="spellEnd"/>
      <w:r w:rsidRPr="007E586E">
        <w:rPr>
          <w:rFonts w:ascii="Arial" w:hAnsi="Arial" w:cs="Arial"/>
        </w:rPr>
        <w:t>, afectando la fidelidad con la que el movimiento dental se ajusta a la planificación.</w:t>
      </w:r>
      <w:r>
        <w:rPr>
          <w:rFonts w:ascii="Arial" w:hAnsi="Arial" w:cs="Arial"/>
        </w:rPr>
        <w:t xml:space="preserve"> </w:t>
      </w:r>
      <w:r w:rsidR="00000E7D">
        <w:rPr>
          <w:rFonts w:ascii="Arial" w:hAnsi="Arial" w:cs="Arial"/>
        </w:rPr>
        <w:t>En este sentido</w:t>
      </w:r>
      <w:r w:rsidR="00000E7D" w:rsidRPr="00000E7D">
        <w:rPr>
          <w:rFonts w:ascii="Arial" w:hAnsi="Arial" w:cs="Arial"/>
        </w:rPr>
        <w:t xml:space="preserve">, la literatura reciente evidencia que materiales como el PET-G y el TPU presentan diferencias sustanciales en términos de rigidez y estabilidad mecánica, variaciones que en función del </w:t>
      </w:r>
      <w:r w:rsidR="00000E7D" w:rsidRPr="00000E7D">
        <w:rPr>
          <w:rFonts w:ascii="Arial" w:hAnsi="Arial" w:cs="Arial"/>
        </w:rPr>
        <w:lastRenderedPageBreak/>
        <w:t>grosor del alineador y de las c</w:t>
      </w:r>
      <w:bookmarkStart w:id="0" w:name="_GoBack"/>
      <w:bookmarkEnd w:id="0"/>
      <w:r w:rsidR="00000E7D" w:rsidRPr="00000E7D">
        <w:rPr>
          <w:rFonts w:ascii="Arial" w:hAnsi="Arial" w:cs="Arial"/>
        </w:rPr>
        <w:t>ondiciones de carga a las que este se somete</w:t>
      </w:r>
      <w:r>
        <w:rPr>
          <w:rFonts w:ascii="Arial" w:hAnsi="Arial" w:cs="Arial"/>
        </w:rPr>
        <w:t xml:space="preserve"> llega a afectar dichas variables</w:t>
      </w:r>
      <w:r w:rsidR="00000E7D" w:rsidRPr="00000E7D">
        <w:rPr>
          <w:rFonts w:ascii="Arial" w:hAnsi="Arial" w:cs="Arial"/>
        </w:rPr>
        <w:t xml:space="preserve"> [5], [7].</w:t>
      </w:r>
    </w:p>
    <w:p w14:paraId="6D65C1D4" w14:textId="77777777" w:rsidR="00DA79D4" w:rsidRDefault="00DA79D4" w:rsidP="00DA79D4">
      <w:pPr>
        <w:pBdr>
          <w:top w:val="nil"/>
          <w:left w:val="nil"/>
          <w:bottom w:val="nil"/>
          <w:right w:val="nil"/>
          <w:between w:val="nil"/>
        </w:pBdr>
        <w:spacing w:after="0" w:line="240" w:lineRule="auto"/>
        <w:jc w:val="both"/>
      </w:pPr>
    </w:p>
    <w:p w14:paraId="36B406DB" w14:textId="3BFCD435" w:rsidR="00CA5CCC" w:rsidRPr="00DB48DE" w:rsidRDefault="00DA79D4" w:rsidP="00DA79D4">
      <w:pPr>
        <w:pBdr>
          <w:top w:val="nil"/>
          <w:left w:val="nil"/>
          <w:bottom w:val="nil"/>
          <w:right w:val="nil"/>
          <w:between w:val="nil"/>
        </w:pBdr>
        <w:spacing w:after="0" w:line="240" w:lineRule="auto"/>
        <w:jc w:val="both"/>
        <w:rPr>
          <w:rFonts w:ascii="Arial" w:hAnsi="Arial" w:cs="Arial"/>
        </w:rPr>
      </w:pPr>
      <w:r w:rsidRPr="00DA79D4">
        <w:rPr>
          <w:rFonts w:ascii="Arial" w:hAnsi="Arial" w:cs="Arial"/>
        </w:rPr>
        <w:t>En este contexto, el estudio se orienta a la cuantificación de variables relevantes asociadas al comportamiento de los alineadores, con el fin de generar datos cuantitativos que permitan sustentar criterios de selección basados en evidencia. A partir de ello, se busca aportar elementos que contribuyan a una mejor toma de decisiones en el ámbito clínico.</w:t>
      </w:r>
      <w:r w:rsidR="00CA5CCC" w:rsidRPr="00DB48DE">
        <w:rPr>
          <w:rFonts w:ascii="Arial" w:hAnsi="Arial" w:cs="Arial"/>
        </w:rPr>
        <w:t xml:space="preserve"> Los resultados permitirán:</w:t>
      </w:r>
    </w:p>
    <w:p w14:paraId="3377D281"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rPr>
      </w:pPr>
    </w:p>
    <w:p w14:paraId="16D37BA1"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rPr>
      </w:pPr>
    </w:p>
    <w:p w14:paraId="4A3A7E05" w14:textId="44F7CD22" w:rsidR="00CA5CCC" w:rsidRPr="00DB48DE" w:rsidRDefault="00B52346" w:rsidP="00CA5CCC">
      <w:pPr>
        <w:pBdr>
          <w:top w:val="nil"/>
          <w:left w:val="nil"/>
          <w:bottom w:val="nil"/>
          <w:right w:val="nil"/>
          <w:between w:val="nil"/>
        </w:pBdr>
        <w:spacing w:after="0" w:line="240" w:lineRule="auto"/>
        <w:jc w:val="both"/>
        <w:rPr>
          <w:rFonts w:ascii="Arial" w:hAnsi="Arial" w:cs="Arial"/>
        </w:rPr>
      </w:pPr>
      <w:r>
        <w:rPr>
          <w:rFonts w:ascii="Arial" w:hAnsi="Arial" w:cs="Arial"/>
        </w:rPr>
        <w:t xml:space="preserve">• </w:t>
      </w:r>
      <w:r w:rsidRPr="00B52346">
        <w:rPr>
          <w:rFonts w:ascii="Arial" w:hAnsi="Arial" w:cs="Arial"/>
        </w:rPr>
        <w:t>Generar datos que permitan establecer límites operativos y optimizar los protocolos de uso</w:t>
      </w:r>
      <w:r w:rsidR="00F5283A">
        <w:rPr>
          <w:rFonts w:ascii="Arial" w:hAnsi="Arial" w:cs="Arial"/>
        </w:rPr>
        <w:t>, estableciendo</w:t>
      </w:r>
      <w:r w:rsidR="00CA5CCC" w:rsidRPr="00DB48DE">
        <w:rPr>
          <w:rFonts w:ascii="Arial" w:hAnsi="Arial" w:cs="Arial"/>
        </w:rPr>
        <w:t xml:space="preserve"> los límites operativos de tiempo y activación para diferentes marcas y espesores, con el fin de maximizar la eficiencia de la fuerza aplicada y minimizar la pérdida de efectividad clínica.</w:t>
      </w:r>
    </w:p>
    <w:p w14:paraId="410157F0"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rPr>
      </w:pPr>
    </w:p>
    <w:p w14:paraId="6B976F05" w14:textId="77777777" w:rsidR="00CA5CCC" w:rsidRPr="00DB48DE" w:rsidRDefault="00CA5CCC" w:rsidP="00CA5CCC">
      <w:pPr>
        <w:pBdr>
          <w:top w:val="nil"/>
          <w:left w:val="nil"/>
          <w:bottom w:val="nil"/>
          <w:right w:val="nil"/>
          <w:between w:val="nil"/>
        </w:pBdr>
        <w:spacing w:after="0" w:line="240" w:lineRule="auto"/>
        <w:jc w:val="both"/>
        <w:rPr>
          <w:rFonts w:ascii="Arial" w:hAnsi="Arial" w:cs="Arial"/>
        </w:rPr>
      </w:pPr>
    </w:p>
    <w:p w14:paraId="2B8B150B" w14:textId="45B999C1" w:rsidR="008D4ADD" w:rsidRPr="00DB48DE" w:rsidRDefault="00CA5CCC" w:rsidP="00CA5CCC">
      <w:pPr>
        <w:pBdr>
          <w:top w:val="nil"/>
          <w:left w:val="nil"/>
          <w:bottom w:val="nil"/>
          <w:right w:val="nil"/>
          <w:between w:val="nil"/>
        </w:pBdr>
        <w:spacing w:after="0" w:line="240" w:lineRule="auto"/>
        <w:jc w:val="both"/>
        <w:rPr>
          <w:rFonts w:ascii="Arial" w:hAnsi="Arial" w:cs="Arial"/>
        </w:rPr>
      </w:pPr>
      <w:r w:rsidRPr="00DB48DE">
        <w:rPr>
          <w:rFonts w:ascii="Arial" w:hAnsi="Arial" w:cs="Arial"/>
        </w:rPr>
        <w:t>•</w:t>
      </w:r>
      <w:r w:rsidR="00F5283A">
        <w:rPr>
          <w:rFonts w:ascii="Arial" w:hAnsi="Arial" w:cs="Arial"/>
        </w:rPr>
        <w:t xml:space="preserve"> </w:t>
      </w:r>
      <w:r w:rsidR="00F5283A" w:rsidRPr="00F5283A">
        <w:rPr>
          <w:rFonts w:ascii="Arial" w:hAnsi="Arial" w:cs="Arial"/>
        </w:rPr>
        <w:t>Proveer datos objetivos para la selección informada del material y el protocolo de activación, con el fin de minimizar las desviaciones del plan de tratamiento</w:t>
      </w:r>
      <w:r w:rsidR="00F5283A">
        <w:rPr>
          <w:rFonts w:ascii="Arial" w:hAnsi="Arial" w:cs="Arial"/>
        </w:rPr>
        <w:t>.</w:t>
      </w:r>
    </w:p>
    <w:p w14:paraId="11B31526" w14:textId="77777777" w:rsidR="008D4ADD" w:rsidRPr="00DB48DE" w:rsidRDefault="008D4ADD">
      <w:pPr>
        <w:pBdr>
          <w:top w:val="nil"/>
          <w:left w:val="nil"/>
          <w:bottom w:val="nil"/>
          <w:right w:val="nil"/>
          <w:between w:val="nil"/>
        </w:pBdr>
        <w:spacing w:after="0" w:line="240" w:lineRule="auto"/>
        <w:rPr>
          <w:rFonts w:ascii="Arial" w:hAnsi="Arial" w:cs="Arial"/>
          <w:b/>
        </w:rPr>
      </w:pPr>
    </w:p>
    <w:p w14:paraId="1E3F1797" w14:textId="77777777" w:rsidR="008D4ADD" w:rsidRPr="00DB48DE" w:rsidRDefault="005C24EA">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Objetivo g</w:t>
      </w:r>
      <w:r w:rsidR="00183791" w:rsidRPr="00DB48DE">
        <w:rPr>
          <w:rFonts w:ascii="Arial" w:hAnsi="Arial" w:cs="Arial"/>
          <w:b/>
          <w:color w:val="000000"/>
        </w:rPr>
        <w:t>eneral</w:t>
      </w:r>
    </w:p>
    <w:p w14:paraId="7578CBF3" w14:textId="77777777" w:rsidR="00CA5CCC" w:rsidRPr="00DB48DE" w:rsidRDefault="00CA5CCC">
      <w:pPr>
        <w:pBdr>
          <w:top w:val="nil"/>
          <w:left w:val="nil"/>
          <w:bottom w:val="nil"/>
          <w:right w:val="nil"/>
          <w:between w:val="nil"/>
        </w:pBdr>
        <w:spacing w:after="0" w:line="240" w:lineRule="auto"/>
        <w:rPr>
          <w:rFonts w:ascii="Arial" w:hAnsi="Arial" w:cs="Arial"/>
          <w:b/>
          <w:color w:val="000000"/>
        </w:rPr>
      </w:pPr>
    </w:p>
    <w:p w14:paraId="36353026" w14:textId="24271453" w:rsidR="008D4ADD" w:rsidRPr="00DB48DE" w:rsidRDefault="00CA5CCC">
      <w:pPr>
        <w:pBdr>
          <w:top w:val="nil"/>
          <w:left w:val="nil"/>
          <w:bottom w:val="nil"/>
          <w:right w:val="nil"/>
          <w:between w:val="nil"/>
        </w:pBdr>
        <w:spacing w:after="0" w:line="240" w:lineRule="auto"/>
        <w:rPr>
          <w:rFonts w:ascii="Arial" w:hAnsi="Arial" w:cs="Arial"/>
          <w:i/>
        </w:rPr>
      </w:pPr>
      <w:r w:rsidRPr="00DB48DE">
        <w:rPr>
          <w:rFonts w:ascii="Arial" w:hAnsi="Arial" w:cs="Arial"/>
          <w:i/>
        </w:rPr>
        <w:t>Evaluar el comportamiento biomecánico y la integridad estructural de alineadores de PET-G y</w:t>
      </w:r>
      <w:r w:rsidR="007E586E">
        <w:rPr>
          <w:rFonts w:ascii="Arial" w:hAnsi="Arial" w:cs="Arial"/>
          <w:i/>
        </w:rPr>
        <w:t xml:space="preserve"> </w:t>
      </w:r>
      <w:r w:rsidR="00EA72F1">
        <w:rPr>
          <w:rFonts w:ascii="Arial" w:hAnsi="Arial" w:cs="Arial"/>
          <w:i/>
        </w:rPr>
        <w:t>TPU</w:t>
      </w:r>
      <w:r w:rsidRPr="00DB48DE">
        <w:rPr>
          <w:rFonts w:ascii="Arial" w:hAnsi="Arial" w:cs="Arial"/>
          <w:i/>
        </w:rPr>
        <w:t>, analizando el impacto del post-termoformado y el microambiente intraoral en su capacidad de transferencia de fuerzas terapéuticas.</w:t>
      </w:r>
    </w:p>
    <w:p w14:paraId="3184F9D9" w14:textId="77777777" w:rsidR="00CA5CCC" w:rsidRPr="00DB48DE" w:rsidRDefault="00CA5CCC">
      <w:pPr>
        <w:pBdr>
          <w:top w:val="nil"/>
          <w:left w:val="nil"/>
          <w:bottom w:val="nil"/>
          <w:right w:val="nil"/>
          <w:between w:val="nil"/>
        </w:pBdr>
        <w:spacing w:after="0" w:line="240" w:lineRule="auto"/>
        <w:rPr>
          <w:rFonts w:ascii="Arial" w:hAnsi="Arial" w:cs="Arial"/>
          <w:i/>
        </w:rPr>
      </w:pPr>
    </w:p>
    <w:p w14:paraId="5571BDB7" w14:textId="77777777" w:rsidR="008D4ADD" w:rsidRPr="00DB48DE" w:rsidRDefault="00183791">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Objetivos </w:t>
      </w:r>
      <w:r w:rsidR="005C24EA" w:rsidRPr="00DB48DE">
        <w:rPr>
          <w:rFonts w:ascii="Arial" w:hAnsi="Arial" w:cs="Arial"/>
          <w:b/>
          <w:color w:val="000000"/>
        </w:rPr>
        <w:t>e</w:t>
      </w:r>
      <w:r w:rsidRPr="00DB48DE">
        <w:rPr>
          <w:rFonts w:ascii="Arial" w:hAnsi="Arial" w:cs="Arial"/>
          <w:b/>
          <w:color w:val="000000"/>
        </w:rPr>
        <w:t xml:space="preserve">specíficos </w:t>
      </w:r>
    </w:p>
    <w:p w14:paraId="0788050D" w14:textId="77777777" w:rsidR="005F3BEB" w:rsidRPr="00DB48DE" w:rsidRDefault="005F3BEB">
      <w:pPr>
        <w:pBdr>
          <w:top w:val="nil"/>
          <w:left w:val="nil"/>
          <w:bottom w:val="nil"/>
          <w:right w:val="nil"/>
          <w:between w:val="nil"/>
        </w:pBdr>
        <w:spacing w:after="0" w:line="240" w:lineRule="auto"/>
        <w:rPr>
          <w:rFonts w:ascii="Arial" w:hAnsi="Arial" w:cs="Arial"/>
          <w:b/>
          <w:color w:val="000000"/>
        </w:rPr>
      </w:pPr>
    </w:p>
    <w:p w14:paraId="083688F6" w14:textId="6F44DD80" w:rsidR="008D4ADD"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 xml:space="preserve">Determinar las propiedades mecánicas de referencia (módulo elástico, resistencia a la tracción y dureza) de las láminas de PET-G y </w:t>
      </w:r>
      <w:r w:rsidR="00EA72F1">
        <w:rPr>
          <w:rFonts w:ascii="Arial" w:hAnsi="Arial" w:cs="Arial"/>
          <w:color w:val="000000"/>
        </w:rPr>
        <w:t xml:space="preserve">TPU </w:t>
      </w:r>
      <w:r w:rsidRPr="00DB48DE">
        <w:rPr>
          <w:rFonts w:ascii="Arial" w:hAnsi="Arial" w:cs="Arial"/>
          <w:color w:val="000000"/>
        </w:rPr>
        <w:t>en su estado inicial.</w:t>
      </w:r>
    </w:p>
    <w:p w14:paraId="2F30F28D" w14:textId="77777777"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Cuantificar las variaciones en las propiedades físico-mecánicas de los materiales inducidas por el proceso de termoformado sobre modelos dentales estandarizados.</w:t>
      </w:r>
    </w:p>
    <w:p w14:paraId="03D5D302" w14:textId="77777777"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Analizar el comportamiento de deformación plástica y fluencia (creep) de los alineadores tras ser sometidos a ciclos de carga mecánica y condiciones ambientales controladas.</w:t>
      </w:r>
    </w:p>
    <w:p w14:paraId="3D0CA7A7" w14:textId="77777777" w:rsidR="005F3BEB" w:rsidRPr="00DB48DE" w:rsidRDefault="005F3BEB" w:rsidP="005F3BEB">
      <w:pPr>
        <w:pStyle w:val="Prrafodelista"/>
        <w:numPr>
          <w:ilvl w:val="0"/>
          <w:numId w:val="3"/>
        </w:numPr>
        <w:pBdr>
          <w:top w:val="nil"/>
          <w:left w:val="nil"/>
          <w:bottom w:val="nil"/>
          <w:right w:val="nil"/>
          <w:between w:val="nil"/>
        </w:pBdr>
        <w:spacing w:after="0" w:line="240" w:lineRule="auto"/>
        <w:rPr>
          <w:rFonts w:ascii="Arial" w:hAnsi="Arial" w:cs="Arial"/>
          <w:color w:val="000000"/>
        </w:rPr>
      </w:pPr>
      <w:r w:rsidRPr="00DB48DE">
        <w:rPr>
          <w:rFonts w:ascii="Arial" w:hAnsi="Arial" w:cs="Arial"/>
          <w:color w:val="000000"/>
        </w:rPr>
        <w:t>Comparar el desempeño de ambos materiales para establecer cuál presenta menor degradación estructural frente a las cargas requeridas para el movimiento dental.</w:t>
      </w:r>
    </w:p>
    <w:p w14:paraId="298886CA" w14:textId="77777777" w:rsidR="005F3BEB" w:rsidRPr="00DB48DE" w:rsidRDefault="005F3BEB" w:rsidP="005F3BEB">
      <w:pPr>
        <w:pStyle w:val="Prrafodelista"/>
        <w:pBdr>
          <w:top w:val="nil"/>
          <w:left w:val="nil"/>
          <w:bottom w:val="nil"/>
          <w:right w:val="nil"/>
          <w:between w:val="nil"/>
        </w:pBdr>
        <w:spacing w:after="0" w:line="240" w:lineRule="auto"/>
        <w:ind w:left="360"/>
        <w:rPr>
          <w:rFonts w:ascii="Arial" w:hAnsi="Arial" w:cs="Arial"/>
          <w:color w:val="000000"/>
        </w:rPr>
      </w:pPr>
    </w:p>
    <w:p w14:paraId="7A899E9D" w14:textId="77777777" w:rsidR="00DB48DE" w:rsidRDefault="00DB48DE" w:rsidP="009A3385">
      <w:pPr>
        <w:pBdr>
          <w:top w:val="nil"/>
          <w:left w:val="nil"/>
          <w:bottom w:val="nil"/>
          <w:right w:val="nil"/>
          <w:between w:val="nil"/>
        </w:pBdr>
        <w:spacing w:after="0" w:line="240" w:lineRule="auto"/>
        <w:rPr>
          <w:rFonts w:ascii="Arial" w:hAnsi="Arial" w:cs="Arial"/>
          <w:b/>
          <w:color w:val="000000"/>
        </w:rPr>
      </w:pPr>
    </w:p>
    <w:p w14:paraId="0C96DDA8" w14:textId="77777777" w:rsidR="00DB48DE" w:rsidRDefault="00DB48DE" w:rsidP="009A3385">
      <w:pPr>
        <w:pBdr>
          <w:top w:val="nil"/>
          <w:left w:val="nil"/>
          <w:bottom w:val="nil"/>
          <w:right w:val="nil"/>
          <w:between w:val="nil"/>
        </w:pBdr>
        <w:spacing w:after="0" w:line="240" w:lineRule="auto"/>
        <w:rPr>
          <w:rFonts w:ascii="Arial" w:hAnsi="Arial" w:cs="Arial"/>
          <w:b/>
          <w:color w:val="000000"/>
        </w:rPr>
      </w:pPr>
    </w:p>
    <w:p w14:paraId="12C229CF" w14:textId="77777777" w:rsidR="008D4ADD" w:rsidRPr="00DB48DE" w:rsidRDefault="00183791" w:rsidP="009A3385">
      <w:pPr>
        <w:pBdr>
          <w:top w:val="nil"/>
          <w:left w:val="nil"/>
          <w:bottom w:val="nil"/>
          <w:right w:val="nil"/>
          <w:between w:val="nil"/>
        </w:pBdr>
        <w:spacing w:after="0" w:line="240" w:lineRule="auto"/>
        <w:rPr>
          <w:rFonts w:ascii="Arial" w:hAnsi="Arial" w:cs="Arial"/>
          <w:b/>
          <w:color w:val="000000"/>
        </w:rPr>
      </w:pPr>
      <w:r w:rsidRPr="00DB48DE">
        <w:rPr>
          <w:rFonts w:ascii="Arial" w:hAnsi="Arial" w:cs="Arial"/>
          <w:b/>
          <w:color w:val="000000"/>
        </w:rPr>
        <w:t xml:space="preserve">METODOLOGÍA </w:t>
      </w:r>
    </w:p>
    <w:p w14:paraId="3DCAB162" w14:textId="77777777" w:rsidR="00B7393A" w:rsidRPr="00DB48DE" w:rsidRDefault="00B7393A" w:rsidP="007A5C23">
      <w:pPr>
        <w:pStyle w:val="Prrafodelista"/>
        <w:pBdr>
          <w:top w:val="nil"/>
          <w:left w:val="nil"/>
          <w:bottom w:val="nil"/>
          <w:right w:val="nil"/>
          <w:between w:val="nil"/>
        </w:pBdr>
        <w:spacing w:after="0" w:line="240" w:lineRule="auto"/>
        <w:ind w:left="360"/>
        <w:rPr>
          <w:rFonts w:ascii="Arial" w:hAnsi="Arial" w:cs="Arial"/>
          <w:b/>
          <w:color w:val="000000"/>
        </w:rPr>
      </w:pPr>
    </w:p>
    <w:p w14:paraId="2403C582"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1</w:t>
      </w:r>
      <w:r w:rsidRPr="00DB48DE">
        <w:rPr>
          <w:rFonts w:ascii="Arial" w:hAnsi="Arial" w:cs="Arial"/>
          <w:color w:val="000000"/>
          <w:lang w:val="es-MX"/>
        </w:rPr>
        <w:t> Caracterización mecánica inicial de los materiales</w:t>
      </w:r>
    </w:p>
    <w:p w14:paraId="3FBCDBF3" w14:textId="05A0D7FA" w:rsidR="005F3BEB" w:rsidRPr="00DB48DE" w:rsidRDefault="00F5283A" w:rsidP="007A5C23">
      <w:pPr>
        <w:pStyle w:val="Prrafodelista"/>
        <w:pBdr>
          <w:top w:val="nil"/>
          <w:left w:val="nil"/>
          <w:bottom w:val="nil"/>
          <w:right w:val="nil"/>
          <w:between w:val="nil"/>
        </w:pBdr>
        <w:spacing w:after="0"/>
        <w:ind w:left="360"/>
        <w:jc w:val="both"/>
        <w:rPr>
          <w:rFonts w:ascii="Arial" w:hAnsi="Arial" w:cs="Arial"/>
          <w:color w:val="000000"/>
          <w:lang w:val="es-MX"/>
        </w:rPr>
      </w:pPr>
      <w:r>
        <w:rPr>
          <w:rFonts w:ascii="Arial" w:hAnsi="Arial" w:cs="Arial"/>
          <w:color w:val="000000"/>
          <w:lang w:val="es-MX"/>
        </w:rPr>
        <w:t xml:space="preserve">Las láminas de PET-G y </w:t>
      </w:r>
      <w:r w:rsidR="00EA72F1">
        <w:rPr>
          <w:rFonts w:ascii="Arial" w:hAnsi="Arial" w:cs="Arial"/>
          <w:color w:val="000000"/>
          <w:lang w:val="es-MX"/>
        </w:rPr>
        <w:t>TPU</w:t>
      </w:r>
      <w:r w:rsidR="007E586E">
        <w:rPr>
          <w:rFonts w:ascii="Arial" w:hAnsi="Arial" w:cs="Arial"/>
          <w:color w:val="000000"/>
          <w:lang w:val="es-MX"/>
        </w:rPr>
        <w:t xml:space="preserve"> </w:t>
      </w:r>
      <w:r w:rsidR="005F3BEB" w:rsidRPr="00DB48DE">
        <w:rPr>
          <w:rFonts w:ascii="Arial" w:hAnsi="Arial" w:cs="Arial"/>
          <w:color w:val="000000"/>
          <w:lang w:val="es-MX"/>
        </w:rPr>
        <w:t>se acondicionan a 23 ± 2 °C y 50 ± 5 % de humedad relativa durante 48 h según normas de acondicionamiento de ensayos mecánicos de plásticos [1]. Se preparan probetas tipo I</w:t>
      </w:r>
      <w:r w:rsidR="00CB4246">
        <w:rPr>
          <w:rFonts w:ascii="Arial" w:hAnsi="Arial" w:cs="Arial"/>
          <w:color w:val="000000"/>
          <w:lang w:val="es-MX"/>
        </w:rPr>
        <w:t xml:space="preserve"> y tipo IV</w:t>
      </w:r>
      <w:r w:rsidR="005F3BEB" w:rsidRPr="00DB48DE">
        <w:rPr>
          <w:rFonts w:ascii="Arial" w:hAnsi="Arial" w:cs="Arial"/>
          <w:color w:val="000000"/>
          <w:lang w:val="es-MX"/>
        </w:rPr>
        <w:t xml:space="preserve"> para</w:t>
      </w:r>
      <w:r w:rsidR="001508D4">
        <w:rPr>
          <w:rFonts w:ascii="Arial" w:hAnsi="Arial" w:cs="Arial"/>
          <w:color w:val="000000"/>
          <w:lang w:val="es-MX"/>
        </w:rPr>
        <w:t xml:space="preserve"> espesores de 1.5mm para</w:t>
      </w:r>
      <w:r w:rsidR="005F3BEB" w:rsidRPr="00DB48DE">
        <w:rPr>
          <w:rFonts w:ascii="Arial" w:hAnsi="Arial" w:cs="Arial"/>
          <w:color w:val="000000"/>
          <w:lang w:val="es-MX"/>
        </w:rPr>
        <w:t xml:space="preserve"> tracción y prismáticas para flexión mediante corte CNC con tolerancias ±0,1 mm.</w:t>
      </w:r>
      <w:r w:rsidR="00D93B54" w:rsidRPr="00D93B54">
        <w:rPr>
          <w:rFonts w:ascii="Arial" w:hAnsi="Arial" w:cs="Arial"/>
          <w:color w:val="000000"/>
          <w:lang w:val="es-MX"/>
        </w:rPr>
        <w:t xml:space="preserve"> </w:t>
      </w:r>
      <w:r w:rsidR="00D93B54">
        <w:rPr>
          <w:rFonts w:ascii="Arial" w:hAnsi="Arial" w:cs="Arial"/>
          <w:color w:val="000000"/>
          <w:lang w:val="es-MX"/>
        </w:rPr>
        <w:t>Para probetas de espesor de 0.5mm se elaborarán conforme a ASTM D882 [17].</w:t>
      </w:r>
      <w:r w:rsidR="005F3BEB" w:rsidRPr="00DB48DE">
        <w:rPr>
          <w:rFonts w:ascii="Arial" w:hAnsi="Arial" w:cs="Arial"/>
          <w:color w:val="000000"/>
          <w:lang w:val="es-MX"/>
        </w:rPr>
        <w:t xml:space="preserve"> Los ensayos de tracción se ejecutan en una máquina universal de ensayo Instron 3365 con celda de carga de 5 kN y velocidad de cruceta de 5 mm/min, determinando módulo elástico, resistencia máxima y elongación a la rotura conforme a ASTM D638 [1].</w:t>
      </w:r>
      <w:r w:rsidR="001508D4">
        <w:rPr>
          <w:rFonts w:ascii="Arial" w:hAnsi="Arial" w:cs="Arial"/>
          <w:color w:val="000000"/>
          <w:lang w:val="es-MX"/>
        </w:rPr>
        <w:t xml:space="preserve"> </w:t>
      </w:r>
      <w:r w:rsidR="005F3BEB" w:rsidRPr="00DB48DE">
        <w:rPr>
          <w:rFonts w:ascii="Arial" w:hAnsi="Arial" w:cs="Arial"/>
          <w:color w:val="000000"/>
          <w:lang w:val="es-MX"/>
        </w:rPr>
        <w:t xml:space="preserve">Para evaluar </w:t>
      </w:r>
      <w:r w:rsidR="005F3BEB" w:rsidRPr="00DB48DE">
        <w:rPr>
          <w:rFonts w:ascii="Arial" w:hAnsi="Arial" w:cs="Arial"/>
          <w:color w:val="000000"/>
          <w:lang w:val="es-MX"/>
        </w:rPr>
        <w:lastRenderedPageBreak/>
        <w:t>rigidez a flexión se aplica el método de tres puntos según ASTM D790 [2], y el comportamiento dinámico-viscoelástico se obtiene mediante análisis dinámico-mecánico (DMA) con equipo TA Instruments Q800 conforme a ASTM D5024 [3].</w:t>
      </w:r>
    </w:p>
    <w:p w14:paraId="4B4EDD4E"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2B8CE5FC" w14:textId="47E6FE25"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2</w:t>
      </w:r>
      <w:r w:rsidRPr="00DB48DE">
        <w:rPr>
          <w:rFonts w:ascii="Arial" w:hAnsi="Arial" w:cs="Arial"/>
          <w:color w:val="000000"/>
          <w:lang w:val="es-MX"/>
        </w:rPr>
        <w:t xml:space="preserve"> Termoformado y evaluación </w:t>
      </w:r>
      <w:r w:rsidR="00A87F40" w:rsidRPr="00DB48DE">
        <w:rPr>
          <w:rFonts w:ascii="Arial" w:hAnsi="Arial" w:cs="Arial"/>
          <w:color w:val="000000"/>
          <w:lang w:val="es-MX"/>
        </w:rPr>
        <w:t>postproceso</w:t>
      </w:r>
    </w:p>
    <w:p w14:paraId="575FB68F" w14:textId="409746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 xml:space="preserve">Las láminas acondicionadas se </w:t>
      </w:r>
      <w:r w:rsidR="00F5283A">
        <w:rPr>
          <w:rFonts w:ascii="Arial" w:hAnsi="Arial" w:cs="Arial"/>
          <w:color w:val="000000"/>
          <w:lang w:val="es-MX"/>
        </w:rPr>
        <w:t>termo</w:t>
      </w:r>
      <w:r w:rsidR="00764AF4" w:rsidRPr="00DB48DE">
        <w:rPr>
          <w:rFonts w:ascii="Arial" w:hAnsi="Arial" w:cs="Arial"/>
          <w:color w:val="000000"/>
          <w:lang w:val="es-MX"/>
        </w:rPr>
        <w:t>forman</w:t>
      </w:r>
      <w:r w:rsidRPr="00DB48DE">
        <w:rPr>
          <w:rFonts w:ascii="Arial" w:hAnsi="Arial" w:cs="Arial"/>
          <w:color w:val="000000"/>
          <w:lang w:val="es-MX"/>
        </w:rPr>
        <w:t xml:space="preserve"> sobre modelos dentales estandarizados usando una </w:t>
      </w:r>
      <w:r w:rsidR="00764AF4" w:rsidRPr="00764AF4">
        <w:rPr>
          <w:rFonts w:ascii="Arial" w:hAnsi="Arial" w:cs="Arial"/>
          <w:color w:val="000000"/>
          <w:lang w:val="es-MX"/>
        </w:rPr>
        <w:t>Erkopress Ci-motion de erkodent</w:t>
      </w:r>
      <w:r w:rsidR="00F5283A">
        <w:rPr>
          <w:rFonts w:ascii="Arial" w:hAnsi="Arial" w:cs="Arial"/>
          <w:color w:val="000000"/>
          <w:lang w:val="es-MX"/>
        </w:rPr>
        <w:t>.</w:t>
      </w:r>
      <w:r w:rsidR="00764AF4">
        <w:rPr>
          <w:rFonts w:ascii="Arial" w:hAnsi="Arial" w:cs="Arial"/>
          <w:color w:val="000000"/>
          <w:lang w:val="es-MX"/>
        </w:rPr>
        <w:t xml:space="preserve"> </w:t>
      </w:r>
      <w:r w:rsidRPr="00DB48DE">
        <w:rPr>
          <w:rFonts w:ascii="Arial" w:hAnsi="Arial" w:cs="Arial"/>
          <w:color w:val="000000"/>
          <w:lang w:val="es-MX"/>
        </w:rPr>
        <w:t xml:space="preserve">Se emplean temperaturas de 160 – 180 °C para PET-G y 140 – 160 °C para </w:t>
      </w:r>
      <w:r w:rsidR="00EA72F1">
        <w:rPr>
          <w:rFonts w:ascii="Arial" w:hAnsi="Arial" w:cs="Arial"/>
          <w:color w:val="000000"/>
          <w:lang w:val="es-MX"/>
        </w:rPr>
        <w:t>T</w:t>
      </w:r>
      <w:r w:rsidRPr="00DB48DE">
        <w:rPr>
          <w:rFonts w:ascii="Arial" w:hAnsi="Arial" w:cs="Arial"/>
          <w:color w:val="000000"/>
          <w:lang w:val="es-MX"/>
        </w:rPr>
        <w:t>PU, controladas mediante calentamiento infrarrojo para garantizar fluidez si</w:t>
      </w:r>
      <w:r w:rsidR="00622AC5">
        <w:rPr>
          <w:rFonts w:ascii="Arial" w:hAnsi="Arial" w:cs="Arial"/>
          <w:color w:val="000000"/>
          <w:lang w:val="es-MX"/>
        </w:rPr>
        <w:t>n descomposición del polímero [6</w:t>
      </w:r>
      <w:r w:rsidRPr="00DB48DE">
        <w:rPr>
          <w:rFonts w:ascii="Arial" w:hAnsi="Arial" w:cs="Arial"/>
          <w:color w:val="000000"/>
          <w:lang w:val="es-MX"/>
        </w:rPr>
        <w:t>]. Tras enfriamiento a temperatura ambiente durante 10 min, los alineadores se recortan y de ellos se extraen probetas para ensayos mecánicos equivalentes a la Fase 1, permitiendo cuantificar variacione</w:t>
      </w:r>
      <w:r w:rsidR="001A18F2">
        <w:rPr>
          <w:rFonts w:ascii="Arial" w:hAnsi="Arial" w:cs="Arial"/>
          <w:color w:val="000000"/>
          <w:lang w:val="es-MX"/>
        </w:rPr>
        <w:t xml:space="preserve">s inducidas por el proceso de </w:t>
      </w:r>
      <w:proofErr w:type="spellStart"/>
      <w:r w:rsidR="001A18F2">
        <w:rPr>
          <w:rFonts w:ascii="Arial" w:hAnsi="Arial" w:cs="Arial"/>
          <w:color w:val="000000"/>
          <w:lang w:val="es-MX"/>
        </w:rPr>
        <w:t>termo</w:t>
      </w:r>
      <w:r w:rsidR="00F5283A">
        <w:rPr>
          <w:rFonts w:ascii="Arial" w:hAnsi="Arial" w:cs="Arial"/>
          <w:color w:val="000000"/>
          <w:lang w:val="es-MX"/>
        </w:rPr>
        <w:t>formado</w:t>
      </w:r>
      <w:proofErr w:type="spellEnd"/>
      <w:r w:rsidR="00F5283A">
        <w:rPr>
          <w:rFonts w:ascii="Arial" w:hAnsi="Arial" w:cs="Arial"/>
          <w:color w:val="000000"/>
          <w:lang w:val="es-MX"/>
        </w:rPr>
        <w:t>.</w:t>
      </w:r>
      <w:r w:rsidR="00000E7D">
        <w:rPr>
          <w:rFonts w:ascii="Arial" w:hAnsi="Arial" w:cs="Arial"/>
          <w:color w:val="000000"/>
          <w:lang w:val="es-MX"/>
        </w:rPr>
        <w:t xml:space="preserve"> </w:t>
      </w:r>
      <w:r w:rsidR="00000E7D" w:rsidRPr="00000E7D">
        <w:rPr>
          <w:rFonts w:ascii="Arial" w:hAnsi="Arial" w:cs="Arial"/>
          <w:color w:val="000000"/>
        </w:rPr>
        <w:t xml:space="preserve">La estabilidad térmica y las transiciones térmicas del material se caracterizan mediante calorimetría diferencial de barrido (DSC) con TA Instruments Q2000, siguiendo la norma ASTM D3418. Se emplean muestras de 5–10 mg bajo atmósfera de nitrógeno (flujo de 50 </w:t>
      </w:r>
      <w:proofErr w:type="spellStart"/>
      <w:r w:rsidR="00000E7D" w:rsidRPr="00000E7D">
        <w:rPr>
          <w:rFonts w:ascii="Arial" w:hAnsi="Arial" w:cs="Arial"/>
          <w:color w:val="000000"/>
        </w:rPr>
        <w:t>mL</w:t>
      </w:r>
      <w:proofErr w:type="spellEnd"/>
      <w:r w:rsidR="00000E7D" w:rsidRPr="00000E7D">
        <w:rPr>
          <w:rFonts w:ascii="Arial" w:hAnsi="Arial" w:cs="Arial"/>
          <w:color w:val="000000"/>
        </w:rPr>
        <w:t>/min), con una tasa de calentamiento y enfriam</w:t>
      </w:r>
      <w:r w:rsidR="00FB0CA9">
        <w:rPr>
          <w:rFonts w:ascii="Arial" w:hAnsi="Arial" w:cs="Arial"/>
          <w:color w:val="000000"/>
        </w:rPr>
        <w:t>iento de 20 °C/min [18].</w:t>
      </w:r>
    </w:p>
    <w:p w14:paraId="0DEB66C4"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1AD22660"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3</w:t>
      </w:r>
      <w:r w:rsidRPr="00DB48DE">
        <w:rPr>
          <w:rFonts w:ascii="Arial" w:hAnsi="Arial" w:cs="Arial"/>
          <w:color w:val="000000"/>
          <w:lang w:val="es-MX"/>
        </w:rPr>
        <w:t> Simulación del microambiente intraoral y análisis de fluencia</w:t>
      </w:r>
    </w:p>
    <w:p w14:paraId="0B16FB0F" w14:textId="43C59780"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Los alineadores termoformados se someten a envejecimiento acelerado en cámara climática Binder KBF 240 a 37 ± 1 °C y ≥95 % de humedad relativa para simular</w:t>
      </w:r>
      <w:r w:rsidR="00622AC5">
        <w:rPr>
          <w:rFonts w:ascii="Arial" w:hAnsi="Arial" w:cs="Arial"/>
          <w:color w:val="000000"/>
          <w:lang w:val="es-MX"/>
        </w:rPr>
        <w:t xml:space="preserve"> condiciones intraorales [2], [6</w:t>
      </w:r>
      <w:r w:rsidRPr="00DB48DE">
        <w:rPr>
          <w:rFonts w:ascii="Arial" w:hAnsi="Arial" w:cs="Arial"/>
          <w:color w:val="000000"/>
          <w:lang w:val="es-MX"/>
        </w:rPr>
        <w:t>]. Posteriormente, se aplican cargas mecánicas constantes entre 0,5 y 2 N representativas de fuerzas ortodónticas clínicas utilizando una máquina de ensayos Instron 5943 configurada para fluencia. La deformación temporal y residual se registra mediante extensometría de alta resolución (±1 µm). Esta fase permite evaluar la estabilidad dimensional y la respuesta viscoelástica de los materiales bajo estrés prolo</w:t>
      </w:r>
      <w:r w:rsidR="006A0E7F">
        <w:rPr>
          <w:rFonts w:ascii="Arial" w:hAnsi="Arial" w:cs="Arial"/>
          <w:color w:val="000000"/>
          <w:lang w:val="es-MX"/>
        </w:rPr>
        <w:t>ngado de acuerdo con ASTM D2990</w:t>
      </w:r>
      <w:r w:rsidRPr="00DB48DE">
        <w:rPr>
          <w:rFonts w:ascii="Arial" w:hAnsi="Arial" w:cs="Arial"/>
          <w:color w:val="000000"/>
          <w:lang w:val="es-MX"/>
        </w:rPr>
        <w:t xml:space="preserve"> [4].</w:t>
      </w:r>
    </w:p>
    <w:p w14:paraId="0BAA1B2F"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17E19E69" w14:textId="77777777" w:rsidR="005F3BEB" w:rsidRPr="00DB48DE"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bCs/>
          <w:color w:val="000000"/>
          <w:lang w:val="es-MX"/>
        </w:rPr>
        <w:t>FASE 4</w:t>
      </w:r>
      <w:r w:rsidRPr="00DB48DE">
        <w:rPr>
          <w:rFonts w:ascii="Arial" w:hAnsi="Arial" w:cs="Arial"/>
          <w:color w:val="000000"/>
          <w:lang w:val="es-MX"/>
        </w:rPr>
        <w:t> Análisis comparativo del desempeño biomecánico e interpretación clínica</w:t>
      </w:r>
    </w:p>
    <w:p w14:paraId="4586EECC" w14:textId="02F5455B" w:rsidR="005F3BEB" w:rsidRDefault="005F3BEB" w:rsidP="007A5C23">
      <w:pPr>
        <w:pStyle w:val="Prrafodelista"/>
        <w:pBdr>
          <w:top w:val="nil"/>
          <w:left w:val="nil"/>
          <w:bottom w:val="nil"/>
          <w:right w:val="nil"/>
          <w:between w:val="nil"/>
        </w:pBdr>
        <w:spacing w:after="0"/>
        <w:ind w:left="360"/>
        <w:jc w:val="both"/>
        <w:rPr>
          <w:rFonts w:ascii="Arial" w:hAnsi="Arial" w:cs="Arial"/>
          <w:color w:val="000000"/>
          <w:lang w:val="es-MX"/>
        </w:rPr>
      </w:pPr>
      <w:r w:rsidRPr="00DB48DE">
        <w:rPr>
          <w:rFonts w:ascii="Arial" w:hAnsi="Arial" w:cs="Arial"/>
          <w:color w:val="000000"/>
          <w:lang w:val="es-MX"/>
        </w:rPr>
        <w:t>Los datos experimentales se procesan mediante análisis estadístico paramétrico</w:t>
      </w:r>
      <w:r w:rsidR="005F0E04">
        <w:rPr>
          <w:rFonts w:ascii="Arial" w:hAnsi="Arial" w:cs="Arial"/>
          <w:color w:val="000000"/>
          <w:lang w:val="es-MX"/>
        </w:rPr>
        <w:t>, específicamente a través de pruebas ANOVA con un nivel de significancia de p &lt; 0,05</w:t>
      </w:r>
      <w:r w:rsidRPr="00DB48DE">
        <w:rPr>
          <w:rFonts w:ascii="Arial" w:hAnsi="Arial" w:cs="Arial"/>
          <w:color w:val="000000"/>
          <w:lang w:val="es-MX"/>
        </w:rPr>
        <w:t>. Se comparan pérdidas relativas de módulo elástico, resistencia mecánica, deformación permane</w:t>
      </w:r>
      <w:r w:rsidR="00EA72F1">
        <w:rPr>
          <w:rFonts w:ascii="Arial" w:hAnsi="Arial" w:cs="Arial"/>
          <w:color w:val="000000"/>
          <w:lang w:val="es-MX"/>
        </w:rPr>
        <w:t>nte y fluencia entre PET-G y TPU</w:t>
      </w:r>
      <w:r w:rsidRPr="00DB48DE">
        <w:rPr>
          <w:rFonts w:ascii="Arial" w:hAnsi="Arial" w:cs="Arial"/>
          <w:color w:val="000000"/>
          <w:lang w:val="es-MX"/>
        </w:rPr>
        <w:t xml:space="preserve"> evaluando su capacidad para mantener fuerzas terapéuticas estables </w:t>
      </w:r>
      <w:r w:rsidR="00622AC5">
        <w:rPr>
          <w:rFonts w:ascii="Arial" w:hAnsi="Arial" w:cs="Arial"/>
          <w:color w:val="000000"/>
          <w:lang w:val="es-MX"/>
        </w:rPr>
        <w:t>tras envejecimiento simulados [5</w:t>
      </w:r>
      <w:r w:rsidRPr="00DB48DE">
        <w:rPr>
          <w:rFonts w:ascii="Arial" w:hAnsi="Arial" w:cs="Arial"/>
          <w:color w:val="000000"/>
          <w:lang w:val="es-MX"/>
        </w:rPr>
        <w:t xml:space="preserve">]. El análisis se orienta a determinar qué material presenta menor degradación estructural bajo condiciones de uso ortodóntico y ofrecer criterios técnicos para su selección clínica. </w:t>
      </w:r>
    </w:p>
    <w:p w14:paraId="6483DAFA" w14:textId="77777777" w:rsidR="001A18F2" w:rsidRDefault="00EA27D9" w:rsidP="007A5C23">
      <w:pPr>
        <w:pStyle w:val="Prrafodelista"/>
        <w:pBdr>
          <w:top w:val="nil"/>
          <w:left w:val="nil"/>
          <w:bottom w:val="nil"/>
          <w:right w:val="nil"/>
          <w:between w:val="nil"/>
        </w:pBdr>
        <w:spacing w:after="0"/>
        <w:ind w:left="360"/>
        <w:jc w:val="both"/>
        <w:rPr>
          <w:rFonts w:ascii="Arial" w:hAnsi="Arial" w:cs="Arial"/>
          <w:color w:val="000000"/>
        </w:rPr>
      </w:pPr>
      <w:r w:rsidRPr="00EA27D9">
        <w:rPr>
          <w:rFonts w:ascii="Arial" w:hAnsi="Arial" w:cs="Arial"/>
          <w:bCs/>
          <w:color w:val="000000"/>
        </w:rPr>
        <w:t xml:space="preserve">Entregable </w:t>
      </w:r>
      <w:r w:rsidR="001A18F2">
        <w:rPr>
          <w:rFonts w:ascii="Arial" w:hAnsi="Arial" w:cs="Arial"/>
          <w:bCs/>
          <w:color w:val="000000"/>
        </w:rPr>
        <w:t xml:space="preserve">1 </w:t>
      </w:r>
    </w:p>
    <w:p w14:paraId="3174A4FA" w14:textId="6A8E33E4" w:rsidR="00EA27D9" w:rsidRDefault="00EA27D9" w:rsidP="007A5C23">
      <w:pPr>
        <w:pStyle w:val="Prrafodelista"/>
        <w:pBdr>
          <w:top w:val="nil"/>
          <w:left w:val="nil"/>
          <w:bottom w:val="nil"/>
          <w:right w:val="nil"/>
          <w:between w:val="nil"/>
        </w:pBdr>
        <w:spacing w:after="0"/>
        <w:ind w:left="360"/>
        <w:jc w:val="both"/>
        <w:rPr>
          <w:rFonts w:ascii="Arial" w:hAnsi="Arial" w:cs="Arial"/>
          <w:color w:val="000000"/>
        </w:rPr>
      </w:pPr>
      <w:r w:rsidRPr="00EA27D9">
        <w:rPr>
          <w:rFonts w:ascii="Arial" w:hAnsi="Arial" w:cs="Arial"/>
          <w:color w:val="000000"/>
        </w:rPr>
        <w:t xml:space="preserve">Protocolo estandarizado de acondicionamiento y preparación de probetas, junto con banco de datos de propiedades físico-mecánicas iniciales (módulo elástico, resistencia a la tracción, elongación a la rotura y rigidez a flexión) y caracterización viscoelástica mediante DMA para materiales PET-G y </w:t>
      </w:r>
      <w:r w:rsidR="00EA72F1">
        <w:rPr>
          <w:rFonts w:ascii="Arial" w:hAnsi="Arial" w:cs="Arial"/>
          <w:color w:val="000000"/>
        </w:rPr>
        <w:t>TPU</w:t>
      </w:r>
      <w:r w:rsidRPr="00EA27D9">
        <w:rPr>
          <w:rFonts w:ascii="Arial" w:hAnsi="Arial" w:cs="Arial"/>
          <w:color w:val="000000"/>
        </w:rPr>
        <w:t xml:space="preserve"> en</w:t>
      </w:r>
      <w:r w:rsidR="00000E7D">
        <w:rPr>
          <w:rFonts w:ascii="Arial" w:hAnsi="Arial" w:cs="Arial"/>
          <w:color w:val="000000"/>
        </w:rPr>
        <w:t xml:space="preserve"> su estado inicial</w:t>
      </w:r>
      <w:r w:rsidRPr="00EA27D9">
        <w:rPr>
          <w:rFonts w:ascii="Arial" w:hAnsi="Arial" w:cs="Arial"/>
          <w:color w:val="000000"/>
        </w:rPr>
        <w:t>.</w:t>
      </w:r>
    </w:p>
    <w:p w14:paraId="62E9E3D5" w14:textId="77777777" w:rsidR="001A18F2" w:rsidRPr="00DB48DE" w:rsidRDefault="001A18F2" w:rsidP="007A5C23">
      <w:pPr>
        <w:pStyle w:val="Prrafodelista"/>
        <w:pBdr>
          <w:top w:val="nil"/>
          <w:left w:val="nil"/>
          <w:bottom w:val="nil"/>
          <w:right w:val="nil"/>
          <w:between w:val="nil"/>
        </w:pBdr>
        <w:spacing w:after="0"/>
        <w:ind w:left="360"/>
        <w:jc w:val="both"/>
        <w:rPr>
          <w:rFonts w:ascii="Arial" w:hAnsi="Arial" w:cs="Arial"/>
          <w:color w:val="000000"/>
          <w:lang w:val="es-MX"/>
        </w:rPr>
      </w:pPr>
    </w:p>
    <w:p w14:paraId="41D65A7D" w14:textId="77777777" w:rsidR="001A18F2" w:rsidRDefault="001A18F2" w:rsidP="007A5C2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 xml:space="preserve">2 </w:t>
      </w:r>
    </w:p>
    <w:p w14:paraId="575A4DC4" w14:textId="2B76DD07" w:rsidR="005F3BEB" w:rsidRDefault="001A18F2" w:rsidP="007A5C23">
      <w:pPr>
        <w:pStyle w:val="Prrafodelista"/>
        <w:pBdr>
          <w:top w:val="nil"/>
          <w:left w:val="nil"/>
          <w:bottom w:val="nil"/>
          <w:right w:val="nil"/>
          <w:between w:val="nil"/>
        </w:pBdr>
        <w:spacing w:after="0" w:line="240" w:lineRule="auto"/>
        <w:ind w:left="360"/>
        <w:jc w:val="both"/>
        <w:rPr>
          <w:rFonts w:ascii="Arial" w:hAnsi="Arial" w:cs="Arial"/>
          <w:color w:val="000000"/>
        </w:rPr>
      </w:pPr>
      <w:r w:rsidRPr="001A18F2">
        <w:rPr>
          <w:rFonts w:ascii="Arial" w:hAnsi="Arial" w:cs="Arial"/>
          <w:color w:val="000000"/>
        </w:rPr>
        <w:t xml:space="preserve">Protocolo de termoformado controlado y conjunto de datos comparativos pre y </w:t>
      </w:r>
      <w:r w:rsidR="00A87F40" w:rsidRPr="001A18F2">
        <w:rPr>
          <w:rFonts w:ascii="Arial" w:hAnsi="Arial" w:cs="Arial"/>
          <w:color w:val="000000"/>
        </w:rPr>
        <w:t>postproceso</w:t>
      </w:r>
      <w:r w:rsidRPr="001A18F2">
        <w:rPr>
          <w:rFonts w:ascii="Arial" w:hAnsi="Arial" w:cs="Arial"/>
          <w:color w:val="000000"/>
        </w:rPr>
        <w:t>, incluyendo variaciones en propiedades mecánicas y resultados de análisis térmico (DSC) para evaluar la influencia del conformado en la estructura del material.</w:t>
      </w:r>
      <w:r>
        <w:rPr>
          <w:rFonts w:ascii="Arial" w:hAnsi="Arial" w:cs="Arial"/>
          <w:color w:val="000000"/>
        </w:rPr>
        <w:br/>
      </w:r>
    </w:p>
    <w:p w14:paraId="3E6648AC" w14:textId="77777777" w:rsidR="001A18F2" w:rsidRPr="001A18F2" w:rsidRDefault="001A18F2" w:rsidP="007A5C2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3</w:t>
      </w:r>
    </w:p>
    <w:p w14:paraId="74FEBA9C" w14:textId="77777777" w:rsidR="001A18F2" w:rsidRDefault="001A18F2" w:rsidP="007A5C23">
      <w:pPr>
        <w:pStyle w:val="Prrafodelista"/>
        <w:pBdr>
          <w:top w:val="nil"/>
          <w:left w:val="nil"/>
          <w:bottom w:val="nil"/>
          <w:right w:val="nil"/>
          <w:between w:val="nil"/>
        </w:pBdr>
        <w:spacing w:after="0" w:line="240" w:lineRule="auto"/>
        <w:ind w:left="360"/>
        <w:jc w:val="both"/>
        <w:rPr>
          <w:rFonts w:ascii="Arial" w:hAnsi="Arial" w:cs="Arial"/>
          <w:color w:val="000000"/>
        </w:rPr>
      </w:pPr>
      <w:r w:rsidRPr="001A18F2">
        <w:rPr>
          <w:rFonts w:ascii="Arial" w:hAnsi="Arial" w:cs="Arial"/>
          <w:color w:val="000000"/>
        </w:rPr>
        <w:lastRenderedPageBreak/>
        <w:t>Curvas de fluencia (deformación vs. tiempo) y base de datos de deformación elástica, viscoelástica y plástica bajo condiciones simuladas intraorales (37 °C y alta humedad), con análisis del efecto de cargas constantes en la estabilidad dimensional de los alineadores.</w:t>
      </w:r>
    </w:p>
    <w:p w14:paraId="6B49E17D" w14:textId="77777777" w:rsidR="001A18F2" w:rsidRDefault="001A18F2" w:rsidP="007A5C23">
      <w:pPr>
        <w:pStyle w:val="Prrafodelista"/>
        <w:pBdr>
          <w:top w:val="nil"/>
          <w:left w:val="nil"/>
          <w:bottom w:val="nil"/>
          <w:right w:val="nil"/>
          <w:between w:val="nil"/>
        </w:pBdr>
        <w:spacing w:after="0" w:line="240" w:lineRule="auto"/>
        <w:ind w:left="360"/>
        <w:jc w:val="both"/>
        <w:rPr>
          <w:rFonts w:ascii="Arial" w:hAnsi="Arial" w:cs="Arial"/>
          <w:color w:val="000000"/>
        </w:rPr>
      </w:pPr>
    </w:p>
    <w:p w14:paraId="0C5C6B21" w14:textId="77777777" w:rsidR="001A18F2" w:rsidRPr="001A18F2" w:rsidRDefault="001A18F2" w:rsidP="007A5C23">
      <w:pPr>
        <w:pStyle w:val="Prrafodelista"/>
        <w:pBdr>
          <w:top w:val="nil"/>
          <w:left w:val="nil"/>
          <w:bottom w:val="nil"/>
          <w:right w:val="nil"/>
          <w:between w:val="nil"/>
        </w:pBdr>
        <w:spacing w:after="0" w:line="240" w:lineRule="auto"/>
        <w:ind w:left="360"/>
        <w:jc w:val="both"/>
        <w:rPr>
          <w:rFonts w:ascii="Arial" w:hAnsi="Arial" w:cs="Arial"/>
          <w:bCs/>
          <w:color w:val="000000"/>
        </w:rPr>
      </w:pPr>
      <w:r w:rsidRPr="00EA27D9">
        <w:rPr>
          <w:rFonts w:ascii="Arial" w:hAnsi="Arial" w:cs="Arial"/>
          <w:bCs/>
          <w:color w:val="000000"/>
        </w:rPr>
        <w:t xml:space="preserve">Entregable </w:t>
      </w:r>
      <w:r>
        <w:rPr>
          <w:rFonts w:ascii="Arial" w:hAnsi="Arial" w:cs="Arial"/>
          <w:bCs/>
          <w:color w:val="000000"/>
        </w:rPr>
        <w:t>4</w:t>
      </w:r>
    </w:p>
    <w:p w14:paraId="541E94B2" w14:textId="0F16EC17" w:rsidR="001A18F2" w:rsidRDefault="001A18F2" w:rsidP="00F5283A">
      <w:pPr>
        <w:pStyle w:val="Prrafodelista"/>
        <w:pBdr>
          <w:top w:val="nil"/>
          <w:left w:val="nil"/>
          <w:bottom w:val="nil"/>
          <w:right w:val="nil"/>
          <w:between w:val="nil"/>
        </w:pBdr>
        <w:spacing w:after="0" w:line="240" w:lineRule="auto"/>
        <w:ind w:left="360"/>
        <w:jc w:val="both"/>
        <w:rPr>
          <w:rFonts w:ascii="Arial" w:hAnsi="Arial" w:cs="Arial"/>
          <w:b/>
          <w:color w:val="000000"/>
        </w:rPr>
      </w:pPr>
      <w:r w:rsidRPr="001A18F2">
        <w:rPr>
          <w:rFonts w:ascii="Arial" w:hAnsi="Arial" w:cs="Arial"/>
          <w:color w:val="000000"/>
        </w:rPr>
        <w:t xml:space="preserve">Análisis estadístico (ANOVA) y modelo comparativo del desempeño biomecánico, incluyendo evaluación de degradación estructural, pérdida de rigidez y comportamiento viscoelástico entre materiales, espesores y condiciones de uso, acompañado de informe final y </w:t>
      </w:r>
      <w:r w:rsidR="00F5283A" w:rsidRPr="00F5283A">
        <w:rPr>
          <w:rFonts w:ascii="Arial" w:hAnsi="Arial" w:cs="Arial"/>
          <w:color w:val="000000"/>
        </w:rPr>
        <w:t>una propuesta de artículo científico basado en los resultados obtenidos, en caso de ser publicables</w:t>
      </w:r>
      <w:r w:rsidR="00F5283A">
        <w:rPr>
          <w:rFonts w:ascii="Arial" w:hAnsi="Arial" w:cs="Arial"/>
          <w:color w:val="000000"/>
        </w:rPr>
        <w:t>.</w:t>
      </w:r>
    </w:p>
    <w:p w14:paraId="2DFAB690" w14:textId="77777777" w:rsidR="00DB48DE" w:rsidRDefault="00DB48DE">
      <w:pPr>
        <w:spacing w:after="0" w:line="240" w:lineRule="auto"/>
        <w:rPr>
          <w:rFonts w:ascii="Arial" w:hAnsi="Arial" w:cs="Arial"/>
          <w:color w:val="000000"/>
        </w:rPr>
      </w:pPr>
    </w:p>
    <w:p w14:paraId="063A86B0" w14:textId="77777777" w:rsidR="008D4ADD" w:rsidRDefault="00183791">
      <w:pPr>
        <w:spacing w:after="0" w:line="240" w:lineRule="auto"/>
        <w:rPr>
          <w:rFonts w:ascii="Arial" w:hAnsi="Arial" w:cs="Arial"/>
          <w:b/>
          <w:lang w:val="es-MX"/>
        </w:rPr>
      </w:pPr>
      <w:r w:rsidRPr="00DB48DE">
        <w:rPr>
          <w:rFonts w:ascii="Arial" w:hAnsi="Arial" w:cs="Arial"/>
          <w:b/>
          <w:lang w:val="es-MX"/>
        </w:rPr>
        <w:t xml:space="preserve">PRESUPUESTO </w:t>
      </w:r>
    </w:p>
    <w:tbl>
      <w:tblPr>
        <w:tblpPr w:leftFromText="141" w:rightFromText="141" w:vertAnchor="text" w:horzAnchor="margin" w:tblpXSpec="center" w:tblpY="470"/>
        <w:tblW w:w="10159" w:type="dxa"/>
        <w:tblCellMar>
          <w:left w:w="70" w:type="dxa"/>
          <w:right w:w="70" w:type="dxa"/>
        </w:tblCellMar>
        <w:tblLook w:val="0000" w:firstRow="0" w:lastRow="0" w:firstColumn="0" w:lastColumn="0" w:noHBand="0" w:noVBand="0"/>
      </w:tblPr>
      <w:tblGrid>
        <w:gridCol w:w="3961"/>
        <w:gridCol w:w="2070"/>
        <w:gridCol w:w="1898"/>
        <w:gridCol w:w="2230"/>
      </w:tblGrid>
      <w:tr w:rsidR="00120D2E" w:rsidRPr="00415784" w14:paraId="253152E9" w14:textId="77777777" w:rsidTr="00120D2E">
        <w:trPr>
          <w:trHeight w:val="282"/>
        </w:trPr>
        <w:tc>
          <w:tcPr>
            <w:tcW w:w="3961" w:type="dxa"/>
            <w:vMerge w:val="restart"/>
            <w:tcBorders>
              <w:top w:val="single" w:sz="4" w:space="0" w:color="auto"/>
              <w:left w:val="single" w:sz="4" w:space="0" w:color="auto"/>
              <w:right w:val="single" w:sz="4" w:space="0" w:color="auto"/>
            </w:tcBorders>
            <w:noWrap/>
            <w:vAlign w:val="center"/>
          </w:tcPr>
          <w:p w14:paraId="11C8F909" w14:textId="77777777" w:rsidR="00120D2E" w:rsidRPr="005C24EA" w:rsidRDefault="00120D2E" w:rsidP="00120D2E">
            <w:pPr>
              <w:pStyle w:val="Sinespaciado"/>
              <w:jc w:val="center"/>
              <w:rPr>
                <w:rFonts w:ascii="Arial" w:eastAsia="Times New Roman" w:hAnsi="Arial" w:cs="Arial"/>
                <w:szCs w:val="24"/>
                <w:lang w:val="es-ES" w:eastAsia="es-ES"/>
              </w:rPr>
            </w:pPr>
          </w:p>
          <w:p w14:paraId="66067980" w14:textId="77777777" w:rsidR="00120D2E" w:rsidRPr="005C24EA" w:rsidRDefault="00120D2E" w:rsidP="00120D2E">
            <w:pPr>
              <w:pStyle w:val="Sinespaciado"/>
              <w:jc w:val="center"/>
              <w:rPr>
                <w:rFonts w:ascii="Arial" w:eastAsia="Times New Roman" w:hAnsi="Arial" w:cs="Arial"/>
                <w:szCs w:val="24"/>
                <w:lang w:val="es-ES" w:eastAsia="es-ES"/>
              </w:rPr>
            </w:pPr>
          </w:p>
          <w:p w14:paraId="21701C49" w14:textId="77777777" w:rsidR="00120D2E" w:rsidRPr="005C24EA" w:rsidRDefault="00120D2E" w:rsidP="00120D2E">
            <w:pPr>
              <w:pStyle w:val="Sinespaciado"/>
              <w:jc w:val="center"/>
              <w:rPr>
                <w:rFonts w:ascii="Arial" w:eastAsia="Times New Roman" w:hAnsi="Arial" w:cs="Arial"/>
                <w:szCs w:val="24"/>
                <w:lang w:val="es-ES" w:eastAsia="es-ES"/>
              </w:rPr>
            </w:pPr>
          </w:p>
          <w:p w14:paraId="64F9EEDD" w14:textId="77777777" w:rsidR="00120D2E" w:rsidRPr="005C24EA" w:rsidRDefault="00120D2E" w:rsidP="00120D2E">
            <w:pPr>
              <w:pStyle w:val="Sinespaciado"/>
              <w:jc w:val="center"/>
              <w:rPr>
                <w:rFonts w:ascii="Arial" w:eastAsia="Times New Roman" w:hAnsi="Arial" w:cs="Arial"/>
                <w:szCs w:val="24"/>
                <w:lang w:val="es-ES" w:eastAsia="es-ES"/>
              </w:rPr>
            </w:pPr>
            <w:r w:rsidRPr="005C24EA">
              <w:rPr>
                <w:rFonts w:ascii="Arial" w:eastAsia="Times New Roman" w:hAnsi="Arial" w:cs="Arial"/>
                <w:b/>
                <w:szCs w:val="24"/>
                <w:lang w:val="es-ES" w:eastAsia="es-ES"/>
              </w:rPr>
              <w:t>ÍTEMS</w:t>
            </w:r>
          </w:p>
        </w:tc>
        <w:tc>
          <w:tcPr>
            <w:tcW w:w="6198" w:type="dxa"/>
            <w:gridSpan w:val="3"/>
            <w:tcBorders>
              <w:top w:val="single" w:sz="4" w:space="0" w:color="auto"/>
              <w:left w:val="nil"/>
              <w:bottom w:val="single" w:sz="4" w:space="0" w:color="auto"/>
              <w:right w:val="single" w:sz="4" w:space="0" w:color="auto"/>
            </w:tcBorders>
            <w:noWrap/>
            <w:vAlign w:val="bottom"/>
          </w:tcPr>
          <w:p w14:paraId="634D8606" w14:textId="77777777" w:rsidR="00120D2E" w:rsidRPr="005C24EA" w:rsidRDefault="00120D2E" w:rsidP="00120D2E">
            <w:pPr>
              <w:pStyle w:val="Sinespaciado"/>
              <w:jc w:val="center"/>
              <w:rPr>
                <w:rFonts w:ascii="Arial" w:eastAsia="Times New Roman" w:hAnsi="Arial" w:cs="Arial"/>
                <w:b/>
                <w:bCs/>
                <w:szCs w:val="24"/>
                <w:lang w:val="es-ES" w:eastAsia="es-ES"/>
              </w:rPr>
            </w:pPr>
          </w:p>
          <w:p w14:paraId="301B8A0B" w14:textId="77777777"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FINANCIACIÓN</w:t>
            </w:r>
          </w:p>
          <w:p w14:paraId="2B8B971F" w14:textId="77777777" w:rsidR="00120D2E" w:rsidRPr="005C24EA" w:rsidRDefault="00120D2E" w:rsidP="00120D2E">
            <w:pPr>
              <w:pStyle w:val="Sinespaciado"/>
              <w:jc w:val="center"/>
              <w:rPr>
                <w:rFonts w:ascii="Arial" w:eastAsia="Times New Roman" w:hAnsi="Arial" w:cs="Arial"/>
                <w:b/>
                <w:bCs/>
                <w:szCs w:val="24"/>
                <w:lang w:val="es-ES" w:eastAsia="es-ES"/>
              </w:rPr>
            </w:pPr>
          </w:p>
        </w:tc>
      </w:tr>
      <w:tr w:rsidR="00120D2E" w:rsidRPr="00415784" w14:paraId="69FCD5E2" w14:textId="77777777" w:rsidTr="005A7B3A">
        <w:trPr>
          <w:trHeight w:val="1153"/>
        </w:trPr>
        <w:tc>
          <w:tcPr>
            <w:tcW w:w="3961" w:type="dxa"/>
            <w:vMerge/>
            <w:tcBorders>
              <w:left w:val="single" w:sz="4" w:space="0" w:color="auto"/>
              <w:bottom w:val="single" w:sz="4" w:space="0" w:color="auto"/>
              <w:right w:val="single" w:sz="4" w:space="0" w:color="auto"/>
            </w:tcBorders>
            <w:noWrap/>
          </w:tcPr>
          <w:p w14:paraId="70467588" w14:textId="77777777" w:rsidR="00120D2E" w:rsidRPr="005C24EA" w:rsidRDefault="00120D2E" w:rsidP="00120D2E">
            <w:pPr>
              <w:pStyle w:val="Sinespaciado"/>
              <w:jc w:val="center"/>
              <w:rPr>
                <w:rFonts w:ascii="Arial" w:eastAsia="Times New Roman" w:hAnsi="Arial" w:cs="Arial"/>
                <w:b/>
                <w:szCs w:val="24"/>
                <w:lang w:val="es-ES" w:eastAsia="es-ES"/>
              </w:rPr>
            </w:pPr>
          </w:p>
        </w:tc>
        <w:tc>
          <w:tcPr>
            <w:tcW w:w="2070" w:type="dxa"/>
            <w:tcBorders>
              <w:top w:val="nil"/>
              <w:left w:val="nil"/>
              <w:bottom w:val="single" w:sz="4" w:space="0" w:color="auto"/>
              <w:right w:val="single" w:sz="4" w:space="0" w:color="auto"/>
            </w:tcBorders>
            <w:noWrap/>
          </w:tcPr>
          <w:p w14:paraId="5A17C7C8" w14:textId="77777777" w:rsidR="00120D2E" w:rsidRPr="005C24EA" w:rsidRDefault="00120D2E" w:rsidP="00120D2E">
            <w:pPr>
              <w:pStyle w:val="Sinespaciado"/>
              <w:jc w:val="center"/>
              <w:rPr>
                <w:rFonts w:ascii="Arial" w:eastAsia="Times New Roman" w:hAnsi="Arial" w:cs="Arial"/>
                <w:b/>
                <w:bCs/>
                <w:szCs w:val="24"/>
                <w:lang w:val="es-ES" w:eastAsia="es-ES"/>
              </w:rPr>
            </w:pPr>
          </w:p>
          <w:p w14:paraId="5D583AB7" w14:textId="77777777" w:rsidR="00120D2E" w:rsidRPr="005C24EA" w:rsidRDefault="00120D2E" w:rsidP="00120D2E">
            <w:pPr>
              <w:pStyle w:val="Sinespaciado"/>
              <w:jc w:val="center"/>
              <w:rPr>
                <w:rFonts w:ascii="Arial" w:eastAsia="Times New Roman" w:hAnsi="Arial" w:cs="Arial"/>
                <w:b/>
                <w:bCs/>
                <w:szCs w:val="24"/>
                <w:lang w:val="es-ES" w:eastAsia="es-ES"/>
              </w:rPr>
            </w:pPr>
          </w:p>
          <w:p w14:paraId="1CD17060" w14:textId="77777777"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PROPIA</w:t>
            </w:r>
          </w:p>
        </w:tc>
        <w:tc>
          <w:tcPr>
            <w:tcW w:w="1898" w:type="dxa"/>
            <w:tcBorders>
              <w:top w:val="nil"/>
              <w:left w:val="nil"/>
              <w:bottom w:val="single" w:sz="4" w:space="0" w:color="auto"/>
              <w:right w:val="single" w:sz="4" w:space="0" w:color="auto"/>
            </w:tcBorders>
            <w:noWrap/>
          </w:tcPr>
          <w:p w14:paraId="29D0C9F3" w14:textId="77777777" w:rsidR="00120D2E" w:rsidRPr="005C24EA" w:rsidRDefault="00120D2E" w:rsidP="00120D2E">
            <w:pPr>
              <w:pStyle w:val="Sinespaciado"/>
              <w:jc w:val="center"/>
              <w:rPr>
                <w:rFonts w:ascii="Arial" w:eastAsia="Times New Roman" w:hAnsi="Arial" w:cs="Arial"/>
                <w:b/>
                <w:bCs/>
                <w:szCs w:val="24"/>
                <w:lang w:val="es-ES" w:eastAsia="es-ES"/>
              </w:rPr>
            </w:pPr>
          </w:p>
          <w:p w14:paraId="49E03629" w14:textId="77777777" w:rsidR="00120D2E" w:rsidRPr="005C24EA" w:rsidRDefault="00120D2E" w:rsidP="00120D2E">
            <w:pPr>
              <w:pStyle w:val="Sinespaciado"/>
              <w:jc w:val="center"/>
              <w:rPr>
                <w:rFonts w:ascii="Arial" w:eastAsia="Times New Roman" w:hAnsi="Arial" w:cs="Arial"/>
                <w:b/>
                <w:bCs/>
                <w:szCs w:val="24"/>
                <w:lang w:val="es-ES" w:eastAsia="es-ES"/>
              </w:rPr>
            </w:pPr>
          </w:p>
          <w:p w14:paraId="398A964A" w14:textId="77777777"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UAO</w:t>
            </w:r>
          </w:p>
        </w:tc>
        <w:tc>
          <w:tcPr>
            <w:tcW w:w="2230" w:type="dxa"/>
            <w:tcBorders>
              <w:top w:val="nil"/>
              <w:left w:val="nil"/>
              <w:bottom w:val="single" w:sz="4" w:space="0" w:color="auto"/>
              <w:right w:val="single" w:sz="4" w:space="0" w:color="auto"/>
            </w:tcBorders>
          </w:tcPr>
          <w:p w14:paraId="415D9731" w14:textId="77777777" w:rsidR="007A5C23"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 xml:space="preserve">EXTERNA CON OTRAS INSTITUCIONES </w:t>
            </w:r>
          </w:p>
          <w:p w14:paraId="043946F2" w14:textId="77777777" w:rsidR="007A5C23" w:rsidRDefault="007A5C23" w:rsidP="00120D2E">
            <w:pPr>
              <w:pStyle w:val="Sinespaciado"/>
              <w:jc w:val="center"/>
              <w:rPr>
                <w:rFonts w:ascii="Arial" w:eastAsia="Times New Roman" w:hAnsi="Arial" w:cs="Arial"/>
                <w:b/>
                <w:bCs/>
                <w:szCs w:val="24"/>
                <w:lang w:val="es-ES" w:eastAsia="es-ES"/>
              </w:rPr>
            </w:pPr>
          </w:p>
          <w:p w14:paraId="14B47518" w14:textId="3C839204" w:rsidR="00120D2E" w:rsidRPr="005C24EA" w:rsidRDefault="00120D2E" w:rsidP="00120D2E">
            <w:pPr>
              <w:pStyle w:val="Sinespaciado"/>
              <w:jc w:val="center"/>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w:t>
            </w:r>
            <w:r w:rsidR="00FB0CA9">
              <w:rPr>
                <w:rFonts w:ascii="Arial" w:eastAsia="Times New Roman" w:hAnsi="Arial" w:cs="Arial"/>
                <w:b/>
                <w:bCs/>
                <w:szCs w:val="24"/>
                <w:lang w:val="es-ES" w:eastAsia="es-ES"/>
              </w:rPr>
              <w:t>ME</w:t>
            </w:r>
            <w:r w:rsidR="007A5C23" w:rsidRPr="007A5C23">
              <w:rPr>
                <w:rFonts w:ascii="Arial" w:eastAsia="Times New Roman" w:hAnsi="Arial" w:cs="Arial"/>
                <w:b/>
                <w:bCs/>
                <w:szCs w:val="24"/>
                <w:lang w:val="es-ES" w:eastAsia="es-ES"/>
              </w:rPr>
              <w:t>SHLAB 3D ESTUDIO</w:t>
            </w:r>
            <w:r w:rsidRPr="005C24EA">
              <w:rPr>
                <w:rFonts w:ascii="Arial" w:eastAsia="Times New Roman" w:hAnsi="Arial" w:cs="Arial"/>
                <w:b/>
                <w:bCs/>
                <w:szCs w:val="24"/>
                <w:lang w:val="es-ES" w:eastAsia="es-ES"/>
              </w:rPr>
              <w:t>)</w:t>
            </w:r>
          </w:p>
        </w:tc>
      </w:tr>
      <w:tr w:rsidR="00120D2E" w:rsidRPr="00FA61FA" w14:paraId="1B68F572"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3A639D6"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1. Honorarios de Orientador</w:t>
            </w:r>
          </w:p>
        </w:tc>
        <w:tc>
          <w:tcPr>
            <w:tcW w:w="2070" w:type="dxa"/>
            <w:tcBorders>
              <w:top w:val="nil"/>
              <w:left w:val="nil"/>
              <w:bottom w:val="single" w:sz="4" w:space="0" w:color="auto"/>
              <w:right w:val="single" w:sz="4" w:space="0" w:color="auto"/>
            </w:tcBorders>
            <w:noWrap/>
            <w:vAlign w:val="bottom"/>
          </w:tcPr>
          <w:p w14:paraId="3B058E73" w14:textId="1EBC9375"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0</w:t>
            </w:r>
          </w:p>
        </w:tc>
        <w:tc>
          <w:tcPr>
            <w:tcW w:w="1898" w:type="dxa"/>
            <w:tcBorders>
              <w:top w:val="nil"/>
              <w:left w:val="nil"/>
              <w:bottom w:val="single" w:sz="4" w:space="0" w:color="auto"/>
              <w:right w:val="single" w:sz="4" w:space="0" w:color="auto"/>
            </w:tcBorders>
            <w:noWrap/>
            <w:vAlign w:val="bottom"/>
          </w:tcPr>
          <w:p w14:paraId="5F36A519" w14:textId="43DEF9C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3.125.960 </w:t>
            </w:r>
          </w:p>
        </w:tc>
        <w:tc>
          <w:tcPr>
            <w:tcW w:w="2230" w:type="dxa"/>
            <w:tcBorders>
              <w:top w:val="nil"/>
              <w:left w:val="nil"/>
              <w:bottom w:val="single" w:sz="4" w:space="0" w:color="auto"/>
              <w:right w:val="single" w:sz="4" w:space="0" w:color="auto"/>
            </w:tcBorders>
            <w:noWrap/>
            <w:vAlign w:val="bottom"/>
          </w:tcPr>
          <w:p w14:paraId="4E688952" w14:textId="448C3329" w:rsidR="00120D2E" w:rsidRPr="005C24EA" w:rsidRDefault="00120D2E" w:rsidP="00120D2E">
            <w:pPr>
              <w:pStyle w:val="Sinespaciado"/>
              <w:rPr>
                <w:rFonts w:ascii="Arial" w:eastAsia="Times New Roman" w:hAnsi="Arial" w:cs="Arial"/>
                <w:bCs/>
                <w:i/>
                <w:szCs w:val="24"/>
                <w:lang w:val="es-ES" w:eastAsia="es-ES"/>
              </w:rPr>
            </w:pPr>
            <w:r w:rsidRPr="005C24EA">
              <w:rPr>
                <w:rFonts w:ascii="Arial" w:eastAsia="Times New Roman" w:hAnsi="Arial" w:cs="Arial"/>
                <w:bCs/>
                <w:i/>
                <w:szCs w:val="24"/>
                <w:lang w:val="es-ES" w:eastAsia="es-ES"/>
              </w:rPr>
              <w:t> $</w:t>
            </w:r>
            <w:r w:rsidR="00030BC7">
              <w:rPr>
                <w:rFonts w:ascii="Arial" w:eastAsia="Times New Roman" w:hAnsi="Arial" w:cs="Arial"/>
                <w:bCs/>
                <w:i/>
                <w:szCs w:val="24"/>
                <w:lang w:val="es-ES" w:eastAsia="es-ES"/>
              </w:rPr>
              <w:t xml:space="preserve"> </w:t>
            </w:r>
            <w:r w:rsidR="0086701D">
              <w:rPr>
                <w:rFonts w:ascii="Arial" w:eastAsia="Times New Roman" w:hAnsi="Arial" w:cs="Arial"/>
                <w:bCs/>
                <w:i/>
                <w:szCs w:val="24"/>
                <w:lang w:val="es-ES" w:eastAsia="es-ES"/>
              </w:rPr>
              <w:t>3.125.960</w:t>
            </w:r>
          </w:p>
        </w:tc>
      </w:tr>
      <w:tr w:rsidR="00120D2E" w:rsidRPr="00FA61FA" w14:paraId="230E3F0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49CC40C"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2. Elementos de escritorio y papelería</w:t>
            </w:r>
          </w:p>
        </w:tc>
        <w:tc>
          <w:tcPr>
            <w:tcW w:w="2070" w:type="dxa"/>
            <w:tcBorders>
              <w:top w:val="nil"/>
              <w:left w:val="nil"/>
              <w:bottom w:val="single" w:sz="4" w:space="0" w:color="auto"/>
              <w:right w:val="single" w:sz="4" w:space="0" w:color="auto"/>
            </w:tcBorders>
            <w:noWrap/>
            <w:vAlign w:val="bottom"/>
          </w:tcPr>
          <w:p w14:paraId="2D19CB97" w14:textId="51937B65"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w:t>
            </w:r>
            <w:r w:rsidR="0086701D">
              <w:rPr>
                <w:rFonts w:ascii="Arial" w:eastAsia="Times New Roman" w:hAnsi="Arial" w:cs="Arial"/>
                <w:i/>
                <w:szCs w:val="24"/>
                <w:lang w:val="es-ES" w:eastAsia="es-ES"/>
              </w:rPr>
              <w:t>6</w:t>
            </w:r>
            <w:r>
              <w:rPr>
                <w:rFonts w:ascii="Arial" w:eastAsia="Times New Roman" w:hAnsi="Arial" w:cs="Arial"/>
                <w:i/>
                <w:szCs w:val="24"/>
                <w:lang w:val="es-ES" w:eastAsia="es-ES"/>
              </w:rPr>
              <w:t xml:space="preserve">0.000 </w:t>
            </w:r>
          </w:p>
        </w:tc>
        <w:tc>
          <w:tcPr>
            <w:tcW w:w="1898" w:type="dxa"/>
            <w:tcBorders>
              <w:top w:val="nil"/>
              <w:left w:val="nil"/>
              <w:bottom w:val="single" w:sz="4" w:space="0" w:color="auto"/>
              <w:right w:val="single" w:sz="4" w:space="0" w:color="auto"/>
            </w:tcBorders>
            <w:noWrap/>
            <w:vAlign w:val="bottom"/>
          </w:tcPr>
          <w:p w14:paraId="51A4216B" w14:textId="50A2C472"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 </w:t>
            </w:r>
          </w:p>
        </w:tc>
        <w:tc>
          <w:tcPr>
            <w:tcW w:w="2230" w:type="dxa"/>
            <w:tcBorders>
              <w:top w:val="nil"/>
              <w:left w:val="nil"/>
              <w:bottom w:val="single" w:sz="4" w:space="0" w:color="auto"/>
              <w:right w:val="single" w:sz="4" w:space="0" w:color="auto"/>
            </w:tcBorders>
            <w:noWrap/>
            <w:vAlign w:val="bottom"/>
          </w:tcPr>
          <w:p w14:paraId="20A2DD3D" w14:textId="7B6F84A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 </w:t>
            </w:r>
          </w:p>
        </w:tc>
      </w:tr>
      <w:tr w:rsidR="00120D2E" w:rsidRPr="00FA61FA" w14:paraId="03A665D1"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7495EA61"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3. Comunicaciones (fax, correo)</w:t>
            </w:r>
          </w:p>
        </w:tc>
        <w:tc>
          <w:tcPr>
            <w:tcW w:w="2070" w:type="dxa"/>
            <w:tcBorders>
              <w:top w:val="nil"/>
              <w:left w:val="nil"/>
              <w:bottom w:val="single" w:sz="4" w:space="0" w:color="auto"/>
              <w:right w:val="single" w:sz="4" w:space="0" w:color="auto"/>
            </w:tcBorders>
            <w:noWrap/>
            <w:vAlign w:val="bottom"/>
          </w:tcPr>
          <w:p w14:paraId="364D7377" w14:textId="0FCBEBE9"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80.000 </w:t>
            </w:r>
          </w:p>
        </w:tc>
        <w:tc>
          <w:tcPr>
            <w:tcW w:w="1898" w:type="dxa"/>
            <w:tcBorders>
              <w:top w:val="nil"/>
              <w:left w:val="nil"/>
              <w:bottom w:val="single" w:sz="4" w:space="0" w:color="auto"/>
              <w:right w:val="single" w:sz="4" w:space="0" w:color="auto"/>
            </w:tcBorders>
            <w:noWrap/>
            <w:vAlign w:val="bottom"/>
          </w:tcPr>
          <w:p w14:paraId="5453692E" w14:textId="3DF7D97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xml:space="preserve"> $</w:t>
            </w:r>
            <w:r w:rsidR="00030BC7">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1EF6F875" w14:textId="3178B672"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02B03C1D"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19CB714"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4. Fotocopias</w:t>
            </w:r>
          </w:p>
        </w:tc>
        <w:tc>
          <w:tcPr>
            <w:tcW w:w="2070" w:type="dxa"/>
            <w:tcBorders>
              <w:top w:val="nil"/>
              <w:left w:val="nil"/>
              <w:bottom w:val="single" w:sz="4" w:space="0" w:color="auto"/>
              <w:right w:val="single" w:sz="4" w:space="0" w:color="auto"/>
            </w:tcBorders>
            <w:noWrap/>
            <w:vAlign w:val="bottom"/>
          </w:tcPr>
          <w:p w14:paraId="14283DEE" w14:textId="58DED83B"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 </w:t>
            </w:r>
            <w:r>
              <w:rPr>
                <w:rFonts w:ascii="Arial" w:eastAsia="Times New Roman" w:hAnsi="Arial" w:cs="Arial"/>
                <w:i/>
                <w:szCs w:val="24"/>
                <w:lang w:val="es-ES" w:eastAsia="es-ES"/>
              </w:rPr>
              <w:t xml:space="preserve">50.000 </w:t>
            </w:r>
          </w:p>
        </w:tc>
        <w:tc>
          <w:tcPr>
            <w:tcW w:w="1898" w:type="dxa"/>
            <w:tcBorders>
              <w:top w:val="nil"/>
              <w:left w:val="nil"/>
              <w:bottom w:val="single" w:sz="4" w:space="0" w:color="auto"/>
              <w:right w:val="single" w:sz="4" w:space="0" w:color="auto"/>
            </w:tcBorders>
            <w:noWrap/>
            <w:vAlign w:val="bottom"/>
          </w:tcPr>
          <w:p w14:paraId="66DC87C2" w14:textId="727AD7EF"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35511570" w14:textId="2519D95C"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37C8B9A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3DFED085"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5. Bibliografía</w:t>
            </w:r>
          </w:p>
        </w:tc>
        <w:tc>
          <w:tcPr>
            <w:tcW w:w="2070" w:type="dxa"/>
            <w:tcBorders>
              <w:top w:val="nil"/>
              <w:left w:val="nil"/>
              <w:bottom w:val="single" w:sz="4" w:space="0" w:color="auto"/>
              <w:right w:val="single" w:sz="4" w:space="0" w:color="auto"/>
            </w:tcBorders>
            <w:noWrap/>
            <w:vAlign w:val="bottom"/>
          </w:tcPr>
          <w:p w14:paraId="739249B2" w14:textId="1ED68CF9"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w:t>
            </w:r>
            <w:r w:rsidR="005D35EB">
              <w:rPr>
                <w:rFonts w:ascii="Arial" w:eastAsia="Times New Roman" w:hAnsi="Arial" w:cs="Arial"/>
                <w:i/>
                <w:szCs w:val="24"/>
                <w:lang w:val="es-ES" w:eastAsia="es-ES"/>
              </w:rPr>
              <w:t>200.000</w:t>
            </w:r>
          </w:p>
        </w:tc>
        <w:tc>
          <w:tcPr>
            <w:tcW w:w="1898" w:type="dxa"/>
            <w:tcBorders>
              <w:top w:val="nil"/>
              <w:left w:val="nil"/>
              <w:bottom w:val="single" w:sz="4" w:space="0" w:color="auto"/>
              <w:right w:val="single" w:sz="4" w:space="0" w:color="auto"/>
            </w:tcBorders>
            <w:noWrap/>
            <w:vAlign w:val="bottom"/>
          </w:tcPr>
          <w:p w14:paraId="4E22182A" w14:textId="4745DA98"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w:t>
            </w:r>
            <w:r w:rsidR="005D35EB">
              <w:rPr>
                <w:rFonts w:ascii="Arial" w:eastAsia="Times New Roman" w:hAnsi="Arial" w:cs="Arial"/>
                <w:i/>
                <w:szCs w:val="24"/>
                <w:lang w:val="es-ES" w:eastAsia="es-ES"/>
              </w:rPr>
              <w:t>1.100.000</w:t>
            </w:r>
          </w:p>
        </w:tc>
        <w:tc>
          <w:tcPr>
            <w:tcW w:w="2230" w:type="dxa"/>
            <w:tcBorders>
              <w:top w:val="nil"/>
              <w:left w:val="nil"/>
              <w:bottom w:val="single" w:sz="4" w:space="0" w:color="auto"/>
              <w:right w:val="single" w:sz="4" w:space="0" w:color="auto"/>
            </w:tcBorders>
            <w:noWrap/>
            <w:vAlign w:val="bottom"/>
          </w:tcPr>
          <w:p w14:paraId="0D05EFAF" w14:textId="00B3AADA"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3B2115FE"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A882F64"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6. Transporte y gastos de viaje</w:t>
            </w:r>
          </w:p>
        </w:tc>
        <w:tc>
          <w:tcPr>
            <w:tcW w:w="2070" w:type="dxa"/>
            <w:tcBorders>
              <w:top w:val="nil"/>
              <w:left w:val="nil"/>
              <w:bottom w:val="single" w:sz="4" w:space="0" w:color="auto"/>
              <w:right w:val="single" w:sz="4" w:space="0" w:color="auto"/>
            </w:tcBorders>
            <w:noWrap/>
            <w:vAlign w:val="bottom"/>
          </w:tcPr>
          <w:p w14:paraId="458EC760" w14:textId="4B92F0B1"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w:t>
            </w:r>
            <w:r w:rsidR="007C3B3D">
              <w:rPr>
                <w:rFonts w:ascii="Arial" w:eastAsia="Times New Roman" w:hAnsi="Arial" w:cs="Arial"/>
                <w:i/>
                <w:szCs w:val="24"/>
                <w:lang w:val="es-ES" w:eastAsia="es-ES"/>
              </w:rPr>
              <w:t>200.000</w:t>
            </w:r>
          </w:p>
        </w:tc>
        <w:tc>
          <w:tcPr>
            <w:tcW w:w="1898" w:type="dxa"/>
            <w:tcBorders>
              <w:top w:val="nil"/>
              <w:left w:val="nil"/>
              <w:bottom w:val="single" w:sz="4" w:space="0" w:color="auto"/>
              <w:right w:val="single" w:sz="4" w:space="0" w:color="auto"/>
            </w:tcBorders>
            <w:noWrap/>
            <w:vAlign w:val="bottom"/>
          </w:tcPr>
          <w:p w14:paraId="1183829F" w14:textId="675BE75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7D36D1F1" w14:textId="3B81D6AE"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2192B105"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7F558C75"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7. Software</w:t>
            </w:r>
            <w:r w:rsidRPr="005C24EA">
              <w:rPr>
                <w:rStyle w:val="Refdenotaalpie"/>
                <w:rFonts w:ascii="Arial" w:eastAsia="Times New Roman" w:hAnsi="Arial" w:cs="Arial"/>
                <w:i/>
                <w:szCs w:val="24"/>
                <w:lang w:val="es-ES" w:eastAsia="es-ES"/>
              </w:rPr>
              <w:footnoteReference w:id="1"/>
            </w:r>
          </w:p>
        </w:tc>
        <w:tc>
          <w:tcPr>
            <w:tcW w:w="2070" w:type="dxa"/>
            <w:tcBorders>
              <w:top w:val="nil"/>
              <w:left w:val="nil"/>
              <w:bottom w:val="single" w:sz="4" w:space="0" w:color="auto"/>
              <w:right w:val="single" w:sz="4" w:space="0" w:color="auto"/>
            </w:tcBorders>
            <w:noWrap/>
            <w:vAlign w:val="bottom"/>
          </w:tcPr>
          <w:p w14:paraId="0FFA66E2" w14:textId="04C331A0"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Pr>
                <w:rFonts w:ascii="Arial" w:eastAsia="Times New Roman" w:hAnsi="Arial" w:cs="Arial"/>
                <w:i/>
                <w:szCs w:val="24"/>
                <w:lang w:val="es-ES" w:eastAsia="es-ES"/>
              </w:rPr>
              <w:t xml:space="preserve"> 0</w:t>
            </w:r>
          </w:p>
        </w:tc>
        <w:tc>
          <w:tcPr>
            <w:tcW w:w="1898" w:type="dxa"/>
            <w:tcBorders>
              <w:top w:val="nil"/>
              <w:left w:val="nil"/>
              <w:bottom w:val="single" w:sz="4" w:space="0" w:color="auto"/>
              <w:right w:val="single" w:sz="4" w:space="0" w:color="auto"/>
            </w:tcBorders>
            <w:noWrap/>
            <w:vAlign w:val="bottom"/>
          </w:tcPr>
          <w:p w14:paraId="1449A1AE" w14:textId="6DF5E086"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5D35EB">
              <w:rPr>
                <w:rFonts w:ascii="Arial" w:eastAsia="Times New Roman" w:hAnsi="Arial" w:cs="Arial"/>
                <w:i/>
                <w:szCs w:val="24"/>
                <w:lang w:val="es-ES" w:eastAsia="es-ES"/>
              </w:rPr>
              <w:t xml:space="preserve"> 0</w:t>
            </w:r>
          </w:p>
        </w:tc>
        <w:tc>
          <w:tcPr>
            <w:tcW w:w="2230" w:type="dxa"/>
            <w:tcBorders>
              <w:top w:val="nil"/>
              <w:left w:val="nil"/>
              <w:bottom w:val="single" w:sz="4" w:space="0" w:color="auto"/>
              <w:right w:val="single" w:sz="4" w:space="0" w:color="auto"/>
            </w:tcBorders>
            <w:noWrap/>
            <w:vAlign w:val="bottom"/>
          </w:tcPr>
          <w:p w14:paraId="67CC3ED0" w14:textId="7B3D8B4A"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030BC7">
              <w:rPr>
                <w:rFonts w:ascii="Arial" w:eastAsia="Times New Roman" w:hAnsi="Arial" w:cs="Arial"/>
                <w:i/>
                <w:szCs w:val="24"/>
                <w:lang w:val="es-ES" w:eastAsia="es-ES"/>
              </w:rPr>
              <w:t xml:space="preserve"> 0</w:t>
            </w:r>
          </w:p>
        </w:tc>
      </w:tr>
      <w:tr w:rsidR="00120D2E" w:rsidRPr="00FA61FA" w14:paraId="6FEFDA64"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139DBF2C"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8. Materiales y equipos</w:t>
            </w:r>
            <w:r w:rsidRPr="005C24EA">
              <w:rPr>
                <w:rStyle w:val="Refdenotaalpie"/>
                <w:rFonts w:ascii="Arial" w:eastAsia="Times New Roman" w:hAnsi="Arial" w:cs="Arial"/>
                <w:i/>
                <w:szCs w:val="24"/>
                <w:lang w:val="es-ES" w:eastAsia="es-ES"/>
              </w:rPr>
              <w:footnoteReference w:id="2"/>
            </w:r>
          </w:p>
        </w:tc>
        <w:tc>
          <w:tcPr>
            <w:tcW w:w="2070" w:type="dxa"/>
            <w:tcBorders>
              <w:top w:val="nil"/>
              <w:left w:val="nil"/>
              <w:bottom w:val="single" w:sz="4" w:space="0" w:color="auto"/>
              <w:right w:val="single" w:sz="4" w:space="0" w:color="auto"/>
            </w:tcBorders>
            <w:noWrap/>
            <w:vAlign w:val="bottom"/>
          </w:tcPr>
          <w:p w14:paraId="25BBB0DC" w14:textId="173167D4" w:rsidR="00120D2E"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w:t>
            </w:r>
          </w:p>
        </w:tc>
        <w:tc>
          <w:tcPr>
            <w:tcW w:w="1898" w:type="dxa"/>
            <w:tcBorders>
              <w:top w:val="nil"/>
              <w:left w:val="nil"/>
              <w:bottom w:val="single" w:sz="4" w:space="0" w:color="auto"/>
              <w:right w:val="single" w:sz="4" w:space="0" w:color="auto"/>
            </w:tcBorders>
            <w:noWrap/>
            <w:vAlign w:val="bottom"/>
          </w:tcPr>
          <w:p w14:paraId="2C7CB267" w14:textId="2FF39E73" w:rsidR="00120D2E"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w:t>
            </w:r>
          </w:p>
        </w:tc>
        <w:tc>
          <w:tcPr>
            <w:tcW w:w="2230" w:type="dxa"/>
            <w:tcBorders>
              <w:top w:val="nil"/>
              <w:left w:val="nil"/>
              <w:bottom w:val="single" w:sz="4" w:space="0" w:color="auto"/>
              <w:right w:val="single" w:sz="4" w:space="0" w:color="auto"/>
            </w:tcBorders>
            <w:noWrap/>
            <w:vAlign w:val="bottom"/>
          </w:tcPr>
          <w:p w14:paraId="46D4E206" w14:textId="3850E703" w:rsidR="00120D2E"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w:t>
            </w:r>
            <w:r w:rsidR="00120D2E" w:rsidRPr="005C24EA">
              <w:rPr>
                <w:rFonts w:ascii="Arial" w:eastAsia="Times New Roman" w:hAnsi="Arial" w:cs="Arial"/>
                <w:i/>
                <w:szCs w:val="24"/>
                <w:lang w:val="es-ES" w:eastAsia="es-ES"/>
              </w:rPr>
              <w:t> </w:t>
            </w:r>
          </w:p>
        </w:tc>
      </w:tr>
      <w:tr w:rsidR="005A7B3A" w:rsidRPr="00FA61FA" w14:paraId="7FACF0B9"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396FEEB" w14:textId="263E09AD"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8.1. </w:t>
            </w:r>
            <w:r w:rsidR="00F91902">
              <w:rPr>
                <w:rFonts w:ascii="Arial" w:eastAsia="Times New Roman" w:hAnsi="Arial" w:cs="Arial"/>
                <w:i/>
                <w:szCs w:val="24"/>
                <w:lang w:val="es-ES" w:eastAsia="es-ES"/>
              </w:rPr>
              <w:t xml:space="preserve">Máquina universal </w:t>
            </w:r>
            <w:r w:rsidR="00785BB9">
              <w:rPr>
                <w:rFonts w:ascii="Arial" w:eastAsia="Times New Roman" w:hAnsi="Arial" w:cs="Arial"/>
                <w:i/>
                <w:szCs w:val="24"/>
                <w:lang w:val="es-ES" w:eastAsia="es-ES"/>
              </w:rPr>
              <w:t>I</w:t>
            </w:r>
            <w:r w:rsidR="00F91902">
              <w:rPr>
                <w:rFonts w:ascii="Arial" w:eastAsia="Times New Roman" w:hAnsi="Arial" w:cs="Arial"/>
                <w:i/>
                <w:szCs w:val="24"/>
                <w:lang w:val="es-ES" w:eastAsia="es-ES"/>
              </w:rPr>
              <w:t>nstron</w:t>
            </w:r>
            <w:r w:rsidR="00AE58F4" w:rsidRPr="00AE58F4">
              <w:rPr>
                <w:rFonts w:ascii="Arial" w:eastAsia="Times New Roman" w:hAnsi="Arial" w:cs="Arial"/>
                <w:i/>
                <w:szCs w:val="24"/>
                <w:lang w:val="es-ES" w:eastAsia="es-ES"/>
              </w:rPr>
              <w:t xml:space="preserve"> 3365</w:t>
            </w:r>
          </w:p>
        </w:tc>
        <w:tc>
          <w:tcPr>
            <w:tcW w:w="2070" w:type="dxa"/>
            <w:tcBorders>
              <w:top w:val="nil"/>
              <w:left w:val="nil"/>
              <w:bottom w:val="single" w:sz="4" w:space="0" w:color="auto"/>
              <w:right w:val="single" w:sz="4" w:space="0" w:color="auto"/>
            </w:tcBorders>
            <w:noWrap/>
            <w:vAlign w:val="bottom"/>
          </w:tcPr>
          <w:p w14:paraId="62BE6957" w14:textId="224D7104"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3DDC24FE" w14:textId="18B99ADB"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$ 1.600.000</w:t>
            </w:r>
          </w:p>
        </w:tc>
        <w:tc>
          <w:tcPr>
            <w:tcW w:w="2230" w:type="dxa"/>
            <w:tcBorders>
              <w:top w:val="nil"/>
              <w:left w:val="nil"/>
              <w:bottom w:val="single" w:sz="4" w:space="0" w:color="auto"/>
              <w:right w:val="single" w:sz="4" w:space="0" w:color="auto"/>
            </w:tcBorders>
            <w:noWrap/>
            <w:vAlign w:val="bottom"/>
          </w:tcPr>
          <w:p w14:paraId="4183FDD0" w14:textId="1C96BC82"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w:t>
            </w:r>
          </w:p>
        </w:tc>
      </w:tr>
      <w:tr w:rsidR="005A7B3A" w:rsidRPr="00FA61FA" w14:paraId="3D849CF6"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0A1112B6" w14:textId="63296E08"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8.2.</w:t>
            </w:r>
            <w:r w:rsidR="00AE58F4">
              <w:rPr>
                <w:rFonts w:ascii="Arial" w:eastAsia="Times New Roman" w:hAnsi="Arial" w:cs="Arial"/>
                <w:i/>
                <w:szCs w:val="24"/>
                <w:lang w:val="es-ES" w:eastAsia="es-ES"/>
              </w:rPr>
              <w:t xml:space="preserve"> M</w:t>
            </w:r>
            <w:r w:rsidR="00E32CEF">
              <w:rPr>
                <w:rFonts w:ascii="Arial" w:eastAsia="Times New Roman" w:hAnsi="Arial" w:cs="Arial"/>
                <w:i/>
                <w:szCs w:val="24"/>
                <w:lang w:val="es-ES" w:eastAsia="es-ES"/>
              </w:rPr>
              <w:t>á</w:t>
            </w:r>
            <w:r w:rsidR="00AE58F4">
              <w:rPr>
                <w:rFonts w:ascii="Arial" w:eastAsia="Times New Roman" w:hAnsi="Arial" w:cs="Arial"/>
                <w:i/>
                <w:szCs w:val="24"/>
                <w:lang w:val="es-ES" w:eastAsia="es-ES"/>
              </w:rPr>
              <w:t>quina DMA</w:t>
            </w:r>
          </w:p>
        </w:tc>
        <w:tc>
          <w:tcPr>
            <w:tcW w:w="2070" w:type="dxa"/>
            <w:tcBorders>
              <w:top w:val="nil"/>
              <w:left w:val="nil"/>
              <w:bottom w:val="single" w:sz="4" w:space="0" w:color="auto"/>
              <w:right w:val="single" w:sz="4" w:space="0" w:color="auto"/>
            </w:tcBorders>
            <w:noWrap/>
            <w:vAlign w:val="bottom"/>
          </w:tcPr>
          <w:p w14:paraId="4C07835E" w14:textId="52E3CCFE"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57479047" w14:textId="749358D7"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$ 1.920.000</w:t>
            </w:r>
          </w:p>
        </w:tc>
        <w:tc>
          <w:tcPr>
            <w:tcW w:w="2230" w:type="dxa"/>
            <w:tcBorders>
              <w:top w:val="nil"/>
              <w:left w:val="nil"/>
              <w:bottom w:val="single" w:sz="4" w:space="0" w:color="auto"/>
              <w:right w:val="single" w:sz="4" w:space="0" w:color="auto"/>
            </w:tcBorders>
            <w:noWrap/>
            <w:vAlign w:val="bottom"/>
          </w:tcPr>
          <w:p w14:paraId="6F76D98B" w14:textId="5ECC7C7A"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w:t>
            </w:r>
          </w:p>
        </w:tc>
      </w:tr>
      <w:tr w:rsidR="005A7B3A" w:rsidRPr="00FA61FA" w14:paraId="6B9913D1"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F1C3D0F" w14:textId="43405904"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8.3.</w:t>
            </w:r>
            <w:r w:rsidR="00AE58F4">
              <w:rPr>
                <w:rFonts w:ascii="Arial" w:eastAsia="Times New Roman" w:hAnsi="Arial" w:cs="Arial"/>
                <w:i/>
                <w:szCs w:val="24"/>
                <w:lang w:val="es-ES" w:eastAsia="es-ES"/>
              </w:rPr>
              <w:t xml:space="preserve"> M</w:t>
            </w:r>
            <w:r w:rsidR="00F91902">
              <w:rPr>
                <w:rFonts w:ascii="Arial" w:eastAsia="Times New Roman" w:hAnsi="Arial" w:cs="Arial"/>
                <w:i/>
                <w:szCs w:val="24"/>
                <w:lang w:val="es-ES" w:eastAsia="es-ES"/>
              </w:rPr>
              <w:t xml:space="preserve">áquina de ensayos </w:t>
            </w:r>
            <w:r w:rsidR="00785BB9">
              <w:rPr>
                <w:rFonts w:ascii="Arial" w:eastAsia="Times New Roman" w:hAnsi="Arial" w:cs="Arial"/>
                <w:i/>
                <w:szCs w:val="24"/>
                <w:lang w:val="es-ES" w:eastAsia="es-ES"/>
              </w:rPr>
              <w:t>I</w:t>
            </w:r>
            <w:r w:rsidR="00F91902">
              <w:rPr>
                <w:rFonts w:ascii="Arial" w:eastAsia="Times New Roman" w:hAnsi="Arial" w:cs="Arial"/>
                <w:i/>
                <w:szCs w:val="24"/>
                <w:lang w:val="es-ES" w:eastAsia="es-ES"/>
              </w:rPr>
              <w:t>nstron</w:t>
            </w:r>
            <w:r w:rsidR="00F91902" w:rsidRPr="00AE58F4">
              <w:rPr>
                <w:rFonts w:ascii="Arial" w:eastAsia="Times New Roman" w:hAnsi="Arial" w:cs="Arial"/>
                <w:i/>
                <w:szCs w:val="24"/>
                <w:lang w:val="es-ES" w:eastAsia="es-ES"/>
              </w:rPr>
              <w:t xml:space="preserve"> </w:t>
            </w:r>
            <w:r w:rsidR="00AE58F4" w:rsidRPr="00AE58F4">
              <w:rPr>
                <w:rFonts w:ascii="Arial" w:eastAsia="Times New Roman" w:hAnsi="Arial" w:cs="Arial"/>
                <w:i/>
                <w:szCs w:val="24"/>
                <w:lang w:val="es-ES" w:eastAsia="es-ES"/>
              </w:rPr>
              <w:t>5943</w:t>
            </w:r>
          </w:p>
        </w:tc>
        <w:tc>
          <w:tcPr>
            <w:tcW w:w="2070" w:type="dxa"/>
            <w:tcBorders>
              <w:top w:val="nil"/>
              <w:left w:val="nil"/>
              <w:bottom w:val="single" w:sz="4" w:space="0" w:color="auto"/>
              <w:right w:val="single" w:sz="4" w:space="0" w:color="auto"/>
            </w:tcBorders>
            <w:noWrap/>
            <w:vAlign w:val="bottom"/>
          </w:tcPr>
          <w:p w14:paraId="595F4702" w14:textId="04EDF3BE"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3733FA68" w14:textId="79A9F8C0"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$ 1.600.000</w:t>
            </w:r>
          </w:p>
        </w:tc>
        <w:tc>
          <w:tcPr>
            <w:tcW w:w="2230" w:type="dxa"/>
            <w:tcBorders>
              <w:top w:val="nil"/>
              <w:left w:val="nil"/>
              <w:bottom w:val="single" w:sz="4" w:space="0" w:color="auto"/>
              <w:right w:val="single" w:sz="4" w:space="0" w:color="auto"/>
            </w:tcBorders>
            <w:noWrap/>
            <w:vAlign w:val="bottom"/>
          </w:tcPr>
          <w:p w14:paraId="601A4A16" w14:textId="003C98EA"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w:t>
            </w:r>
          </w:p>
        </w:tc>
      </w:tr>
      <w:tr w:rsidR="005A7B3A" w:rsidRPr="00FA61FA" w14:paraId="1CEB4EF9"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A9552B3" w14:textId="338F5155" w:rsidR="005A7B3A" w:rsidRPr="005C24EA" w:rsidRDefault="005A7B3A"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8.4.</w:t>
            </w:r>
            <w:r w:rsidR="00AE58F4">
              <w:rPr>
                <w:rFonts w:ascii="Arial" w:eastAsia="Times New Roman" w:hAnsi="Arial" w:cs="Arial"/>
                <w:i/>
                <w:szCs w:val="24"/>
                <w:lang w:val="es-ES" w:eastAsia="es-ES"/>
              </w:rPr>
              <w:t xml:space="preserve"> </w:t>
            </w:r>
            <w:r w:rsidR="00E45C58">
              <w:rPr>
                <w:rFonts w:ascii="Arial" w:eastAsia="Times New Roman" w:hAnsi="Arial" w:cs="Arial"/>
                <w:i/>
                <w:szCs w:val="24"/>
                <w:lang w:val="es-ES" w:eastAsia="es-ES"/>
              </w:rPr>
              <w:t xml:space="preserve">Láminas de </w:t>
            </w:r>
            <w:r w:rsidR="00AE58F4" w:rsidRPr="00312895">
              <w:rPr>
                <w:rFonts w:ascii="Arial" w:hAnsi="Arial" w:cs="Arial"/>
                <w:bCs/>
              </w:rPr>
              <w:t>PET-G</w:t>
            </w:r>
          </w:p>
        </w:tc>
        <w:tc>
          <w:tcPr>
            <w:tcW w:w="2070" w:type="dxa"/>
            <w:tcBorders>
              <w:top w:val="nil"/>
              <w:left w:val="nil"/>
              <w:bottom w:val="single" w:sz="4" w:space="0" w:color="auto"/>
              <w:right w:val="single" w:sz="4" w:space="0" w:color="auto"/>
            </w:tcBorders>
            <w:noWrap/>
            <w:vAlign w:val="bottom"/>
          </w:tcPr>
          <w:p w14:paraId="2D927D29" w14:textId="6C175B58"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67D86974" w14:textId="4E12059B"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2230" w:type="dxa"/>
            <w:tcBorders>
              <w:top w:val="nil"/>
              <w:left w:val="nil"/>
              <w:bottom w:val="single" w:sz="4" w:space="0" w:color="auto"/>
              <w:right w:val="single" w:sz="4" w:space="0" w:color="auto"/>
            </w:tcBorders>
            <w:noWrap/>
            <w:vAlign w:val="bottom"/>
          </w:tcPr>
          <w:p w14:paraId="745285FE" w14:textId="4A6137E1" w:rsidR="005A7B3A"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$ 600.000</w:t>
            </w:r>
          </w:p>
        </w:tc>
      </w:tr>
      <w:tr w:rsidR="00AE58F4" w:rsidRPr="00FA61FA" w14:paraId="66C4F1F0"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60653A09" w14:textId="15CF7072" w:rsidR="00AE58F4" w:rsidRDefault="00AE58F4" w:rsidP="00EA72F1">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8.5. </w:t>
            </w:r>
            <w:r w:rsidR="00E45C58">
              <w:rPr>
                <w:rFonts w:ascii="Arial" w:eastAsia="Times New Roman" w:hAnsi="Arial" w:cs="Arial"/>
                <w:i/>
                <w:szCs w:val="24"/>
                <w:lang w:val="es-ES" w:eastAsia="es-ES"/>
              </w:rPr>
              <w:t xml:space="preserve">Láminas de </w:t>
            </w:r>
            <w:r w:rsidR="00EA72F1">
              <w:rPr>
                <w:rFonts w:ascii="Arial" w:eastAsia="Times New Roman" w:hAnsi="Arial" w:cs="Arial"/>
                <w:i/>
                <w:szCs w:val="24"/>
                <w:lang w:val="es-ES" w:eastAsia="es-ES"/>
              </w:rPr>
              <w:t>T</w:t>
            </w:r>
            <w:r>
              <w:rPr>
                <w:rFonts w:ascii="Arial" w:eastAsia="Times New Roman" w:hAnsi="Arial" w:cs="Arial"/>
                <w:i/>
                <w:szCs w:val="24"/>
                <w:lang w:val="es-ES" w:eastAsia="es-ES"/>
              </w:rPr>
              <w:t xml:space="preserve">PU </w:t>
            </w:r>
          </w:p>
        </w:tc>
        <w:tc>
          <w:tcPr>
            <w:tcW w:w="2070" w:type="dxa"/>
            <w:tcBorders>
              <w:top w:val="nil"/>
              <w:left w:val="nil"/>
              <w:bottom w:val="single" w:sz="4" w:space="0" w:color="auto"/>
              <w:right w:val="single" w:sz="4" w:space="0" w:color="auto"/>
            </w:tcBorders>
            <w:noWrap/>
            <w:vAlign w:val="bottom"/>
          </w:tcPr>
          <w:p w14:paraId="26704FC0" w14:textId="56C69D8B"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3DB0427B" w14:textId="2A1610C9"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2230" w:type="dxa"/>
            <w:tcBorders>
              <w:top w:val="nil"/>
              <w:left w:val="nil"/>
              <w:bottom w:val="single" w:sz="4" w:space="0" w:color="auto"/>
              <w:right w:val="single" w:sz="4" w:space="0" w:color="auto"/>
            </w:tcBorders>
            <w:noWrap/>
            <w:vAlign w:val="bottom"/>
          </w:tcPr>
          <w:p w14:paraId="2DF33855" w14:textId="79FAC5F1"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$ 900.000</w:t>
            </w:r>
          </w:p>
        </w:tc>
      </w:tr>
      <w:tr w:rsidR="00120D2E" w:rsidRPr="00FA61FA" w14:paraId="0436165F"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5F9A22D7" w14:textId="7777777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9. Otros (especifique)</w:t>
            </w:r>
          </w:p>
        </w:tc>
        <w:tc>
          <w:tcPr>
            <w:tcW w:w="2070" w:type="dxa"/>
            <w:tcBorders>
              <w:top w:val="nil"/>
              <w:left w:val="nil"/>
              <w:bottom w:val="single" w:sz="4" w:space="0" w:color="auto"/>
              <w:right w:val="single" w:sz="4" w:space="0" w:color="auto"/>
            </w:tcBorders>
            <w:noWrap/>
            <w:vAlign w:val="bottom"/>
          </w:tcPr>
          <w:p w14:paraId="37377D54" w14:textId="134C3D63"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E45C58">
              <w:rPr>
                <w:rFonts w:ascii="Arial" w:eastAsia="Times New Roman" w:hAnsi="Arial" w:cs="Arial"/>
                <w:i/>
                <w:szCs w:val="24"/>
                <w:lang w:val="es-ES" w:eastAsia="es-ES"/>
              </w:rPr>
              <w:t>------------------------</w:t>
            </w:r>
          </w:p>
        </w:tc>
        <w:tc>
          <w:tcPr>
            <w:tcW w:w="1898" w:type="dxa"/>
            <w:tcBorders>
              <w:top w:val="nil"/>
              <w:left w:val="nil"/>
              <w:bottom w:val="single" w:sz="4" w:space="0" w:color="auto"/>
              <w:right w:val="single" w:sz="4" w:space="0" w:color="auto"/>
            </w:tcBorders>
            <w:noWrap/>
            <w:vAlign w:val="bottom"/>
          </w:tcPr>
          <w:p w14:paraId="66CFD695" w14:textId="27FD18FF"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E45C58">
              <w:rPr>
                <w:rFonts w:ascii="Arial" w:eastAsia="Times New Roman" w:hAnsi="Arial" w:cs="Arial"/>
                <w:i/>
                <w:szCs w:val="24"/>
                <w:lang w:val="es-ES" w:eastAsia="es-ES"/>
              </w:rPr>
              <w:t>----------------------</w:t>
            </w:r>
          </w:p>
        </w:tc>
        <w:tc>
          <w:tcPr>
            <w:tcW w:w="2230" w:type="dxa"/>
            <w:tcBorders>
              <w:top w:val="nil"/>
              <w:left w:val="nil"/>
              <w:bottom w:val="single" w:sz="4" w:space="0" w:color="auto"/>
              <w:right w:val="single" w:sz="4" w:space="0" w:color="auto"/>
            </w:tcBorders>
            <w:noWrap/>
            <w:vAlign w:val="bottom"/>
          </w:tcPr>
          <w:p w14:paraId="4E67EE84" w14:textId="4CFD05D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E45C58">
              <w:rPr>
                <w:rFonts w:ascii="Arial" w:eastAsia="Times New Roman" w:hAnsi="Arial" w:cs="Arial"/>
                <w:i/>
                <w:szCs w:val="24"/>
                <w:lang w:val="es-ES" w:eastAsia="es-ES"/>
              </w:rPr>
              <w:t>---------------------------</w:t>
            </w:r>
          </w:p>
        </w:tc>
      </w:tr>
      <w:tr w:rsidR="00AE58F4" w:rsidRPr="00FA61FA" w14:paraId="59BBE7BE"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3D56E8DB" w14:textId="6C527304" w:rsidR="00AE58F4" w:rsidRPr="005C24EA" w:rsidRDefault="00AE58F4"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9.1. Corte CNC de alta precisión</w:t>
            </w:r>
          </w:p>
        </w:tc>
        <w:tc>
          <w:tcPr>
            <w:tcW w:w="2070" w:type="dxa"/>
            <w:tcBorders>
              <w:top w:val="nil"/>
              <w:left w:val="nil"/>
              <w:bottom w:val="single" w:sz="4" w:space="0" w:color="auto"/>
              <w:right w:val="single" w:sz="4" w:space="0" w:color="auto"/>
            </w:tcBorders>
            <w:noWrap/>
            <w:vAlign w:val="bottom"/>
          </w:tcPr>
          <w:p w14:paraId="4A2FF785" w14:textId="2A8C0AA8"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w:t>
            </w:r>
          </w:p>
        </w:tc>
        <w:tc>
          <w:tcPr>
            <w:tcW w:w="1898" w:type="dxa"/>
            <w:tcBorders>
              <w:top w:val="nil"/>
              <w:left w:val="nil"/>
              <w:bottom w:val="single" w:sz="4" w:space="0" w:color="auto"/>
              <w:right w:val="single" w:sz="4" w:space="0" w:color="auto"/>
            </w:tcBorders>
            <w:noWrap/>
            <w:vAlign w:val="bottom"/>
          </w:tcPr>
          <w:p w14:paraId="2D377A9D" w14:textId="777832CB"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 </w:t>
            </w:r>
          </w:p>
        </w:tc>
        <w:tc>
          <w:tcPr>
            <w:tcW w:w="2230" w:type="dxa"/>
            <w:tcBorders>
              <w:top w:val="nil"/>
              <w:left w:val="nil"/>
              <w:bottom w:val="single" w:sz="4" w:space="0" w:color="auto"/>
              <w:right w:val="single" w:sz="4" w:space="0" w:color="auto"/>
            </w:tcBorders>
            <w:noWrap/>
            <w:vAlign w:val="bottom"/>
          </w:tcPr>
          <w:p w14:paraId="4467B5F2" w14:textId="63108B88"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$ 120.000</w:t>
            </w:r>
          </w:p>
        </w:tc>
      </w:tr>
      <w:tr w:rsidR="00AE58F4" w:rsidRPr="00FA61FA" w14:paraId="056E1AFB"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67E11EA5" w14:textId="1F9CA631" w:rsidR="00AE58F4" w:rsidRPr="005C24EA" w:rsidRDefault="00AE58F4"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9.2. </w:t>
            </w:r>
            <w:r w:rsidRPr="00312895">
              <w:rPr>
                <w:rFonts w:ascii="Arial" w:hAnsi="Arial" w:cs="Arial"/>
                <w:bCs/>
              </w:rPr>
              <w:t xml:space="preserve"> probetas de tracción y flexión</w:t>
            </w:r>
          </w:p>
        </w:tc>
        <w:tc>
          <w:tcPr>
            <w:tcW w:w="2070" w:type="dxa"/>
            <w:tcBorders>
              <w:top w:val="nil"/>
              <w:left w:val="nil"/>
              <w:bottom w:val="single" w:sz="4" w:space="0" w:color="auto"/>
              <w:right w:val="single" w:sz="4" w:space="0" w:color="auto"/>
            </w:tcBorders>
            <w:noWrap/>
            <w:vAlign w:val="bottom"/>
          </w:tcPr>
          <w:p w14:paraId="426196C7" w14:textId="0A93F0E6"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 </w:t>
            </w:r>
          </w:p>
        </w:tc>
        <w:tc>
          <w:tcPr>
            <w:tcW w:w="1898" w:type="dxa"/>
            <w:tcBorders>
              <w:top w:val="nil"/>
              <w:left w:val="nil"/>
              <w:bottom w:val="single" w:sz="4" w:space="0" w:color="auto"/>
              <w:right w:val="single" w:sz="4" w:space="0" w:color="auto"/>
            </w:tcBorders>
            <w:noWrap/>
            <w:vAlign w:val="bottom"/>
          </w:tcPr>
          <w:p w14:paraId="34E22D48" w14:textId="3A18C9B3"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$ 0 </w:t>
            </w:r>
          </w:p>
        </w:tc>
        <w:tc>
          <w:tcPr>
            <w:tcW w:w="2230" w:type="dxa"/>
            <w:tcBorders>
              <w:top w:val="nil"/>
              <w:left w:val="nil"/>
              <w:bottom w:val="single" w:sz="4" w:space="0" w:color="auto"/>
              <w:right w:val="single" w:sz="4" w:space="0" w:color="auto"/>
            </w:tcBorders>
            <w:noWrap/>
            <w:vAlign w:val="bottom"/>
          </w:tcPr>
          <w:p w14:paraId="63EFE697" w14:textId="001A84D2" w:rsidR="00AE58F4" w:rsidRPr="005C24EA" w:rsidRDefault="00E45C58" w:rsidP="00120D2E">
            <w:pPr>
              <w:pStyle w:val="Sinespaciado"/>
              <w:rPr>
                <w:rFonts w:ascii="Arial" w:eastAsia="Times New Roman" w:hAnsi="Arial" w:cs="Arial"/>
                <w:i/>
                <w:szCs w:val="24"/>
                <w:lang w:val="es-ES" w:eastAsia="es-ES"/>
              </w:rPr>
            </w:pPr>
            <w:r>
              <w:rPr>
                <w:rFonts w:ascii="Arial" w:eastAsia="Times New Roman" w:hAnsi="Arial" w:cs="Arial"/>
                <w:i/>
                <w:szCs w:val="24"/>
                <w:lang w:val="es-ES" w:eastAsia="es-ES"/>
              </w:rPr>
              <w:t xml:space="preserve"> $ 80.000</w:t>
            </w:r>
          </w:p>
        </w:tc>
      </w:tr>
      <w:tr w:rsidR="00120D2E" w:rsidRPr="00FA61FA" w14:paraId="544C18B7"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2A04FAE0" w14:textId="77777777" w:rsidR="00120D2E" w:rsidRPr="005C24EA" w:rsidRDefault="00120D2E" w:rsidP="00120D2E">
            <w:pPr>
              <w:pStyle w:val="Sinespaciado"/>
              <w:rPr>
                <w:rFonts w:ascii="Arial" w:eastAsia="Times New Roman" w:hAnsi="Arial" w:cs="Arial"/>
                <w:b/>
                <w:bCs/>
                <w:i/>
                <w:szCs w:val="24"/>
                <w:lang w:val="es-ES" w:eastAsia="es-ES"/>
              </w:rPr>
            </w:pPr>
            <w:r w:rsidRPr="005C24EA">
              <w:rPr>
                <w:rFonts w:ascii="Arial" w:eastAsia="Times New Roman" w:hAnsi="Arial" w:cs="Arial"/>
                <w:b/>
                <w:bCs/>
                <w:i/>
                <w:szCs w:val="24"/>
                <w:lang w:val="es-ES" w:eastAsia="es-ES"/>
              </w:rPr>
              <w:t>Total</w:t>
            </w:r>
          </w:p>
        </w:tc>
        <w:tc>
          <w:tcPr>
            <w:tcW w:w="2070" w:type="dxa"/>
            <w:tcBorders>
              <w:top w:val="nil"/>
              <w:left w:val="nil"/>
              <w:bottom w:val="single" w:sz="4" w:space="0" w:color="auto"/>
              <w:right w:val="single" w:sz="4" w:space="0" w:color="auto"/>
            </w:tcBorders>
            <w:noWrap/>
            <w:vAlign w:val="bottom"/>
          </w:tcPr>
          <w:p w14:paraId="1C193E57" w14:textId="5BF9797B"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4E7DC4">
              <w:rPr>
                <w:rFonts w:ascii="Arial" w:eastAsia="Times New Roman" w:hAnsi="Arial" w:cs="Arial"/>
                <w:i/>
                <w:szCs w:val="24"/>
                <w:lang w:val="es-ES" w:eastAsia="es-ES"/>
              </w:rPr>
              <w:t xml:space="preserve"> 590.000</w:t>
            </w:r>
          </w:p>
        </w:tc>
        <w:tc>
          <w:tcPr>
            <w:tcW w:w="1898" w:type="dxa"/>
            <w:tcBorders>
              <w:top w:val="nil"/>
              <w:left w:val="nil"/>
              <w:bottom w:val="single" w:sz="4" w:space="0" w:color="auto"/>
              <w:right w:val="single" w:sz="4" w:space="0" w:color="auto"/>
            </w:tcBorders>
            <w:noWrap/>
            <w:vAlign w:val="bottom"/>
          </w:tcPr>
          <w:p w14:paraId="0F7956B7" w14:textId="7D7A6E27"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w:t>
            </w:r>
            <w:r w:rsidR="004E7DC4">
              <w:rPr>
                <w:rFonts w:ascii="Arial" w:eastAsia="Times New Roman" w:hAnsi="Arial" w:cs="Arial"/>
                <w:i/>
                <w:szCs w:val="24"/>
                <w:lang w:val="es-ES" w:eastAsia="es-ES"/>
              </w:rPr>
              <w:t xml:space="preserve"> </w:t>
            </w:r>
            <w:r w:rsidR="009C3915">
              <w:rPr>
                <w:rFonts w:ascii="Arial" w:eastAsia="Times New Roman" w:hAnsi="Arial" w:cs="Arial"/>
                <w:i/>
                <w:szCs w:val="24"/>
                <w:lang w:val="es-ES" w:eastAsia="es-ES"/>
              </w:rPr>
              <w:t>9.345.960</w:t>
            </w:r>
          </w:p>
        </w:tc>
        <w:tc>
          <w:tcPr>
            <w:tcW w:w="2230" w:type="dxa"/>
            <w:tcBorders>
              <w:top w:val="nil"/>
              <w:left w:val="nil"/>
              <w:bottom w:val="single" w:sz="4" w:space="0" w:color="auto"/>
              <w:right w:val="single" w:sz="4" w:space="0" w:color="auto"/>
            </w:tcBorders>
            <w:noWrap/>
            <w:vAlign w:val="bottom"/>
          </w:tcPr>
          <w:p w14:paraId="3D006C6B" w14:textId="68C8E66D" w:rsidR="00120D2E" w:rsidRPr="005C24EA" w:rsidRDefault="00120D2E" w:rsidP="00120D2E">
            <w:pPr>
              <w:pStyle w:val="Sinespaciado"/>
              <w:rPr>
                <w:rFonts w:ascii="Arial" w:eastAsia="Times New Roman" w:hAnsi="Arial" w:cs="Arial"/>
                <w:i/>
                <w:szCs w:val="24"/>
                <w:lang w:val="es-ES" w:eastAsia="es-ES"/>
              </w:rPr>
            </w:pPr>
            <w:r w:rsidRPr="005C24EA">
              <w:rPr>
                <w:rFonts w:ascii="Arial" w:eastAsia="Times New Roman" w:hAnsi="Arial" w:cs="Arial"/>
                <w:i/>
                <w:szCs w:val="24"/>
                <w:lang w:val="es-ES" w:eastAsia="es-ES"/>
              </w:rPr>
              <w:t xml:space="preserve"> $ </w:t>
            </w:r>
            <w:r w:rsidR="004E7DC4">
              <w:rPr>
                <w:rFonts w:ascii="Arial" w:eastAsia="Times New Roman" w:hAnsi="Arial" w:cs="Arial"/>
                <w:i/>
                <w:szCs w:val="24"/>
                <w:lang w:val="es-ES" w:eastAsia="es-ES"/>
              </w:rPr>
              <w:t>4.</w:t>
            </w:r>
            <w:r w:rsidR="00005548">
              <w:rPr>
                <w:rFonts w:ascii="Arial" w:eastAsia="Times New Roman" w:hAnsi="Arial" w:cs="Arial"/>
                <w:i/>
                <w:szCs w:val="24"/>
                <w:lang w:val="es-ES" w:eastAsia="es-ES"/>
              </w:rPr>
              <w:t>8</w:t>
            </w:r>
            <w:r w:rsidR="004E7DC4">
              <w:rPr>
                <w:rFonts w:ascii="Arial" w:eastAsia="Times New Roman" w:hAnsi="Arial" w:cs="Arial"/>
                <w:i/>
                <w:szCs w:val="24"/>
                <w:lang w:val="es-ES" w:eastAsia="es-ES"/>
              </w:rPr>
              <w:t>25.960</w:t>
            </w:r>
          </w:p>
        </w:tc>
      </w:tr>
      <w:tr w:rsidR="00120D2E" w:rsidRPr="00FA61FA" w14:paraId="42514DC4" w14:textId="77777777" w:rsidTr="005A7B3A">
        <w:trPr>
          <w:trHeight w:val="265"/>
        </w:trPr>
        <w:tc>
          <w:tcPr>
            <w:tcW w:w="3961" w:type="dxa"/>
            <w:tcBorders>
              <w:top w:val="nil"/>
              <w:left w:val="single" w:sz="4" w:space="0" w:color="auto"/>
              <w:bottom w:val="single" w:sz="4" w:space="0" w:color="auto"/>
              <w:right w:val="single" w:sz="4" w:space="0" w:color="auto"/>
            </w:tcBorders>
            <w:noWrap/>
            <w:vAlign w:val="bottom"/>
          </w:tcPr>
          <w:p w14:paraId="065D0824" w14:textId="77777777" w:rsidR="00120D2E" w:rsidRPr="005C24EA" w:rsidRDefault="00120D2E" w:rsidP="00120D2E">
            <w:pPr>
              <w:pStyle w:val="Sinespaciado"/>
              <w:rPr>
                <w:rFonts w:ascii="Arial" w:eastAsia="Times New Roman" w:hAnsi="Arial" w:cs="Arial"/>
                <w:b/>
                <w:bCs/>
                <w:szCs w:val="24"/>
                <w:lang w:val="es-ES" w:eastAsia="es-ES"/>
              </w:rPr>
            </w:pPr>
            <w:r w:rsidRPr="005C24EA">
              <w:rPr>
                <w:rFonts w:ascii="Arial" w:eastAsia="Times New Roman" w:hAnsi="Arial" w:cs="Arial"/>
                <w:b/>
                <w:bCs/>
                <w:szCs w:val="24"/>
                <w:lang w:val="es-ES" w:eastAsia="es-ES"/>
              </w:rPr>
              <w:t>Valor Total del Proyecto</w:t>
            </w:r>
          </w:p>
        </w:tc>
        <w:tc>
          <w:tcPr>
            <w:tcW w:w="3968" w:type="dxa"/>
            <w:gridSpan w:val="2"/>
            <w:tcBorders>
              <w:top w:val="nil"/>
              <w:left w:val="nil"/>
              <w:bottom w:val="single" w:sz="4" w:space="0" w:color="auto"/>
              <w:right w:val="single" w:sz="4" w:space="0" w:color="auto"/>
            </w:tcBorders>
            <w:noWrap/>
            <w:vAlign w:val="bottom"/>
          </w:tcPr>
          <w:p w14:paraId="3A0DF085" w14:textId="0572DEC7" w:rsidR="00120D2E" w:rsidRPr="00005548" w:rsidRDefault="00005548" w:rsidP="00120D2E">
            <w:pPr>
              <w:pStyle w:val="Sinespaciado"/>
              <w:rPr>
                <w:rFonts w:ascii="Arial" w:eastAsia="Times New Roman" w:hAnsi="Arial" w:cs="Arial"/>
                <w:i/>
                <w:iCs/>
                <w:szCs w:val="24"/>
                <w:lang w:val="es-ES" w:eastAsia="es-ES"/>
              </w:rPr>
            </w:pPr>
            <w:r w:rsidRPr="00005548">
              <w:rPr>
                <w:rFonts w:ascii="Arial" w:eastAsia="Times New Roman" w:hAnsi="Arial" w:cs="Arial"/>
                <w:i/>
                <w:iCs/>
                <w:szCs w:val="24"/>
                <w:lang w:val="es-ES" w:eastAsia="es-ES"/>
              </w:rPr>
              <w:t xml:space="preserve">$ </w:t>
            </w:r>
            <w:r w:rsidR="009C3915">
              <w:rPr>
                <w:rFonts w:ascii="Arial" w:eastAsia="Times New Roman" w:hAnsi="Arial" w:cs="Arial"/>
                <w:i/>
                <w:iCs/>
                <w:szCs w:val="24"/>
                <w:lang w:val="es-ES" w:eastAsia="es-ES"/>
              </w:rPr>
              <w:t>14</w:t>
            </w:r>
            <w:r w:rsidRPr="00005548">
              <w:rPr>
                <w:rFonts w:ascii="Arial" w:eastAsia="Times New Roman" w:hAnsi="Arial" w:cs="Arial"/>
                <w:i/>
                <w:iCs/>
                <w:szCs w:val="24"/>
                <w:lang w:val="es-ES" w:eastAsia="es-ES"/>
              </w:rPr>
              <w:t>.</w:t>
            </w:r>
            <w:r w:rsidR="009C3915">
              <w:rPr>
                <w:rFonts w:ascii="Arial" w:eastAsia="Times New Roman" w:hAnsi="Arial" w:cs="Arial"/>
                <w:i/>
                <w:iCs/>
                <w:szCs w:val="24"/>
                <w:lang w:val="es-ES" w:eastAsia="es-ES"/>
              </w:rPr>
              <w:t>76</w:t>
            </w:r>
            <w:r w:rsidRPr="00005548">
              <w:rPr>
                <w:rFonts w:ascii="Arial" w:eastAsia="Times New Roman" w:hAnsi="Arial" w:cs="Arial"/>
                <w:i/>
                <w:iCs/>
                <w:szCs w:val="24"/>
                <w:lang w:val="es-ES" w:eastAsia="es-ES"/>
              </w:rPr>
              <w:t>1.920</w:t>
            </w:r>
          </w:p>
        </w:tc>
        <w:tc>
          <w:tcPr>
            <w:tcW w:w="2230" w:type="dxa"/>
            <w:tcBorders>
              <w:top w:val="nil"/>
              <w:left w:val="nil"/>
              <w:bottom w:val="nil"/>
              <w:right w:val="nil"/>
            </w:tcBorders>
            <w:noWrap/>
            <w:vAlign w:val="bottom"/>
          </w:tcPr>
          <w:p w14:paraId="43D0F4EF" w14:textId="77777777" w:rsidR="00120D2E" w:rsidRPr="005C24EA" w:rsidRDefault="00120D2E" w:rsidP="00120D2E">
            <w:pPr>
              <w:pStyle w:val="Sinespaciado"/>
              <w:rPr>
                <w:rFonts w:ascii="Arial" w:eastAsia="Times New Roman" w:hAnsi="Arial" w:cs="Arial"/>
                <w:szCs w:val="24"/>
                <w:lang w:val="es-ES" w:eastAsia="es-ES"/>
              </w:rPr>
            </w:pPr>
          </w:p>
        </w:tc>
      </w:tr>
    </w:tbl>
    <w:p w14:paraId="7399DB38" w14:textId="77777777" w:rsidR="006E7A28" w:rsidRDefault="006E7A28">
      <w:pPr>
        <w:spacing w:after="0" w:line="240" w:lineRule="auto"/>
        <w:rPr>
          <w:rFonts w:ascii="Arial" w:hAnsi="Arial" w:cs="Arial"/>
          <w:b/>
          <w:lang w:val="es-MX"/>
        </w:rPr>
      </w:pPr>
    </w:p>
    <w:p w14:paraId="5F1589C7" w14:textId="77777777" w:rsidR="006E7A28" w:rsidRPr="00DB48DE" w:rsidRDefault="006E7A28">
      <w:pPr>
        <w:spacing w:after="0" w:line="240" w:lineRule="auto"/>
        <w:rPr>
          <w:rFonts w:ascii="Arial" w:hAnsi="Arial" w:cs="Arial"/>
          <w:b/>
          <w:lang w:val="es-MX"/>
        </w:rPr>
      </w:pPr>
    </w:p>
    <w:p w14:paraId="0E4DAF49" w14:textId="77777777" w:rsidR="008D4ADD" w:rsidRDefault="008D4ADD">
      <w:pPr>
        <w:spacing w:after="0" w:line="240" w:lineRule="auto"/>
        <w:rPr>
          <w:rFonts w:ascii="Arial" w:hAnsi="Arial" w:cs="Arial"/>
          <w:b/>
          <w:lang w:val="es-MX"/>
        </w:rPr>
      </w:pPr>
    </w:p>
    <w:p w14:paraId="58B0AC87" w14:textId="4ECB90BD" w:rsidR="00005548" w:rsidRDefault="00F9141B" w:rsidP="00533292">
      <w:pPr>
        <w:jc w:val="both"/>
        <w:rPr>
          <w:rFonts w:ascii="Arial" w:hAnsi="Arial" w:cs="Arial"/>
          <w:bCs/>
          <w:lang w:val="es-MX"/>
        </w:rPr>
      </w:pPr>
      <w:r w:rsidRPr="0086701D">
        <w:rPr>
          <w:rFonts w:ascii="Arial" w:hAnsi="Arial" w:cs="Arial"/>
          <w:i/>
          <w:iCs/>
          <w:lang w:val="es-MX"/>
        </w:rPr>
        <w:lastRenderedPageBreak/>
        <w:t>1. Honorarios de Orientador</w:t>
      </w:r>
      <w:r w:rsidR="0086701D">
        <w:rPr>
          <w:rFonts w:ascii="Arial" w:hAnsi="Arial" w:cs="Arial"/>
          <w:lang w:val="es-MX"/>
        </w:rPr>
        <w:t xml:space="preserve">: </w:t>
      </w:r>
      <w:r w:rsidR="00005548" w:rsidRPr="00005548">
        <w:rPr>
          <w:rFonts w:ascii="Arial" w:hAnsi="Arial" w:cs="Arial"/>
          <w:bCs/>
          <w:lang w:val="es-MX"/>
        </w:rPr>
        <w:t xml:space="preserve">Corresponde a la valoración económica de la supervisión técnica y académica durante las 4 fases del proyecto. Incluye el seguimiento del director Académico en la rigurosidad científica y del Asesor Empresarial en la aplicación clínica de los resultados sobre los materiales PET-G y </w:t>
      </w:r>
      <w:r w:rsidR="00EA72F1">
        <w:rPr>
          <w:rFonts w:ascii="Arial" w:hAnsi="Arial" w:cs="Arial"/>
          <w:bCs/>
          <w:lang w:val="es-MX"/>
        </w:rPr>
        <w:t>TPU.</w:t>
      </w:r>
    </w:p>
    <w:p w14:paraId="1EA63C71" w14:textId="5CC29DFC" w:rsidR="00F9141B" w:rsidRPr="00F9141B" w:rsidRDefault="00F9141B" w:rsidP="00533292">
      <w:pPr>
        <w:jc w:val="both"/>
        <w:rPr>
          <w:rFonts w:ascii="Arial" w:hAnsi="Arial" w:cs="Arial"/>
          <w:lang w:val="es-MX"/>
        </w:rPr>
      </w:pPr>
      <w:r w:rsidRPr="0086701D">
        <w:rPr>
          <w:rFonts w:ascii="Arial" w:hAnsi="Arial" w:cs="Arial"/>
          <w:i/>
          <w:iCs/>
          <w:lang w:val="es-MX"/>
        </w:rPr>
        <w:t>5. Bibliografía</w:t>
      </w:r>
      <w:r w:rsidR="0086701D" w:rsidRPr="0086701D">
        <w:rPr>
          <w:rFonts w:ascii="Arial" w:hAnsi="Arial" w:cs="Arial"/>
          <w:i/>
          <w:iCs/>
          <w:lang w:val="es-MX"/>
        </w:rPr>
        <w:t>:</w:t>
      </w:r>
      <w:r w:rsidR="0086701D">
        <w:rPr>
          <w:rFonts w:ascii="Arial" w:hAnsi="Arial" w:cs="Arial"/>
          <w:lang w:val="es-MX"/>
        </w:rPr>
        <w:t xml:space="preserve"> </w:t>
      </w:r>
      <w:r w:rsidR="00005548" w:rsidRPr="00005548">
        <w:rPr>
          <w:rFonts w:ascii="Arial" w:hAnsi="Arial" w:cs="Arial"/>
          <w:lang w:val="es-MX"/>
        </w:rPr>
        <w:t>adquisición de acceso formal a las normas internacionales ASTM</w:t>
      </w:r>
      <w:r w:rsidR="002762FF">
        <w:rPr>
          <w:rFonts w:ascii="Arial" w:hAnsi="Arial" w:cs="Arial"/>
          <w:lang w:val="es-MX"/>
        </w:rPr>
        <w:t xml:space="preserve"> D882,</w:t>
      </w:r>
      <w:r w:rsidR="00005548" w:rsidRPr="00005548">
        <w:rPr>
          <w:rFonts w:ascii="Arial" w:hAnsi="Arial" w:cs="Arial"/>
          <w:lang w:val="es-MX"/>
        </w:rPr>
        <w:t xml:space="preserve"> D638, D790, D5024, D2990 y D3418. Esto garantiza que los protocolos de ensayo aplicados en las Fases 1, 2 y 3 tengan validez técnica y científica reproducible.</w:t>
      </w:r>
    </w:p>
    <w:p w14:paraId="448DC9B8" w14:textId="77777777" w:rsidR="00005548" w:rsidRDefault="00F9141B" w:rsidP="00533292">
      <w:pPr>
        <w:jc w:val="both"/>
        <w:rPr>
          <w:rFonts w:ascii="Arial" w:hAnsi="Arial" w:cs="Arial"/>
        </w:rPr>
      </w:pPr>
      <w:r w:rsidRPr="004E7DC4">
        <w:rPr>
          <w:rFonts w:ascii="Arial" w:hAnsi="Arial" w:cs="Arial"/>
          <w:i/>
          <w:iCs/>
          <w:lang w:val="es-MX"/>
        </w:rPr>
        <w:t>7. Software</w:t>
      </w:r>
      <w:r w:rsidR="004E7DC4" w:rsidRPr="004E7DC4">
        <w:rPr>
          <w:rFonts w:ascii="Arial" w:hAnsi="Arial" w:cs="Arial"/>
          <w:i/>
          <w:iCs/>
          <w:lang w:val="es-MX"/>
        </w:rPr>
        <w:t>:</w:t>
      </w:r>
      <w:r w:rsidR="004E7DC4">
        <w:rPr>
          <w:rFonts w:ascii="Arial" w:hAnsi="Arial" w:cs="Arial"/>
          <w:lang w:val="es-MX"/>
        </w:rPr>
        <w:t xml:space="preserve"> </w:t>
      </w:r>
      <w:r w:rsidR="00005548" w:rsidRPr="00005548">
        <w:rPr>
          <w:rFonts w:ascii="Arial" w:hAnsi="Arial" w:cs="Arial"/>
        </w:rPr>
        <w:t>No se requiere la compra de licencias externas, ya que se utilizarán los recursos institucionales de la UAO. El procesamiento estadístico de los datos (ANOVA) y la visualización de resultados se realizarán mediante herramientas como Excel y Python.</w:t>
      </w:r>
    </w:p>
    <w:p w14:paraId="5186878E" w14:textId="77777777" w:rsidR="00533292" w:rsidRDefault="009C3915" w:rsidP="00533292">
      <w:pPr>
        <w:jc w:val="both"/>
        <w:rPr>
          <w:rFonts w:ascii="Arial" w:hAnsi="Arial" w:cs="Arial"/>
        </w:rPr>
      </w:pPr>
      <w:r w:rsidRPr="009C3915">
        <w:rPr>
          <w:rFonts w:ascii="Arial" w:hAnsi="Arial" w:cs="Arial"/>
          <w:i/>
          <w:iCs/>
        </w:rPr>
        <w:t>8. Materiales y Equipos:</w:t>
      </w:r>
      <w:r w:rsidRPr="009C3915">
        <w:rPr>
          <w:rFonts w:ascii="Arial" w:hAnsi="Arial" w:cs="Arial"/>
        </w:rPr>
        <w:t xml:space="preserve"> Este rubro se divide entre el suministro de materiales por la empresa externa y el valor de uso de la infraestructura técnica de la universidad: </w:t>
      </w:r>
    </w:p>
    <w:p w14:paraId="58D3135D" w14:textId="637A6601" w:rsidR="00533292" w:rsidRDefault="00533292" w:rsidP="00533292">
      <w:pPr>
        <w:jc w:val="both"/>
        <w:rPr>
          <w:rFonts w:ascii="Arial" w:hAnsi="Arial" w:cs="Arial"/>
        </w:rPr>
      </w:pPr>
      <w:r>
        <w:rPr>
          <w:rFonts w:ascii="Arial" w:hAnsi="Arial" w:cs="Arial"/>
        </w:rPr>
        <w:br/>
      </w:r>
      <w:r w:rsidRPr="00533292">
        <w:rPr>
          <w:rFonts w:ascii="Arial" w:hAnsi="Arial" w:cs="Arial"/>
          <w:i/>
          <w:iCs/>
        </w:rPr>
        <w:t xml:space="preserve">- </w:t>
      </w:r>
      <w:r w:rsidR="009C3915" w:rsidRPr="00533292">
        <w:rPr>
          <w:rFonts w:ascii="Arial" w:hAnsi="Arial" w:cs="Arial"/>
          <w:i/>
          <w:iCs/>
        </w:rPr>
        <w:t>Aporte Externo</w:t>
      </w:r>
      <w:r w:rsidR="002A5A5E">
        <w:rPr>
          <w:rFonts w:ascii="Arial" w:hAnsi="Arial" w:cs="Arial"/>
          <w:i/>
          <w:iCs/>
        </w:rPr>
        <w:t xml:space="preserve"> (</w:t>
      </w:r>
      <w:r w:rsidR="00FB0CA9">
        <w:rPr>
          <w:rFonts w:ascii="Arial" w:eastAsia="Times New Roman" w:hAnsi="Arial" w:cs="Arial"/>
          <w:b/>
          <w:bCs/>
          <w:szCs w:val="24"/>
          <w:lang w:val="es-ES" w:eastAsia="es-ES"/>
        </w:rPr>
        <w:t>ME</w:t>
      </w:r>
      <w:r w:rsidR="002A5A5E" w:rsidRPr="007A5C23">
        <w:rPr>
          <w:rFonts w:ascii="Arial" w:eastAsia="Times New Roman" w:hAnsi="Arial" w:cs="Arial"/>
          <w:b/>
          <w:bCs/>
          <w:szCs w:val="24"/>
          <w:lang w:val="es-ES" w:eastAsia="es-ES"/>
        </w:rPr>
        <w:t>SHLAB 3D ESTUDIO</w:t>
      </w:r>
      <w:r w:rsidR="002A5A5E">
        <w:rPr>
          <w:rFonts w:ascii="Arial" w:eastAsia="Times New Roman" w:hAnsi="Arial" w:cs="Arial"/>
          <w:b/>
          <w:bCs/>
          <w:szCs w:val="24"/>
          <w:lang w:val="es-ES" w:eastAsia="es-ES"/>
        </w:rPr>
        <w:t>):</w:t>
      </w:r>
      <w:r w:rsidR="002A5A5E">
        <w:rPr>
          <w:rFonts w:ascii="Arial" w:hAnsi="Arial" w:cs="Arial"/>
        </w:rPr>
        <w:t xml:space="preserve"> </w:t>
      </w:r>
      <w:r w:rsidR="009C3915" w:rsidRPr="009C3915">
        <w:rPr>
          <w:rFonts w:ascii="Arial" w:hAnsi="Arial" w:cs="Arial"/>
        </w:rPr>
        <w:t xml:space="preserve">Adquisición de láminas termoplásticas de PET-G y </w:t>
      </w:r>
      <w:r w:rsidR="00EA72F1">
        <w:rPr>
          <w:rFonts w:ascii="Arial" w:hAnsi="Arial" w:cs="Arial"/>
        </w:rPr>
        <w:t>T</w:t>
      </w:r>
      <w:r w:rsidR="009C3915" w:rsidRPr="009C3915">
        <w:rPr>
          <w:rFonts w:ascii="Arial" w:hAnsi="Arial" w:cs="Arial"/>
        </w:rPr>
        <w:t>PU (</w:t>
      </w:r>
      <w:proofErr w:type="spellStart"/>
      <w:r w:rsidR="009C3915" w:rsidRPr="009C3915">
        <w:rPr>
          <w:rFonts w:ascii="Arial" w:hAnsi="Arial" w:cs="Arial"/>
        </w:rPr>
        <w:t>tricapa</w:t>
      </w:r>
      <w:proofErr w:type="spellEnd"/>
      <w:r w:rsidR="009C3915" w:rsidRPr="009C3915">
        <w:rPr>
          <w:rFonts w:ascii="Arial" w:hAnsi="Arial" w:cs="Arial"/>
        </w:rPr>
        <w:t>)</w:t>
      </w:r>
      <w:r w:rsidR="00E32CEF">
        <w:rPr>
          <w:rFonts w:ascii="Arial" w:hAnsi="Arial" w:cs="Arial"/>
        </w:rPr>
        <w:t xml:space="preserve">, </w:t>
      </w:r>
      <w:r w:rsidR="009C3915" w:rsidRPr="009C3915">
        <w:rPr>
          <w:rFonts w:ascii="Arial" w:hAnsi="Arial" w:cs="Arial"/>
        </w:rPr>
        <w:t>fabricación de modelos dentales estandarizados necesarios para el termoformado en la Fase 2.</w:t>
      </w:r>
    </w:p>
    <w:p w14:paraId="1BDA0FD8" w14:textId="69D8F540" w:rsidR="009C3915" w:rsidRPr="009C3915" w:rsidRDefault="00533292" w:rsidP="00533292">
      <w:pPr>
        <w:jc w:val="both"/>
        <w:rPr>
          <w:rFonts w:ascii="Arial" w:hAnsi="Arial" w:cs="Arial"/>
        </w:rPr>
      </w:pPr>
      <w:r>
        <w:rPr>
          <w:rFonts w:ascii="Arial" w:hAnsi="Arial" w:cs="Arial"/>
        </w:rPr>
        <w:t xml:space="preserve">- </w:t>
      </w:r>
      <w:r w:rsidR="009C3915" w:rsidRPr="009C3915">
        <w:rPr>
          <w:rFonts w:ascii="Arial" w:hAnsi="Arial" w:cs="Arial"/>
        </w:rPr>
        <w:t>Aporte UAO (Valor de uso institucional): Cuantifica el uso de laboratorios durante 64 horas distribuidas en el cronograma:</w:t>
      </w:r>
      <w:r>
        <w:rPr>
          <w:rFonts w:ascii="Arial" w:hAnsi="Arial" w:cs="Arial"/>
        </w:rPr>
        <w:t xml:space="preserve"> </w:t>
      </w:r>
      <w:r w:rsidR="009C3915" w:rsidRPr="009C3915">
        <w:rPr>
          <w:rFonts w:ascii="Arial" w:hAnsi="Arial" w:cs="Arial"/>
        </w:rPr>
        <w:t>Fase 1: Uso de la Máquina Universal Instron 3365 y equipo DMA Q800 para caracterización inicial de tracción y comportamiento dinámico-viscoelástico.</w:t>
      </w:r>
      <w:r>
        <w:rPr>
          <w:rFonts w:ascii="Arial" w:hAnsi="Arial" w:cs="Arial"/>
        </w:rPr>
        <w:t xml:space="preserve"> </w:t>
      </w:r>
      <w:r w:rsidR="009C3915" w:rsidRPr="009C3915">
        <w:rPr>
          <w:rFonts w:ascii="Arial" w:hAnsi="Arial" w:cs="Arial"/>
        </w:rPr>
        <w:t xml:space="preserve">Fase 2: Evaluación </w:t>
      </w:r>
      <w:r w:rsidR="00A87F40" w:rsidRPr="009C3915">
        <w:rPr>
          <w:rFonts w:ascii="Arial" w:hAnsi="Arial" w:cs="Arial"/>
        </w:rPr>
        <w:t>post</w:t>
      </w:r>
      <w:r w:rsidR="00A87F40">
        <w:rPr>
          <w:rFonts w:ascii="Arial" w:hAnsi="Arial" w:cs="Arial"/>
        </w:rPr>
        <w:t>proceso</w:t>
      </w:r>
      <w:r w:rsidR="009C3915" w:rsidRPr="009C3915">
        <w:rPr>
          <w:rFonts w:ascii="Arial" w:hAnsi="Arial" w:cs="Arial"/>
        </w:rPr>
        <w:t xml:space="preserve"> de los alineadores termoformados para cuantificar variaciones mecánicas inducidas por el calor.</w:t>
      </w:r>
      <w:r>
        <w:rPr>
          <w:rFonts w:ascii="Arial" w:hAnsi="Arial" w:cs="Arial"/>
        </w:rPr>
        <w:t xml:space="preserve"> </w:t>
      </w:r>
      <w:r w:rsidR="009C3915" w:rsidRPr="009C3915">
        <w:rPr>
          <w:rFonts w:ascii="Arial" w:hAnsi="Arial" w:cs="Arial"/>
        </w:rPr>
        <w:t>Fase 3: Uso de la Máquina Instron 5943 para ensayos de fluencia (creep) bajo cargas ortodónticas constantes y condiciones de microambiente simulado</w:t>
      </w:r>
    </w:p>
    <w:p w14:paraId="1EFA528B" w14:textId="115F9B6B" w:rsidR="00D322D3" w:rsidRPr="00D322D3" w:rsidRDefault="00F9141B" w:rsidP="00533292">
      <w:pPr>
        <w:jc w:val="both"/>
        <w:rPr>
          <w:rFonts w:ascii="Arial" w:hAnsi="Arial" w:cs="Arial"/>
          <w:b/>
          <w:lang w:val="es-MX"/>
        </w:rPr>
      </w:pPr>
      <w:r w:rsidRPr="004E7DC4">
        <w:rPr>
          <w:rFonts w:ascii="Arial" w:hAnsi="Arial" w:cs="Arial"/>
          <w:bCs/>
          <w:i/>
          <w:iCs/>
          <w:lang w:val="es-MX"/>
        </w:rPr>
        <w:t>9. Otros</w:t>
      </w:r>
      <w:r w:rsidR="004E7DC4" w:rsidRPr="004E7DC4">
        <w:rPr>
          <w:rFonts w:ascii="Arial" w:hAnsi="Arial" w:cs="Arial"/>
          <w:bCs/>
          <w:i/>
          <w:iCs/>
          <w:lang w:val="es-MX"/>
        </w:rPr>
        <w:t>:</w:t>
      </w:r>
      <w:r w:rsidR="004E7DC4">
        <w:rPr>
          <w:rFonts w:ascii="Arial" w:hAnsi="Arial" w:cs="Arial"/>
          <w:bCs/>
          <w:lang w:val="es-MX"/>
        </w:rPr>
        <w:t xml:space="preserve"> </w:t>
      </w:r>
      <w:r w:rsidR="00312895" w:rsidRPr="00312895">
        <w:rPr>
          <w:rFonts w:ascii="Arial" w:hAnsi="Arial" w:cs="Arial"/>
          <w:bCs/>
        </w:rPr>
        <w:t>Cubre los costos operativos de la Fase 1 y Fase 3, específicamente el corte CNC de alta precisión (±0,1 mm) para las probetas de tracción y flexión. Además, contempla los consumibles necesarios para la calibración de la cámara climática y el uso de extensómetros de alta resolución durante las pruebas de fluencia bajo condiciones intraorales simuladas.</w:t>
      </w:r>
    </w:p>
    <w:p w14:paraId="487B4AF5" w14:textId="77777777" w:rsidR="00F96F24" w:rsidRDefault="00F96F24" w:rsidP="00533292">
      <w:pPr>
        <w:spacing w:after="0" w:line="240" w:lineRule="auto"/>
        <w:jc w:val="both"/>
        <w:rPr>
          <w:rFonts w:ascii="Arial" w:hAnsi="Arial" w:cs="Arial"/>
          <w:b/>
          <w:color w:val="000000"/>
        </w:rPr>
      </w:pPr>
    </w:p>
    <w:p w14:paraId="554A307A" w14:textId="28E3DBFD" w:rsidR="008D4ADD" w:rsidRDefault="00DB48DE" w:rsidP="00DB48DE">
      <w:pPr>
        <w:spacing w:after="0" w:line="240" w:lineRule="auto"/>
        <w:rPr>
          <w:rFonts w:ascii="Arial" w:hAnsi="Arial" w:cs="Arial"/>
          <w:b/>
          <w:color w:val="000000"/>
        </w:rPr>
      </w:pPr>
      <w:r w:rsidRPr="00DB48DE">
        <w:rPr>
          <w:rFonts w:ascii="Arial" w:hAnsi="Arial" w:cs="Arial"/>
          <w:b/>
          <w:color w:val="000000"/>
        </w:rPr>
        <w:t>CRONOGRAMA</w:t>
      </w:r>
    </w:p>
    <w:tbl>
      <w:tblPr>
        <w:tblStyle w:val="Tablaconcuadrcula"/>
        <w:tblpPr w:leftFromText="141" w:rightFromText="141" w:vertAnchor="text" w:horzAnchor="page" w:tblpX="841" w:tblpY="119"/>
        <w:tblW w:w="10625" w:type="dxa"/>
        <w:tblLook w:val="04A0" w:firstRow="1" w:lastRow="0" w:firstColumn="1" w:lastColumn="0" w:noHBand="0" w:noVBand="1"/>
      </w:tblPr>
      <w:tblGrid>
        <w:gridCol w:w="2745"/>
        <w:gridCol w:w="440"/>
        <w:gridCol w:w="440"/>
        <w:gridCol w:w="440"/>
        <w:gridCol w:w="440"/>
        <w:gridCol w:w="440"/>
        <w:gridCol w:w="440"/>
        <w:gridCol w:w="440"/>
        <w:gridCol w:w="440"/>
        <w:gridCol w:w="440"/>
        <w:gridCol w:w="560"/>
        <w:gridCol w:w="560"/>
        <w:gridCol w:w="560"/>
        <w:gridCol w:w="560"/>
        <w:gridCol w:w="560"/>
        <w:gridCol w:w="560"/>
        <w:gridCol w:w="560"/>
      </w:tblGrid>
      <w:tr w:rsidR="00F96F24" w:rsidRPr="00322C8C" w14:paraId="389B66F2" w14:textId="77777777" w:rsidTr="006C681F">
        <w:trPr>
          <w:trHeight w:val="798"/>
        </w:trPr>
        <w:tc>
          <w:tcPr>
            <w:tcW w:w="2745" w:type="dxa"/>
            <w:vMerge w:val="restart"/>
            <w:vAlign w:val="center"/>
          </w:tcPr>
          <w:p w14:paraId="26E47835" w14:textId="1733B118" w:rsidR="00F96F24" w:rsidRPr="00F96F24" w:rsidRDefault="00F96F24" w:rsidP="00F96F24">
            <w:pPr>
              <w:jc w:val="center"/>
              <w:rPr>
                <w:rFonts w:ascii="Arial" w:hAnsi="Arial" w:cs="Arial"/>
                <w:b/>
                <w:lang w:val="es-MX"/>
              </w:rPr>
            </w:pPr>
            <w:r w:rsidRPr="00F96F24">
              <w:rPr>
                <w:rFonts w:ascii="Arial" w:hAnsi="Arial" w:cs="Arial"/>
                <w:b/>
                <w:lang w:val="es-MX"/>
              </w:rPr>
              <w:t>Etapas / Resultados</w:t>
            </w:r>
          </w:p>
        </w:tc>
        <w:tc>
          <w:tcPr>
            <w:tcW w:w="7880" w:type="dxa"/>
            <w:gridSpan w:val="16"/>
            <w:vAlign w:val="center"/>
          </w:tcPr>
          <w:p w14:paraId="211FE39B" w14:textId="7D707190" w:rsidR="00F96F24" w:rsidRPr="00322C8C" w:rsidRDefault="00F96F24" w:rsidP="00F96F24">
            <w:pPr>
              <w:jc w:val="center"/>
              <w:rPr>
                <w:rFonts w:ascii="Arial" w:hAnsi="Arial" w:cs="Arial"/>
                <w:b/>
                <w:lang w:val="es-MX"/>
              </w:rPr>
            </w:pPr>
            <w:r>
              <w:rPr>
                <w:rFonts w:ascii="Arial" w:hAnsi="Arial" w:cs="Arial"/>
                <w:b/>
                <w:lang w:val="es-MX"/>
              </w:rPr>
              <w:t>Semanas</w:t>
            </w:r>
          </w:p>
        </w:tc>
      </w:tr>
      <w:tr w:rsidR="00F96F24" w:rsidRPr="00322C8C" w14:paraId="71ED66B0" w14:textId="77777777" w:rsidTr="00F96F24">
        <w:trPr>
          <w:trHeight w:val="462"/>
        </w:trPr>
        <w:tc>
          <w:tcPr>
            <w:tcW w:w="2745" w:type="dxa"/>
            <w:vMerge/>
            <w:vAlign w:val="center"/>
          </w:tcPr>
          <w:p w14:paraId="346DFC0E" w14:textId="77777777" w:rsidR="00F96F24" w:rsidRPr="00F96F24" w:rsidRDefault="00F96F24" w:rsidP="00F96F24">
            <w:pPr>
              <w:jc w:val="center"/>
              <w:rPr>
                <w:rFonts w:ascii="Arial" w:hAnsi="Arial" w:cs="Arial"/>
                <w:b/>
                <w:lang w:val="es-MX"/>
              </w:rPr>
            </w:pPr>
          </w:p>
        </w:tc>
        <w:tc>
          <w:tcPr>
            <w:tcW w:w="440" w:type="dxa"/>
            <w:vAlign w:val="center"/>
          </w:tcPr>
          <w:p w14:paraId="7A6B6BAA" w14:textId="417FD38F" w:rsidR="00F96F24" w:rsidRPr="00322C8C" w:rsidRDefault="00F96F24" w:rsidP="00F96F24">
            <w:pPr>
              <w:rPr>
                <w:rFonts w:ascii="Arial" w:hAnsi="Arial" w:cs="Arial"/>
                <w:b/>
                <w:lang w:val="es-MX"/>
              </w:rPr>
            </w:pPr>
            <w:r>
              <w:rPr>
                <w:rFonts w:ascii="Arial" w:hAnsi="Arial" w:cs="Arial"/>
                <w:b/>
                <w:lang w:val="es-MX"/>
              </w:rPr>
              <w:t>1</w:t>
            </w:r>
          </w:p>
        </w:tc>
        <w:tc>
          <w:tcPr>
            <w:tcW w:w="440" w:type="dxa"/>
            <w:vAlign w:val="center"/>
          </w:tcPr>
          <w:p w14:paraId="060E5D03" w14:textId="5FE3EBB7" w:rsidR="00F96F24" w:rsidRPr="00322C8C" w:rsidRDefault="00F96F24" w:rsidP="00F96F24">
            <w:pPr>
              <w:rPr>
                <w:rFonts w:ascii="Arial" w:hAnsi="Arial" w:cs="Arial"/>
                <w:b/>
                <w:lang w:val="es-MX"/>
              </w:rPr>
            </w:pPr>
            <w:r>
              <w:rPr>
                <w:rFonts w:ascii="Arial" w:hAnsi="Arial" w:cs="Arial"/>
                <w:b/>
                <w:lang w:val="es-MX"/>
              </w:rPr>
              <w:t>2</w:t>
            </w:r>
          </w:p>
        </w:tc>
        <w:tc>
          <w:tcPr>
            <w:tcW w:w="440" w:type="dxa"/>
            <w:vAlign w:val="center"/>
          </w:tcPr>
          <w:p w14:paraId="7012E021" w14:textId="45D6B25B" w:rsidR="00F96F24" w:rsidRPr="00322C8C" w:rsidRDefault="00F96F24" w:rsidP="00F96F24">
            <w:pPr>
              <w:rPr>
                <w:rFonts w:ascii="Arial" w:hAnsi="Arial" w:cs="Arial"/>
                <w:b/>
                <w:lang w:val="es-MX"/>
              </w:rPr>
            </w:pPr>
            <w:r>
              <w:rPr>
                <w:rFonts w:ascii="Arial" w:hAnsi="Arial" w:cs="Arial"/>
                <w:b/>
                <w:lang w:val="es-MX"/>
              </w:rPr>
              <w:t>3</w:t>
            </w:r>
          </w:p>
        </w:tc>
        <w:tc>
          <w:tcPr>
            <w:tcW w:w="440" w:type="dxa"/>
            <w:vAlign w:val="center"/>
          </w:tcPr>
          <w:p w14:paraId="1F2D39FE" w14:textId="588535F5" w:rsidR="00F96F24" w:rsidRPr="00322C8C" w:rsidRDefault="00F96F24" w:rsidP="00F96F24">
            <w:pPr>
              <w:rPr>
                <w:rFonts w:ascii="Arial" w:hAnsi="Arial" w:cs="Arial"/>
                <w:b/>
                <w:lang w:val="es-MX"/>
              </w:rPr>
            </w:pPr>
            <w:r>
              <w:rPr>
                <w:rFonts w:ascii="Arial" w:hAnsi="Arial" w:cs="Arial"/>
                <w:b/>
                <w:lang w:val="es-MX"/>
              </w:rPr>
              <w:t>4</w:t>
            </w:r>
          </w:p>
        </w:tc>
        <w:tc>
          <w:tcPr>
            <w:tcW w:w="440" w:type="dxa"/>
            <w:vAlign w:val="center"/>
          </w:tcPr>
          <w:p w14:paraId="25167D3F" w14:textId="0973DD3C" w:rsidR="00F96F24" w:rsidRPr="00322C8C" w:rsidRDefault="00F96F24" w:rsidP="00F96F24">
            <w:pPr>
              <w:rPr>
                <w:rFonts w:ascii="Arial" w:hAnsi="Arial" w:cs="Arial"/>
                <w:b/>
                <w:lang w:val="es-MX"/>
              </w:rPr>
            </w:pPr>
            <w:r>
              <w:rPr>
                <w:rFonts w:ascii="Arial" w:hAnsi="Arial" w:cs="Arial"/>
                <w:b/>
                <w:lang w:val="es-MX"/>
              </w:rPr>
              <w:t>5</w:t>
            </w:r>
          </w:p>
        </w:tc>
        <w:tc>
          <w:tcPr>
            <w:tcW w:w="440" w:type="dxa"/>
            <w:vAlign w:val="center"/>
          </w:tcPr>
          <w:p w14:paraId="6ACFA7A9" w14:textId="3CFB097C" w:rsidR="00F96F24" w:rsidRPr="00322C8C" w:rsidRDefault="00F96F24" w:rsidP="00F96F24">
            <w:pPr>
              <w:rPr>
                <w:rFonts w:ascii="Arial" w:hAnsi="Arial" w:cs="Arial"/>
                <w:b/>
                <w:lang w:val="es-MX"/>
              </w:rPr>
            </w:pPr>
            <w:r>
              <w:rPr>
                <w:rFonts w:ascii="Arial" w:hAnsi="Arial" w:cs="Arial"/>
                <w:b/>
                <w:lang w:val="es-MX"/>
              </w:rPr>
              <w:t>6</w:t>
            </w:r>
          </w:p>
        </w:tc>
        <w:tc>
          <w:tcPr>
            <w:tcW w:w="440" w:type="dxa"/>
            <w:vAlign w:val="center"/>
          </w:tcPr>
          <w:p w14:paraId="3B5FED10" w14:textId="05A7A6DA" w:rsidR="00F96F24" w:rsidRPr="00322C8C" w:rsidRDefault="00F96F24" w:rsidP="00F96F24">
            <w:pPr>
              <w:rPr>
                <w:rFonts w:ascii="Arial" w:hAnsi="Arial" w:cs="Arial"/>
                <w:b/>
                <w:lang w:val="es-MX"/>
              </w:rPr>
            </w:pPr>
            <w:r>
              <w:rPr>
                <w:rFonts w:ascii="Arial" w:hAnsi="Arial" w:cs="Arial"/>
                <w:b/>
                <w:lang w:val="es-MX"/>
              </w:rPr>
              <w:t>7</w:t>
            </w:r>
          </w:p>
        </w:tc>
        <w:tc>
          <w:tcPr>
            <w:tcW w:w="440" w:type="dxa"/>
            <w:vAlign w:val="center"/>
          </w:tcPr>
          <w:p w14:paraId="6A166397" w14:textId="0BB8B3A5" w:rsidR="00F96F24" w:rsidRPr="00322C8C" w:rsidRDefault="00F96F24" w:rsidP="00F96F24">
            <w:pPr>
              <w:rPr>
                <w:rFonts w:ascii="Arial" w:hAnsi="Arial" w:cs="Arial"/>
                <w:b/>
                <w:lang w:val="es-MX"/>
              </w:rPr>
            </w:pPr>
            <w:r>
              <w:rPr>
                <w:rFonts w:ascii="Arial" w:hAnsi="Arial" w:cs="Arial"/>
                <w:b/>
                <w:lang w:val="es-MX"/>
              </w:rPr>
              <w:t>8</w:t>
            </w:r>
          </w:p>
        </w:tc>
        <w:tc>
          <w:tcPr>
            <w:tcW w:w="440" w:type="dxa"/>
            <w:vAlign w:val="center"/>
          </w:tcPr>
          <w:p w14:paraId="77F77D75" w14:textId="47D06821" w:rsidR="00F96F24" w:rsidRPr="00322C8C" w:rsidRDefault="00F96F24" w:rsidP="00F96F24">
            <w:pPr>
              <w:rPr>
                <w:rFonts w:ascii="Arial" w:hAnsi="Arial" w:cs="Arial"/>
                <w:b/>
                <w:lang w:val="es-MX"/>
              </w:rPr>
            </w:pPr>
            <w:r>
              <w:rPr>
                <w:rFonts w:ascii="Arial" w:hAnsi="Arial" w:cs="Arial"/>
                <w:b/>
                <w:lang w:val="es-MX"/>
              </w:rPr>
              <w:t>9</w:t>
            </w:r>
          </w:p>
        </w:tc>
        <w:tc>
          <w:tcPr>
            <w:tcW w:w="560" w:type="dxa"/>
            <w:vAlign w:val="center"/>
          </w:tcPr>
          <w:p w14:paraId="6C94D708" w14:textId="2C306E8A" w:rsidR="00F96F24" w:rsidRPr="00322C8C" w:rsidRDefault="00F96F24" w:rsidP="00F96F24">
            <w:pPr>
              <w:rPr>
                <w:rFonts w:ascii="Arial" w:hAnsi="Arial" w:cs="Arial"/>
                <w:b/>
                <w:lang w:val="es-MX"/>
              </w:rPr>
            </w:pPr>
            <w:r>
              <w:rPr>
                <w:rFonts w:ascii="Arial" w:hAnsi="Arial" w:cs="Arial"/>
                <w:b/>
                <w:lang w:val="es-MX"/>
              </w:rPr>
              <w:t>10</w:t>
            </w:r>
          </w:p>
        </w:tc>
        <w:tc>
          <w:tcPr>
            <w:tcW w:w="560" w:type="dxa"/>
            <w:vAlign w:val="center"/>
          </w:tcPr>
          <w:p w14:paraId="250A2C8B" w14:textId="74141D3B" w:rsidR="00F96F24" w:rsidRPr="00322C8C" w:rsidRDefault="00F96F24" w:rsidP="00F96F24">
            <w:pPr>
              <w:rPr>
                <w:rFonts w:ascii="Arial" w:hAnsi="Arial" w:cs="Arial"/>
                <w:b/>
                <w:lang w:val="es-MX"/>
              </w:rPr>
            </w:pPr>
            <w:r>
              <w:rPr>
                <w:rFonts w:ascii="Arial" w:hAnsi="Arial" w:cs="Arial"/>
                <w:b/>
                <w:lang w:val="es-MX"/>
              </w:rPr>
              <w:t>11</w:t>
            </w:r>
          </w:p>
        </w:tc>
        <w:tc>
          <w:tcPr>
            <w:tcW w:w="560" w:type="dxa"/>
            <w:vAlign w:val="center"/>
          </w:tcPr>
          <w:p w14:paraId="125B93DC" w14:textId="65F44383" w:rsidR="00F96F24" w:rsidRPr="00322C8C" w:rsidRDefault="00F96F24" w:rsidP="00F96F24">
            <w:pPr>
              <w:rPr>
                <w:rFonts w:ascii="Arial" w:hAnsi="Arial" w:cs="Arial"/>
                <w:b/>
                <w:lang w:val="es-MX"/>
              </w:rPr>
            </w:pPr>
            <w:r>
              <w:rPr>
                <w:rFonts w:ascii="Arial" w:hAnsi="Arial" w:cs="Arial"/>
                <w:b/>
                <w:lang w:val="es-MX"/>
              </w:rPr>
              <w:t>12</w:t>
            </w:r>
          </w:p>
        </w:tc>
        <w:tc>
          <w:tcPr>
            <w:tcW w:w="560" w:type="dxa"/>
            <w:vAlign w:val="center"/>
          </w:tcPr>
          <w:p w14:paraId="5E441DB6" w14:textId="29799FF8" w:rsidR="00F96F24" w:rsidRPr="00322C8C" w:rsidRDefault="00F96F24" w:rsidP="00F96F24">
            <w:pPr>
              <w:rPr>
                <w:rFonts w:ascii="Arial" w:hAnsi="Arial" w:cs="Arial"/>
                <w:b/>
                <w:lang w:val="es-MX"/>
              </w:rPr>
            </w:pPr>
            <w:r>
              <w:rPr>
                <w:rFonts w:ascii="Arial" w:hAnsi="Arial" w:cs="Arial"/>
                <w:b/>
                <w:lang w:val="es-MX"/>
              </w:rPr>
              <w:t>13</w:t>
            </w:r>
          </w:p>
        </w:tc>
        <w:tc>
          <w:tcPr>
            <w:tcW w:w="560" w:type="dxa"/>
            <w:vAlign w:val="center"/>
          </w:tcPr>
          <w:p w14:paraId="7634B132" w14:textId="60D49CDA" w:rsidR="00F96F24" w:rsidRPr="00322C8C" w:rsidRDefault="00F96F24" w:rsidP="00F96F24">
            <w:pPr>
              <w:rPr>
                <w:rFonts w:ascii="Arial" w:hAnsi="Arial" w:cs="Arial"/>
                <w:b/>
                <w:lang w:val="es-MX"/>
              </w:rPr>
            </w:pPr>
            <w:r>
              <w:rPr>
                <w:rFonts w:ascii="Arial" w:hAnsi="Arial" w:cs="Arial"/>
                <w:b/>
                <w:lang w:val="es-MX"/>
              </w:rPr>
              <w:t>14</w:t>
            </w:r>
          </w:p>
        </w:tc>
        <w:tc>
          <w:tcPr>
            <w:tcW w:w="560" w:type="dxa"/>
            <w:vAlign w:val="center"/>
          </w:tcPr>
          <w:p w14:paraId="5E7EC273" w14:textId="233B60B9" w:rsidR="00F96F24" w:rsidRPr="00322C8C" w:rsidRDefault="00F96F24" w:rsidP="00F96F24">
            <w:pPr>
              <w:rPr>
                <w:rFonts w:ascii="Arial" w:hAnsi="Arial" w:cs="Arial"/>
                <w:b/>
                <w:lang w:val="es-MX"/>
              </w:rPr>
            </w:pPr>
            <w:r>
              <w:rPr>
                <w:rFonts w:ascii="Arial" w:hAnsi="Arial" w:cs="Arial"/>
                <w:b/>
                <w:lang w:val="es-MX"/>
              </w:rPr>
              <w:t>15</w:t>
            </w:r>
          </w:p>
        </w:tc>
        <w:tc>
          <w:tcPr>
            <w:tcW w:w="560" w:type="dxa"/>
            <w:vAlign w:val="center"/>
          </w:tcPr>
          <w:p w14:paraId="3FF69636" w14:textId="190BFF5C" w:rsidR="00F96F24" w:rsidRPr="00322C8C" w:rsidRDefault="00F96F24" w:rsidP="00F96F24">
            <w:pPr>
              <w:rPr>
                <w:rFonts w:ascii="Arial" w:hAnsi="Arial" w:cs="Arial"/>
                <w:b/>
                <w:lang w:val="es-MX"/>
              </w:rPr>
            </w:pPr>
            <w:r>
              <w:rPr>
                <w:rFonts w:ascii="Arial" w:hAnsi="Arial" w:cs="Arial"/>
                <w:b/>
                <w:lang w:val="es-MX"/>
              </w:rPr>
              <w:t>16</w:t>
            </w:r>
          </w:p>
        </w:tc>
      </w:tr>
      <w:tr w:rsidR="00322C8C" w:rsidRPr="00322C8C" w14:paraId="317A7BE3" w14:textId="77777777" w:rsidTr="00F96F24">
        <w:trPr>
          <w:trHeight w:val="787"/>
        </w:trPr>
        <w:tc>
          <w:tcPr>
            <w:tcW w:w="2745" w:type="dxa"/>
            <w:vAlign w:val="center"/>
          </w:tcPr>
          <w:p w14:paraId="0602E00B" w14:textId="63752765" w:rsidR="00322C8C" w:rsidRPr="00F96F24" w:rsidRDefault="00322C8C" w:rsidP="00F96F24">
            <w:pPr>
              <w:jc w:val="center"/>
              <w:rPr>
                <w:rFonts w:ascii="Arial" w:hAnsi="Arial" w:cs="Arial"/>
                <w:bCs/>
                <w:lang w:val="es-MX"/>
              </w:rPr>
            </w:pPr>
            <w:r w:rsidRPr="00F96F24">
              <w:rPr>
                <w:rFonts w:ascii="Arial" w:hAnsi="Arial" w:cs="Arial"/>
                <w:bCs/>
                <w:lang w:val="es-MX"/>
              </w:rPr>
              <w:t>Fase 1: Caracterización Inicial</w:t>
            </w:r>
          </w:p>
        </w:tc>
        <w:tc>
          <w:tcPr>
            <w:tcW w:w="440" w:type="dxa"/>
            <w:vAlign w:val="center"/>
          </w:tcPr>
          <w:p w14:paraId="3759BE7E" w14:textId="4954FFC2"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08EDBFF8" w14:textId="49912E9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23EA388E" w14:textId="2C18082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B88608C" w14:textId="66F39B8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9ECC734" w14:textId="2AA3B596" w:rsidR="00322C8C" w:rsidRPr="00322C8C" w:rsidRDefault="00322C8C" w:rsidP="00F96F24">
            <w:pPr>
              <w:jc w:val="center"/>
              <w:rPr>
                <w:rFonts w:ascii="Arial" w:hAnsi="Arial" w:cs="Arial"/>
                <w:b/>
                <w:lang w:val="es-MX"/>
              </w:rPr>
            </w:pPr>
          </w:p>
        </w:tc>
        <w:tc>
          <w:tcPr>
            <w:tcW w:w="440" w:type="dxa"/>
            <w:vAlign w:val="center"/>
          </w:tcPr>
          <w:p w14:paraId="3BA308E8" w14:textId="6579FFE6" w:rsidR="00322C8C" w:rsidRPr="00322C8C" w:rsidRDefault="00322C8C" w:rsidP="00F96F24">
            <w:pPr>
              <w:jc w:val="center"/>
              <w:rPr>
                <w:rFonts w:ascii="Arial" w:hAnsi="Arial" w:cs="Arial"/>
                <w:b/>
                <w:lang w:val="es-MX"/>
              </w:rPr>
            </w:pPr>
          </w:p>
        </w:tc>
        <w:tc>
          <w:tcPr>
            <w:tcW w:w="440" w:type="dxa"/>
            <w:vAlign w:val="center"/>
          </w:tcPr>
          <w:p w14:paraId="78997F26" w14:textId="145B148A" w:rsidR="00322C8C" w:rsidRPr="00322C8C" w:rsidRDefault="00322C8C" w:rsidP="00F96F24">
            <w:pPr>
              <w:jc w:val="center"/>
              <w:rPr>
                <w:rFonts w:ascii="Arial" w:hAnsi="Arial" w:cs="Arial"/>
                <w:b/>
                <w:lang w:val="es-MX"/>
              </w:rPr>
            </w:pPr>
          </w:p>
        </w:tc>
        <w:tc>
          <w:tcPr>
            <w:tcW w:w="440" w:type="dxa"/>
            <w:vAlign w:val="center"/>
          </w:tcPr>
          <w:p w14:paraId="33AFD0F6" w14:textId="052FC0E3" w:rsidR="00322C8C" w:rsidRPr="00322C8C" w:rsidRDefault="00322C8C" w:rsidP="00F96F24">
            <w:pPr>
              <w:jc w:val="center"/>
              <w:rPr>
                <w:rFonts w:ascii="Arial" w:hAnsi="Arial" w:cs="Arial"/>
                <w:b/>
                <w:lang w:val="es-MX"/>
              </w:rPr>
            </w:pPr>
          </w:p>
        </w:tc>
        <w:tc>
          <w:tcPr>
            <w:tcW w:w="440" w:type="dxa"/>
            <w:vAlign w:val="center"/>
          </w:tcPr>
          <w:p w14:paraId="7AF04674" w14:textId="14077446" w:rsidR="00322C8C" w:rsidRPr="00322C8C" w:rsidRDefault="00322C8C" w:rsidP="00F96F24">
            <w:pPr>
              <w:jc w:val="center"/>
              <w:rPr>
                <w:rFonts w:ascii="Arial" w:hAnsi="Arial" w:cs="Arial"/>
                <w:b/>
                <w:lang w:val="es-MX"/>
              </w:rPr>
            </w:pPr>
          </w:p>
        </w:tc>
        <w:tc>
          <w:tcPr>
            <w:tcW w:w="560" w:type="dxa"/>
            <w:vAlign w:val="center"/>
          </w:tcPr>
          <w:p w14:paraId="6ECBCF37" w14:textId="7D04508E" w:rsidR="00322C8C" w:rsidRPr="00322C8C" w:rsidRDefault="00322C8C" w:rsidP="00F96F24">
            <w:pPr>
              <w:jc w:val="center"/>
              <w:rPr>
                <w:rFonts w:ascii="Arial" w:hAnsi="Arial" w:cs="Arial"/>
                <w:b/>
                <w:lang w:val="es-MX"/>
              </w:rPr>
            </w:pPr>
          </w:p>
        </w:tc>
        <w:tc>
          <w:tcPr>
            <w:tcW w:w="560" w:type="dxa"/>
            <w:vAlign w:val="center"/>
          </w:tcPr>
          <w:p w14:paraId="1BD97395" w14:textId="29936175" w:rsidR="00322C8C" w:rsidRPr="00322C8C" w:rsidRDefault="00322C8C" w:rsidP="00F96F24">
            <w:pPr>
              <w:jc w:val="center"/>
              <w:rPr>
                <w:rFonts w:ascii="Arial" w:hAnsi="Arial" w:cs="Arial"/>
                <w:b/>
                <w:lang w:val="es-MX"/>
              </w:rPr>
            </w:pPr>
          </w:p>
        </w:tc>
        <w:tc>
          <w:tcPr>
            <w:tcW w:w="560" w:type="dxa"/>
            <w:vAlign w:val="center"/>
          </w:tcPr>
          <w:p w14:paraId="0033E5B0" w14:textId="160E8160" w:rsidR="00322C8C" w:rsidRPr="00322C8C" w:rsidRDefault="00322C8C" w:rsidP="00F96F24">
            <w:pPr>
              <w:jc w:val="center"/>
              <w:rPr>
                <w:rFonts w:ascii="Arial" w:hAnsi="Arial" w:cs="Arial"/>
                <w:b/>
                <w:lang w:val="es-MX"/>
              </w:rPr>
            </w:pPr>
          </w:p>
        </w:tc>
        <w:tc>
          <w:tcPr>
            <w:tcW w:w="560" w:type="dxa"/>
            <w:vAlign w:val="center"/>
          </w:tcPr>
          <w:p w14:paraId="61FF3A25" w14:textId="4585F85F" w:rsidR="00322C8C" w:rsidRPr="00322C8C" w:rsidRDefault="00322C8C" w:rsidP="00F96F24">
            <w:pPr>
              <w:jc w:val="center"/>
              <w:rPr>
                <w:rFonts w:ascii="Arial" w:hAnsi="Arial" w:cs="Arial"/>
                <w:b/>
                <w:lang w:val="es-MX"/>
              </w:rPr>
            </w:pPr>
          </w:p>
        </w:tc>
        <w:tc>
          <w:tcPr>
            <w:tcW w:w="560" w:type="dxa"/>
            <w:vAlign w:val="center"/>
          </w:tcPr>
          <w:p w14:paraId="176699E7" w14:textId="3F962CB4" w:rsidR="00322C8C" w:rsidRPr="00322C8C" w:rsidRDefault="00322C8C" w:rsidP="00F96F24">
            <w:pPr>
              <w:jc w:val="center"/>
              <w:rPr>
                <w:rFonts w:ascii="Arial" w:hAnsi="Arial" w:cs="Arial"/>
                <w:b/>
                <w:lang w:val="es-MX"/>
              </w:rPr>
            </w:pPr>
          </w:p>
        </w:tc>
        <w:tc>
          <w:tcPr>
            <w:tcW w:w="560" w:type="dxa"/>
            <w:vAlign w:val="center"/>
          </w:tcPr>
          <w:p w14:paraId="562AE977" w14:textId="7F3DC735" w:rsidR="00322C8C" w:rsidRPr="00322C8C" w:rsidRDefault="00322C8C" w:rsidP="00F96F24">
            <w:pPr>
              <w:jc w:val="center"/>
              <w:rPr>
                <w:rFonts w:ascii="Arial" w:hAnsi="Arial" w:cs="Arial"/>
                <w:b/>
                <w:lang w:val="es-MX"/>
              </w:rPr>
            </w:pPr>
          </w:p>
        </w:tc>
        <w:tc>
          <w:tcPr>
            <w:tcW w:w="560" w:type="dxa"/>
            <w:vAlign w:val="center"/>
          </w:tcPr>
          <w:p w14:paraId="474B5D10" w14:textId="001049F3" w:rsidR="00322C8C" w:rsidRPr="00322C8C" w:rsidRDefault="00322C8C" w:rsidP="00F96F24">
            <w:pPr>
              <w:jc w:val="center"/>
              <w:rPr>
                <w:rFonts w:ascii="Arial" w:hAnsi="Arial" w:cs="Arial"/>
                <w:b/>
                <w:lang w:val="es-MX"/>
              </w:rPr>
            </w:pPr>
          </w:p>
        </w:tc>
      </w:tr>
      <w:tr w:rsidR="00322C8C" w:rsidRPr="00322C8C" w14:paraId="279DDD6D" w14:textId="77777777" w:rsidTr="00F96F24">
        <w:trPr>
          <w:trHeight w:val="787"/>
        </w:trPr>
        <w:tc>
          <w:tcPr>
            <w:tcW w:w="2745" w:type="dxa"/>
            <w:vAlign w:val="center"/>
          </w:tcPr>
          <w:p w14:paraId="42EF8849" w14:textId="4D06B9EE" w:rsidR="00322C8C" w:rsidRPr="00F96F24" w:rsidRDefault="00322C8C" w:rsidP="00F96F24">
            <w:pPr>
              <w:rPr>
                <w:rFonts w:ascii="Arial" w:hAnsi="Arial" w:cs="Arial"/>
                <w:bCs/>
                <w:lang w:val="es-MX"/>
              </w:rPr>
            </w:pPr>
            <w:r w:rsidRPr="00F96F24">
              <w:rPr>
                <w:rFonts w:ascii="Arial" w:hAnsi="Arial" w:cs="Arial"/>
                <w:bCs/>
                <w:lang w:val="es-MX"/>
              </w:rPr>
              <w:t>Acondicionamiento láminas</w:t>
            </w:r>
          </w:p>
        </w:tc>
        <w:tc>
          <w:tcPr>
            <w:tcW w:w="440" w:type="dxa"/>
            <w:vAlign w:val="center"/>
          </w:tcPr>
          <w:p w14:paraId="7A4C23AB" w14:textId="25785C4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56015E71" w14:textId="1577E675" w:rsidR="00322C8C" w:rsidRPr="00322C8C" w:rsidRDefault="00322C8C" w:rsidP="00F96F24">
            <w:pPr>
              <w:jc w:val="center"/>
              <w:rPr>
                <w:rFonts w:ascii="Arial" w:hAnsi="Arial" w:cs="Arial"/>
                <w:b/>
                <w:lang w:val="es-MX"/>
              </w:rPr>
            </w:pPr>
          </w:p>
        </w:tc>
        <w:tc>
          <w:tcPr>
            <w:tcW w:w="440" w:type="dxa"/>
            <w:vAlign w:val="center"/>
          </w:tcPr>
          <w:p w14:paraId="0D90F0B1" w14:textId="33D0DCDD" w:rsidR="00322C8C" w:rsidRPr="00322C8C" w:rsidRDefault="00322C8C" w:rsidP="00F96F24">
            <w:pPr>
              <w:jc w:val="center"/>
              <w:rPr>
                <w:rFonts w:ascii="Arial" w:hAnsi="Arial" w:cs="Arial"/>
                <w:b/>
                <w:lang w:val="es-MX"/>
              </w:rPr>
            </w:pPr>
          </w:p>
        </w:tc>
        <w:tc>
          <w:tcPr>
            <w:tcW w:w="440" w:type="dxa"/>
            <w:vAlign w:val="center"/>
          </w:tcPr>
          <w:p w14:paraId="0C6E6F66" w14:textId="6EB5D343" w:rsidR="00322C8C" w:rsidRPr="00322C8C" w:rsidRDefault="00322C8C" w:rsidP="00F96F24">
            <w:pPr>
              <w:jc w:val="center"/>
              <w:rPr>
                <w:rFonts w:ascii="Arial" w:hAnsi="Arial" w:cs="Arial"/>
                <w:b/>
                <w:lang w:val="es-MX"/>
              </w:rPr>
            </w:pPr>
          </w:p>
        </w:tc>
        <w:tc>
          <w:tcPr>
            <w:tcW w:w="440" w:type="dxa"/>
            <w:vAlign w:val="center"/>
          </w:tcPr>
          <w:p w14:paraId="03B45F45" w14:textId="5076AE65" w:rsidR="00322C8C" w:rsidRPr="00322C8C" w:rsidRDefault="00322C8C" w:rsidP="00F96F24">
            <w:pPr>
              <w:jc w:val="center"/>
              <w:rPr>
                <w:rFonts w:ascii="Arial" w:hAnsi="Arial" w:cs="Arial"/>
                <w:b/>
                <w:lang w:val="es-MX"/>
              </w:rPr>
            </w:pPr>
          </w:p>
        </w:tc>
        <w:tc>
          <w:tcPr>
            <w:tcW w:w="440" w:type="dxa"/>
            <w:vAlign w:val="center"/>
          </w:tcPr>
          <w:p w14:paraId="39B78AEC" w14:textId="740D38AC" w:rsidR="00322C8C" w:rsidRPr="00322C8C" w:rsidRDefault="00322C8C" w:rsidP="00F96F24">
            <w:pPr>
              <w:jc w:val="center"/>
              <w:rPr>
                <w:rFonts w:ascii="Arial" w:hAnsi="Arial" w:cs="Arial"/>
                <w:b/>
                <w:lang w:val="es-MX"/>
              </w:rPr>
            </w:pPr>
          </w:p>
        </w:tc>
        <w:tc>
          <w:tcPr>
            <w:tcW w:w="440" w:type="dxa"/>
            <w:vAlign w:val="center"/>
          </w:tcPr>
          <w:p w14:paraId="515943B2" w14:textId="3A441279" w:rsidR="00322C8C" w:rsidRPr="00322C8C" w:rsidRDefault="00322C8C" w:rsidP="00F96F24">
            <w:pPr>
              <w:jc w:val="center"/>
              <w:rPr>
                <w:rFonts w:ascii="Arial" w:hAnsi="Arial" w:cs="Arial"/>
                <w:b/>
                <w:lang w:val="es-MX"/>
              </w:rPr>
            </w:pPr>
          </w:p>
        </w:tc>
        <w:tc>
          <w:tcPr>
            <w:tcW w:w="440" w:type="dxa"/>
            <w:vAlign w:val="center"/>
          </w:tcPr>
          <w:p w14:paraId="6886D3D6" w14:textId="60858CB0" w:rsidR="00322C8C" w:rsidRPr="00322C8C" w:rsidRDefault="00322C8C" w:rsidP="00F96F24">
            <w:pPr>
              <w:jc w:val="center"/>
              <w:rPr>
                <w:rFonts w:ascii="Arial" w:hAnsi="Arial" w:cs="Arial"/>
                <w:b/>
                <w:lang w:val="es-MX"/>
              </w:rPr>
            </w:pPr>
          </w:p>
        </w:tc>
        <w:tc>
          <w:tcPr>
            <w:tcW w:w="440" w:type="dxa"/>
            <w:vAlign w:val="center"/>
          </w:tcPr>
          <w:p w14:paraId="1779A039" w14:textId="7E7328E1" w:rsidR="00322C8C" w:rsidRPr="00322C8C" w:rsidRDefault="00322C8C" w:rsidP="00F96F24">
            <w:pPr>
              <w:jc w:val="center"/>
              <w:rPr>
                <w:rFonts w:ascii="Arial" w:hAnsi="Arial" w:cs="Arial"/>
                <w:b/>
                <w:lang w:val="es-MX"/>
              </w:rPr>
            </w:pPr>
          </w:p>
        </w:tc>
        <w:tc>
          <w:tcPr>
            <w:tcW w:w="560" w:type="dxa"/>
            <w:vAlign w:val="center"/>
          </w:tcPr>
          <w:p w14:paraId="30045844" w14:textId="22F443FD" w:rsidR="00322C8C" w:rsidRPr="00322C8C" w:rsidRDefault="00322C8C" w:rsidP="00F96F24">
            <w:pPr>
              <w:jc w:val="center"/>
              <w:rPr>
                <w:rFonts w:ascii="Arial" w:hAnsi="Arial" w:cs="Arial"/>
                <w:b/>
                <w:lang w:val="es-MX"/>
              </w:rPr>
            </w:pPr>
          </w:p>
        </w:tc>
        <w:tc>
          <w:tcPr>
            <w:tcW w:w="560" w:type="dxa"/>
            <w:vAlign w:val="center"/>
          </w:tcPr>
          <w:p w14:paraId="31BAECF7" w14:textId="0FE10B51" w:rsidR="00322C8C" w:rsidRPr="00322C8C" w:rsidRDefault="00322C8C" w:rsidP="00F96F24">
            <w:pPr>
              <w:jc w:val="center"/>
              <w:rPr>
                <w:rFonts w:ascii="Arial" w:hAnsi="Arial" w:cs="Arial"/>
                <w:b/>
                <w:lang w:val="es-MX"/>
              </w:rPr>
            </w:pPr>
          </w:p>
        </w:tc>
        <w:tc>
          <w:tcPr>
            <w:tcW w:w="560" w:type="dxa"/>
            <w:vAlign w:val="center"/>
          </w:tcPr>
          <w:p w14:paraId="6B218569" w14:textId="477BE410" w:rsidR="00322C8C" w:rsidRPr="00322C8C" w:rsidRDefault="00322C8C" w:rsidP="00F96F24">
            <w:pPr>
              <w:jc w:val="center"/>
              <w:rPr>
                <w:rFonts w:ascii="Arial" w:hAnsi="Arial" w:cs="Arial"/>
                <w:b/>
                <w:lang w:val="es-MX"/>
              </w:rPr>
            </w:pPr>
          </w:p>
        </w:tc>
        <w:tc>
          <w:tcPr>
            <w:tcW w:w="560" w:type="dxa"/>
            <w:vAlign w:val="center"/>
          </w:tcPr>
          <w:p w14:paraId="00080A81" w14:textId="76E91825" w:rsidR="00322C8C" w:rsidRPr="00322C8C" w:rsidRDefault="00322C8C" w:rsidP="00F96F24">
            <w:pPr>
              <w:jc w:val="center"/>
              <w:rPr>
                <w:rFonts w:ascii="Arial" w:hAnsi="Arial" w:cs="Arial"/>
                <w:b/>
                <w:lang w:val="es-MX"/>
              </w:rPr>
            </w:pPr>
          </w:p>
        </w:tc>
        <w:tc>
          <w:tcPr>
            <w:tcW w:w="560" w:type="dxa"/>
            <w:vAlign w:val="center"/>
          </w:tcPr>
          <w:p w14:paraId="4F87A5FE" w14:textId="67503794" w:rsidR="00322C8C" w:rsidRPr="00322C8C" w:rsidRDefault="00322C8C" w:rsidP="00F96F24">
            <w:pPr>
              <w:jc w:val="center"/>
              <w:rPr>
                <w:rFonts w:ascii="Arial" w:hAnsi="Arial" w:cs="Arial"/>
                <w:b/>
                <w:lang w:val="es-MX"/>
              </w:rPr>
            </w:pPr>
          </w:p>
        </w:tc>
        <w:tc>
          <w:tcPr>
            <w:tcW w:w="560" w:type="dxa"/>
            <w:vAlign w:val="center"/>
          </w:tcPr>
          <w:p w14:paraId="21F7E4C8" w14:textId="0B711797" w:rsidR="00322C8C" w:rsidRPr="00322C8C" w:rsidRDefault="00322C8C" w:rsidP="00F96F24">
            <w:pPr>
              <w:jc w:val="center"/>
              <w:rPr>
                <w:rFonts w:ascii="Arial" w:hAnsi="Arial" w:cs="Arial"/>
                <w:b/>
                <w:lang w:val="es-MX"/>
              </w:rPr>
            </w:pPr>
          </w:p>
        </w:tc>
        <w:tc>
          <w:tcPr>
            <w:tcW w:w="560" w:type="dxa"/>
            <w:vAlign w:val="center"/>
          </w:tcPr>
          <w:p w14:paraId="3E109629" w14:textId="0CA2A1C6" w:rsidR="00322C8C" w:rsidRPr="00322C8C" w:rsidRDefault="00322C8C" w:rsidP="00F96F24">
            <w:pPr>
              <w:jc w:val="center"/>
              <w:rPr>
                <w:rFonts w:ascii="Arial" w:hAnsi="Arial" w:cs="Arial"/>
                <w:b/>
                <w:lang w:val="es-MX"/>
              </w:rPr>
            </w:pPr>
          </w:p>
        </w:tc>
      </w:tr>
      <w:tr w:rsidR="00322C8C" w:rsidRPr="00322C8C" w14:paraId="6F092039" w14:textId="77777777" w:rsidTr="00F96F24">
        <w:trPr>
          <w:trHeight w:val="528"/>
        </w:trPr>
        <w:tc>
          <w:tcPr>
            <w:tcW w:w="2745" w:type="dxa"/>
            <w:vAlign w:val="center"/>
          </w:tcPr>
          <w:p w14:paraId="6E4467E0" w14:textId="5EA41967" w:rsidR="00322C8C" w:rsidRPr="00F96F24" w:rsidRDefault="00322C8C" w:rsidP="00F96F24">
            <w:pPr>
              <w:rPr>
                <w:rFonts w:ascii="Arial" w:hAnsi="Arial" w:cs="Arial"/>
                <w:bCs/>
                <w:lang w:val="es-MX"/>
              </w:rPr>
            </w:pPr>
            <w:r w:rsidRPr="00F96F24">
              <w:rPr>
                <w:rFonts w:ascii="Arial" w:hAnsi="Arial" w:cs="Arial"/>
                <w:bCs/>
                <w:lang w:val="es-MX"/>
              </w:rPr>
              <w:t>Corte CNC probetas</w:t>
            </w:r>
          </w:p>
        </w:tc>
        <w:tc>
          <w:tcPr>
            <w:tcW w:w="440" w:type="dxa"/>
            <w:vAlign w:val="center"/>
          </w:tcPr>
          <w:p w14:paraId="5151EEF1" w14:textId="4318604E"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4F48630D" w14:textId="63A85B96"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270CB8D9" w14:textId="4CCE874C" w:rsidR="00322C8C" w:rsidRPr="00322C8C" w:rsidRDefault="00322C8C" w:rsidP="00F96F24">
            <w:pPr>
              <w:jc w:val="center"/>
              <w:rPr>
                <w:rFonts w:ascii="Arial" w:hAnsi="Arial" w:cs="Arial"/>
                <w:b/>
                <w:lang w:val="es-MX"/>
              </w:rPr>
            </w:pPr>
          </w:p>
        </w:tc>
        <w:tc>
          <w:tcPr>
            <w:tcW w:w="440" w:type="dxa"/>
            <w:vAlign w:val="center"/>
          </w:tcPr>
          <w:p w14:paraId="2E1C2F7B" w14:textId="2A29477A" w:rsidR="00322C8C" w:rsidRPr="00322C8C" w:rsidRDefault="00322C8C" w:rsidP="00F96F24">
            <w:pPr>
              <w:jc w:val="center"/>
              <w:rPr>
                <w:rFonts w:ascii="Arial" w:hAnsi="Arial" w:cs="Arial"/>
                <w:b/>
                <w:lang w:val="es-MX"/>
              </w:rPr>
            </w:pPr>
          </w:p>
        </w:tc>
        <w:tc>
          <w:tcPr>
            <w:tcW w:w="440" w:type="dxa"/>
            <w:vAlign w:val="center"/>
          </w:tcPr>
          <w:p w14:paraId="0A564293" w14:textId="0CA7D722" w:rsidR="00322C8C" w:rsidRPr="00322C8C" w:rsidRDefault="00322C8C" w:rsidP="00F96F24">
            <w:pPr>
              <w:jc w:val="center"/>
              <w:rPr>
                <w:rFonts w:ascii="Arial" w:hAnsi="Arial" w:cs="Arial"/>
                <w:b/>
                <w:lang w:val="es-MX"/>
              </w:rPr>
            </w:pPr>
          </w:p>
        </w:tc>
        <w:tc>
          <w:tcPr>
            <w:tcW w:w="440" w:type="dxa"/>
            <w:vAlign w:val="center"/>
          </w:tcPr>
          <w:p w14:paraId="2A44C06B" w14:textId="1DF4F597" w:rsidR="00322C8C" w:rsidRPr="00322C8C" w:rsidRDefault="00322C8C" w:rsidP="00F96F24">
            <w:pPr>
              <w:jc w:val="center"/>
              <w:rPr>
                <w:rFonts w:ascii="Arial" w:hAnsi="Arial" w:cs="Arial"/>
                <w:b/>
                <w:lang w:val="es-MX"/>
              </w:rPr>
            </w:pPr>
          </w:p>
        </w:tc>
        <w:tc>
          <w:tcPr>
            <w:tcW w:w="440" w:type="dxa"/>
            <w:vAlign w:val="center"/>
          </w:tcPr>
          <w:p w14:paraId="2A96997F" w14:textId="597E6B36" w:rsidR="00322C8C" w:rsidRPr="00322C8C" w:rsidRDefault="00322C8C" w:rsidP="00F96F24">
            <w:pPr>
              <w:jc w:val="center"/>
              <w:rPr>
                <w:rFonts w:ascii="Arial" w:hAnsi="Arial" w:cs="Arial"/>
                <w:b/>
                <w:lang w:val="es-MX"/>
              </w:rPr>
            </w:pPr>
          </w:p>
        </w:tc>
        <w:tc>
          <w:tcPr>
            <w:tcW w:w="440" w:type="dxa"/>
            <w:vAlign w:val="center"/>
          </w:tcPr>
          <w:p w14:paraId="6E8B61B2" w14:textId="61E3C9C9" w:rsidR="00322C8C" w:rsidRPr="00322C8C" w:rsidRDefault="00322C8C" w:rsidP="00F96F24">
            <w:pPr>
              <w:jc w:val="center"/>
              <w:rPr>
                <w:rFonts w:ascii="Arial" w:hAnsi="Arial" w:cs="Arial"/>
                <w:b/>
                <w:lang w:val="es-MX"/>
              </w:rPr>
            </w:pPr>
          </w:p>
        </w:tc>
        <w:tc>
          <w:tcPr>
            <w:tcW w:w="440" w:type="dxa"/>
            <w:vAlign w:val="center"/>
          </w:tcPr>
          <w:p w14:paraId="742FCB38" w14:textId="7AC115AF" w:rsidR="00322C8C" w:rsidRPr="00322C8C" w:rsidRDefault="00322C8C" w:rsidP="00F96F24">
            <w:pPr>
              <w:jc w:val="center"/>
              <w:rPr>
                <w:rFonts w:ascii="Arial" w:hAnsi="Arial" w:cs="Arial"/>
                <w:b/>
                <w:lang w:val="es-MX"/>
              </w:rPr>
            </w:pPr>
          </w:p>
        </w:tc>
        <w:tc>
          <w:tcPr>
            <w:tcW w:w="560" w:type="dxa"/>
            <w:vAlign w:val="center"/>
          </w:tcPr>
          <w:p w14:paraId="6894105D" w14:textId="5C69C977" w:rsidR="00322C8C" w:rsidRPr="00322C8C" w:rsidRDefault="00322C8C" w:rsidP="00F96F24">
            <w:pPr>
              <w:jc w:val="center"/>
              <w:rPr>
                <w:rFonts w:ascii="Arial" w:hAnsi="Arial" w:cs="Arial"/>
                <w:b/>
                <w:lang w:val="es-MX"/>
              </w:rPr>
            </w:pPr>
          </w:p>
        </w:tc>
        <w:tc>
          <w:tcPr>
            <w:tcW w:w="560" w:type="dxa"/>
            <w:vAlign w:val="center"/>
          </w:tcPr>
          <w:p w14:paraId="1344A4B7" w14:textId="6162D3D6" w:rsidR="00322C8C" w:rsidRPr="00322C8C" w:rsidRDefault="00322C8C" w:rsidP="00F96F24">
            <w:pPr>
              <w:jc w:val="center"/>
              <w:rPr>
                <w:rFonts w:ascii="Arial" w:hAnsi="Arial" w:cs="Arial"/>
                <w:b/>
                <w:lang w:val="es-MX"/>
              </w:rPr>
            </w:pPr>
          </w:p>
        </w:tc>
        <w:tc>
          <w:tcPr>
            <w:tcW w:w="560" w:type="dxa"/>
            <w:vAlign w:val="center"/>
          </w:tcPr>
          <w:p w14:paraId="4B6FCDA8" w14:textId="2765B161" w:rsidR="00322C8C" w:rsidRPr="00322C8C" w:rsidRDefault="00322C8C" w:rsidP="00F96F24">
            <w:pPr>
              <w:jc w:val="center"/>
              <w:rPr>
                <w:rFonts w:ascii="Arial" w:hAnsi="Arial" w:cs="Arial"/>
                <w:b/>
                <w:lang w:val="es-MX"/>
              </w:rPr>
            </w:pPr>
          </w:p>
        </w:tc>
        <w:tc>
          <w:tcPr>
            <w:tcW w:w="560" w:type="dxa"/>
            <w:vAlign w:val="center"/>
          </w:tcPr>
          <w:p w14:paraId="1B318352" w14:textId="03529AA7" w:rsidR="00322C8C" w:rsidRPr="00322C8C" w:rsidRDefault="00322C8C" w:rsidP="00F96F24">
            <w:pPr>
              <w:jc w:val="center"/>
              <w:rPr>
                <w:rFonts w:ascii="Arial" w:hAnsi="Arial" w:cs="Arial"/>
                <w:b/>
                <w:lang w:val="es-MX"/>
              </w:rPr>
            </w:pPr>
          </w:p>
        </w:tc>
        <w:tc>
          <w:tcPr>
            <w:tcW w:w="560" w:type="dxa"/>
            <w:vAlign w:val="center"/>
          </w:tcPr>
          <w:p w14:paraId="558799BC" w14:textId="1303A5ED" w:rsidR="00322C8C" w:rsidRPr="00322C8C" w:rsidRDefault="00322C8C" w:rsidP="00F96F24">
            <w:pPr>
              <w:jc w:val="center"/>
              <w:rPr>
                <w:rFonts w:ascii="Arial" w:hAnsi="Arial" w:cs="Arial"/>
                <w:b/>
                <w:lang w:val="es-MX"/>
              </w:rPr>
            </w:pPr>
          </w:p>
        </w:tc>
        <w:tc>
          <w:tcPr>
            <w:tcW w:w="560" w:type="dxa"/>
            <w:vAlign w:val="center"/>
          </w:tcPr>
          <w:p w14:paraId="4E219CEF" w14:textId="0E0143DA" w:rsidR="00322C8C" w:rsidRPr="00322C8C" w:rsidRDefault="00322C8C" w:rsidP="00F96F24">
            <w:pPr>
              <w:jc w:val="center"/>
              <w:rPr>
                <w:rFonts w:ascii="Arial" w:hAnsi="Arial" w:cs="Arial"/>
                <w:b/>
                <w:lang w:val="es-MX"/>
              </w:rPr>
            </w:pPr>
          </w:p>
        </w:tc>
        <w:tc>
          <w:tcPr>
            <w:tcW w:w="560" w:type="dxa"/>
            <w:vAlign w:val="center"/>
          </w:tcPr>
          <w:p w14:paraId="7A8E5C48" w14:textId="6194C900" w:rsidR="00322C8C" w:rsidRPr="00322C8C" w:rsidRDefault="00322C8C" w:rsidP="00F96F24">
            <w:pPr>
              <w:jc w:val="center"/>
              <w:rPr>
                <w:rFonts w:ascii="Arial" w:hAnsi="Arial" w:cs="Arial"/>
                <w:b/>
                <w:lang w:val="es-MX"/>
              </w:rPr>
            </w:pPr>
          </w:p>
        </w:tc>
      </w:tr>
      <w:tr w:rsidR="00322C8C" w:rsidRPr="00322C8C" w14:paraId="25DF6374" w14:textId="77777777" w:rsidTr="00F96F24">
        <w:trPr>
          <w:trHeight w:val="517"/>
        </w:trPr>
        <w:tc>
          <w:tcPr>
            <w:tcW w:w="2745" w:type="dxa"/>
            <w:vAlign w:val="center"/>
          </w:tcPr>
          <w:p w14:paraId="4C261C00" w14:textId="4801E4B6" w:rsidR="00322C8C" w:rsidRPr="00F96F24" w:rsidRDefault="00322C8C" w:rsidP="00F96F24">
            <w:pPr>
              <w:rPr>
                <w:rFonts w:ascii="Arial" w:hAnsi="Arial" w:cs="Arial"/>
                <w:bCs/>
                <w:lang w:val="es-MX"/>
              </w:rPr>
            </w:pPr>
            <w:r w:rsidRPr="00F96F24">
              <w:rPr>
                <w:rFonts w:ascii="Arial" w:hAnsi="Arial" w:cs="Arial"/>
                <w:bCs/>
                <w:lang w:val="es-MX"/>
              </w:rPr>
              <w:lastRenderedPageBreak/>
              <w:t>Ensayos tracción y flexión</w:t>
            </w:r>
          </w:p>
        </w:tc>
        <w:tc>
          <w:tcPr>
            <w:tcW w:w="440" w:type="dxa"/>
            <w:vAlign w:val="center"/>
          </w:tcPr>
          <w:p w14:paraId="6D0CF80D" w14:textId="0BAFFC47" w:rsidR="00322C8C" w:rsidRPr="00322C8C" w:rsidRDefault="00322C8C" w:rsidP="00F96F24">
            <w:pPr>
              <w:jc w:val="center"/>
              <w:rPr>
                <w:rFonts w:ascii="Arial" w:hAnsi="Arial" w:cs="Arial"/>
                <w:b/>
                <w:lang w:val="es-MX"/>
              </w:rPr>
            </w:pPr>
          </w:p>
        </w:tc>
        <w:tc>
          <w:tcPr>
            <w:tcW w:w="440" w:type="dxa"/>
            <w:vAlign w:val="center"/>
          </w:tcPr>
          <w:p w14:paraId="2594F293" w14:textId="796DE151" w:rsidR="00322C8C" w:rsidRPr="00322C8C" w:rsidRDefault="00322C8C" w:rsidP="00F96F24">
            <w:pPr>
              <w:jc w:val="center"/>
              <w:rPr>
                <w:rFonts w:ascii="Arial" w:hAnsi="Arial" w:cs="Arial"/>
                <w:b/>
                <w:lang w:val="es-MX"/>
              </w:rPr>
            </w:pPr>
          </w:p>
        </w:tc>
        <w:tc>
          <w:tcPr>
            <w:tcW w:w="440" w:type="dxa"/>
            <w:vAlign w:val="center"/>
          </w:tcPr>
          <w:p w14:paraId="5E2AC1F3" w14:textId="0769E31B" w:rsidR="00322C8C" w:rsidRPr="00322C8C" w:rsidRDefault="00322C8C" w:rsidP="00F96F24">
            <w:pPr>
              <w:jc w:val="center"/>
              <w:rPr>
                <w:rFonts w:ascii="Arial" w:hAnsi="Arial" w:cs="Arial"/>
                <w:b/>
                <w:lang w:val="es-MX"/>
              </w:rPr>
            </w:pPr>
          </w:p>
        </w:tc>
        <w:tc>
          <w:tcPr>
            <w:tcW w:w="440" w:type="dxa"/>
            <w:vAlign w:val="center"/>
          </w:tcPr>
          <w:p w14:paraId="295F6B3C" w14:textId="043A2DE5" w:rsidR="00322C8C" w:rsidRPr="00322C8C" w:rsidRDefault="00322C8C" w:rsidP="00F96F24">
            <w:pPr>
              <w:jc w:val="center"/>
              <w:rPr>
                <w:rFonts w:ascii="Arial" w:hAnsi="Arial" w:cs="Arial"/>
                <w:b/>
                <w:lang w:val="es-MX"/>
              </w:rPr>
            </w:pPr>
          </w:p>
        </w:tc>
        <w:tc>
          <w:tcPr>
            <w:tcW w:w="440" w:type="dxa"/>
            <w:vAlign w:val="center"/>
          </w:tcPr>
          <w:p w14:paraId="4CA19C1C" w14:textId="5045BD6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EEECAAA" w14:textId="5EF3C5F7"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59E1DC8F" w14:textId="48FE8D11" w:rsidR="00322C8C" w:rsidRPr="00322C8C" w:rsidRDefault="00322C8C" w:rsidP="00F96F24">
            <w:pPr>
              <w:jc w:val="center"/>
              <w:rPr>
                <w:rFonts w:ascii="Arial" w:hAnsi="Arial" w:cs="Arial"/>
                <w:b/>
                <w:lang w:val="es-MX"/>
              </w:rPr>
            </w:pPr>
          </w:p>
        </w:tc>
        <w:tc>
          <w:tcPr>
            <w:tcW w:w="440" w:type="dxa"/>
            <w:vAlign w:val="center"/>
          </w:tcPr>
          <w:p w14:paraId="48D73D14" w14:textId="68769413" w:rsidR="00322C8C" w:rsidRPr="00322C8C" w:rsidRDefault="00322C8C" w:rsidP="00F96F24">
            <w:pPr>
              <w:jc w:val="center"/>
              <w:rPr>
                <w:rFonts w:ascii="Arial" w:hAnsi="Arial" w:cs="Arial"/>
                <w:b/>
                <w:lang w:val="es-MX"/>
              </w:rPr>
            </w:pPr>
          </w:p>
        </w:tc>
        <w:tc>
          <w:tcPr>
            <w:tcW w:w="440" w:type="dxa"/>
            <w:vAlign w:val="center"/>
          </w:tcPr>
          <w:p w14:paraId="044F0E06" w14:textId="281B8102" w:rsidR="00322C8C" w:rsidRPr="00322C8C" w:rsidRDefault="00322C8C" w:rsidP="00F96F24">
            <w:pPr>
              <w:jc w:val="center"/>
              <w:rPr>
                <w:rFonts w:ascii="Arial" w:hAnsi="Arial" w:cs="Arial"/>
                <w:b/>
                <w:lang w:val="es-MX"/>
              </w:rPr>
            </w:pPr>
          </w:p>
        </w:tc>
        <w:tc>
          <w:tcPr>
            <w:tcW w:w="560" w:type="dxa"/>
            <w:vAlign w:val="center"/>
          </w:tcPr>
          <w:p w14:paraId="67D9A2EA" w14:textId="4230F6FA" w:rsidR="00322C8C" w:rsidRPr="00322C8C" w:rsidRDefault="00322C8C" w:rsidP="00F96F24">
            <w:pPr>
              <w:jc w:val="center"/>
              <w:rPr>
                <w:rFonts w:ascii="Arial" w:hAnsi="Arial" w:cs="Arial"/>
                <w:b/>
                <w:lang w:val="es-MX"/>
              </w:rPr>
            </w:pPr>
          </w:p>
        </w:tc>
        <w:tc>
          <w:tcPr>
            <w:tcW w:w="560" w:type="dxa"/>
            <w:vAlign w:val="center"/>
          </w:tcPr>
          <w:p w14:paraId="234BE7B1" w14:textId="6B7FB912" w:rsidR="00322C8C" w:rsidRPr="00322C8C" w:rsidRDefault="00322C8C" w:rsidP="00F96F24">
            <w:pPr>
              <w:jc w:val="center"/>
              <w:rPr>
                <w:rFonts w:ascii="Arial" w:hAnsi="Arial" w:cs="Arial"/>
                <w:b/>
                <w:lang w:val="es-MX"/>
              </w:rPr>
            </w:pPr>
          </w:p>
        </w:tc>
        <w:tc>
          <w:tcPr>
            <w:tcW w:w="560" w:type="dxa"/>
            <w:vAlign w:val="center"/>
          </w:tcPr>
          <w:p w14:paraId="32042E5E" w14:textId="1DEBE918" w:rsidR="00322C8C" w:rsidRPr="00322C8C" w:rsidRDefault="00322C8C" w:rsidP="00F96F24">
            <w:pPr>
              <w:jc w:val="center"/>
              <w:rPr>
                <w:rFonts w:ascii="Arial" w:hAnsi="Arial" w:cs="Arial"/>
                <w:b/>
                <w:lang w:val="es-MX"/>
              </w:rPr>
            </w:pPr>
          </w:p>
        </w:tc>
        <w:tc>
          <w:tcPr>
            <w:tcW w:w="560" w:type="dxa"/>
            <w:vAlign w:val="center"/>
          </w:tcPr>
          <w:p w14:paraId="6573A769" w14:textId="7E59F370" w:rsidR="00322C8C" w:rsidRPr="00322C8C" w:rsidRDefault="00322C8C" w:rsidP="00F96F24">
            <w:pPr>
              <w:jc w:val="center"/>
              <w:rPr>
                <w:rFonts w:ascii="Arial" w:hAnsi="Arial" w:cs="Arial"/>
                <w:b/>
                <w:lang w:val="es-MX"/>
              </w:rPr>
            </w:pPr>
          </w:p>
        </w:tc>
        <w:tc>
          <w:tcPr>
            <w:tcW w:w="560" w:type="dxa"/>
            <w:vAlign w:val="center"/>
          </w:tcPr>
          <w:p w14:paraId="20EA4A21" w14:textId="5BDD18F4" w:rsidR="00322C8C" w:rsidRPr="00322C8C" w:rsidRDefault="00322C8C" w:rsidP="00F96F24">
            <w:pPr>
              <w:jc w:val="center"/>
              <w:rPr>
                <w:rFonts w:ascii="Arial" w:hAnsi="Arial" w:cs="Arial"/>
                <w:b/>
                <w:lang w:val="es-MX"/>
              </w:rPr>
            </w:pPr>
          </w:p>
        </w:tc>
        <w:tc>
          <w:tcPr>
            <w:tcW w:w="560" w:type="dxa"/>
            <w:vAlign w:val="center"/>
          </w:tcPr>
          <w:p w14:paraId="572A8571" w14:textId="4C133FDA" w:rsidR="00322C8C" w:rsidRPr="00322C8C" w:rsidRDefault="00322C8C" w:rsidP="00F96F24">
            <w:pPr>
              <w:jc w:val="center"/>
              <w:rPr>
                <w:rFonts w:ascii="Arial" w:hAnsi="Arial" w:cs="Arial"/>
                <w:b/>
                <w:lang w:val="es-MX"/>
              </w:rPr>
            </w:pPr>
          </w:p>
        </w:tc>
        <w:tc>
          <w:tcPr>
            <w:tcW w:w="560" w:type="dxa"/>
            <w:vAlign w:val="center"/>
          </w:tcPr>
          <w:p w14:paraId="154E1566" w14:textId="198567AA" w:rsidR="00322C8C" w:rsidRPr="00322C8C" w:rsidRDefault="00322C8C" w:rsidP="00F96F24">
            <w:pPr>
              <w:jc w:val="center"/>
              <w:rPr>
                <w:rFonts w:ascii="Arial" w:hAnsi="Arial" w:cs="Arial"/>
                <w:b/>
                <w:lang w:val="es-MX"/>
              </w:rPr>
            </w:pPr>
          </w:p>
        </w:tc>
      </w:tr>
      <w:tr w:rsidR="00322C8C" w:rsidRPr="00322C8C" w14:paraId="496444AB" w14:textId="77777777" w:rsidTr="00F96F24">
        <w:trPr>
          <w:trHeight w:val="528"/>
        </w:trPr>
        <w:tc>
          <w:tcPr>
            <w:tcW w:w="2745" w:type="dxa"/>
            <w:vAlign w:val="center"/>
          </w:tcPr>
          <w:p w14:paraId="05F710F7" w14:textId="01B8CF7E" w:rsidR="00322C8C" w:rsidRPr="00F96F24" w:rsidRDefault="00322C8C" w:rsidP="00F96F24">
            <w:pPr>
              <w:jc w:val="center"/>
              <w:rPr>
                <w:rFonts w:ascii="Arial" w:hAnsi="Arial" w:cs="Arial"/>
                <w:bCs/>
                <w:lang w:val="es-MX"/>
              </w:rPr>
            </w:pPr>
            <w:r w:rsidRPr="00F96F24">
              <w:rPr>
                <w:rFonts w:ascii="Arial" w:hAnsi="Arial" w:cs="Arial"/>
                <w:bCs/>
                <w:lang w:val="es-MX"/>
              </w:rPr>
              <w:t>Entregable 1</w:t>
            </w:r>
          </w:p>
        </w:tc>
        <w:tc>
          <w:tcPr>
            <w:tcW w:w="440" w:type="dxa"/>
            <w:vAlign w:val="center"/>
          </w:tcPr>
          <w:p w14:paraId="72529391" w14:textId="29FCBAC4" w:rsidR="00322C8C" w:rsidRPr="00322C8C" w:rsidRDefault="00322C8C" w:rsidP="00F96F24">
            <w:pPr>
              <w:jc w:val="center"/>
              <w:rPr>
                <w:rFonts w:ascii="Arial" w:hAnsi="Arial" w:cs="Arial"/>
                <w:b/>
                <w:lang w:val="es-MX"/>
              </w:rPr>
            </w:pPr>
          </w:p>
        </w:tc>
        <w:tc>
          <w:tcPr>
            <w:tcW w:w="440" w:type="dxa"/>
            <w:vAlign w:val="center"/>
          </w:tcPr>
          <w:p w14:paraId="64F41896" w14:textId="5F95A834" w:rsidR="00322C8C" w:rsidRPr="00322C8C" w:rsidRDefault="00322C8C" w:rsidP="00F96F24">
            <w:pPr>
              <w:jc w:val="center"/>
              <w:rPr>
                <w:rFonts w:ascii="Arial" w:hAnsi="Arial" w:cs="Arial"/>
                <w:b/>
                <w:lang w:val="es-MX"/>
              </w:rPr>
            </w:pPr>
          </w:p>
        </w:tc>
        <w:tc>
          <w:tcPr>
            <w:tcW w:w="440" w:type="dxa"/>
            <w:vAlign w:val="center"/>
          </w:tcPr>
          <w:p w14:paraId="03601687" w14:textId="0B62A9D0" w:rsidR="00322C8C" w:rsidRPr="00322C8C" w:rsidRDefault="00322C8C" w:rsidP="00F96F24">
            <w:pPr>
              <w:jc w:val="center"/>
              <w:rPr>
                <w:rFonts w:ascii="Arial" w:hAnsi="Arial" w:cs="Arial"/>
                <w:b/>
                <w:lang w:val="es-MX"/>
              </w:rPr>
            </w:pPr>
          </w:p>
        </w:tc>
        <w:tc>
          <w:tcPr>
            <w:tcW w:w="440" w:type="dxa"/>
            <w:vAlign w:val="center"/>
          </w:tcPr>
          <w:p w14:paraId="184CD8F7" w14:textId="631938A6" w:rsidR="00322C8C" w:rsidRPr="00322C8C" w:rsidRDefault="00322C8C" w:rsidP="00F96F24">
            <w:pPr>
              <w:jc w:val="center"/>
              <w:rPr>
                <w:rFonts w:ascii="Arial" w:hAnsi="Arial" w:cs="Arial"/>
                <w:b/>
                <w:lang w:val="es-MX"/>
              </w:rPr>
            </w:pPr>
          </w:p>
        </w:tc>
        <w:tc>
          <w:tcPr>
            <w:tcW w:w="440" w:type="dxa"/>
            <w:vAlign w:val="center"/>
          </w:tcPr>
          <w:p w14:paraId="572C3DBE" w14:textId="599F18F6" w:rsidR="00322C8C" w:rsidRPr="00322C8C" w:rsidRDefault="00322C8C" w:rsidP="00F96F24">
            <w:pPr>
              <w:jc w:val="center"/>
              <w:rPr>
                <w:rFonts w:ascii="Arial" w:hAnsi="Arial" w:cs="Arial"/>
                <w:b/>
                <w:lang w:val="es-MX"/>
              </w:rPr>
            </w:pPr>
          </w:p>
        </w:tc>
        <w:tc>
          <w:tcPr>
            <w:tcW w:w="440" w:type="dxa"/>
            <w:vAlign w:val="center"/>
          </w:tcPr>
          <w:p w14:paraId="57497CD6" w14:textId="19C1C0FA"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946FD47" w14:textId="391500C6" w:rsidR="00322C8C" w:rsidRPr="00322C8C" w:rsidRDefault="00322C8C" w:rsidP="00F96F24">
            <w:pPr>
              <w:jc w:val="center"/>
              <w:rPr>
                <w:rFonts w:ascii="Arial" w:hAnsi="Arial" w:cs="Arial"/>
                <w:b/>
                <w:lang w:val="es-MX"/>
              </w:rPr>
            </w:pPr>
          </w:p>
        </w:tc>
        <w:tc>
          <w:tcPr>
            <w:tcW w:w="440" w:type="dxa"/>
            <w:vAlign w:val="center"/>
          </w:tcPr>
          <w:p w14:paraId="736F56F8" w14:textId="75CB907B" w:rsidR="00322C8C" w:rsidRPr="00322C8C" w:rsidRDefault="00322C8C" w:rsidP="00F96F24">
            <w:pPr>
              <w:jc w:val="center"/>
              <w:rPr>
                <w:rFonts w:ascii="Arial" w:hAnsi="Arial" w:cs="Arial"/>
                <w:b/>
                <w:lang w:val="es-MX"/>
              </w:rPr>
            </w:pPr>
          </w:p>
        </w:tc>
        <w:tc>
          <w:tcPr>
            <w:tcW w:w="440" w:type="dxa"/>
            <w:vAlign w:val="center"/>
          </w:tcPr>
          <w:p w14:paraId="1168618E" w14:textId="1D72B5BF" w:rsidR="00322C8C" w:rsidRPr="00322C8C" w:rsidRDefault="00322C8C" w:rsidP="00F96F24">
            <w:pPr>
              <w:jc w:val="center"/>
              <w:rPr>
                <w:rFonts w:ascii="Arial" w:hAnsi="Arial" w:cs="Arial"/>
                <w:b/>
                <w:lang w:val="es-MX"/>
              </w:rPr>
            </w:pPr>
          </w:p>
        </w:tc>
        <w:tc>
          <w:tcPr>
            <w:tcW w:w="560" w:type="dxa"/>
            <w:vAlign w:val="center"/>
          </w:tcPr>
          <w:p w14:paraId="6C7348FE" w14:textId="54B32BFD" w:rsidR="00322C8C" w:rsidRPr="00322C8C" w:rsidRDefault="00322C8C" w:rsidP="00F96F24">
            <w:pPr>
              <w:jc w:val="center"/>
              <w:rPr>
                <w:rFonts w:ascii="Arial" w:hAnsi="Arial" w:cs="Arial"/>
                <w:b/>
                <w:lang w:val="es-MX"/>
              </w:rPr>
            </w:pPr>
          </w:p>
        </w:tc>
        <w:tc>
          <w:tcPr>
            <w:tcW w:w="560" w:type="dxa"/>
            <w:vAlign w:val="center"/>
          </w:tcPr>
          <w:p w14:paraId="1DC43242" w14:textId="78AB6D50" w:rsidR="00322C8C" w:rsidRPr="00322C8C" w:rsidRDefault="00322C8C" w:rsidP="00F96F24">
            <w:pPr>
              <w:jc w:val="center"/>
              <w:rPr>
                <w:rFonts w:ascii="Arial" w:hAnsi="Arial" w:cs="Arial"/>
                <w:b/>
                <w:lang w:val="es-MX"/>
              </w:rPr>
            </w:pPr>
          </w:p>
        </w:tc>
        <w:tc>
          <w:tcPr>
            <w:tcW w:w="560" w:type="dxa"/>
            <w:vAlign w:val="center"/>
          </w:tcPr>
          <w:p w14:paraId="0AC8DCBB" w14:textId="638D7F2F" w:rsidR="00322C8C" w:rsidRPr="00322C8C" w:rsidRDefault="00322C8C" w:rsidP="00F96F24">
            <w:pPr>
              <w:jc w:val="center"/>
              <w:rPr>
                <w:rFonts w:ascii="Arial" w:hAnsi="Arial" w:cs="Arial"/>
                <w:b/>
                <w:lang w:val="es-MX"/>
              </w:rPr>
            </w:pPr>
          </w:p>
        </w:tc>
        <w:tc>
          <w:tcPr>
            <w:tcW w:w="560" w:type="dxa"/>
            <w:vAlign w:val="center"/>
          </w:tcPr>
          <w:p w14:paraId="56C8A1BD" w14:textId="46552848" w:rsidR="00322C8C" w:rsidRPr="00322C8C" w:rsidRDefault="00322C8C" w:rsidP="00F96F24">
            <w:pPr>
              <w:jc w:val="center"/>
              <w:rPr>
                <w:rFonts w:ascii="Arial" w:hAnsi="Arial" w:cs="Arial"/>
                <w:b/>
                <w:lang w:val="es-MX"/>
              </w:rPr>
            </w:pPr>
          </w:p>
        </w:tc>
        <w:tc>
          <w:tcPr>
            <w:tcW w:w="560" w:type="dxa"/>
            <w:vAlign w:val="center"/>
          </w:tcPr>
          <w:p w14:paraId="69F1A527" w14:textId="4BF735CF" w:rsidR="00322C8C" w:rsidRPr="00322C8C" w:rsidRDefault="00322C8C" w:rsidP="00F96F24">
            <w:pPr>
              <w:jc w:val="center"/>
              <w:rPr>
                <w:rFonts w:ascii="Arial" w:hAnsi="Arial" w:cs="Arial"/>
                <w:b/>
                <w:lang w:val="es-MX"/>
              </w:rPr>
            </w:pPr>
          </w:p>
        </w:tc>
        <w:tc>
          <w:tcPr>
            <w:tcW w:w="560" w:type="dxa"/>
            <w:vAlign w:val="center"/>
          </w:tcPr>
          <w:p w14:paraId="7659ACAB" w14:textId="65D8365D" w:rsidR="00322C8C" w:rsidRPr="00322C8C" w:rsidRDefault="00322C8C" w:rsidP="00F96F24">
            <w:pPr>
              <w:jc w:val="center"/>
              <w:rPr>
                <w:rFonts w:ascii="Arial" w:hAnsi="Arial" w:cs="Arial"/>
                <w:b/>
                <w:lang w:val="es-MX"/>
              </w:rPr>
            </w:pPr>
          </w:p>
        </w:tc>
        <w:tc>
          <w:tcPr>
            <w:tcW w:w="560" w:type="dxa"/>
            <w:vAlign w:val="center"/>
          </w:tcPr>
          <w:p w14:paraId="694224B7" w14:textId="32AA8AC4" w:rsidR="00322C8C" w:rsidRPr="00322C8C" w:rsidRDefault="00322C8C" w:rsidP="00F96F24">
            <w:pPr>
              <w:jc w:val="center"/>
              <w:rPr>
                <w:rFonts w:ascii="Arial" w:hAnsi="Arial" w:cs="Arial"/>
                <w:b/>
                <w:lang w:val="es-MX"/>
              </w:rPr>
            </w:pPr>
          </w:p>
        </w:tc>
      </w:tr>
      <w:tr w:rsidR="00322C8C" w:rsidRPr="00322C8C" w14:paraId="7319F373" w14:textId="77777777" w:rsidTr="00F96F24">
        <w:trPr>
          <w:trHeight w:val="517"/>
        </w:trPr>
        <w:tc>
          <w:tcPr>
            <w:tcW w:w="2745" w:type="dxa"/>
            <w:vAlign w:val="center"/>
          </w:tcPr>
          <w:p w14:paraId="26AB21D3" w14:textId="63810838" w:rsidR="00322C8C" w:rsidRPr="00F96F24" w:rsidRDefault="00322C8C" w:rsidP="00F96F24">
            <w:pPr>
              <w:jc w:val="center"/>
              <w:rPr>
                <w:rFonts w:ascii="Arial" w:hAnsi="Arial" w:cs="Arial"/>
                <w:bCs/>
                <w:lang w:val="es-MX"/>
              </w:rPr>
            </w:pPr>
            <w:r w:rsidRPr="00F96F24">
              <w:rPr>
                <w:rFonts w:ascii="Arial" w:hAnsi="Arial" w:cs="Arial"/>
                <w:bCs/>
                <w:lang w:val="es-MX"/>
              </w:rPr>
              <w:t>Fase 2: Termoformado</w:t>
            </w:r>
          </w:p>
        </w:tc>
        <w:tc>
          <w:tcPr>
            <w:tcW w:w="440" w:type="dxa"/>
            <w:vAlign w:val="center"/>
          </w:tcPr>
          <w:p w14:paraId="0E3D5CFE" w14:textId="682530D2" w:rsidR="00322C8C" w:rsidRPr="00322C8C" w:rsidRDefault="00322C8C" w:rsidP="00F96F24">
            <w:pPr>
              <w:jc w:val="center"/>
              <w:rPr>
                <w:rFonts w:ascii="Arial" w:hAnsi="Arial" w:cs="Arial"/>
                <w:b/>
                <w:lang w:val="es-MX"/>
              </w:rPr>
            </w:pPr>
          </w:p>
        </w:tc>
        <w:tc>
          <w:tcPr>
            <w:tcW w:w="440" w:type="dxa"/>
            <w:vAlign w:val="center"/>
          </w:tcPr>
          <w:p w14:paraId="63253EBC" w14:textId="75CED861" w:rsidR="00322C8C" w:rsidRPr="00322C8C" w:rsidRDefault="00322C8C" w:rsidP="00F96F24">
            <w:pPr>
              <w:jc w:val="center"/>
              <w:rPr>
                <w:rFonts w:ascii="Arial" w:hAnsi="Arial" w:cs="Arial"/>
                <w:b/>
                <w:lang w:val="es-MX"/>
              </w:rPr>
            </w:pPr>
          </w:p>
        </w:tc>
        <w:tc>
          <w:tcPr>
            <w:tcW w:w="440" w:type="dxa"/>
            <w:vAlign w:val="center"/>
          </w:tcPr>
          <w:p w14:paraId="26E4908F" w14:textId="1B4FF741" w:rsidR="00322C8C" w:rsidRPr="00322C8C" w:rsidRDefault="00322C8C" w:rsidP="00F96F24">
            <w:pPr>
              <w:jc w:val="center"/>
              <w:rPr>
                <w:rFonts w:ascii="Arial" w:hAnsi="Arial" w:cs="Arial"/>
                <w:b/>
                <w:lang w:val="es-MX"/>
              </w:rPr>
            </w:pPr>
          </w:p>
        </w:tc>
        <w:tc>
          <w:tcPr>
            <w:tcW w:w="440" w:type="dxa"/>
            <w:vAlign w:val="center"/>
          </w:tcPr>
          <w:p w14:paraId="298A84C2" w14:textId="65CD2F62" w:rsidR="00322C8C" w:rsidRPr="00322C8C" w:rsidRDefault="00322C8C" w:rsidP="00F96F24">
            <w:pPr>
              <w:jc w:val="center"/>
              <w:rPr>
                <w:rFonts w:ascii="Arial" w:hAnsi="Arial" w:cs="Arial"/>
                <w:b/>
                <w:lang w:val="es-MX"/>
              </w:rPr>
            </w:pPr>
          </w:p>
        </w:tc>
        <w:tc>
          <w:tcPr>
            <w:tcW w:w="440" w:type="dxa"/>
            <w:vAlign w:val="center"/>
          </w:tcPr>
          <w:p w14:paraId="4213D2E7" w14:textId="09BC5920"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0D8ECC40" w14:textId="239792B7"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A3E6F0B" w14:textId="34330D4A"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0836D0E4" w14:textId="5E3D65FE"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9F870C7" w14:textId="747EA8D2" w:rsidR="00322C8C" w:rsidRPr="00322C8C" w:rsidRDefault="00322C8C" w:rsidP="00F96F24">
            <w:pPr>
              <w:jc w:val="center"/>
              <w:rPr>
                <w:rFonts w:ascii="Arial" w:hAnsi="Arial" w:cs="Arial"/>
                <w:b/>
                <w:lang w:val="es-MX"/>
              </w:rPr>
            </w:pPr>
          </w:p>
        </w:tc>
        <w:tc>
          <w:tcPr>
            <w:tcW w:w="560" w:type="dxa"/>
            <w:vAlign w:val="center"/>
          </w:tcPr>
          <w:p w14:paraId="0B0B53BE" w14:textId="3A1F818B" w:rsidR="00322C8C" w:rsidRPr="00322C8C" w:rsidRDefault="00322C8C" w:rsidP="00F96F24">
            <w:pPr>
              <w:jc w:val="center"/>
              <w:rPr>
                <w:rFonts w:ascii="Arial" w:hAnsi="Arial" w:cs="Arial"/>
                <w:b/>
                <w:lang w:val="es-MX"/>
              </w:rPr>
            </w:pPr>
          </w:p>
        </w:tc>
        <w:tc>
          <w:tcPr>
            <w:tcW w:w="560" w:type="dxa"/>
            <w:vAlign w:val="center"/>
          </w:tcPr>
          <w:p w14:paraId="4C986482" w14:textId="65B971B5" w:rsidR="00322C8C" w:rsidRPr="00322C8C" w:rsidRDefault="00322C8C" w:rsidP="00F96F24">
            <w:pPr>
              <w:jc w:val="center"/>
              <w:rPr>
                <w:rFonts w:ascii="Arial" w:hAnsi="Arial" w:cs="Arial"/>
                <w:b/>
                <w:lang w:val="es-MX"/>
              </w:rPr>
            </w:pPr>
          </w:p>
        </w:tc>
        <w:tc>
          <w:tcPr>
            <w:tcW w:w="560" w:type="dxa"/>
            <w:vAlign w:val="center"/>
          </w:tcPr>
          <w:p w14:paraId="0D54A9D1" w14:textId="164C2025" w:rsidR="00322C8C" w:rsidRPr="00322C8C" w:rsidRDefault="00322C8C" w:rsidP="00F96F24">
            <w:pPr>
              <w:jc w:val="center"/>
              <w:rPr>
                <w:rFonts w:ascii="Arial" w:hAnsi="Arial" w:cs="Arial"/>
                <w:b/>
                <w:lang w:val="es-MX"/>
              </w:rPr>
            </w:pPr>
          </w:p>
        </w:tc>
        <w:tc>
          <w:tcPr>
            <w:tcW w:w="560" w:type="dxa"/>
            <w:vAlign w:val="center"/>
          </w:tcPr>
          <w:p w14:paraId="0403818F" w14:textId="0179FACB" w:rsidR="00322C8C" w:rsidRPr="00322C8C" w:rsidRDefault="00322C8C" w:rsidP="00F96F24">
            <w:pPr>
              <w:jc w:val="center"/>
              <w:rPr>
                <w:rFonts w:ascii="Arial" w:hAnsi="Arial" w:cs="Arial"/>
                <w:b/>
                <w:lang w:val="es-MX"/>
              </w:rPr>
            </w:pPr>
          </w:p>
        </w:tc>
        <w:tc>
          <w:tcPr>
            <w:tcW w:w="560" w:type="dxa"/>
            <w:vAlign w:val="center"/>
          </w:tcPr>
          <w:p w14:paraId="158DFB22" w14:textId="3F96FEEF" w:rsidR="00322C8C" w:rsidRPr="00322C8C" w:rsidRDefault="00322C8C" w:rsidP="00F96F24">
            <w:pPr>
              <w:jc w:val="center"/>
              <w:rPr>
                <w:rFonts w:ascii="Arial" w:hAnsi="Arial" w:cs="Arial"/>
                <w:b/>
                <w:lang w:val="es-MX"/>
              </w:rPr>
            </w:pPr>
          </w:p>
        </w:tc>
        <w:tc>
          <w:tcPr>
            <w:tcW w:w="560" w:type="dxa"/>
            <w:vAlign w:val="center"/>
          </w:tcPr>
          <w:p w14:paraId="02E7F2F7" w14:textId="1EBEF1B7" w:rsidR="00322C8C" w:rsidRPr="00322C8C" w:rsidRDefault="00322C8C" w:rsidP="00F96F24">
            <w:pPr>
              <w:jc w:val="center"/>
              <w:rPr>
                <w:rFonts w:ascii="Arial" w:hAnsi="Arial" w:cs="Arial"/>
                <w:b/>
                <w:lang w:val="es-MX"/>
              </w:rPr>
            </w:pPr>
          </w:p>
        </w:tc>
        <w:tc>
          <w:tcPr>
            <w:tcW w:w="560" w:type="dxa"/>
            <w:vAlign w:val="center"/>
          </w:tcPr>
          <w:p w14:paraId="17609645" w14:textId="1E4BC516" w:rsidR="00322C8C" w:rsidRPr="00322C8C" w:rsidRDefault="00322C8C" w:rsidP="00F96F24">
            <w:pPr>
              <w:jc w:val="center"/>
              <w:rPr>
                <w:rFonts w:ascii="Arial" w:hAnsi="Arial" w:cs="Arial"/>
                <w:b/>
                <w:lang w:val="es-MX"/>
              </w:rPr>
            </w:pPr>
          </w:p>
        </w:tc>
      </w:tr>
      <w:tr w:rsidR="00322C8C" w:rsidRPr="00322C8C" w14:paraId="1CAF700B" w14:textId="77777777" w:rsidTr="00F96F24">
        <w:trPr>
          <w:trHeight w:val="528"/>
        </w:trPr>
        <w:tc>
          <w:tcPr>
            <w:tcW w:w="2745" w:type="dxa"/>
            <w:vAlign w:val="center"/>
          </w:tcPr>
          <w:p w14:paraId="459D847A" w14:textId="1DFDCD49" w:rsidR="00322C8C" w:rsidRPr="00F96F24" w:rsidRDefault="00322C8C" w:rsidP="00F96F24">
            <w:pPr>
              <w:rPr>
                <w:rFonts w:ascii="Arial" w:hAnsi="Arial" w:cs="Arial"/>
                <w:bCs/>
                <w:lang w:val="es-MX"/>
              </w:rPr>
            </w:pPr>
            <w:r w:rsidRPr="00F96F24">
              <w:rPr>
                <w:rFonts w:ascii="Arial" w:hAnsi="Arial" w:cs="Arial"/>
                <w:bCs/>
                <w:lang w:val="es-MX"/>
              </w:rPr>
              <w:t xml:space="preserve">Termoformado </w:t>
            </w:r>
          </w:p>
        </w:tc>
        <w:tc>
          <w:tcPr>
            <w:tcW w:w="440" w:type="dxa"/>
            <w:vAlign w:val="center"/>
          </w:tcPr>
          <w:p w14:paraId="46F02658" w14:textId="3CB2E5AD" w:rsidR="00322C8C" w:rsidRPr="00322C8C" w:rsidRDefault="00322C8C" w:rsidP="00F96F24">
            <w:pPr>
              <w:jc w:val="center"/>
              <w:rPr>
                <w:rFonts w:ascii="Arial" w:hAnsi="Arial" w:cs="Arial"/>
                <w:b/>
                <w:lang w:val="es-MX"/>
              </w:rPr>
            </w:pPr>
          </w:p>
        </w:tc>
        <w:tc>
          <w:tcPr>
            <w:tcW w:w="440" w:type="dxa"/>
            <w:vAlign w:val="center"/>
          </w:tcPr>
          <w:p w14:paraId="05FBD8A3" w14:textId="3621FA89" w:rsidR="00322C8C" w:rsidRPr="00322C8C" w:rsidRDefault="00322C8C" w:rsidP="00F96F24">
            <w:pPr>
              <w:jc w:val="center"/>
              <w:rPr>
                <w:rFonts w:ascii="Arial" w:hAnsi="Arial" w:cs="Arial"/>
                <w:b/>
                <w:lang w:val="es-MX"/>
              </w:rPr>
            </w:pPr>
          </w:p>
        </w:tc>
        <w:tc>
          <w:tcPr>
            <w:tcW w:w="440" w:type="dxa"/>
            <w:vAlign w:val="center"/>
          </w:tcPr>
          <w:p w14:paraId="29B29073" w14:textId="509527B2" w:rsidR="00322C8C" w:rsidRPr="00322C8C" w:rsidRDefault="00322C8C" w:rsidP="00F96F24">
            <w:pPr>
              <w:jc w:val="center"/>
              <w:rPr>
                <w:rFonts w:ascii="Arial" w:hAnsi="Arial" w:cs="Arial"/>
                <w:b/>
                <w:lang w:val="es-MX"/>
              </w:rPr>
            </w:pPr>
          </w:p>
        </w:tc>
        <w:tc>
          <w:tcPr>
            <w:tcW w:w="440" w:type="dxa"/>
            <w:vAlign w:val="center"/>
          </w:tcPr>
          <w:p w14:paraId="425C5E33" w14:textId="0520ADE9" w:rsidR="00322C8C" w:rsidRPr="00322C8C" w:rsidRDefault="00322C8C" w:rsidP="00F96F24">
            <w:pPr>
              <w:jc w:val="center"/>
              <w:rPr>
                <w:rFonts w:ascii="Arial" w:hAnsi="Arial" w:cs="Arial"/>
                <w:b/>
                <w:lang w:val="es-MX"/>
              </w:rPr>
            </w:pPr>
          </w:p>
        </w:tc>
        <w:tc>
          <w:tcPr>
            <w:tcW w:w="440" w:type="dxa"/>
            <w:vAlign w:val="center"/>
          </w:tcPr>
          <w:p w14:paraId="6C969CDF" w14:textId="46974D68"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690D08C0" w14:textId="35817163" w:rsidR="00322C8C" w:rsidRPr="00322C8C" w:rsidRDefault="00322C8C" w:rsidP="00F96F24">
            <w:pPr>
              <w:jc w:val="center"/>
              <w:rPr>
                <w:rFonts w:ascii="Arial" w:hAnsi="Arial" w:cs="Arial"/>
                <w:b/>
                <w:lang w:val="es-MX"/>
              </w:rPr>
            </w:pPr>
          </w:p>
        </w:tc>
        <w:tc>
          <w:tcPr>
            <w:tcW w:w="440" w:type="dxa"/>
            <w:vAlign w:val="center"/>
          </w:tcPr>
          <w:p w14:paraId="3415A3C3" w14:textId="41E7BE4D" w:rsidR="00322C8C" w:rsidRPr="00322C8C" w:rsidRDefault="00322C8C" w:rsidP="00F96F24">
            <w:pPr>
              <w:jc w:val="center"/>
              <w:rPr>
                <w:rFonts w:ascii="Arial" w:hAnsi="Arial" w:cs="Arial"/>
                <w:b/>
                <w:lang w:val="es-MX"/>
              </w:rPr>
            </w:pPr>
          </w:p>
        </w:tc>
        <w:tc>
          <w:tcPr>
            <w:tcW w:w="440" w:type="dxa"/>
            <w:vAlign w:val="center"/>
          </w:tcPr>
          <w:p w14:paraId="3D384CE7" w14:textId="727C79EB" w:rsidR="00322C8C" w:rsidRPr="00322C8C" w:rsidRDefault="00322C8C" w:rsidP="00F96F24">
            <w:pPr>
              <w:jc w:val="center"/>
              <w:rPr>
                <w:rFonts w:ascii="Arial" w:hAnsi="Arial" w:cs="Arial"/>
                <w:b/>
                <w:lang w:val="es-MX"/>
              </w:rPr>
            </w:pPr>
          </w:p>
        </w:tc>
        <w:tc>
          <w:tcPr>
            <w:tcW w:w="440" w:type="dxa"/>
            <w:vAlign w:val="center"/>
          </w:tcPr>
          <w:p w14:paraId="33EB0453" w14:textId="2C5E266E" w:rsidR="00322C8C" w:rsidRPr="00322C8C" w:rsidRDefault="00322C8C" w:rsidP="00F96F24">
            <w:pPr>
              <w:jc w:val="center"/>
              <w:rPr>
                <w:rFonts w:ascii="Arial" w:hAnsi="Arial" w:cs="Arial"/>
                <w:b/>
                <w:lang w:val="es-MX"/>
              </w:rPr>
            </w:pPr>
          </w:p>
        </w:tc>
        <w:tc>
          <w:tcPr>
            <w:tcW w:w="560" w:type="dxa"/>
            <w:vAlign w:val="center"/>
          </w:tcPr>
          <w:p w14:paraId="5A11A5CA" w14:textId="32F51FC1" w:rsidR="00322C8C" w:rsidRPr="00322C8C" w:rsidRDefault="00322C8C" w:rsidP="00F96F24">
            <w:pPr>
              <w:jc w:val="center"/>
              <w:rPr>
                <w:rFonts w:ascii="Arial" w:hAnsi="Arial" w:cs="Arial"/>
                <w:b/>
                <w:lang w:val="es-MX"/>
              </w:rPr>
            </w:pPr>
          </w:p>
        </w:tc>
        <w:tc>
          <w:tcPr>
            <w:tcW w:w="560" w:type="dxa"/>
            <w:vAlign w:val="center"/>
          </w:tcPr>
          <w:p w14:paraId="721214B7" w14:textId="00D00822" w:rsidR="00322C8C" w:rsidRPr="00322C8C" w:rsidRDefault="00322C8C" w:rsidP="00F96F24">
            <w:pPr>
              <w:jc w:val="center"/>
              <w:rPr>
                <w:rFonts w:ascii="Arial" w:hAnsi="Arial" w:cs="Arial"/>
                <w:b/>
                <w:lang w:val="es-MX"/>
              </w:rPr>
            </w:pPr>
          </w:p>
        </w:tc>
        <w:tc>
          <w:tcPr>
            <w:tcW w:w="560" w:type="dxa"/>
            <w:vAlign w:val="center"/>
          </w:tcPr>
          <w:p w14:paraId="3AB1A49F" w14:textId="47D4ABBC" w:rsidR="00322C8C" w:rsidRPr="00322C8C" w:rsidRDefault="00322C8C" w:rsidP="00F96F24">
            <w:pPr>
              <w:jc w:val="center"/>
              <w:rPr>
                <w:rFonts w:ascii="Arial" w:hAnsi="Arial" w:cs="Arial"/>
                <w:b/>
                <w:lang w:val="es-MX"/>
              </w:rPr>
            </w:pPr>
          </w:p>
        </w:tc>
        <w:tc>
          <w:tcPr>
            <w:tcW w:w="560" w:type="dxa"/>
            <w:vAlign w:val="center"/>
          </w:tcPr>
          <w:p w14:paraId="4C053038" w14:textId="44CD2BA8" w:rsidR="00322C8C" w:rsidRPr="00322C8C" w:rsidRDefault="00322C8C" w:rsidP="00F96F24">
            <w:pPr>
              <w:jc w:val="center"/>
              <w:rPr>
                <w:rFonts w:ascii="Arial" w:hAnsi="Arial" w:cs="Arial"/>
                <w:b/>
                <w:lang w:val="es-MX"/>
              </w:rPr>
            </w:pPr>
          </w:p>
        </w:tc>
        <w:tc>
          <w:tcPr>
            <w:tcW w:w="560" w:type="dxa"/>
            <w:vAlign w:val="center"/>
          </w:tcPr>
          <w:p w14:paraId="7E17A09E" w14:textId="0E10A19A" w:rsidR="00322C8C" w:rsidRPr="00322C8C" w:rsidRDefault="00322C8C" w:rsidP="00F96F24">
            <w:pPr>
              <w:jc w:val="center"/>
              <w:rPr>
                <w:rFonts w:ascii="Arial" w:hAnsi="Arial" w:cs="Arial"/>
                <w:b/>
                <w:lang w:val="es-MX"/>
              </w:rPr>
            </w:pPr>
          </w:p>
        </w:tc>
        <w:tc>
          <w:tcPr>
            <w:tcW w:w="560" w:type="dxa"/>
            <w:vAlign w:val="center"/>
          </w:tcPr>
          <w:p w14:paraId="6B79CA27" w14:textId="2F14550E" w:rsidR="00322C8C" w:rsidRPr="00322C8C" w:rsidRDefault="00322C8C" w:rsidP="00F96F24">
            <w:pPr>
              <w:jc w:val="center"/>
              <w:rPr>
                <w:rFonts w:ascii="Arial" w:hAnsi="Arial" w:cs="Arial"/>
                <w:b/>
                <w:lang w:val="es-MX"/>
              </w:rPr>
            </w:pPr>
          </w:p>
        </w:tc>
        <w:tc>
          <w:tcPr>
            <w:tcW w:w="560" w:type="dxa"/>
            <w:vAlign w:val="center"/>
          </w:tcPr>
          <w:p w14:paraId="3A4D24A4" w14:textId="3A0FD832" w:rsidR="00322C8C" w:rsidRPr="00322C8C" w:rsidRDefault="00322C8C" w:rsidP="00F96F24">
            <w:pPr>
              <w:jc w:val="center"/>
              <w:rPr>
                <w:rFonts w:ascii="Arial" w:hAnsi="Arial" w:cs="Arial"/>
                <w:b/>
                <w:lang w:val="es-MX"/>
              </w:rPr>
            </w:pPr>
          </w:p>
        </w:tc>
      </w:tr>
      <w:tr w:rsidR="00322C8C" w:rsidRPr="00322C8C" w14:paraId="5408B8C7" w14:textId="77777777" w:rsidTr="00F96F24">
        <w:trPr>
          <w:trHeight w:val="528"/>
        </w:trPr>
        <w:tc>
          <w:tcPr>
            <w:tcW w:w="2745" w:type="dxa"/>
            <w:vAlign w:val="center"/>
          </w:tcPr>
          <w:p w14:paraId="116A268C" w14:textId="68387EB9" w:rsidR="00322C8C" w:rsidRPr="00F96F24" w:rsidRDefault="00322C8C" w:rsidP="00F96F24">
            <w:pPr>
              <w:rPr>
                <w:rFonts w:ascii="Arial" w:hAnsi="Arial" w:cs="Arial"/>
                <w:bCs/>
                <w:lang w:val="es-MX"/>
              </w:rPr>
            </w:pPr>
            <w:r w:rsidRPr="00F96F24">
              <w:rPr>
                <w:rFonts w:ascii="Arial" w:hAnsi="Arial" w:cs="Arial"/>
                <w:bCs/>
                <w:lang w:val="es-MX"/>
              </w:rPr>
              <w:t>Extracción probetas</w:t>
            </w:r>
          </w:p>
        </w:tc>
        <w:tc>
          <w:tcPr>
            <w:tcW w:w="440" w:type="dxa"/>
            <w:vAlign w:val="center"/>
          </w:tcPr>
          <w:p w14:paraId="30558674" w14:textId="5A6262C9" w:rsidR="00322C8C" w:rsidRPr="00322C8C" w:rsidRDefault="00322C8C" w:rsidP="00F96F24">
            <w:pPr>
              <w:jc w:val="center"/>
              <w:rPr>
                <w:rFonts w:ascii="Arial" w:hAnsi="Arial" w:cs="Arial"/>
                <w:b/>
                <w:lang w:val="es-MX"/>
              </w:rPr>
            </w:pPr>
          </w:p>
        </w:tc>
        <w:tc>
          <w:tcPr>
            <w:tcW w:w="440" w:type="dxa"/>
            <w:vAlign w:val="center"/>
          </w:tcPr>
          <w:p w14:paraId="5C13CF74" w14:textId="0B74A239" w:rsidR="00322C8C" w:rsidRPr="00322C8C" w:rsidRDefault="00322C8C" w:rsidP="00F96F24">
            <w:pPr>
              <w:jc w:val="center"/>
              <w:rPr>
                <w:rFonts w:ascii="Arial" w:hAnsi="Arial" w:cs="Arial"/>
                <w:b/>
                <w:lang w:val="es-MX"/>
              </w:rPr>
            </w:pPr>
          </w:p>
        </w:tc>
        <w:tc>
          <w:tcPr>
            <w:tcW w:w="440" w:type="dxa"/>
            <w:vAlign w:val="center"/>
          </w:tcPr>
          <w:p w14:paraId="7F0A81A2" w14:textId="14801916" w:rsidR="00322C8C" w:rsidRPr="00322C8C" w:rsidRDefault="00322C8C" w:rsidP="00F96F24">
            <w:pPr>
              <w:jc w:val="center"/>
              <w:rPr>
                <w:rFonts w:ascii="Arial" w:hAnsi="Arial" w:cs="Arial"/>
                <w:b/>
                <w:lang w:val="es-MX"/>
              </w:rPr>
            </w:pPr>
          </w:p>
        </w:tc>
        <w:tc>
          <w:tcPr>
            <w:tcW w:w="440" w:type="dxa"/>
            <w:vAlign w:val="center"/>
          </w:tcPr>
          <w:p w14:paraId="511C24A7" w14:textId="114F1333" w:rsidR="00322C8C" w:rsidRPr="00322C8C" w:rsidRDefault="00322C8C" w:rsidP="00F96F24">
            <w:pPr>
              <w:jc w:val="center"/>
              <w:rPr>
                <w:rFonts w:ascii="Arial" w:hAnsi="Arial" w:cs="Arial"/>
                <w:b/>
                <w:lang w:val="es-MX"/>
              </w:rPr>
            </w:pPr>
          </w:p>
        </w:tc>
        <w:tc>
          <w:tcPr>
            <w:tcW w:w="440" w:type="dxa"/>
            <w:vAlign w:val="center"/>
          </w:tcPr>
          <w:p w14:paraId="3FB6FDCC" w14:textId="21A03377" w:rsidR="00322C8C" w:rsidRPr="00322C8C" w:rsidRDefault="00322C8C" w:rsidP="00F96F24">
            <w:pPr>
              <w:jc w:val="center"/>
              <w:rPr>
                <w:rFonts w:ascii="Arial" w:hAnsi="Arial" w:cs="Arial"/>
                <w:b/>
                <w:lang w:val="es-MX"/>
              </w:rPr>
            </w:pPr>
          </w:p>
        </w:tc>
        <w:tc>
          <w:tcPr>
            <w:tcW w:w="440" w:type="dxa"/>
            <w:vAlign w:val="center"/>
          </w:tcPr>
          <w:p w14:paraId="6A3360DC" w14:textId="3B8D0E7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5017CB63" w14:textId="095F96B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BE26B48" w14:textId="3324C557" w:rsidR="00322C8C" w:rsidRPr="00322C8C" w:rsidRDefault="00322C8C" w:rsidP="00F96F24">
            <w:pPr>
              <w:jc w:val="center"/>
              <w:rPr>
                <w:rFonts w:ascii="Arial" w:hAnsi="Arial" w:cs="Arial"/>
                <w:b/>
                <w:lang w:val="es-MX"/>
              </w:rPr>
            </w:pPr>
          </w:p>
        </w:tc>
        <w:tc>
          <w:tcPr>
            <w:tcW w:w="440" w:type="dxa"/>
            <w:vAlign w:val="center"/>
          </w:tcPr>
          <w:p w14:paraId="783A8C95" w14:textId="24B3678F" w:rsidR="00322C8C" w:rsidRPr="00322C8C" w:rsidRDefault="00322C8C" w:rsidP="00F96F24">
            <w:pPr>
              <w:jc w:val="center"/>
              <w:rPr>
                <w:rFonts w:ascii="Arial" w:hAnsi="Arial" w:cs="Arial"/>
                <w:b/>
                <w:lang w:val="es-MX"/>
              </w:rPr>
            </w:pPr>
          </w:p>
        </w:tc>
        <w:tc>
          <w:tcPr>
            <w:tcW w:w="560" w:type="dxa"/>
            <w:vAlign w:val="center"/>
          </w:tcPr>
          <w:p w14:paraId="793031C0" w14:textId="1198A155" w:rsidR="00322C8C" w:rsidRPr="00322C8C" w:rsidRDefault="00322C8C" w:rsidP="00F96F24">
            <w:pPr>
              <w:jc w:val="center"/>
              <w:rPr>
                <w:rFonts w:ascii="Arial" w:hAnsi="Arial" w:cs="Arial"/>
                <w:b/>
                <w:lang w:val="es-MX"/>
              </w:rPr>
            </w:pPr>
          </w:p>
        </w:tc>
        <w:tc>
          <w:tcPr>
            <w:tcW w:w="560" w:type="dxa"/>
            <w:vAlign w:val="center"/>
          </w:tcPr>
          <w:p w14:paraId="48F19C3E" w14:textId="2771FF30" w:rsidR="00322C8C" w:rsidRPr="00322C8C" w:rsidRDefault="00322C8C" w:rsidP="00F96F24">
            <w:pPr>
              <w:jc w:val="center"/>
              <w:rPr>
                <w:rFonts w:ascii="Arial" w:hAnsi="Arial" w:cs="Arial"/>
                <w:b/>
                <w:lang w:val="es-MX"/>
              </w:rPr>
            </w:pPr>
          </w:p>
        </w:tc>
        <w:tc>
          <w:tcPr>
            <w:tcW w:w="560" w:type="dxa"/>
            <w:vAlign w:val="center"/>
          </w:tcPr>
          <w:p w14:paraId="7803DC59" w14:textId="5B57AEF3" w:rsidR="00322C8C" w:rsidRPr="00322C8C" w:rsidRDefault="00322C8C" w:rsidP="00F96F24">
            <w:pPr>
              <w:jc w:val="center"/>
              <w:rPr>
                <w:rFonts w:ascii="Arial" w:hAnsi="Arial" w:cs="Arial"/>
                <w:b/>
                <w:lang w:val="es-MX"/>
              </w:rPr>
            </w:pPr>
          </w:p>
        </w:tc>
        <w:tc>
          <w:tcPr>
            <w:tcW w:w="560" w:type="dxa"/>
            <w:vAlign w:val="center"/>
          </w:tcPr>
          <w:p w14:paraId="47293CC4" w14:textId="4DDF8A4D" w:rsidR="00322C8C" w:rsidRPr="00322C8C" w:rsidRDefault="00322C8C" w:rsidP="00F96F24">
            <w:pPr>
              <w:jc w:val="center"/>
              <w:rPr>
                <w:rFonts w:ascii="Arial" w:hAnsi="Arial" w:cs="Arial"/>
                <w:b/>
                <w:lang w:val="es-MX"/>
              </w:rPr>
            </w:pPr>
          </w:p>
        </w:tc>
        <w:tc>
          <w:tcPr>
            <w:tcW w:w="560" w:type="dxa"/>
            <w:vAlign w:val="center"/>
          </w:tcPr>
          <w:p w14:paraId="140CFD8D" w14:textId="13C986A4" w:rsidR="00322C8C" w:rsidRPr="00322C8C" w:rsidRDefault="00322C8C" w:rsidP="00F96F24">
            <w:pPr>
              <w:jc w:val="center"/>
              <w:rPr>
                <w:rFonts w:ascii="Arial" w:hAnsi="Arial" w:cs="Arial"/>
                <w:b/>
                <w:lang w:val="es-MX"/>
              </w:rPr>
            </w:pPr>
          </w:p>
        </w:tc>
        <w:tc>
          <w:tcPr>
            <w:tcW w:w="560" w:type="dxa"/>
            <w:vAlign w:val="center"/>
          </w:tcPr>
          <w:p w14:paraId="5167D59A" w14:textId="353EECD0" w:rsidR="00322C8C" w:rsidRPr="00322C8C" w:rsidRDefault="00322C8C" w:rsidP="00F96F24">
            <w:pPr>
              <w:jc w:val="center"/>
              <w:rPr>
                <w:rFonts w:ascii="Arial" w:hAnsi="Arial" w:cs="Arial"/>
                <w:b/>
                <w:lang w:val="es-MX"/>
              </w:rPr>
            </w:pPr>
          </w:p>
        </w:tc>
        <w:tc>
          <w:tcPr>
            <w:tcW w:w="560" w:type="dxa"/>
            <w:vAlign w:val="center"/>
          </w:tcPr>
          <w:p w14:paraId="177A4472" w14:textId="4A0FB9FC" w:rsidR="00322C8C" w:rsidRPr="00322C8C" w:rsidRDefault="00322C8C" w:rsidP="00F96F24">
            <w:pPr>
              <w:jc w:val="center"/>
              <w:rPr>
                <w:rFonts w:ascii="Arial" w:hAnsi="Arial" w:cs="Arial"/>
                <w:b/>
                <w:lang w:val="es-MX"/>
              </w:rPr>
            </w:pPr>
          </w:p>
        </w:tc>
      </w:tr>
      <w:tr w:rsidR="00322C8C" w:rsidRPr="00322C8C" w14:paraId="75EDAAF4" w14:textId="77777777" w:rsidTr="00F96F24">
        <w:trPr>
          <w:trHeight w:val="517"/>
        </w:trPr>
        <w:tc>
          <w:tcPr>
            <w:tcW w:w="2745" w:type="dxa"/>
            <w:vAlign w:val="center"/>
          </w:tcPr>
          <w:p w14:paraId="6DA5918B" w14:textId="479A7E92" w:rsidR="00322C8C" w:rsidRPr="00F96F24" w:rsidRDefault="00322C8C" w:rsidP="00F96F24">
            <w:pPr>
              <w:rPr>
                <w:rFonts w:ascii="Arial" w:hAnsi="Arial" w:cs="Arial"/>
                <w:bCs/>
                <w:lang w:val="es-MX"/>
              </w:rPr>
            </w:pPr>
            <w:r w:rsidRPr="00F96F24">
              <w:rPr>
                <w:rFonts w:ascii="Arial" w:hAnsi="Arial" w:cs="Arial"/>
                <w:bCs/>
                <w:lang w:val="es-MX"/>
              </w:rPr>
              <w:t>Ensayos mecánicos DSC</w:t>
            </w:r>
          </w:p>
        </w:tc>
        <w:tc>
          <w:tcPr>
            <w:tcW w:w="440" w:type="dxa"/>
            <w:vAlign w:val="center"/>
          </w:tcPr>
          <w:p w14:paraId="03CD66E1" w14:textId="0CF6768B" w:rsidR="00322C8C" w:rsidRPr="00322C8C" w:rsidRDefault="00322C8C" w:rsidP="00F96F24">
            <w:pPr>
              <w:jc w:val="center"/>
              <w:rPr>
                <w:rFonts w:ascii="Arial" w:hAnsi="Arial" w:cs="Arial"/>
                <w:b/>
                <w:lang w:val="es-MX"/>
              </w:rPr>
            </w:pPr>
          </w:p>
        </w:tc>
        <w:tc>
          <w:tcPr>
            <w:tcW w:w="440" w:type="dxa"/>
            <w:vAlign w:val="center"/>
          </w:tcPr>
          <w:p w14:paraId="79F07012" w14:textId="662E5B41" w:rsidR="00322C8C" w:rsidRPr="00322C8C" w:rsidRDefault="00322C8C" w:rsidP="00F96F24">
            <w:pPr>
              <w:jc w:val="center"/>
              <w:rPr>
                <w:rFonts w:ascii="Arial" w:hAnsi="Arial" w:cs="Arial"/>
                <w:b/>
                <w:lang w:val="es-MX"/>
              </w:rPr>
            </w:pPr>
          </w:p>
        </w:tc>
        <w:tc>
          <w:tcPr>
            <w:tcW w:w="440" w:type="dxa"/>
            <w:vAlign w:val="center"/>
          </w:tcPr>
          <w:p w14:paraId="1808546F" w14:textId="1B6FC5A0" w:rsidR="00322C8C" w:rsidRPr="00322C8C" w:rsidRDefault="00322C8C" w:rsidP="00F96F24">
            <w:pPr>
              <w:jc w:val="center"/>
              <w:rPr>
                <w:rFonts w:ascii="Arial" w:hAnsi="Arial" w:cs="Arial"/>
                <w:b/>
                <w:lang w:val="es-MX"/>
              </w:rPr>
            </w:pPr>
          </w:p>
        </w:tc>
        <w:tc>
          <w:tcPr>
            <w:tcW w:w="440" w:type="dxa"/>
            <w:vAlign w:val="center"/>
          </w:tcPr>
          <w:p w14:paraId="129BDD66" w14:textId="29FD4C04" w:rsidR="00322C8C" w:rsidRPr="00322C8C" w:rsidRDefault="00322C8C" w:rsidP="00F96F24">
            <w:pPr>
              <w:jc w:val="center"/>
              <w:rPr>
                <w:rFonts w:ascii="Arial" w:hAnsi="Arial" w:cs="Arial"/>
                <w:b/>
                <w:lang w:val="es-MX"/>
              </w:rPr>
            </w:pPr>
          </w:p>
        </w:tc>
        <w:tc>
          <w:tcPr>
            <w:tcW w:w="440" w:type="dxa"/>
            <w:vAlign w:val="center"/>
          </w:tcPr>
          <w:p w14:paraId="008958F1" w14:textId="7559F477" w:rsidR="00322C8C" w:rsidRPr="00322C8C" w:rsidRDefault="00322C8C" w:rsidP="00F96F24">
            <w:pPr>
              <w:jc w:val="center"/>
              <w:rPr>
                <w:rFonts w:ascii="Arial" w:hAnsi="Arial" w:cs="Arial"/>
                <w:b/>
                <w:lang w:val="es-MX"/>
              </w:rPr>
            </w:pPr>
          </w:p>
        </w:tc>
        <w:tc>
          <w:tcPr>
            <w:tcW w:w="440" w:type="dxa"/>
            <w:vAlign w:val="center"/>
          </w:tcPr>
          <w:p w14:paraId="3025C295" w14:textId="17047038" w:rsidR="00322C8C" w:rsidRPr="00322C8C" w:rsidRDefault="00322C8C" w:rsidP="00F96F24">
            <w:pPr>
              <w:jc w:val="center"/>
              <w:rPr>
                <w:rFonts w:ascii="Arial" w:hAnsi="Arial" w:cs="Arial"/>
                <w:b/>
                <w:lang w:val="es-MX"/>
              </w:rPr>
            </w:pPr>
          </w:p>
        </w:tc>
        <w:tc>
          <w:tcPr>
            <w:tcW w:w="440" w:type="dxa"/>
            <w:vAlign w:val="center"/>
          </w:tcPr>
          <w:p w14:paraId="33A6AE57" w14:textId="2051D8E8" w:rsidR="00322C8C" w:rsidRPr="00322C8C" w:rsidRDefault="00322C8C" w:rsidP="00F96F24">
            <w:pPr>
              <w:jc w:val="center"/>
              <w:rPr>
                <w:rFonts w:ascii="Arial" w:hAnsi="Arial" w:cs="Arial"/>
                <w:b/>
                <w:lang w:val="es-MX"/>
              </w:rPr>
            </w:pPr>
          </w:p>
        </w:tc>
        <w:tc>
          <w:tcPr>
            <w:tcW w:w="440" w:type="dxa"/>
            <w:vAlign w:val="center"/>
          </w:tcPr>
          <w:p w14:paraId="1C7B0747" w14:textId="7CF4C9D3"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440" w:type="dxa"/>
            <w:vAlign w:val="center"/>
          </w:tcPr>
          <w:p w14:paraId="36D2EB73" w14:textId="55EFA102" w:rsidR="00322C8C" w:rsidRPr="00322C8C" w:rsidRDefault="00322C8C" w:rsidP="00F96F24">
            <w:pPr>
              <w:jc w:val="center"/>
              <w:rPr>
                <w:rFonts w:ascii="Arial" w:hAnsi="Arial" w:cs="Arial"/>
                <w:b/>
                <w:lang w:val="es-MX"/>
              </w:rPr>
            </w:pPr>
          </w:p>
        </w:tc>
        <w:tc>
          <w:tcPr>
            <w:tcW w:w="560" w:type="dxa"/>
            <w:vAlign w:val="center"/>
          </w:tcPr>
          <w:p w14:paraId="549F62E5" w14:textId="65009F38" w:rsidR="00322C8C" w:rsidRPr="00322C8C" w:rsidRDefault="00322C8C" w:rsidP="00F96F24">
            <w:pPr>
              <w:jc w:val="center"/>
              <w:rPr>
                <w:rFonts w:ascii="Arial" w:hAnsi="Arial" w:cs="Arial"/>
                <w:b/>
                <w:lang w:val="es-MX"/>
              </w:rPr>
            </w:pPr>
          </w:p>
        </w:tc>
        <w:tc>
          <w:tcPr>
            <w:tcW w:w="560" w:type="dxa"/>
            <w:vAlign w:val="center"/>
          </w:tcPr>
          <w:p w14:paraId="01A1D1B3" w14:textId="63E90AD9" w:rsidR="00322C8C" w:rsidRPr="00322C8C" w:rsidRDefault="00322C8C" w:rsidP="00F96F24">
            <w:pPr>
              <w:jc w:val="center"/>
              <w:rPr>
                <w:rFonts w:ascii="Arial" w:hAnsi="Arial" w:cs="Arial"/>
                <w:b/>
                <w:lang w:val="es-MX"/>
              </w:rPr>
            </w:pPr>
          </w:p>
        </w:tc>
        <w:tc>
          <w:tcPr>
            <w:tcW w:w="560" w:type="dxa"/>
            <w:vAlign w:val="center"/>
          </w:tcPr>
          <w:p w14:paraId="37F65FB9" w14:textId="7E52090F" w:rsidR="00322C8C" w:rsidRPr="00322C8C" w:rsidRDefault="00322C8C" w:rsidP="00F96F24">
            <w:pPr>
              <w:jc w:val="center"/>
              <w:rPr>
                <w:rFonts w:ascii="Arial" w:hAnsi="Arial" w:cs="Arial"/>
                <w:b/>
                <w:lang w:val="es-MX"/>
              </w:rPr>
            </w:pPr>
          </w:p>
        </w:tc>
        <w:tc>
          <w:tcPr>
            <w:tcW w:w="560" w:type="dxa"/>
            <w:vAlign w:val="center"/>
          </w:tcPr>
          <w:p w14:paraId="01C30FAF" w14:textId="2C3289AC" w:rsidR="00322C8C" w:rsidRPr="00322C8C" w:rsidRDefault="00322C8C" w:rsidP="00F96F24">
            <w:pPr>
              <w:jc w:val="center"/>
              <w:rPr>
                <w:rFonts w:ascii="Arial" w:hAnsi="Arial" w:cs="Arial"/>
                <w:b/>
                <w:lang w:val="es-MX"/>
              </w:rPr>
            </w:pPr>
          </w:p>
        </w:tc>
        <w:tc>
          <w:tcPr>
            <w:tcW w:w="560" w:type="dxa"/>
            <w:vAlign w:val="center"/>
          </w:tcPr>
          <w:p w14:paraId="333D527D" w14:textId="29D863D4" w:rsidR="00322C8C" w:rsidRPr="00322C8C" w:rsidRDefault="00322C8C" w:rsidP="00F96F24">
            <w:pPr>
              <w:jc w:val="center"/>
              <w:rPr>
                <w:rFonts w:ascii="Arial" w:hAnsi="Arial" w:cs="Arial"/>
                <w:b/>
                <w:lang w:val="es-MX"/>
              </w:rPr>
            </w:pPr>
          </w:p>
        </w:tc>
        <w:tc>
          <w:tcPr>
            <w:tcW w:w="560" w:type="dxa"/>
            <w:vAlign w:val="center"/>
          </w:tcPr>
          <w:p w14:paraId="52925BCE" w14:textId="6D7A7569" w:rsidR="00322C8C" w:rsidRPr="00322C8C" w:rsidRDefault="00322C8C" w:rsidP="00F96F24">
            <w:pPr>
              <w:jc w:val="center"/>
              <w:rPr>
                <w:rFonts w:ascii="Arial" w:hAnsi="Arial" w:cs="Arial"/>
                <w:b/>
                <w:lang w:val="es-MX"/>
              </w:rPr>
            </w:pPr>
          </w:p>
        </w:tc>
        <w:tc>
          <w:tcPr>
            <w:tcW w:w="560" w:type="dxa"/>
            <w:vAlign w:val="center"/>
          </w:tcPr>
          <w:p w14:paraId="53D8C8DF" w14:textId="0DF71C3B" w:rsidR="00322C8C" w:rsidRPr="00322C8C" w:rsidRDefault="00322C8C" w:rsidP="00F96F24">
            <w:pPr>
              <w:jc w:val="center"/>
              <w:rPr>
                <w:rFonts w:ascii="Arial" w:hAnsi="Arial" w:cs="Arial"/>
                <w:b/>
                <w:lang w:val="es-MX"/>
              </w:rPr>
            </w:pPr>
          </w:p>
        </w:tc>
      </w:tr>
      <w:tr w:rsidR="00322C8C" w:rsidRPr="00322C8C" w14:paraId="3BC64ABB" w14:textId="77777777" w:rsidTr="00F96F24">
        <w:trPr>
          <w:trHeight w:val="528"/>
        </w:trPr>
        <w:tc>
          <w:tcPr>
            <w:tcW w:w="2745" w:type="dxa"/>
            <w:vAlign w:val="center"/>
          </w:tcPr>
          <w:p w14:paraId="39C44D39" w14:textId="721578F3" w:rsidR="00322C8C" w:rsidRPr="00F96F24" w:rsidRDefault="00322C8C" w:rsidP="00F96F24">
            <w:pPr>
              <w:jc w:val="center"/>
              <w:rPr>
                <w:rFonts w:ascii="Arial" w:hAnsi="Arial" w:cs="Arial"/>
                <w:bCs/>
                <w:lang w:val="es-MX"/>
              </w:rPr>
            </w:pPr>
            <w:r w:rsidRPr="00F96F24">
              <w:rPr>
                <w:rFonts w:ascii="Arial" w:hAnsi="Arial" w:cs="Arial"/>
                <w:bCs/>
                <w:lang w:val="es-MX"/>
              </w:rPr>
              <w:t>Entregable 2</w:t>
            </w:r>
          </w:p>
        </w:tc>
        <w:tc>
          <w:tcPr>
            <w:tcW w:w="440" w:type="dxa"/>
            <w:vAlign w:val="center"/>
          </w:tcPr>
          <w:p w14:paraId="3AD363D7" w14:textId="3CCDE69B" w:rsidR="00322C8C" w:rsidRPr="00322C8C" w:rsidRDefault="00322C8C" w:rsidP="00F96F24">
            <w:pPr>
              <w:jc w:val="center"/>
              <w:rPr>
                <w:rFonts w:ascii="Arial" w:hAnsi="Arial" w:cs="Arial"/>
                <w:b/>
                <w:lang w:val="es-MX"/>
              </w:rPr>
            </w:pPr>
          </w:p>
        </w:tc>
        <w:tc>
          <w:tcPr>
            <w:tcW w:w="440" w:type="dxa"/>
            <w:vAlign w:val="center"/>
          </w:tcPr>
          <w:p w14:paraId="5AAA0AAB" w14:textId="4214AA8A" w:rsidR="00322C8C" w:rsidRPr="00322C8C" w:rsidRDefault="00322C8C" w:rsidP="00F96F24">
            <w:pPr>
              <w:jc w:val="center"/>
              <w:rPr>
                <w:rFonts w:ascii="Arial" w:hAnsi="Arial" w:cs="Arial"/>
                <w:b/>
                <w:lang w:val="es-MX"/>
              </w:rPr>
            </w:pPr>
          </w:p>
        </w:tc>
        <w:tc>
          <w:tcPr>
            <w:tcW w:w="440" w:type="dxa"/>
            <w:vAlign w:val="center"/>
          </w:tcPr>
          <w:p w14:paraId="48681A9C" w14:textId="2DDF4EFE" w:rsidR="00322C8C" w:rsidRPr="00322C8C" w:rsidRDefault="00322C8C" w:rsidP="00F96F24">
            <w:pPr>
              <w:jc w:val="center"/>
              <w:rPr>
                <w:rFonts w:ascii="Arial" w:hAnsi="Arial" w:cs="Arial"/>
                <w:b/>
                <w:lang w:val="es-MX"/>
              </w:rPr>
            </w:pPr>
          </w:p>
        </w:tc>
        <w:tc>
          <w:tcPr>
            <w:tcW w:w="440" w:type="dxa"/>
            <w:vAlign w:val="center"/>
          </w:tcPr>
          <w:p w14:paraId="5CD1C05E" w14:textId="6AE63E76" w:rsidR="00322C8C" w:rsidRPr="00322C8C" w:rsidRDefault="00322C8C" w:rsidP="00F96F24">
            <w:pPr>
              <w:jc w:val="center"/>
              <w:rPr>
                <w:rFonts w:ascii="Arial" w:hAnsi="Arial" w:cs="Arial"/>
                <w:b/>
                <w:lang w:val="es-MX"/>
              </w:rPr>
            </w:pPr>
          </w:p>
        </w:tc>
        <w:tc>
          <w:tcPr>
            <w:tcW w:w="440" w:type="dxa"/>
            <w:vAlign w:val="center"/>
          </w:tcPr>
          <w:p w14:paraId="75CDACFD" w14:textId="1DF72D0E" w:rsidR="00322C8C" w:rsidRPr="00322C8C" w:rsidRDefault="00322C8C" w:rsidP="00F96F24">
            <w:pPr>
              <w:jc w:val="center"/>
              <w:rPr>
                <w:rFonts w:ascii="Arial" w:hAnsi="Arial" w:cs="Arial"/>
                <w:b/>
                <w:lang w:val="es-MX"/>
              </w:rPr>
            </w:pPr>
          </w:p>
        </w:tc>
        <w:tc>
          <w:tcPr>
            <w:tcW w:w="440" w:type="dxa"/>
            <w:vAlign w:val="center"/>
          </w:tcPr>
          <w:p w14:paraId="6E7253C1" w14:textId="2E88330D" w:rsidR="00322C8C" w:rsidRPr="00322C8C" w:rsidRDefault="00322C8C" w:rsidP="00F96F24">
            <w:pPr>
              <w:jc w:val="center"/>
              <w:rPr>
                <w:rFonts w:ascii="Arial" w:hAnsi="Arial" w:cs="Arial"/>
                <w:b/>
                <w:lang w:val="es-MX"/>
              </w:rPr>
            </w:pPr>
          </w:p>
        </w:tc>
        <w:tc>
          <w:tcPr>
            <w:tcW w:w="440" w:type="dxa"/>
            <w:vAlign w:val="center"/>
          </w:tcPr>
          <w:p w14:paraId="3303F80B" w14:textId="3A1B3FB5" w:rsidR="00322C8C" w:rsidRPr="00322C8C" w:rsidRDefault="00322C8C" w:rsidP="00F96F24">
            <w:pPr>
              <w:jc w:val="center"/>
              <w:rPr>
                <w:rFonts w:ascii="Arial" w:hAnsi="Arial" w:cs="Arial"/>
                <w:b/>
                <w:lang w:val="es-MX"/>
              </w:rPr>
            </w:pPr>
          </w:p>
        </w:tc>
        <w:tc>
          <w:tcPr>
            <w:tcW w:w="440" w:type="dxa"/>
            <w:vAlign w:val="center"/>
          </w:tcPr>
          <w:p w14:paraId="3A4F8B3F" w14:textId="4267CF42" w:rsidR="00322C8C" w:rsidRPr="00322C8C" w:rsidRDefault="00322C8C" w:rsidP="00F96F24">
            <w:pPr>
              <w:jc w:val="center"/>
              <w:rPr>
                <w:rFonts w:ascii="Arial" w:hAnsi="Arial" w:cs="Arial"/>
                <w:b/>
                <w:lang w:val="es-MX"/>
              </w:rPr>
            </w:pPr>
          </w:p>
        </w:tc>
        <w:tc>
          <w:tcPr>
            <w:tcW w:w="440" w:type="dxa"/>
            <w:vAlign w:val="center"/>
          </w:tcPr>
          <w:p w14:paraId="189DD425" w14:textId="07AF57A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9E04443" w14:textId="6CC38679" w:rsidR="00322C8C" w:rsidRPr="00322C8C" w:rsidRDefault="00322C8C" w:rsidP="00F96F24">
            <w:pPr>
              <w:jc w:val="center"/>
              <w:rPr>
                <w:rFonts w:ascii="Arial" w:hAnsi="Arial" w:cs="Arial"/>
                <w:b/>
                <w:lang w:val="es-MX"/>
              </w:rPr>
            </w:pPr>
          </w:p>
        </w:tc>
        <w:tc>
          <w:tcPr>
            <w:tcW w:w="560" w:type="dxa"/>
            <w:vAlign w:val="center"/>
          </w:tcPr>
          <w:p w14:paraId="2BA7C0B7" w14:textId="240ACF1D" w:rsidR="00322C8C" w:rsidRPr="00322C8C" w:rsidRDefault="00322C8C" w:rsidP="00F96F24">
            <w:pPr>
              <w:jc w:val="center"/>
              <w:rPr>
                <w:rFonts w:ascii="Arial" w:hAnsi="Arial" w:cs="Arial"/>
                <w:b/>
                <w:lang w:val="es-MX"/>
              </w:rPr>
            </w:pPr>
          </w:p>
        </w:tc>
        <w:tc>
          <w:tcPr>
            <w:tcW w:w="560" w:type="dxa"/>
            <w:vAlign w:val="center"/>
          </w:tcPr>
          <w:p w14:paraId="5D99086A" w14:textId="4DB84874" w:rsidR="00322C8C" w:rsidRPr="00322C8C" w:rsidRDefault="00322C8C" w:rsidP="00F96F24">
            <w:pPr>
              <w:jc w:val="center"/>
              <w:rPr>
                <w:rFonts w:ascii="Arial" w:hAnsi="Arial" w:cs="Arial"/>
                <w:b/>
                <w:lang w:val="es-MX"/>
              </w:rPr>
            </w:pPr>
          </w:p>
        </w:tc>
        <w:tc>
          <w:tcPr>
            <w:tcW w:w="560" w:type="dxa"/>
            <w:vAlign w:val="center"/>
          </w:tcPr>
          <w:p w14:paraId="52E4C5D7" w14:textId="31C05778" w:rsidR="00322C8C" w:rsidRPr="00322C8C" w:rsidRDefault="00322C8C" w:rsidP="00F96F24">
            <w:pPr>
              <w:jc w:val="center"/>
              <w:rPr>
                <w:rFonts w:ascii="Arial" w:hAnsi="Arial" w:cs="Arial"/>
                <w:b/>
                <w:lang w:val="es-MX"/>
              </w:rPr>
            </w:pPr>
          </w:p>
        </w:tc>
        <w:tc>
          <w:tcPr>
            <w:tcW w:w="560" w:type="dxa"/>
            <w:vAlign w:val="center"/>
          </w:tcPr>
          <w:p w14:paraId="2D86A232" w14:textId="3AE85B74" w:rsidR="00322C8C" w:rsidRPr="00322C8C" w:rsidRDefault="00322C8C" w:rsidP="00F96F24">
            <w:pPr>
              <w:jc w:val="center"/>
              <w:rPr>
                <w:rFonts w:ascii="Arial" w:hAnsi="Arial" w:cs="Arial"/>
                <w:b/>
                <w:lang w:val="es-MX"/>
              </w:rPr>
            </w:pPr>
          </w:p>
        </w:tc>
        <w:tc>
          <w:tcPr>
            <w:tcW w:w="560" w:type="dxa"/>
            <w:vAlign w:val="center"/>
          </w:tcPr>
          <w:p w14:paraId="210930E2" w14:textId="7F094834" w:rsidR="00322C8C" w:rsidRPr="00322C8C" w:rsidRDefault="00322C8C" w:rsidP="00F96F24">
            <w:pPr>
              <w:jc w:val="center"/>
              <w:rPr>
                <w:rFonts w:ascii="Arial" w:hAnsi="Arial" w:cs="Arial"/>
                <w:b/>
                <w:lang w:val="es-MX"/>
              </w:rPr>
            </w:pPr>
          </w:p>
        </w:tc>
        <w:tc>
          <w:tcPr>
            <w:tcW w:w="560" w:type="dxa"/>
            <w:vAlign w:val="center"/>
          </w:tcPr>
          <w:p w14:paraId="78A503F9" w14:textId="2223F5A5" w:rsidR="00322C8C" w:rsidRPr="00322C8C" w:rsidRDefault="00322C8C" w:rsidP="00F96F24">
            <w:pPr>
              <w:jc w:val="center"/>
              <w:rPr>
                <w:rFonts w:ascii="Arial" w:hAnsi="Arial" w:cs="Arial"/>
                <w:b/>
                <w:lang w:val="es-MX"/>
              </w:rPr>
            </w:pPr>
          </w:p>
        </w:tc>
      </w:tr>
      <w:tr w:rsidR="00322C8C" w:rsidRPr="00322C8C" w14:paraId="081A95C1" w14:textId="77777777" w:rsidTr="00F96F24">
        <w:trPr>
          <w:trHeight w:val="787"/>
        </w:trPr>
        <w:tc>
          <w:tcPr>
            <w:tcW w:w="2745" w:type="dxa"/>
            <w:vAlign w:val="center"/>
          </w:tcPr>
          <w:p w14:paraId="412DA9CC" w14:textId="2ACC12DF" w:rsidR="00322C8C" w:rsidRPr="00F96F24" w:rsidRDefault="00322C8C" w:rsidP="00F96F24">
            <w:pPr>
              <w:jc w:val="center"/>
              <w:rPr>
                <w:rFonts w:ascii="Arial" w:hAnsi="Arial" w:cs="Arial"/>
                <w:bCs/>
                <w:lang w:val="es-MX"/>
              </w:rPr>
            </w:pPr>
            <w:r w:rsidRPr="00F96F24">
              <w:rPr>
                <w:rFonts w:ascii="Arial" w:hAnsi="Arial" w:cs="Arial"/>
                <w:bCs/>
                <w:lang w:val="es-MX"/>
              </w:rPr>
              <w:t>Fase 3: Microambiente y Fluencia</w:t>
            </w:r>
          </w:p>
        </w:tc>
        <w:tc>
          <w:tcPr>
            <w:tcW w:w="440" w:type="dxa"/>
            <w:vAlign w:val="center"/>
          </w:tcPr>
          <w:p w14:paraId="0FD7C3FD" w14:textId="71FCCBDA" w:rsidR="00322C8C" w:rsidRPr="00322C8C" w:rsidRDefault="00322C8C" w:rsidP="00F96F24">
            <w:pPr>
              <w:jc w:val="center"/>
              <w:rPr>
                <w:rFonts w:ascii="Arial" w:hAnsi="Arial" w:cs="Arial"/>
                <w:b/>
                <w:lang w:val="es-MX"/>
              </w:rPr>
            </w:pPr>
          </w:p>
        </w:tc>
        <w:tc>
          <w:tcPr>
            <w:tcW w:w="440" w:type="dxa"/>
            <w:vAlign w:val="center"/>
          </w:tcPr>
          <w:p w14:paraId="63868252" w14:textId="0A25580B" w:rsidR="00322C8C" w:rsidRPr="00322C8C" w:rsidRDefault="00322C8C" w:rsidP="00F96F24">
            <w:pPr>
              <w:jc w:val="center"/>
              <w:rPr>
                <w:rFonts w:ascii="Arial" w:hAnsi="Arial" w:cs="Arial"/>
                <w:b/>
                <w:lang w:val="es-MX"/>
              </w:rPr>
            </w:pPr>
          </w:p>
        </w:tc>
        <w:tc>
          <w:tcPr>
            <w:tcW w:w="440" w:type="dxa"/>
            <w:vAlign w:val="center"/>
          </w:tcPr>
          <w:p w14:paraId="3A427395" w14:textId="55AF5C8F" w:rsidR="00322C8C" w:rsidRPr="00322C8C" w:rsidRDefault="00322C8C" w:rsidP="00F96F24">
            <w:pPr>
              <w:jc w:val="center"/>
              <w:rPr>
                <w:rFonts w:ascii="Arial" w:hAnsi="Arial" w:cs="Arial"/>
                <w:b/>
                <w:lang w:val="es-MX"/>
              </w:rPr>
            </w:pPr>
          </w:p>
        </w:tc>
        <w:tc>
          <w:tcPr>
            <w:tcW w:w="440" w:type="dxa"/>
            <w:vAlign w:val="center"/>
          </w:tcPr>
          <w:p w14:paraId="2258F545" w14:textId="437ECD7D" w:rsidR="00322C8C" w:rsidRPr="00322C8C" w:rsidRDefault="00322C8C" w:rsidP="00F96F24">
            <w:pPr>
              <w:jc w:val="center"/>
              <w:rPr>
                <w:rFonts w:ascii="Arial" w:hAnsi="Arial" w:cs="Arial"/>
                <w:b/>
                <w:lang w:val="es-MX"/>
              </w:rPr>
            </w:pPr>
          </w:p>
        </w:tc>
        <w:tc>
          <w:tcPr>
            <w:tcW w:w="440" w:type="dxa"/>
            <w:vAlign w:val="center"/>
          </w:tcPr>
          <w:p w14:paraId="49C61F3F" w14:textId="729E11B1" w:rsidR="00322C8C" w:rsidRPr="00322C8C" w:rsidRDefault="00322C8C" w:rsidP="00F96F24">
            <w:pPr>
              <w:jc w:val="center"/>
              <w:rPr>
                <w:rFonts w:ascii="Arial" w:hAnsi="Arial" w:cs="Arial"/>
                <w:b/>
                <w:lang w:val="es-MX"/>
              </w:rPr>
            </w:pPr>
          </w:p>
        </w:tc>
        <w:tc>
          <w:tcPr>
            <w:tcW w:w="440" w:type="dxa"/>
            <w:vAlign w:val="center"/>
          </w:tcPr>
          <w:p w14:paraId="50A9A328" w14:textId="3519B8F9" w:rsidR="00322C8C" w:rsidRPr="00322C8C" w:rsidRDefault="00322C8C" w:rsidP="00F96F24">
            <w:pPr>
              <w:jc w:val="center"/>
              <w:rPr>
                <w:rFonts w:ascii="Arial" w:hAnsi="Arial" w:cs="Arial"/>
                <w:b/>
                <w:lang w:val="es-MX"/>
              </w:rPr>
            </w:pPr>
          </w:p>
        </w:tc>
        <w:tc>
          <w:tcPr>
            <w:tcW w:w="440" w:type="dxa"/>
            <w:vAlign w:val="center"/>
          </w:tcPr>
          <w:p w14:paraId="16E50542" w14:textId="36DA0418" w:rsidR="00322C8C" w:rsidRPr="00322C8C" w:rsidRDefault="00322C8C" w:rsidP="00F96F24">
            <w:pPr>
              <w:jc w:val="center"/>
              <w:rPr>
                <w:rFonts w:ascii="Arial" w:hAnsi="Arial" w:cs="Arial"/>
                <w:b/>
                <w:lang w:val="es-MX"/>
              </w:rPr>
            </w:pPr>
          </w:p>
        </w:tc>
        <w:tc>
          <w:tcPr>
            <w:tcW w:w="440" w:type="dxa"/>
            <w:vAlign w:val="center"/>
          </w:tcPr>
          <w:p w14:paraId="6B0772A4" w14:textId="64DBEC2D" w:rsidR="00322C8C" w:rsidRPr="00322C8C" w:rsidRDefault="00322C8C" w:rsidP="00F96F24">
            <w:pPr>
              <w:jc w:val="center"/>
              <w:rPr>
                <w:rFonts w:ascii="Arial" w:hAnsi="Arial" w:cs="Arial"/>
                <w:b/>
                <w:lang w:val="es-MX"/>
              </w:rPr>
            </w:pPr>
          </w:p>
        </w:tc>
        <w:tc>
          <w:tcPr>
            <w:tcW w:w="440" w:type="dxa"/>
            <w:vAlign w:val="center"/>
          </w:tcPr>
          <w:p w14:paraId="17C5EA3A" w14:textId="7E062BF3"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1EB7753C" w14:textId="641E2B3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F19412E" w14:textId="6A4671AF"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06E67F5F" w14:textId="09717670"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53B10427" w14:textId="60D964F4" w:rsidR="00322C8C" w:rsidRPr="00322C8C" w:rsidRDefault="00322C8C" w:rsidP="00F96F24">
            <w:pPr>
              <w:jc w:val="center"/>
              <w:rPr>
                <w:rFonts w:ascii="Arial" w:hAnsi="Arial" w:cs="Arial"/>
                <w:b/>
                <w:lang w:val="es-MX"/>
              </w:rPr>
            </w:pPr>
          </w:p>
        </w:tc>
        <w:tc>
          <w:tcPr>
            <w:tcW w:w="560" w:type="dxa"/>
            <w:vAlign w:val="center"/>
          </w:tcPr>
          <w:p w14:paraId="48F91F30" w14:textId="0F02BC4F" w:rsidR="00322C8C" w:rsidRPr="00322C8C" w:rsidRDefault="00322C8C" w:rsidP="00F96F24">
            <w:pPr>
              <w:jc w:val="center"/>
              <w:rPr>
                <w:rFonts w:ascii="Arial" w:hAnsi="Arial" w:cs="Arial"/>
                <w:b/>
                <w:lang w:val="es-MX"/>
              </w:rPr>
            </w:pPr>
          </w:p>
        </w:tc>
        <w:tc>
          <w:tcPr>
            <w:tcW w:w="560" w:type="dxa"/>
            <w:vAlign w:val="center"/>
          </w:tcPr>
          <w:p w14:paraId="182E582B" w14:textId="76FEEA1A" w:rsidR="00322C8C" w:rsidRPr="00322C8C" w:rsidRDefault="00322C8C" w:rsidP="00F96F24">
            <w:pPr>
              <w:jc w:val="center"/>
              <w:rPr>
                <w:rFonts w:ascii="Arial" w:hAnsi="Arial" w:cs="Arial"/>
                <w:b/>
                <w:lang w:val="es-MX"/>
              </w:rPr>
            </w:pPr>
          </w:p>
        </w:tc>
        <w:tc>
          <w:tcPr>
            <w:tcW w:w="560" w:type="dxa"/>
            <w:vAlign w:val="center"/>
          </w:tcPr>
          <w:p w14:paraId="44F93A65" w14:textId="2C67EB9F" w:rsidR="00322C8C" w:rsidRPr="00322C8C" w:rsidRDefault="00322C8C" w:rsidP="00F96F24">
            <w:pPr>
              <w:jc w:val="center"/>
              <w:rPr>
                <w:rFonts w:ascii="Arial" w:hAnsi="Arial" w:cs="Arial"/>
                <w:b/>
                <w:lang w:val="es-MX"/>
              </w:rPr>
            </w:pPr>
          </w:p>
        </w:tc>
      </w:tr>
      <w:tr w:rsidR="00322C8C" w:rsidRPr="00322C8C" w14:paraId="1EDEA93B" w14:textId="77777777" w:rsidTr="00F96F24">
        <w:trPr>
          <w:trHeight w:val="528"/>
        </w:trPr>
        <w:tc>
          <w:tcPr>
            <w:tcW w:w="2745" w:type="dxa"/>
            <w:vAlign w:val="center"/>
          </w:tcPr>
          <w:p w14:paraId="7EEFD45E" w14:textId="50DCE86A" w:rsidR="00322C8C" w:rsidRPr="00F96F24" w:rsidRDefault="00322C8C" w:rsidP="00F96F24">
            <w:pPr>
              <w:rPr>
                <w:rFonts w:ascii="Arial" w:hAnsi="Arial" w:cs="Arial"/>
                <w:bCs/>
                <w:lang w:val="es-MX"/>
              </w:rPr>
            </w:pPr>
            <w:r w:rsidRPr="00F96F24">
              <w:rPr>
                <w:rFonts w:ascii="Arial" w:hAnsi="Arial" w:cs="Arial"/>
                <w:bCs/>
                <w:lang w:val="es-MX"/>
              </w:rPr>
              <w:t>Envejecimiento acelerado</w:t>
            </w:r>
          </w:p>
        </w:tc>
        <w:tc>
          <w:tcPr>
            <w:tcW w:w="440" w:type="dxa"/>
            <w:vAlign w:val="center"/>
          </w:tcPr>
          <w:p w14:paraId="51B31062" w14:textId="45CD0C97" w:rsidR="00322C8C" w:rsidRPr="00322C8C" w:rsidRDefault="00322C8C" w:rsidP="00F96F24">
            <w:pPr>
              <w:jc w:val="center"/>
              <w:rPr>
                <w:rFonts w:ascii="Arial" w:hAnsi="Arial" w:cs="Arial"/>
                <w:b/>
                <w:lang w:val="es-MX"/>
              </w:rPr>
            </w:pPr>
          </w:p>
        </w:tc>
        <w:tc>
          <w:tcPr>
            <w:tcW w:w="440" w:type="dxa"/>
            <w:vAlign w:val="center"/>
          </w:tcPr>
          <w:p w14:paraId="5D8871B7" w14:textId="6668CDC7" w:rsidR="00322C8C" w:rsidRPr="00322C8C" w:rsidRDefault="00322C8C" w:rsidP="00F96F24">
            <w:pPr>
              <w:jc w:val="center"/>
              <w:rPr>
                <w:rFonts w:ascii="Arial" w:hAnsi="Arial" w:cs="Arial"/>
                <w:b/>
                <w:lang w:val="es-MX"/>
              </w:rPr>
            </w:pPr>
          </w:p>
        </w:tc>
        <w:tc>
          <w:tcPr>
            <w:tcW w:w="440" w:type="dxa"/>
            <w:vAlign w:val="center"/>
          </w:tcPr>
          <w:p w14:paraId="567F6BD2" w14:textId="5DAB2BB9" w:rsidR="00322C8C" w:rsidRPr="00322C8C" w:rsidRDefault="00322C8C" w:rsidP="00F96F24">
            <w:pPr>
              <w:jc w:val="center"/>
              <w:rPr>
                <w:rFonts w:ascii="Arial" w:hAnsi="Arial" w:cs="Arial"/>
                <w:b/>
                <w:lang w:val="es-MX"/>
              </w:rPr>
            </w:pPr>
          </w:p>
        </w:tc>
        <w:tc>
          <w:tcPr>
            <w:tcW w:w="440" w:type="dxa"/>
            <w:vAlign w:val="center"/>
          </w:tcPr>
          <w:p w14:paraId="7158382B" w14:textId="0AB94FA5" w:rsidR="00322C8C" w:rsidRPr="00322C8C" w:rsidRDefault="00322C8C" w:rsidP="00F96F24">
            <w:pPr>
              <w:jc w:val="center"/>
              <w:rPr>
                <w:rFonts w:ascii="Arial" w:hAnsi="Arial" w:cs="Arial"/>
                <w:b/>
                <w:lang w:val="es-MX"/>
              </w:rPr>
            </w:pPr>
          </w:p>
        </w:tc>
        <w:tc>
          <w:tcPr>
            <w:tcW w:w="440" w:type="dxa"/>
            <w:vAlign w:val="center"/>
          </w:tcPr>
          <w:p w14:paraId="606FC480" w14:textId="023134F4" w:rsidR="00322C8C" w:rsidRPr="00322C8C" w:rsidRDefault="00322C8C" w:rsidP="00F96F24">
            <w:pPr>
              <w:jc w:val="center"/>
              <w:rPr>
                <w:rFonts w:ascii="Arial" w:hAnsi="Arial" w:cs="Arial"/>
                <w:b/>
                <w:lang w:val="es-MX"/>
              </w:rPr>
            </w:pPr>
          </w:p>
        </w:tc>
        <w:tc>
          <w:tcPr>
            <w:tcW w:w="440" w:type="dxa"/>
            <w:vAlign w:val="center"/>
          </w:tcPr>
          <w:p w14:paraId="3AD25E82" w14:textId="34C9171C" w:rsidR="00322C8C" w:rsidRPr="00322C8C" w:rsidRDefault="00322C8C" w:rsidP="00F96F24">
            <w:pPr>
              <w:jc w:val="center"/>
              <w:rPr>
                <w:rFonts w:ascii="Arial" w:hAnsi="Arial" w:cs="Arial"/>
                <w:b/>
                <w:lang w:val="es-MX"/>
              </w:rPr>
            </w:pPr>
          </w:p>
        </w:tc>
        <w:tc>
          <w:tcPr>
            <w:tcW w:w="440" w:type="dxa"/>
            <w:vAlign w:val="center"/>
          </w:tcPr>
          <w:p w14:paraId="33806C4E" w14:textId="218855EF" w:rsidR="00322C8C" w:rsidRPr="00322C8C" w:rsidRDefault="00322C8C" w:rsidP="00F96F24">
            <w:pPr>
              <w:jc w:val="center"/>
              <w:rPr>
                <w:rFonts w:ascii="Arial" w:hAnsi="Arial" w:cs="Arial"/>
                <w:b/>
                <w:lang w:val="es-MX"/>
              </w:rPr>
            </w:pPr>
          </w:p>
        </w:tc>
        <w:tc>
          <w:tcPr>
            <w:tcW w:w="440" w:type="dxa"/>
            <w:vAlign w:val="center"/>
          </w:tcPr>
          <w:p w14:paraId="60C7C653" w14:textId="06556441" w:rsidR="00322C8C" w:rsidRPr="00322C8C" w:rsidRDefault="00322C8C" w:rsidP="00F96F24">
            <w:pPr>
              <w:jc w:val="center"/>
              <w:rPr>
                <w:rFonts w:ascii="Arial" w:hAnsi="Arial" w:cs="Arial"/>
                <w:b/>
                <w:lang w:val="es-MX"/>
              </w:rPr>
            </w:pPr>
          </w:p>
        </w:tc>
        <w:tc>
          <w:tcPr>
            <w:tcW w:w="440" w:type="dxa"/>
            <w:vAlign w:val="center"/>
          </w:tcPr>
          <w:p w14:paraId="6B103DC2" w14:textId="684424DC"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91E32FC" w14:textId="53223665"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4696E2F6" w14:textId="628DA099" w:rsidR="00322C8C" w:rsidRPr="00322C8C" w:rsidRDefault="00322C8C" w:rsidP="00F96F24">
            <w:pPr>
              <w:jc w:val="center"/>
              <w:rPr>
                <w:rFonts w:ascii="Arial" w:hAnsi="Arial" w:cs="Arial"/>
                <w:b/>
                <w:lang w:val="es-MX"/>
              </w:rPr>
            </w:pPr>
          </w:p>
        </w:tc>
        <w:tc>
          <w:tcPr>
            <w:tcW w:w="560" w:type="dxa"/>
            <w:vAlign w:val="center"/>
          </w:tcPr>
          <w:p w14:paraId="258DC30C" w14:textId="6E56FA9A" w:rsidR="00322C8C" w:rsidRPr="00322C8C" w:rsidRDefault="00322C8C" w:rsidP="00F96F24">
            <w:pPr>
              <w:jc w:val="center"/>
              <w:rPr>
                <w:rFonts w:ascii="Arial" w:hAnsi="Arial" w:cs="Arial"/>
                <w:b/>
                <w:lang w:val="es-MX"/>
              </w:rPr>
            </w:pPr>
          </w:p>
        </w:tc>
        <w:tc>
          <w:tcPr>
            <w:tcW w:w="560" w:type="dxa"/>
            <w:vAlign w:val="center"/>
          </w:tcPr>
          <w:p w14:paraId="4A80685E" w14:textId="19D8CACD" w:rsidR="00322C8C" w:rsidRPr="00322C8C" w:rsidRDefault="00322C8C" w:rsidP="00F96F24">
            <w:pPr>
              <w:jc w:val="center"/>
              <w:rPr>
                <w:rFonts w:ascii="Arial" w:hAnsi="Arial" w:cs="Arial"/>
                <w:b/>
                <w:lang w:val="es-MX"/>
              </w:rPr>
            </w:pPr>
          </w:p>
        </w:tc>
        <w:tc>
          <w:tcPr>
            <w:tcW w:w="560" w:type="dxa"/>
            <w:vAlign w:val="center"/>
          </w:tcPr>
          <w:p w14:paraId="3B30C327" w14:textId="2CE8E0D5" w:rsidR="00322C8C" w:rsidRPr="00322C8C" w:rsidRDefault="00322C8C" w:rsidP="00F96F24">
            <w:pPr>
              <w:jc w:val="center"/>
              <w:rPr>
                <w:rFonts w:ascii="Arial" w:hAnsi="Arial" w:cs="Arial"/>
                <w:b/>
                <w:lang w:val="es-MX"/>
              </w:rPr>
            </w:pPr>
          </w:p>
        </w:tc>
        <w:tc>
          <w:tcPr>
            <w:tcW w:w="560" w:type="dxa"/>
            <w:vAlign w:val="center"/>
          </w:tcPr>
          <w:p w14:paraId="58BB8350" w14:textId="7D06145B" w:rsidR="00322C8C" w:rsidRPr="00322C8C" w:rsidRDefault="00322C8C" w:rsidP="00F96F24">
            <w:pPr>
              <w:jc w:val="center"/>
              <w:rPr>
                <w:rFonts w:ascii="Arial" w:hAnsi="Arial" w:cs="Arial"/>
                <w:b/>
                <w:lang w:val="es-MX"/>
              </w:rPr>
            </w:pPr>
          </w:p>
        </w:tc>
        <w:tc>
          <w:tcPr>
            <w:tcW w:w="560" w:type="dxa"/>
            <w:vAlign w:val="center"/>
          </w:tcPr>
          <w:p w14:paraId="2CA96D3B" w14:textId="6D47E41D" w:rsidR="00322C8C" w:rsidRPr="00322C8C" w:rsidRDefault="00322C8C" w:rsidP="00F96F24">
            <w:pPr>
              <w:jc w:val="center"/>
              <w:rPr>
                <w:rFonts w:ascii="Arial" w:hAnsi="Arial" w:cs="Arial"/>
                <w:b/>
                <w:lang w:val="es-MX"/>
              </w:rPr>
            </w:pPr>
          </w:p>
        </w:tc>
      </w:tr>
      <w:tr w:rsidR="00322C8C" w:rsidRPr="00322C8C" w14:paraId="4A7996D5" w14:textId="77777777" w:rsidTr="00F96F24">
        <w:trPr>
          <w:trHeight w:val="355"/>
        </w:trPr>
        <w:tc>
          <w:tcPr>
            <w:tcW w:w="2745" w:type="dxa"/>
            <w:vAlign w:val="center"/>
          </w:tcPr>
          <w:p w14:paraId="5F0F0749" w14:textId="7B781804" w:rsidR="00322C8C" w:rsidRPr="00F96F24" w:rsidRDefault="00322C8C" w:rsidP="00F96F24">
            <w:pPr>
              <w:rPr>
                <w:rFonts w:ascii="Arial" w:hAnsi="Arial" w:cs="Arial"/>
                <w:bCs/>
                <w:lang w:val="es-MX"/>
              </w:rPr>
            </w:pPr>
            <w:r w:rsidRPr="00F96F24">
              <w:rPr>
                <w:rFonts w:ascii="Arial" w:hAnsi="Arial" w:cs="Arial"/>
                <w:bCs/>
                <w:lang w:val="es-MX"/>
              </w:rPr>
              <w:t>Fluencia e integridad</w:t>
            </w:r>
          </w:p>
        </w:tc>
        <w:tc>
          <w:tcPr>
            <w:tcW w:w="440" w:type="dxa"/>
            <w:vAlign w:val="center"/>
          </w:tcPr>
          <w:p w14:paraId="5E9766F7" w14:textId="493E393B" w:rsidR="00322C8C" w:rsidRPr="00322C8C" w:rsidRDefault="00322C8C" w:rsidP="00F96F24">
            <w:pPr>
              <w:jc w:val="center"/>
              <w:rPr>
                <w:rFonts w:ascii="Arial" w:hAnsi="Arial" w:cs="Arial"/>
                <w:b/>
                <w:lang w:val="es-MX"/>
              </w:rPr>
            </w:pPr>
          </w:p>
        </w:tc>
        <w:tc>
          <w:tcPr>
            <w:tcW w:w="440" w:type="dxa"/>
            <w:vAlign w:val="center"/>
          </w:tcPr>
          <w:p w14:paraId="7155FDB3" w14:textId="732655EF" w:rsidR="00322C8C" w:rsidRPr="00322C8C" w:rsidRDefault="00322C8C" w:rsidP="00F96F24">
            <w:pPr>
              <w:jc w:val="center"/>
              <w:rPr>
                <w:rFonts w:ascii="Arial" w:hAnsi="Arial" w:cs="Arial"/>
                <w:b/>
                <w:lang w:val="es-MX"/>
              </w:rPr>
            </w:pPr>
          </w:p>
        </w:tc>
        <w:tc>
          <w:tcPr>
            <w:tcW w:w="440" w:type="dxa"/>
            <w:vAlign w:val="center"/>
          </w:tcPr>
          <w:p w14:paraId="0AF2B26B" w14:textId="20BBB94C" w:rsidR="00322C8C" w:rsidRPr="00322C8C" w:rsidRDefault="00322C8C" w:rsidP="00F96F24">
            <w:pPr>
              <w:jc w:val="center"/>
              <w:rPr>
                <w:rFonts w:ascii="Arial" w:hAnsi="Arial" w:cs="Arial"/>
                <w:b/>
                <w:lang w:val="es-MX"/>
              </w:rPr>
            </w:pPr>
          </w:p>
        </w:tc>
        <w:tc>
          <w:tcPr>
            <w:tcW w:w="440" w:type="dxa"/>
            <w:vAlign w:val="center"/>
          </w:tcPr>
          <w:p w14:paraId="1BB3660D" w14:textId="5CC05BAB" w:rsidR="00322C8C" w:rsidRPr="00322C8C" w:rsidRDefault="00322C8C" w:rsidP="00F96F24">
            <w:pPr>
              <w:jc w:val="center"/>
              <w:rPr>
                <w:rFonts w:ascii="Arial" w:hAnsi="Arial" w:cs="Arial"/>
                <w:b/>
                <w:lang w:val="es-MX"/>
              </w:rPr>
            </w:pPr>
          </w:p>
        </w:tc>
        <w:tc>
          <w:tcPr>
            <w:tcW w:w="440" w:type="dxa"/>
            <w:vAlign w:val="center"/>
          </w:tcPr>
          <w:p w14:paraId="4C5EB685" w14:textId="5A899EC3" w:rsidR="00322C8C" w:rsidRPr="00322C8C" w:rsidRDefault="00322C8C" w:rsidP="00F96F24">
            <w:pPr>
              <w:jc w:val="center"/>
              <w:rPr>
                <w:rFonts w:ascii="Arial" w:hAnsi="Arial" w:cs="Arial"/>
                <w:b/>
                <w:lang w:val="es-MX"/>
              </w:rPr>
            </w:pPr>
          </w:p>
        </w:tc>
        <w:tc>
          <w:tcPr>
            <w:tcW w:w="440" w:type="dxa"/>
            <w:vAlign w:val="center"/>
          </w:tcPr>
          <w:p w14:paraId="688CF630" w14:textId="6C9C9167" w:rsidR="00322C8C" w:rsidRPr="00322C8C" w:rsidRDefault="00322C8C" w:rsidP="00F96F24">
            <w:pPr>
              <w:jc w:val="center"/>
              <w:rPr>
                <w:rFonts w:ascii="Arial" w:hAnsi="Arial" w:cs="Arial"/>
                <w:b/>
                <w:lang w:val="es-MX"/>
              </w:rPr>
            </w:pPr>
          </w:p>
        </w:tc>
        <w:tc>
          <w:tcPr>
            <w:tcW w:w="440" w:type="dxa"/>
            <w:vAlign w:val="center"/>
          </w:tcPr>
          <w:p w14:paraId="02CD8288" w14:textId="4D831234" w:rsidR="00322C8C" w:rsidRPr="00322C8C" w:rsidRDefault="00322C8C" w:rsidP="00F96F24">
            <w:pPr>
              <w:jc w:val="center"/>
              <w:rPr>
                <w:rFonts w:ascii="Arial" w:hAnsi="Arial" w:cs="Arial"/>
                <w:b/>
                <w:lang w:val="es-MX"/>
              </w:rPr>
            </w:pPr>
          </w:p>
        </w:tc>
        <w:tc>
          <w:tcPr>
            <w:tcW w:w="440" w:type="dxa"/>
            <w:vAlign w:val="center"/>
          </w:tcPr>
          <w:p w14:paraId="21154EE2" w14:textId="385E4369" w:rsidR="00322C8C" w:rsidRPr="00322C8C" w:rsidRDefault="00322C8C" w:rsidP="00F96F24">
            <w:pPr>
              <w:jc w:val="center"/>
              <w:rPr>
                <w:rFonts w:ascii="Arial" w:hAnsi="Arial" w:cs="Arial"/>
                <w:b/>
                <w:lang w:val="es-MX"/>
              </w:rPr>
            </w:pPr>
          </w:p>
        </w:tc>
        <w:tc>
          <w:tcPr>
            <w:tcW w:w="440" w:type="dxa"/>
            <w:vAlign w:val="center"/>
          </w:tcPr>
          <w:p w14:paraId="498005C7" w14:textId="134CE9EA" w:rsidR="00322C8C" w:rsidRPr="00322C8C" w:rsidRDefault="00322C8C" w:rsidP="00F96F24">
            <w:pPr>
              <w:jc w:val="center"/>
              <w:rPr>
                <w:rFonts w:ascii="Arial" w:hAnsi="Arial" w:cs="Arial"/>
                <w:b/>
                <w:lang w:val="es-MX"/>
              </w:rPr>
            </w:pPr>
          </w:p>
        </w:tc>
        <w:tc>
          <w:tcPr>
            <w:tcW w:w="560" w:type="dxa"/>
            <w:vAlign w:val="center"/>
          </w:tcPr>
          <w:p w14:paraId="4F6A6D52" w14:textId="08B67686" w:rsidR="00322C8C" w:rsidRPr="00322C8C" w:rsidRDefault="00322C8C" w:rsidP="00F96F24">
            <w:pPr>
              <w:jc w:val="center"/>
              <w:rPr>
                <w:rFonts w:ascii="Arial" w:hAnsi="Arial" w:cs="Arial"/>
                <w:b/>
                <w:lang w:val="es-MX"/>
              </w:rPr>
            </w:pPr>
          </w:p>
        </w:tc>
        <w:tc>
          <w:tcPr>
            <w:tcW w:w="560" w:type="dxa"/>
            <w:vAlign w:val="center"/>
          </w:tcPr>
          <w:p w14:paraId="40F0CE50" w14:textId="6C4DE435"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1279FA3" w14:textId="3083B34A"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1824227C" w14:textId="4781E644" w:rsidR="00322C8C" w:rsidRPr="00322C8C" w:rsidRDefault="00322C8C" w:rsidP="00F96F24">
            <w:pPr>
              <w:jc w:val="center"/>
              <w:rPr>
                <w:rFonts w:ascii="Arial" w:hAnsi="Arial" w:cs="Arial"/>
                <w:b/>
                <w:lang w:val="es-MX"/>
              </w:rPr>
            </w:pPr>
          </w:p>
        </w:tc>
        <w:tc>
          <w:tcPr>
            <w:tcW w:w="560" w:type="dxa"/>
            <w:vAlign w:val="center"/>
          </w:tcPr>
          <w:p w14:paraId="3D4BA2AC" w14:textId="5D6B9B03" w:rsidR="00322C8C" w:rsidRPr="00322C8C" w:rsidRDefault="00322C8C" w:rsidP="00F96F24">
            <w:pPr>
              <w:jc w:val="center"/>
              <w:rPr>
                <w:rFonts w:ascii="Arial" w:hAnsi="Arial" w:cs="Arial"/>
                <w:b/>
                <w:lang w:val="es-MX"/>
              </w:rPr>
            </w:pPr>
          </w:p>
        </w:tc>
        <w:tc>
          <w:tcPr>
            <w:tcW w:w="560" w:type="dxa"/>
            <w:vAlign w:val="center"/>
          </w:tcPr>
          <w:p w14:paraId="19AC8018" w14:textId="0426B9E7" w:rsidR="00322C8C" w:rsidRPr="00322C8C" w:rsidRDefault="00322C8C" w:rsidP="00F96F24">
            <w:pPr>
              <w:jc w:val="center"/>
              <w:rPr>
                <w:rFonts w:ascii="Arial" w:hAnsi="Arial" w:cs="Arial"/>
                <w:b/>
                <w:lang w:val="es-MX"/>
              </w:rPr>
            </w:pPr>
          </w:p>
        </w:tc>
        <w:tc>
          <w:tcPr>
            <w:tcW w:w="560" w:type="dxa"/>
            <w:vAlign w:val="center"/>
          </w:tcPr>
          <w:p w14:paraId="09BAE9DF" w14:textId="5CB69767" w:rsidR="00322C8C" w:rsidRPr="00322C8C" w:rsidRDefault="00322C8C" w:rsidP="00F96F24">
            <w:pPr>
              <w:jc w:val="center"/>
              <w:rPr>
                <w:rFonts w:ascii="Arial" w:hAnsi="Arial" w:cs="Arial"/>
                <w:b/>
                <w:lang w:val="es-MX"/>
              </w:rPr>
            </w:pPr>
          </w:p>
        </w:tc>
      </w:tr>
      <w:tr w:rsidR="00322C8C" w:rsidRPr="00322C8C" w14:paraId="025CDA9B" w14:textId="77777777" w:rsidTr="00F96F24">
        <w:trPr>
          <w:trHeight w:val="258"/>
        </w:trPr>
        <w:tc>
          <w:tcPr>
            <w:tcW w:w="2745" w:type="dxa"/>
            <w:vAlign w:val="center"/>
          </w:tcPr>
          <w:p w14:paraId="359C58E0" w14:textId="6927885A" w:rsidR="00322C8C" w:rsidRPr="00F96F24" w:rsidRDefault="00322C8C" w:rsidP="00F96F24">
            <w:pPr>
              <w:jc w:val="center"/>
              <w:rPr>
                <w:rFonts w:ascii="Arial" w:hAnsi="Arial" w:cs="Arial"/>
                <w:bCs/>
                <w:lang w:val="es-MX"/>
              </w:rPr>
            </w:pPr>
            <w:r w:rsidRPr="00F96F24">
              <w:rPr>
                <w:rFonts w:ascii="Arial" w:hAnsi="Arial" w:cs="Arial"/>
                <w:bCs/>
                <w:lang w:val="es-MX"/>
              </w:rPr>
              <w:t>Entregable 3</w:t>
            </w:r>
          </w:p>
        </w:tc>
        <w:tc>
          <w:tcPr>
            <w:tcW w:w="440" w:type="dxa"/>
            <w:vAlign w:val="center"/>
          </w:tcPr>
          <w:p w14:paraId="4A0A47A4" w14:textId="2CA6E19A" w:rsidR="00322C8C" w:rsidRPr="00322C8C" w:rsidRDefault="00322C8C" w:rsidP="00F96F24">
            <w:pPr>
              <w:jc w:val="center"/>
              <w:rPr>
                <w:rFonts w:ascii="Arial" w:hAnsi="Arial" w:cs="Arial"/>
                <w:b/>
                <w:lang w:val="es-MX"/>
              </w:rPr>
            </w:pPr>
          </w:p>
        </w:tc>
        <w:tc>
          <w:tcPr>
            <w:tcW w:w="440" w:type="dxa"/>
            <w:vAlign w:val="center"/>
          </w:tcPr>
          <w:p w14:paraId="076B363F" w14:textId="1929A2EB" w:rsidR="00322C8C" w:rsidRPr="00322C8C" w:rsidRDefault="00322C8C" w:rsidP="00F96F24">
            <w:pPr>
              <w:jc w:val="center"/>
              <w:rPr>
                <w:rFonts w:ascii="Arial" w:hAnsi="Arial" w:cs="Arial"/>
                <w:b/>
                <w:lang w:val="es-MX"/>
              </w:rPr>
            </w:pPr>
          </w:p>
        </w:tc>
        <w:tc>
          <w:tcPr>
            <w:tcW w:w="440" w:type="dxa"/>
            <w:vAlign w:val="center"/>
          </w:tcPr>
          <w:p w14:paraId="370CD64B" w14:textId="6D5BE045" w:rsidR="00322C8C" w:rsidRPr="00322C8C" w:rsidRDefault="00322C8C" w:rsidP="00F96F24">
            <w:pPr>
              <w:jc w:val="center"/>
              <w:rPr>
                <w:rFonts w:ascii="Arial" w:hAnsi="Arial" w:cs="Arial"/>
                <w:b/>
                <w:lang w:val="es-MX"/>
              </w:rPr>
            </w:pPr>
          </w:p>
        </w:tc>
        <w:tc>
          <w:tcPr>
            <w:tcW w:w="440" w:type="dxa"/>
            <w:vAlign w:val="center"/>
          </w:tcPr>
          <w:p w14:paraId="0285D90F" w14:textId="78B79B2B" w:rsidR="00322C8C" w:rsidRPr="00322C8C" w:rsidRDefault="00322C8C" w:rsidP="00F96F24">
            <w:pPr>
              <w:jc w:val="center"/>
              <w:rPr>
                <w:rFonts w:ascii="Arial" w:hAnsi="Arial" w:cs="Arial"/>
                <w:b/>
                <w:lang w:val="es-MX"/>
              </w:rPr>
            </w:pPr>
          </w:p>
        </w:tc>
        <w:tc>
          <w:tcPr>
            <w:tcW w:w="440" w:type="dxa"/>
            <w:vAlign w:val="center"/>
          </w:tcPr>
          <w:p w14:paraId="63E4D7CF" w14:textId="36C8B43D" w:rsidR="00322C8C" w:rsidRPr="00322C8C" w:rsidRDefault="00322C8C" w:rsidP="00F96F24">
            <w:pPr>
              <w:jc w:val="center"/>
              <w:rPr>
                <w:rFonts w:ascii="Arial" w:hAnsi="Arial" w:cs="Arial"/>
                <w:b/>
                <w:lang w:val="es-MX"/>
              </w:rPr>
            </w:pPr>
          </w:p>
        </w:tc>
        <w:tc>
          <w:tcPr>
            <w:tcW w:w="440" w:type="dxa"/>
            <w:vAlign w:val="center"/>
          </w:tcPr>
          <w:p w14:paraId="5D38055A" w14:textId="4CB74620" w:rsidR="00322C8C" w:rsidRPr="00322C8C" w:rsidRDefault="00322C8C" w:rsidP="00F96F24">
            <w:pPr>
              <w:jc w:val="center"/>
              <w:rPr>
                <w:rFonts w:ascii="Arial" w:hAnsi="Arial" w:cs="Arial"/>
                <w:b/>
                <w:lang w:val="es-MX"/>
              </w:rPr>
            </w:pPr>
          </w:p>
        </w:tc>
        <w:tc>
          <w:tcPr>
            <w:tcW w:w="440" w:type="dxa"/>
            <w:vAlign w:val="center"/>
          </w:tcPr>
          <w:p w14:paraId="493246C7" w14:textId="2E0A1BC8" w:rsidR="00322C8C" w:rsidRPr="00322C8C" w:rsidRDefault="00322C8C" w:rsidP="00F96F24">
            <w:pPr>
              <w:jc w:val="center"/>
              <w:rPr>
                <w:rFonts w:ascii="Arial" w:hAnsi="Arial" w:cs="Arial"/>
                <w:b/>
                <w:lang w:val="es-MX"/>
              </w:rPr>
            </w:pPr>
          </w:p>
        </w:tc>
        <w:tc>
          <w:tcPr>
            <w:tcW w:w="440" w:type="dxa"/>
            <w:vAlign w:val="center"/>
          </w:tcPr>
          <w:p w14:paraId="28D22E84" w14:textId="54D89F8C" w:rsidR="00322C8C" w:rsidRPr="00322C8C" w:rsidRDefault="00322C8C" w:rsidP="00F96F24">
            <w:pPr>
              <w:jc w:val="center"/>
              <w:rPr>
                <w:rFonts w:ascii="Arial" w:hAnsi="Arial" w:cs="Arial"/>
                <w:b/>
                <w:lang w:val="es-MX"/>
              </w:rPr>
            </w:pPr>
          </w:p>
        </w:tc>
        <w:tc>
          <w:tcPr>
            <w:tcW w:w="440" w:type="dxa"/>
            <w:vAlign w:val="center"/>
          </w:tcPr>
          <w:p w14:paraId="224F38D9" w14:textId="156D9A2D" w:rsidR="00322C8C" w:rsidRPr="00322C8C" w:rsidRDefault="00322C8C" w:rsidP="00F96F24">
            <w:pPr>
              <w:jc w:val="center"/>
              <w:rPr>
                <w:rFonts w:ascii="Arial" w:hAnsi="Arial" w:cs="Arial"/>
                <w:b/>
                <w:lang w:val="es-MX"/>
              </w:rPr>
            </w:pPr>
          </w:p>
        </w:tc>
        <w:tc>
          <w:tcPr>
            <w:tcW w:w="560" w:type="dxa"/>
            <w:vAlign w:val="center"/>
          </w:tcPr>
          <w:p w14:paraId="5444ADD4" w14:textId="28C05B6F" w:rsidR="00322C8C" w:rsidRPr="00322C8C" w:rsidRDefault="00322C8C" w:rsidP="00F96F24">
            <w:pPr>
              <w:jc w:val="center"/>
              <w:rPr>
                <w:rFonts w:ascii="Arial" w:hAnsi="Arial" w:cs="Arial"/>
                <w:b/>
                <w:lang w:val="es-MX"/>
              </w:rPr>
            </w:pPr>
          </w:p>
        </w:tc>
        <w:tc>
          <w:tcPr>
            <w:tcW w:w="560" w:type="dxa"/>
            <w:vAlign w:val="center"/>
          </w:tcPr>
          <w:p w14:paraId="69CD856A" w14:textId="768075CE" w:rsidR="00322C8C" w:rsidRPr="00322C8C" w:rsidRDefault="00322C8C" w:rsidP="00F96F24">
            <w:pPr>
              <w:jc w:val="center"/>
              <w:rPr>
                <w:rFonts w:ascii="Arial" w:hAnsi="Arial" w:cs="Arial"/>
                <w:b/>
                <w:lang w:val="es-MX"/>
              </w:rPr>
            </w:pPr>
          </w:p>
        </w:tc>
        <w:tc>
          <w:tcPr>
            <w:tcW w:w="560" w:type="dxa"/>
            <w:vAlign w:val="center"/>
          </w:tcPr>
          <w:p w14:paraId="0C8426D3" w14:textId="393460CA" w:rsidR="00322C8C" w:rsidRPr="00322C8C" w:rsidRDefault="00322C8C" w:rsidP="00F96F24">
            <w:pPr>
              <w:jc w:val="center"/>
              <w:rPr>
                <w:rFonts w:ascii="Arial" w:hAnsi="Arial" w:cs="Arial"/>
                <w:b/>
                <w:lang w:val="es-MX"/>
              </w:rPr>
            </w:pPr>
          </w:p>
        </w:tc>
        <w:tc>
          <w:tcPr>
            <w:tcW w:w="560" w:type="dxa"/>
            <w:vAlign w:val="center"/>
          </w:tcPr>
          <w:p w14:paraId="44D23508" w14:textId="1314598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4F495F94" w14:textId="0EBA77B8" w:rsidR="00322C8C" w:rsidRPr="00322C8C" w:rsidRDefault="00322C8C" w:rsidP="00F96F24">
            <w:pPr>
              <w:jc w:val="center"/>
              <w:rPr>
                <w:rFonts w:ascii="Arial" w:hAnsi="Arial" w:cs="Arial"/>
                <w:b/>
                <w:lang w:val="es-MX"/>
              </w:rPr>
            </w:pPr>
          </w:p>
        </w:tc>
        <w:tc>
          <w:tcPr>
            <w:tcW w:w="560" w:type="dxa"/>
            <w:vAlign w:val="center"/>
          </w:tcPr>
          <w:p w14:paraId="4CE48B47" w14:textId="228F76C2" w:rsidR="00322C8C" w:rsidRPr="00322C8C" w:rsidRDefault="00322C8C" w:rsidP="00F96F24">
            <w:pPr>
              <w:jc w:val="center"/>
              <w:rPr>
                <w:rFonts w:ascii="Arial" w:hAnsi="Arial" w:cs="Arial"/>
                <w:b/>
                <w:lang w:val="es-MX"/>
              </w:rPr>
            </w:pPr>
          </w:p>
        </w:tc>
        <w:tc>
          <w:tcPr>
            <w:tcW w:w="560" w:type="dxa"/>
            <w:vAlign w:val="center"/>
          </w:tcPr>
          <w:p w14:paraId="76C00CD0" w14:textId="74CBAAB1" w:rsidR="00322C8C" w:rsidRPr="00322C8C" w:rsidRDefault="00322C8C" w:rsidP="00F96F24">
            <w:pPr>
              <w:jc w:val="center"/>
              <w:rPr>
                <w:rFonts w:ascii="Arial" w:hAnsi="Arial" w:cs="Arial"/>
                <w:b/>
                <w:lang w:val="es-MX"/>
              </w:rPr>
            </w:pPr>
          </w:p>
        </w:tc>
      </w:tr>
      <w:tr w:rsidR="00322C8C" w:rsidRPr="00322C8C" w14:paraId="3D2ECA32" w14:textId="77777777" w:rsidTr="00F96F24">
        <w:trPr>
          <w:trHeight w:val="269"/>
        </w:trPr>
        <w:tc>
          <w:tcPr>
            <w:tcW w:w="2745" w:type="dxa"/>
            <w:vAlign w:val="center"/>
          </w:tcPr>
          <w:p w14:paraId="3F3B264E" w14:textId="3D90A59D" w:rsidR="00322C8C" w:rsidRPr="00F96F24" w:rsidRDefault="00322C8C" w:rsidP="00F96F24">
            <w:pPr>
              <w:jc w:val="center"/>
              <w:rPr>
                <w:rFonts w:ascii="Arial" w:hAnsi="Arial" w:cs="Arial"/>
                <w:bCs/>
                <w:lang w:val="es-MX"/>
              </w:rPr>
            </w:pPr>
            <w:r w:rsidRPr="00F96F24">
              <w:rPr>
                <w:rFonts w:ascii="Arial" w:hAnsi="Arial" w:cs="Arial"/>
                <w:bCs/>
                <w:lang w:val="es-MX"/>
              </w:rPr>
              <w:t>Fase 4: Análisis</w:t>
            </w:r>
          </w:p>
        </w:tc>
        <w:tc>
          <w:tcPr>
            <w:tcW w:w="440" w:type="dxa"/>
            <w:vAlign w:val="center"/>
          </w:tcPr>
          <w:p w14:paraId="5B394871" w14:textId="712E419D" w:rsidR="00322C8C" w:rsidRPr="00322C8C" w:rsidRDefault="00322C8C" w:rsidP="00F96F24">
            <w:pPr>
              <w:jc w:val="center"/>
              <w:rPr>
                <w:rFonts w:ascii="Arial" w:hAnsi="Arial" w:cs="Arial"/>
                <w:b/>
                <w:lang w:val="es-MX"/>
              </w:rPr>
            </w:pPr>
          </w:p>
        </w:tc>
        <w:tc>
          <w:tcPr>
            <w:tcW w:w="440" w:type="dxa"/>
            <w:vAlign w:val="center"/>
          </w:tcPr>
          <w:p w14:paraId="3F9CFA2E" w14:textId="16980C1D" w:rsidR="00322C8C" w:rsidRPr="00322C8C" w:rsidRDefault="00322C8C" w:rsidP="00F96F24">
            <w:pPr>
              <w:jc w:val="center"/>
              <w:rPr>
                <w:rFonts w:ascii="Arial" w:hAnsi="Arial" w:cs="Arial"/>
                <w:b/>
                <w:lang w:val="es-MX"/>
              </w:rPr>
            </w:pPr>
          </w:p>
        </w:tc>
        <w:tc>
          <w:tcPr>
            <w:tcW w:w="440" w:type="dxa"/>
            <w:vAlign w:val="center"/>
          </w:tcPr>
          <w:p w14:paraId="04369C78" w14:textId="6215738C" w:rsidR="00322C8C" w:rsidRPr="00322C8C" w:rsidRDefault="00322C8C" w:rsidP="00F96F24">
            <w:pPr>
              <w:jc w:val="center"/>
              <w:rPr>
                <w:rFonts w:ascii="Arial" w:hAnsi="Arial" w:cs="Arial"/>
                <w:b/>
                <w:lang w:val="es-MX"/>
              </w:rPr>
            </w:pPr>
          </w:p>
        </w:tc>
        <w:tc>
          <w:tcPr>
            <w:tcW w:w="440" w:type="dxa"/>
            <w:vAlign w:val="center"/>
          </w:tcPr>
          <w:p w14:paraId="3E1D4E55" w14:textId="6BFEB8D8" w:rsidR="00322C8C" w:rsidRPr="00322C8C" w:rsidRDefault="00322C8C" w:rsidP="00F96F24">
            <w:pPr>
              <w:jc w:val="center"/>
              <w:rPr>
                <w:rFonts w:ascii="Arial" w:hAnsi="Arial" w:cs="Arial"/>
                <w:b/>
                <w:lang w:val="es-MX"/>
              </w:rPr>
            </w:pPr>
          </w:p>
        </w:tc>
        <w:tc>
          <w:tcPr>
            <w:tcW w:w="440" w:type="dxa"/>
            <w:vAlign w:val="center"/>
          </w:tcPr>
          <w:p w14:paraId="0552E933" w14:textId="26062165" w:rsidR="00322C8C" w:rsidRPr="00322C8C" w:rsidRDefault="00322C8C" w:rsidP="00F96F24">
            <w:pPr>
              <w:jc w:val="center"/>
              <w:rPr>
                <w:rFonts w:ascii="Arial" w:hAnsi="Arial" w:cs="Arial"/>
                <w:b/>
                <w:lang w:val="es-MX"/>
              </w:rPr>
            </w:pPr>
          </w:p>
        </w:tc>
        <w:tc>
          <w:tcPr>
            <w:tcW w:w="440" w:type="dxa"/>
            <w:vAlign w:val="center"/>
          </w:tcPr>
          <w:p w14:paraId="58C90698" w14:textId="543BDAF5" w:rsidR="00322C8C" w:rsidRPr="00322C8C" w:rsidRDefault="00322C8C" w:rsidP="00F96F24">
            <w:pPr>
              <w:jc w:val="center"/>
              <w:rPr>
                <w:rFonts w:ascii="Arial" w:hAnsi="Arial" w:cs="Arial"/>
                <w:b/>
                <w:lang w:val="es-MX"/>
              </w:rPr>
            </w:pPr>
          </w:p>
        </w:tc>
        <w:tc>
          <w:tcPr>
            <w:tcW w:w="440" w:type="dxa"/>
            <w:vAlign w:val="center"/>
          </w:tcPr>
          <w:p w14:paraId="330ED07C" w14:textId="174BDCD9" w:rsidR="00322C8C" w:rsidRPr="00322C8C" w:rsidRDefault="00322C8C" w:rsidP="00F96F24">
            <w:pPr>
              <w:jc w:val="center"/>
              <w:rPr>
                <w:rFonts w:ascii="Arial" w:hAnsi="Arial" w:cs="Arial"/>
                <w:b/>
                <w:lang w:val="es-MX"/>
              </w:rPr>
            </w:pPr>
          </w:p>
        </w:tc>
        <w:tc>
          <w:tcPr>
            <w:tcW w:w="440" w:type="dxa"/>
            <w:vAlign w:val="center"/>
          </w:tcPr>
          <w:p w14:paraId="5A60E1AA" w14:textId="54641D43" w:rsidR="00322C8C" w:rsidRPr="00322C8C" w:rsidRDefault="00322C8C" w:rsidP="00F96F24">
            <w:pPr>
              <w:jc w:val="center"/>
              <w:rPr>
                <w:rFonts w:ascii="Arial" w:hAnsi="Arial" w:cs="Arial"/>
                <w:b/>
                <w:lang w:val="es-MX"/>
              </w:rPr>
            </w:pPr>
          </w:p>
        </w:tc>
        <w:tc>
          <w:tcPr>
            <w:tcW w:w="440" w:type="dxa"/>
            <w:vAlign w:val="center"/>
          </w:tcPr>
          <w:p w14:paraId="51BE0E93" w14:textId="1FC38888" w:rsidR="00322C8C" w:rsidRPr="00322C8C" w:rsidRDefault="00322C8C" w:rsidP="00F96F24">
            <w:pPr>
              <w:jc w:val="center"/>
              <w:rPr>
                <w:rFonts w:ascii="Arial" w:hAnsi="Arial" w:cs="Arial"/>
                <w:b/>
                <w:lang w:val="es-MX"/>
              </w:rPr>
            </w:pPr>
          </w:p>
        </w:tc>
        <w:tc>
          <w:tcPr>
            <w:tcW w:w="560" w:type="dxa"/>
            <w:vAlign w:val="center"/>
          </w:tcPr>
          <w:p w14:paraId="0341F2C0" w14:textId="2B59802E" w:rsidR="00322C8C" w:rsidRPr="00322C8C" w:rsidRDefault="00322C8C" w:rsidP="00F96F24">
            <w:pPr>
              <w:jc w:val="center"/>
              <w:rPr>
                <w:rFonts w:ascii="Arial" w:hAnsi="Arial" w:cs="Arial"/>
                <w:b/>
                <w:lang w:val="es-MX"/>
              </w:rPr>
            </w:pPr>
          </w:p>
        </w:tc>
        <w:tc>
          <w:tcPr>
            <w:tcW w:w="560" w:type="dxa"/>
            <w:vAlign w:val="center"/>
          </w:tcPr>
          <w:p w14:paraId="140A5EF5" w14:textId="23973616" w:rsidR="00322C8C" w:rsidRPr="00322C8C" w:rsidRDefault="00322C8C" w:rsidP="00F96F24">
            <w:pPr>
              <w:jc w:val="center"/>
              <w:rPr>
                <w:rFonts w:ascii="Arial" w:hAnsi="Arial" w:cs="Arial"/>
                <w:b/>
                <w:lang w:val="es-MX"/>
              </w:rPr>
            </w:pPr>
          </w:p>
        </w:tc>
        <w:tc>
          <w:tcPr>
            <w:tcW w:w="560" w:type="dxa"/>
            <w:vAlign w:val="center"/>
          </w:tcPr>
          <w:p w14:paraId="6CE9A11D" w14:textId="7B02A781" w:rsidR="00322C8C" w:rsidRPr="00322C8C" w:rsidRDefault="00322C8C" w:rsidP="00F96F24">
            <w:pPr>
              <w:jc w:val="center"/>
              <w:rPr>
                <w:rFonts w:ascii="Arial" w:hAnsi="Arial" w:cs="Arial"/>
                <w:b/>
                <w:lang w:val="es-MX"/>
              </w:rPr>
            </w:pPr>
          </w:p>
        </w:tc>
        <w:tc>
          <w:tcPr>
            <w:tcW w:w="560" w:type="dxa"/>
            <w:vAlign w:val="center"/>
          </w:tcPr>
          <w:p w14:paraId="59D6CAA6" w14:textId="66873570"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2029188D" w14:textId="3E02E11D"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39F8F52" w14:textId="2B3D5D89"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7B4A1C2B" w14:textId="6C3A0DD5" w:rsidR="00322C8C" w:rsidRPr="00322C8C" w:rsidRDefault="00322C8C" w:rsidP="00F96F24">
            <w:pPr>
              <w:jc w:val="center"/>
              <w:rPr>
                <w:rFonts w:ascii="Arial" w:hAnsi="Arial" w:cs="Arial"/>
                <w:b/>
                <w:lang w:val="es-MX"/>
              </w:rPr>
            </w:pPr>
          </w:p>
        </w:tc>
      </w:tr>
      <w:tr w:rsidR="00322C8C" w:rsidRPr="00322C8C" w14:paraId="5B3A8C65" w14:textId="77777777" w:rsidTr="00F96F24">
        <w:trPr>
          <w:trHeight w:val="258"/>
        </w:trPr>
        <w:tc>
          <w:tcPr>
            <w:tcW w:w="2745" w:type="dxa"/>
            <w:vAlign w:val="center"/>
          </w:tcPr>
          <w:p w14:paraId="470FA3C0" w14:textId="2DBA577F" w:rsidR="00322C8C" w:rsidRPr="00F96F24" w:rsidRDefault="00322C8C" w:rsidP="00F96F24">
            <w:pPr>
              <w:rPr>
                <w:rFonts w:ascii="Arial" w:hAnsi="Arial" w:cs="Arial"/>
                <w:bCs/>
                <w:lang w:val="es-MX"/>
              </w:rPr>
            </w:pPr>
            <w:r w:rsidRPr="00F96F24">
              <w:rPr>
                <w:rFonts w:ascii="Arial" w:hAnsi="Arial" w:cs="Arial"/>
                <w:bCs/>
                <w:lang w:val="es-MX"/>
              </w:rPr>
              <w:t>ANOVA</w:t>
            </w:r>
          </w:p>
        </w:tc>
        <w:tc>
          <w:tcPr>
            <w:tcW w:w="440" w:type="dxa"/>
            <w:vAlign w:val="center"/>
          </w:tcPr>
          <w:p w14:paraId="3E09D072" w14:textId="60BB6286" w:rsidR="00322C8C" w:rsidRPr="00322C8C" w:rsidRDefault="00322C8C" w:rsidP="00F96F24">
            <w:pPr>
              <w:jc w:val="center"/>
              <w:rPr>
                <w:rFonts w:ascii="Arial" w:hAnsi="Arial" w:cs="Arial"/>
                <w:b/>
                <w:lang w:val="es-MX"/>
              </w:rPr>
            </w:pPr>
          </w:p>
        </w:tc>
        <w:tc>
          <w:tcPr>
            <w:tcW w:w="440" w:type="dxa"/>
            <w:vAlign w:val="center"/>
          </w:tcPr>
          <w:p w14:paraId="198E7B22" w14:textId="0FBFA226" w:rsidR="00322C8C" w:rsidRPr="00322C8C" w:rsidRDefault="00322C8C" w:rsidP="00F96F24">
            <w:pPr>
              <w:jc w:val="center"/>
              <w:rPr>
                <w:rFonts w:ascii="Arial" w:hAnsi="Arial" w:cs="Arial"/>
                <w:b/>
                <w:lang w:val="es-MX"/>
              </w:rPr>
            </w:pPr>
          </w:p>
        </w:tc>
        <w:tc>
          <w:tcPr>
            <w:tcW w:w="440" w:type="dxa"/>
            <w:vAlign w:val="center"/>
          </w:tcPr>
          <w:p w14:paraId="0A169967" w14:textId="45BC3BC2" w:rsidR="00322C8C" w:rsidRPr="00322C8C" w:rsidRDefault="00322C8C" w:rsidP="00F96F24">
            <w:pPr>
              <w:jc w:val="center"/>
              <w:rPr>
                <w:rFonts w:ascii="Arial" w:hAnsi="Arial" w:cs="Arial"/>
                <w:b/>
                <w:lang w:val="es-MX"/>
              </w:rPr>
            </w:pPr>
          </w:p>
        </w:tc>
        <w:tc>
          <w:tcPr>
            <w:tcW w:w="440" w:type="dxa"/>
            <w:vAlign w:val="center"/>
          </w:tcPr>
          <w:p w14:paraId="2007B3ED" w14:textId="614D64E8" w:rsidR="00322C8C" w:rsidRPr="00322C8C" w:rsidRDefault="00322C8C" w:rsidP="00F96F24">
            <w:pPr>
              <w:jc w:val="center"/>
              <w:rPr>
                <w:rFonts w:ascii="Arial" w:hAnsi="Arial" w:cs="Arial"/>
                <w:b/>
                <w:lang w:val="es-MX"/>
              </w:rPr>
            </w:pPr>
          </w:p>
        </w:tc>
        <w:tc>
          <w:tcPr>
            <w:tcW w:w="440" w:type="dxa"/>
            <w:vAlign w:val="center"/>
          </w:tcPr>
          <w:p w14:paraId="628E44B7" w14:textId="7124F38B" w:rsidR="00322C8C" w:rsidRPr="00322C8C" w:rsidRDefault="00322C8C" w:rsidP="00F96F24">
            <w:pPr>
              <w:jc w:val="center"/>
              <w:rPr>
                <w:rFonts w:ascii="Arial" w:hAnsi="Arial" w:cs="Arial"/>
                <w:b/>
                <w:lang w:val="es-MX"/>
              </w:rPr>
            </w:pPr>
          </w:p>
        </w:tc>
        <w:tc>
          <w:tcPr>
            <w:tcW w:w="440" w:type="dxa"/>
            <w:vAlign w:val="center"/>
          </w:tcPr>
          <w:p w14:paraId="06EF1479" w14:textId="319FFE7A" w:rsidR="00322C8C" w:rsidRPr="00322C8C" w:rsidRDefault="00322C8C" w:rsidP="00F96F24">
            <w:pPr>
              <w:jc w:val="center"/>
              <w:rPr>
                <w:rFonts w:ascii="Arial" w:hAnsi="Arial" w:cs="Arial"/>
                <w:b/>
                <w:lang w:val="es-MX"/>
              </w:rPr>
            </w:pPr>
          </w:p>
        </w:tc>
        <w:tc>
          <w:tcPr>
            <w:tcW w:w="440" w:type="dxa"/>
            <w:vAlign w:val="center"/>
          </w:tcPr>
          <w:p w14:paraId="1CF12054" w14:textId="61F26636" w:rsidR="00322C8C" w:rsidRPr="00322C8C" w:rsidRDefault="00322C8C" w:rsidP="00F96F24">
            <w:pPr>
              <w:jc w:val="center"/>
              <w:rPr>
                <w:rFonts w:ascii="Arial" w:hAnsi="Arial" w:cs="Arial"/>
                <w:b/>
                <w:lang w:val="es-MX"/>
              </w:rPr>
            </w:pPr>
          </w:p>
        </w:tc>
        <w:tc>
          <w:tcPr>
            <w:tcW w:w="440" w:type="dxa"/>
            <w:vAlign w:val="center"/>
          </w:tcPr>
          <w:p w14:paraId="6971FD19" w14:textId="2B4801EE" w:rsidR="00322C8C" w:rsidRPr="00322C8C" w:rsidRDefault="00322C8C" w:rsidP="00F96F24">
            <w:pPr>
              <w:jc w:val="center"/>
              <w:rPr>
                <w:rFonts w:ascii="Arial" w:hAnsi="Arial" w:cs="Arial"/>
                <w:b/>
                <w:lang w:val="es-MX"/>
              </w:rPr>
            </w:pPr>
          </w:p>
        </w:tc>
        <w:tc>
          <w:tcPr>
            <w:tcW w:w="440" w:type="dxa"/>
            <w:vAlign w:val="center"/>
          </w:tcPr>
          <w:p w14:paraId="550785F7" w14:textId="047ED8E9" w:rsidR="00322C8C" w:rsidRPr="00322C8C" w:rsidRDefault="00322C8C" w:rsidP="00F96F24">
            <w:pPr>
              <w:jc w:val="center"/>
              <w:rPr>
                <w:rFonts w:ascii="Arial" w:hAnsi="Arial" w:cs="Arial"/>
                <w:b/>
                <w:lang w:val="es-MX"/>
              </w:rPr>
            </w:pPr>
          </w:p>
        </w:tc>
        <w:tc>
          <w:tcPr>
            <w:tcW w:w="560" w:type="dxa"/>
            <w:vAlign w:val="center"/>
          </w:tcPr>
          <w:p w14:paraId="1CAB456D" w14:textId="11542722" w:rsidR="00322C8C" w:rsidRPr="00322C8C" w:rsidRDefault="00322C8C" w:rsidP="00F96F24">
            <w:pPr>
              <w:jc w:val="center"/>
              <w:rPr>
                <w:rFonts w:ascii="Arial" w:hAnsi="Arial" w:cs="Arial"/>
                <w:b/>
                <w:lang w:val="es-MX"/>
              </w:rPr>
            </w:pPr>
          </w:p>
        </w:tc>
        <w:tc>
          <w:tcPr>
            <w:tcW w:w="560" w:type="dxa"/>
            <w:vAlign w:val="center"/>
          </w:tcPr>
          <w:p w14:paraId="71932144" w14:textId="646DF793" w:rsidR="00322C8C" w:rsidRPr="00322C8C" w:rsidRDefault="00322C8C" w:rsidP="00F96F24">
            <w:pPr>
              <w:jc w:val="center"/>
              <w:rPr>
                <w:rFonts w:ascii="Arial" w:hAnsi="Arial" w:cs="Arial"/>
                <w:b/>
                <w:lang w:val="es-MX"/>
              </w:rPr>
            </w:pPr>
          </w:p>
        </w:tc>
        <w:tc>
          <w:tcPr>
            <w:tcW w:w="560" w:type="dxa"/>
            <w:vAlign w:val="center"/>
          </w:tcPr>
          <w:p w14:paraId="34701029" w14:textId="69BFB364" w:rsidR="00322C8C" w:rsidRPr="00322C8C" w:rsidRDefault="00322C8C" w:rsidP="00F96F24">
            <w:pPr>
              <w:jc w:val="center"/>
              <w:rPr>
                <w:rFonts w:ascii="Arial" w:hAnsi="Arial" w:cs="Arial"/>
                <w:b/>
                <w:lang w:val="es-MX"/>
              </w:rPr>
            </w:pPr>
          </w:p>
        </w:tc>
        <w:tc>
          <w:tcPr>
            <w:tcW w:w="560" w:type="dxa"/>
            <w:vAlign w:val="center"/>
          </w:tcPr>
          <w:p w14:paraId="4A28C272" w14:textId="36DFCFC5"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18B8692E" w14:textId="4332879E" w:rsidR="00322C8C" w:rsidRPr="00322C8C" w:rsidRDefault="00322C8C" w:rsidP="00F96F24">
            <w:pPr>
              <w:jc w:val="center"/>
              <w:rPr>
                <w:rFonts w:ascii="Arial" w:hAnsi="Arial" w:cs="Arial"/>
                <w:b/>
                <w:lang w:val="es-MX"/>
              </w:rPr>
            </w:pPr>
          </w:p>
        </w:tc>
        <w:tc>
          <w:tcPr>
            <w:tcW w:w="560" w:type="dxa"/>
            <w:vAlign w:val="center"/>
          </w:tcPr>
          <w:p w14:paraId="75A7D469" w14:textId="04898414" w:rsidR="00322C8C" w:rsidRPr="00322C8C" w:rsidRDefault="00322C8C" w:rsidP="00F96F24">
            <w:pPr>
              <w:jc w:val="center"/>
              <w:rPr>
                <w:rFonts w:ascii="Arial" w:hAnsi="Arial" w:cs="Arial"/>
                <w:b/>
                <w:lang w:val="es-MX"/>
              </w:rPr>
            </w:pPr>
          </w:p>
        </w:tc>
        <w:tc>
          <w:tcPr>
            <w:tcW w:w="560" w:type="dxa"/>
            <w:vAlign w:val="center"/>
          </w:tcPr>
          <w:p w14:paraId="428CC405" w14:textId="2A9CB847" w:rsidR="00322C8C" w:rsidRPr="00322C8C" w:rsidRDefault="00322C8C" w:rsidP="00F96F24">
            <w:pPr>
              <w:jc w:val="center"/>
              <w:rPr>
                <w:rFonts w:ascii="Arial" w:hAnsi="Arial" w:cs="Arial"/>
                <w:b/>
                <w:lang w:val="es-MX"/>
              </w:rPr>
            </w:pPr>
          </w:p>
        </w:tc>
      </w:tr>
      <w:tr w:rsidR="00322C8C" w:rsidRPr="00322C8C" w14:paraId="53C8A2F8" w14:textId="77777777" w:rsidTr="00F96F24">
        <w:trPr>
          <w:trHeight w:val="314"/>
        </w:trPr>
        <w:tc>
          <w:tcPr>
            <w:tcW w:w="2745" w:type="dxa"/>
            <w:vAlign w:val="center"/>
          </w:tcPr>
          <w:p w14:paraId="7028DF45" w14:textId="0F2B92EA" w:rsidR="00322C8C" w:rsidRPr="00F96F24" w:rsidRDefault="00F96F24" w:rsidP="00F96F24">
            <w:pPr>
              <w:rPr>
                <w:rFonts w:ascii="Arial" w:hAnsi="Arial" w:cs="Arial"/>
                <w:bCs/>
                <w:lang w:val="es-MX"/>
              </w:rPr>
            </w:pPr>
            <w:r w:rsidRPr="00F96F24">
              <w:rPr>
                <w:rFonts w:ascii="Arial" w:hAnsi="Arial" w:cs="Arial"/>
                <w:bCs/>
                <w:lang w:val="es-MX"/>
              </w:rPr>
              <w:t>Comparaciones materiales</w:t>
            </w:r>
          </w:p>
        </w:tc>
        <w:tc>
          <w:tcPr>
            <w:tcW w:w="440" w:type="dxa"/>
            <w:vAlign w:val="center"/>
          </w:tcPr>
          <w:p w14:paraId="6B0A5F70" w14:textId="67DC3CC2" w:rsidR="00322C8C" w:rsidRPr="00322C8C" w:rsidRDefault="00322C8C" w:rsidP="00F96F24">
            <w:pPr>
              <w:jc w:val="center"/>
              <w:rPr>
                <w:rFonts w:ascii="Arial" w:hAnsi="Arial" w:cs="Arial"/>
                <w:b/>
                <w:lang w:val="es-MX"/>
              </w:rPr>
            </w:pPr>
          </w:p>
        </w:tc>
        <w:tc>
          <w:tcPr>
            <w:tcW w:w="440" w:type="dxa"/>
            <w:vAlign w:val="center"/>
          </w:tcPr>
          <w:p w14:paraId="07FC31D2" w14:textId="0713BE2A" w:rsidR="00322C8C" w:rsidRPr="00322C8C" w:rsidRDefault="00322C8C" w:rsidP="00F96F24">
            <w:pPr>
              <w:jc w:val="center"/>
              <w:rPr>
                <w:rFonts w:ascii="Arial" w:hAnsi="Arial" w:cs="Arial"/>
                <w:b/>
                <w:lang w:val="es-MX"/>
              </w:rPr>
            </w:pPr>
          </w:p>
        </w:tc>
        <w:tc>
          <w:tcPr>
            <w:tcW w:w="440" w:type="dxa"/>
            <w:vAlign w:val="center"/>
          </w:tcPr>
          <w:p w14:paraId="710FE894" w14:textId="1B730303" w:rsidR="00322C8C" w:rsidRPr="00322C8C" w:rsidRDefault="00322C8C" w:rsidP="00F96F24">
            <w:pPr>
              <w:jc w:val="center"/>
              <w:rPr>
                <w:rFonts w:ascii="Arial" w:hAnsi="Arial" w:cs="Arial"/>
                <w:b/>
                <w:lang w:val="es-MX"/>
              </w:rPr>
            </w:pPr>
          </w:p>
        </w:tc>
        <w:tc>
          <w:tcPr>
            <w:tcW w:w="440" w:type="dxa"/>
            <w:vAlign w:val="center"/>
          </w:tcPr>
          <w:p w14:paraId="0A5A64D0" w14:textId="264754F2" w:rsidR="00322C8C" w:rsidRPr="00322C8C" w:rsidRDefault="00322C8C" w:rsidP="00F96F24">
            <w:pPr>
              <w:jc w:val="center"/>
              <w:rPr>
                <w:rFonts w:ascii="Arial" w:hAnsi="Arial" w:cs="Arial"/>
                <w:b/>
                <w:lang w:val="es-MX"/>
              </w:rPr>
            </w:pPr>
          </w:p>
        </w:tc>
        <w:tc>
          <w:tcPr>
            <w:tcW w:w="440" w:type="dxa"/>
            <w:vAlign w:val="center"/>
          </w:tcPr>
          <w:p w14:paraId="48DA3A88" w14:textId="19928D00" w:rsidR="00322C8C" w:rsidRPr="00322C8C" w:rsidRDefault="00322C8C" w:rsidP="00F96F24">
            <w:pPr>
              <w:jc w:val="center"/>
              <w:rPr>
                <w:rFonts w:ascii="Arial" w:hAnsi="Arial" w:cs="Arial"/>
                <w:b/>
                <w:lang w:val="es-MX"/>
              </w:rPr>
            </w:pPr>
          </w:p>
        </w:tc>
        <w:tc>
          <w:tcPr>
            <w:tcW w:w="440" w:type="dxa"/>
            <w:vAlign w:val="center"/>
          </w:tcPr>
          <w:p w14:paraId="77044B5E" w14:textId="2637FE9C" w:rsidR="00322C8C" w:rsidRPr="00322C8C" w:rsidRDefault="00322C8C" w:rsidP="00F96F24">
            <w:pPr>
              <w:jc w:val="center"/>
              <w:rPr>
                <w:rFonts w:ascii="Arial" w:hAnsi="Arial" w:cs="Arial"/>
                <w:b/>
                <w:lang w:val="es-MX"/>
              </w:rPr>
            </w:pPr>
          </w:p>
        </w:tc>
        <w:tc>
          <w:tcPr>
            <w:tcW w:w="440" w:type="dxa"/>
            <w:vAlign w:val="center"/>
          </w:tcPr>
          <w:p w14:paraId="7ACC5ECA" w14:textId="4D2F76B2" w:rsidR="00322C8C" w:rsidRPr="00322C8C" w:rsidRDefault="00322C8C" w:rsidP="00F96F24">
            <w:pPr>
              <w:jc w:val="center"/>
              <w:rPr>
                <w:rFonts w:ascii="Arial" w:hAnsi="Arial" w:cs="Arial"/>
                <w:b/>
                <w:lang w:val="es-MX"/>
              </w:rPr>
            </w:pPr>
          </w:p>
        </w:tc>
        <w:tc>
          <w:tcPr>
            <w:tcW w:w="440" w:type="dxa"/>
            <w:vAlign w:val="center"/>
          </w:tcPr>
          <w:p w14:paraId="0D5D5F27" w14:textId="30E96434" w:rsidR="00322C8C" w:rsidRPr="00322C8C" w:rsidRDefault="00322C8C" w:rsidP="00F96F24">
            <w:pPr>
              <w:jc w:val="center"/>
              <w:rPr>
                <w:rFonts w:ascii="Arial" w:hAnsi="Arial" w:cs="Arial"/>
                <w:b/>
                <w:lang w:val="es-MX"/>
              </w:rPr>
            </w:pPr>
          </w:p>
        </w:tc>
        <w:tc>
          <w:tcPr>
            <w:tcW w:w="440" w:type="dxa"/>
            <w:vAlign w:val="center"/>
          </w:tcPr>
          <w:p w14:paraId="521800B5" w14:textId="04B5FB0E" w:rsidR="00322C8C" w:rsidRPr="00322C8C" w:rsidRDefault="00322C8C" w:rsidP="00F96F24">
            <w:pPr>
              <w:jc w:val="center"/>
              <w:rPr>
                <w:rFonts w:ascii="Arial" w:hAnsi="Arial" w:cs="Arial"/>
                <w:b/>
                <w:lang w:val="es-MX"/>
              </w:rPr>
            </w:pPr>
          </w:p>
        </w:tc>
        <w:tc>
          <w:tcPr>
            <w:tcW w:w="560" w:type="dxa"/>
            <w:vAlign w:val="center"/>
          </w:tcPr>
          <w:p w14:paraId="7DDFF9AA" w14:textId="546D0B98" w:rsidR="00322C8C" w:rsidRPr="00322C8C" w:rsidRDefault="00322C8C" w:rsidP="00F96F24">
            <w:pPr>
              <w:jc w:val="center"/>
              <w:rPr>
                <w:rFonts w:ascii="Arial" w:hAnsi="Arial" w:cs="Arial"/>
                <w:b/>
                <w:lang w:val="es-MX"/>
              </w:rPr>
            </w:pPr>
          </w:p>
        </w:tc>
        <w:tc>
          <w:tcPr>
            <w:tcW w:w="560" w:type="dxa"/>
            <w:vAlign w:val="center"/>
          </w:tcPr>
          <w:p w14:paraId="1479EDC4" w14:textId="7662B94E" w:rsidR="00322C8C" w:rsidRPr="00322C8C" w:rsidRDefault="00322C8C" w:rsidP="00F96F24">
            <w:pPr>
              <w:jc w:val="center"/>
              <w:rPr>
                <w:rFonts w:ascii="Arial" w:hAnsi="Arial" w:cs="Arial"/>
                <w:b/>
                <w:lang w:val="es-MX"/>
              </w:rPr>
            </w:pPr>
          </w:p>
        </w:tc>
        <w:tc>
          <w:tcPr>
            <w:tcW w:w="560" w:type="dxa"/>
            <w:vAlign w:val="center"/>
          </w:tcPr>
          <w:p w14:paraId="24A3272F" w14:textId="446BE58A" w:rsidR="00322C8C" w:rsidRPr="00322C8C" w:rsidRDefault="00322C8C" w:rsidP="00F96F24">
            <w:pPr>
              <w:jc w:val="center"/>
              <w:rPr>
                <w:rFonts w:ascii="Arial" w:hAnsi="Arial" w:cs="Arial"/>
                <w:b/>
                <w:lang w:val="es-MX"/>
              </w:rPr>
            </w:pPr>
          </w:p>
        </w:tc>
        <w:tc>
          <w:tcPr>
            <w:tcW w:w="560" w:type="dxa"/>
            <w:vAlign w:val="center"/>
          </w:tcPr>
          <w:p w14:paraId="22230BA5" w14:textId="7A51B0E0" w:rsidR="00322C8C" w:rsidRPr="00322C8C" w:rsidRDefault="00322C8C" w:rsidP="00F96F24">
            <w:pPr>
              <w:jc w:val="center"/>
              <w:rPr>
                <w:rFonts w:ascii="Arial" w:hAnsi="Arial" w:cs="Arial"/>
                <w:b/>
                <w:lang w:val="es-MX"/>
              </w:rPr>
            </w:pPr>
          </w:p>
        </w:tc>
        <w:tc>
          <w:tcPr>
            <w:tcW w:w="560" w:type="dxa"/>
            <w:vAlign w:val="center"/>
          </w:tcPr>
          <w:p w14:paraId="35827D0D" w14:textId="0EA0F157"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A0439D5" w14:textId="4F574A4E" w:rsidR="00322C8C" w:rsidRPr="00322C8C" w:rsidRDefault="00322C8C" w:rsidP="00F96F24">
            <w:pPr>
              <w:jc w:val="center"/>
              <w:rPr>
                <w:rFonts w:ascii="Arial" w:hAnsi="Arial" w:cs="Arial"/>
                <w:b/>
                <w:lang w:val="es-MX"/>
              </w:rPr>
            </w:pPr>
          </w:p>
        </w:tc>
        <w:tc>
          <w:tcPr>
            <w:tcW w:w="560" w:type="dxa"/>
            <w:vAlign w:val="center"/>
          </w:tcPr>
          <w:p w14:paraId="3F2B7F9D" w14:textId="62CA78E9" w:rsidR="00322C8C" w:rsidRPr="00322C8C" w:rsidRDefault="00322C8C" w:rsidP="00F96F24">
            <w:pPr>
              <w:jc w:val="center"/>
              <w:rPr>
                <w:rFonts w:ascii="Arial" w:hAnsi="Arial" w:cs="Arial"/>
                <w:b/>
                <w:lang w:val="es-MX"/>
              </w:rPr>
            </w:pPr>
          </w:p>
        </w:tc>
      </w:tr>
      <w:tr w:rsidR="00322C8C" w:rsidRPr="00322C8C" w14:paraId="40A658EA" w14:textId="77777777" w:rsidTr="00F96F24">
        <w:trPr>
          <w:trHeight w:val="258"/>
        </w:trPr>
        <w:tc>
          <w:tcPr>
            <w:tcW w:w="2745" w:type="dxa"/>
            <w:vAlign w:val="center"/>
          </w:tcPr>
          <w:p w14:paraId="5320ED4B" w14:textId="29F6069F" w:rsidR="00322C8C" w:rsidRPr="00F96F24" w:rsidRDefault="00322C8C" w:rsidP="00F96F24">
            <w:pPr>
              <w:jc w:val="center"/>
              <w:rPr>
                <w:rFonts w:ascii="Arial" w:hAnsi="Arial" w:cs="Arial"/>
                <w:bCs/>
                <w:lang w:val="es-MX"/>
              </w:rPr>
            </w:pPr>
            <w:r w:rsidRPr="00F96F24">
              <w:rPr>
                <w:rFonts w:ascii="Arial" w:hAnsi="Arial" w:cs="Arial"/>
                <w:bCs/>
                <w:lang w:val="es-MX"/>
              </w:rPr>
              <w:t>Informe final</w:t>
            </w:r>
          </w:p>
        </w:tc>
        <w:tc>
          <w:tcPr>
            <w:tcW w:w="440" w:type="dxa"/>
            <w:vAlign w:val="center"/>
          </w:tcPr>
          <w:p w14:paraId="313C47FD" w14:textId="5E68C2F3" w:rsidR="00322C8C" w:rsidRPr="00322C8C" w:rsidRDefault="00322C8C" w:rsidP="00F96F24">
            <w:pPr>
              <w:jc w:val="center"/>
              <w:rPr>
                <w:rFonts w:ascii="Arial" w:hAnsi="Arial" w:cs="Arial"/>
                <w:b/>
                <w:lang w:val="es-MX"/>
              </w:rPr>
            </w:pPr>
          </w:p>
        </w:tc>
        <w:tc>
          <w:tcPr>
            <w:tcW w:w="440" w:type="dxa"/>
            <w:vAlign w:val="center"/>
          </w:tcPr>
          <w:p w14:paraId="70A28468" w14:textId="740BBF2A" w:rsidR="00322C8C" w:rsidRPr="00322C8C" w:rsidRDefault="00322C8C" w:rsidP="00F96F24">
            <w:pPr>
              <w:jc w:val="center"/>
              <w:rPr>
                <w:rFonts w:ascii="Arial" w:hAnsi="Arial" w:cs="Arial"/>
                <w:b/>
                <w:lang w:val="es-MX"/>
              </w:rPr>
            </w:pPr>
          </w:p>
        </w:tc>
        <w:tc>
          <w:tcPr>
            <w:tcW w:w="440" w:type="dxa"/>
            <w:vAlign w:val="center"/>
          </w:tcPr>
          <w:p w14:paraId="25BE7F45" w14:textId="01B194C4" w:rsidR="00322C8C" w:rsidRPr="00322C8C" w:rsidRDefault="00322C8C" w:rsidP="00F96F24">
            <w:pPr>
              <w:jc w:val="center"/>
              <w:rPr>
                <w:rFonts w:ascii="Arial" w:hAnsi="Arial" w:cs="Arial"/>
                <w:b/>
                <w:lang w:val="es-MX"/>
              </w:rPr>
            </w:pPr>
          </w:p>
        </w:tc>
        <w:tc>
          <w:tcPr>
            <w:tcW w:w="440" w:type="dxa"/>
            <w:vAlign w:val="center"/>
          </w:tcPr>
          <w:p w14:paraId="18254CB7" w14:textId="14A4C2E7" w:rsidR="00322C8C" w:rsidRPr="00322C8C" w:rsidRDefault="00322C8C" w:rsidP="00F96F24">
            <w:pPr>
              <w:jc w:val="center"/>
              <w:rPr>
                <w:rFonts w:ascii="Arial" w:hAnsi="Arial" w:cs="Arial"/>
                <w:b/>
                <w:lang w:val="es-MX"/>
              </w:rPr>
            </w:pPr>
          </w:p>
        </w:tc>
        <w:tc>
          <w:tcPr>
            <w:tcW w:w="440" w:type="dxa"/>
            <w:vAlign w:val="center"/>
          </w:tcPr>
          <w:p w14:paraId="69FCC95E" w14:textId="0FD5C508" w:rsidR="00322C8C" w:rsidRPr="00322C8C" w:rsidRDefault="00322C8C" w:rsidP="00F96F24">
            <w:pPr>
              <w:jc w:val="center"/>
              <w:rPr>
                <w:rFonts w:ascii="Arial" w:hAnsi="Arial" w:cs="Arial"/>
                <w:b/>
                <w:lang w:val="es-MX"/>
              </w:rPr>
            </w:pPr>
          </w:p>
        </w:tc>
        <w:tc>
          <w:tcPr>
            <w:tcW w:w="440" w:type="dxa"/>
            <w:vAlign w:val="center"/>
          </w:tcPr>
          <w:p w14:paraId="21C60087" w14:textId="16F4755D" w:rsidR="00322C8C" w:rsidRPr="00322C8C" w:rsidRDefault="00322C8C" w:rsidP="00F96F24">
            <w:pPr>
              <w:jc w:val="center"/>
              <w:rPr>
                <w:rFonts w:ascii="Arial" w:hAnsi="Arial" w:cs="Arial"/>
                <w:b/>
                <w:lang w:val="es-MX"/>
              </w:rPr>
            </w:pPr>
          </w:p>
        </w:tc>
        <w:tc>
          <w:tcPr>
            <w:tcW w:w="440" w:type="dxa"/>
            <w:vAlign w:val="center"/>
          </w:tcPr>
          <w:p w14:paraId="440F0BAA" w14:textId="3B471FC4" w:rsidR="00322C8C" w:rsidRPr="00322C8C" w:rsidRDefault="00322C8C" w:rsidP="00F96F24">
            <w:pPr>
              <w:jc w:val="center"/>
              <w:rPr>
                <w:rFonts w:ascii="Arial" w:hAnsi="Arial" w:cs="Arial"/>
                <w:b/>
                <w:lang w:val="es-MX"/>
              </w:rPr>
            </w:pPr>
          </w:p>
        </w:tc>
        <w:tc>
          <w:tcPr>
            <w:tcW w:w="440" w:type="dxa"/>
            <w:vAlign w:val="center"/>
          </w:tcPr>
          <w:p w14:paraId="103F63AF" w14:textId="329A77C6" w:rsidR="00322C8C" w:rsidRPr="00322C8C" w:rsidRDefault="00322C8C" w:rsidP="00F96F24">
            <w:pPr>
              <w:jc w:val="center"/>
              <w:rPr>
                <w:rFonts w:ascii="Arial" w:hAnsi="Arial" w:cs="Arial"/>
                <w:b/>
                <w:lang w:val="es-MX"/>
              </w:rPr>
            </w:pPr>
          </w:p>
        </w:tc>
        <w:tc>
          <w:tcPr>
            <w:tcW w:w="440" w:type="dxa"/>
            <w:vAlign w:val="center"/>
          </w:tcPr>
          <w:p w14:paraId="6ADFEBC4" w14:textId="6AF1AB0A" w:rsidR="00322C8C" w:rsidRPr="00322C8C" w:rsidRDefault="00322C8C" w:rsidP="00F96F24">
            <w:pPr>
              <w:jc w:val="center"/>
              <w:rPr>
                <w:rFonts w:ascii="Arial" w:hAnsi="Arial" w:cs="Arial"/>
                <w:b/>
                <w:lang w:val="es-MX"/>
              </w:rPr>
            </w:pPr>
          </w:p>
        </w:tc>
        <w:tc>
          <w:tcPr>
            <w:tcW w:w="560" w:type="dxa"/>
            <w:vAlign w:val="center"/>
          </w:tcPr>
          <w:p w14:paraId="2B64AB13" w14:textId="543B7CBE" w:rsidR="00322C8C" w:rsidRPr="00322C8C" w:rsidRDefault="00322C8C" w:rsidP="00F96F24">
            <w:pPr>
              <w:jc w:val="center"/>
              <w:rPr>
                <w:rFonts w:ascii="Arial" w:hAnsi="Arial" w:cs="Arial"/>
                <w:b/>
                <w:lang w:val="es-MX"/>
              </w:rPr>
            </w:pPr>
          </w:p>
        </w:tc>
        <w:tc>
          <w:tcPr>
            <w:tcW w:w="560" w:type="dxa"/>
            <w:vAlign w:val="center"/>
          </w:tcPr>
          <w:p w14:paraId="5003CEE5" w14:textId="092D6443" w:rsidR="00322C8C" w:rsidRPr="00322C8C" w:rsidRDefault="00322C8C" w:rsidP="00F96F24">
            <w:pPr>
              <w:jc w:val="center"/>
              <w:rPr>
                <w:rFonts w:ascii="Arial" w:hAnsi="Arial" w:cs="Arial"/>
                <w:b/>
                <w:lang w:val="es-MX"/>
              </w:rPr>
            </w:pPr>
          </w:p>
        </w:tc>
        <w:tc>
          <w:tcPr>
            <w:tcW w:w="560" w:type="dxa"/>
            <w:vAlign w:val="center"/>
          </w:tcPr>
          <w:p w14:paraId="3D24FC9C" w14:textId="2D6C0CA6" w:rsidR="00322C8C" w:rsidRPr="00322C8C" w:rsidRDefault="00322C8C" w:rsidP="00F96F24">
            <w:pPr>
              <w:jc w:val="center"/>
              <w:rPr>
                <w:rFonts w:ascii="Arial" w:hAnsi="Arial" w:cs="Arial"/>
                <w:b/>
                <w:lang w:val="es-MX"/>
              </w:rPr>
            </w:pPr>
          </w:p>
        </w:tc>
        <w:tc>
          <w:tcPr>
            <w:tcW w:w="560" w:type="dxa"/>
            <w:vAlign w:val="center"/>
          </w:tcPr>
          <w:p w14:paraId="4EFBC935" w14:textId="252DF986" w:rsidR="00322C8C" w:rsidRPr="00322C8C" w:rsidRDefault="00322C8C" w:rsidP="00F96F24">
            <w:pPr>
              <w:jc w:val="center"/>
              <w:rPr>
                <w:rFonts w:ascii="Arial" w:hAnsi="Arial" w:cs="Arial"/>
                <w:b/>
                <w:lang w:val="es-MX"/>
              </w:rPr>
            </w:pPr>
          </w:p>
        </w:tc>
        <w:tc>
          <w:tcPr>
            <w:tcW w:w="560" w:type="dxa"/>
            <w:vAlign w:val="center"/>
          </w:tcPr>
          <w:p w14:paraId="2C62DC9C" w14:textId="3EE63EB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67B604CB" w14:textId="70FEC6D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4CE2BB75" w14:textId="791E34E3" w:rsidR="00322C8C" w:rsidRPr="00322C8C" w:rsidRDefault="00322C8C" w:rsidP="00F96F24">
            <w:pPr>
              <w:jc w:val="center"/>
              <w:rPr>
                <w:rFonts w:ascii="Arial" w:hAnsi="Arial" w:cs="Arial"/>
                <w:b/>
                <w:lang w:val="es-MX"/>
              </w:rPr>
            </w:pPr>
          </w:p>
        </w:tc>
      </w:tr>
      <w:tr w:rsidR="00322C8C" w:rsidRPr="00322C8C" w14:paraId="7E241CB2" w14:textId="77777777" w:rsidTr="00F96F24">
        <w:trPr>
          <w:trHeight w:val="258"/>
        </w:trPr>
        <w:tc>
          <w:tcPr>
            <w:tcW w:w="2745" w:type="dxa"/>
            <w:vAlign w:val="center"/>
          </w:tcPr>
          <w:p w14:paraId="48ADE099" w14:textId="244D1822" w:rsidR="00322C8C" w:rsidRPr="00F96F24" w:rsidRDefault="00322C8C" w:rsidP="00F96F24">
            <w:pPr>
              <w:jc w:val="center"/>
              <w:rPr>
                <w:rFonts w:ascii="Arial" w:hAnsi="Arial" w:cs="Arial"/>
                <w:bCs/>
                <w:lang w:val="es-MX"/>
              </w:rPr>
            </w:pPr>
            <w:r w:rsidRPr="00F96F24">
              <w:rPr>
                <w:rFonts w:ascii="Arial" w:hAnsi="Arial" w:cs="Arial"/>
                <w:bCs/>
                <w:lang w:val="es-MX"/>
              </w:rPr>
              <w:t>Entregable Final</w:t>
            </w:r>
          </w:p>
        </w:tc>
        <w:tc>
          <w:tcPr>
            <w:tcW w:w="440" w:type="dxa"/>
            <w:vAlign w:val="center"/>
          </w:tcPr>
          <w:p w14:paraId="518E3462" w14:textId="3CA38F97" w:rsidR="00322C8C" w:rsidRPr="00322C8C" w:rsidRDefault="00322C8C" w:rsidP="00F96F24">
            <w:pPr>
              <w:jc w:val="center"/>
              <w:rPr>
                <w:rFonts w:ascii="Arial" w:hAnsi="Arial" w:cs="Arial"/>
                <w:b/>
                <w:lang w:val="es-MX"/>
              </w:rPr>
            </w:pPr>
          </w:p>
        </w:tc>
        <w:tc>
          <w:tcPr>
            <w:tcW w:w="440" w:type="dxa"/>
            <w:vAlign w:val="center"/>
          </w:tcPr>
          <w:p w14:paraId="577C7588" w14:textId="69C87962" w:rsidR="00322C8C" w:rsidRPr="00322C8C" w:rsidRDefault="00322C8C" w:rsidP="00F96F24">
            <w:pPr>
              <w:jc w:val="center"/>
              <w:rPr>
                <w:rFonts w:ascii="Arial" w:hAnsi="Arial" w:cs="Arial"/>
                <w:b/>
                <w:lang w:val="es-MX"/>
              </w:rPr>
            </w:pPr>
          </w:p>
        </w:tc>
        <w:tc>
          <w:tcPr>
            <w:tcW w:w="440" w:type="dxa"/>
            <w:vAlign w:val="center"/>
          </w:tcPr>
          <w:p w14:paraId="5CB5CBC1" w14:textId="4AE58329" w:rsidR="00322C8C" w:rsidRPr="00322C8C" w:rsidRDefault="00322C8C" w:rsidP="00F96F24">
            <w:pPr>
              <w:jc w:val="center"/>
              <w:rPr>
                <w:rFonts w:ascii="Arial" w:hAnsi="Arial" w:cs="Arial"/>
                <w:b/>
                <w:lang w:val="es-MX"/>
              </w:rPr>
            </w:pPr>
          </w:p>
        </w:tc>
        <w:tc>
          <w:tcPr>
            <w:tcW w:w="440" w:type="dxa"/>
            <w:vAlign w:val="center"/>
          </w:tcPr>
          <w:p w14:paraId="455693CA" w14:textId="61E59E93" w:rsidR="00322C8C" w:rsidRPr="00322C8C" w:rsidRDefault="00322C8C" w:rsidP="00F96F24">
            <w:pPr>
              <w:jc w:val="center"/>
              <w:rPr>
                <w:rFonts w:ascii="Arial" w:hAnsi="Arial" w:cs="Arial"/>
                <w:b/>
                <w:lang w:val="es-MX"/>
              </w:rPr>
            </w:pPr>
          </w:p>
        </w:tc>
        <w:tc>
          <w:tcPr>
            <w:tcW w:w="440" w:type="dxa"/>
            <w:vAlign w:val="center"/>
          </w:tcPr>
          <w:p w14:paraId="25707CB5" w14:textId="41014FB5" w:rsidR="00322C8C" w:rsidRPr="00322C8C" w:rsidRDefault="00322C8C" w:rsidP="00F96F24">
            <w:pPr>
              <w:jc w:val="center"/>
              <w:rPr>
                <w:rFonts w:ascii="Arial" w:hAnsi="Arial" w:cs="Arial"/>
                <w:b/>
                <w:lang w:val="es-MX"/>
              </w:rPr>
            </w:pPr>
          </w:p>
        </w:tc>
        <w:tc>
          <w:tcPr>
            <w:tcW w:w="440" w:type="dxa"/>
            <w:vAlign w:val="center"/>
          </w:tcPr>
          <w:p w14:paraId="676CFACD" w14:textId="6A5BB894" w:rsidR="00322C8C" w:rsidRPr="00322C8C" w:rsidRDefault="00322C8C" w:rsidP="00F96F24">
            <w:pPr>
              <w:jc w:val="center"/>
              <w:rPr>
                <w:rFonts w:ascii="Arial" w:hAnsi="Arial" w:cs="Arial"/>
                <w:b/>
                <w:lang w:val="es-MX"/>
              </w:rPr>
            </w:pPr>
          </w:p>
        </w:tc>
        <w:tc>
          <w:tcPr>
            <w:tcW w:w="440" w:type="dxa"/>
            <w:vAlign w:val="center"/>
          </w:tcPr>
          <w:p w14:paraId="5ADE7C83" w14:textId="5BC50032" w:rsidR="00322C8C" w:rsidRPr="00322C8C" w:rsidRDefault="00322C8C" w:rsidP="00F96F24">
            <w:pPr>
              <w:jc w:val="center"/>
              <w:rPr>
                <w:rFonts w:ascii="Arial" w:hAnsi="Arial" w:cs="Arial"/>
                <w:b/>
                <w:lang w:val="es-MX"/>
              </w:rPr>
            </w:pPr>
          </w:p>
        </w:tc>
        <w:tc>
          <w:tcPr>
            <w:tcW w:w="440" w:type="dxa"/>
            <w:vAlign w:val="center"/>
          </w:tcPr>
          <w:p w14:paraId="245B98F7" w14:textId="2FA576BA" w:rsidR="00322C8C" w:rsidRPr="00322C8C" w:rsidRDefault="00322C8C" w:rsidP="00F96F24">
            <w:pPr>
              <w:jc w:val="center"/>
              <w:rPr>
                <w:rFonts w:ascii="Arial" w:hAnsi="Arial" w:cs="Arial"/>
                <w:b/>
                <w:lang w:val="es-MX"/>
              </w:rPr>
            </w:pPr>
          </w:p>
        </w:tc>
        <w:tc>
          <w:tcPr>
            <w:tcW w:w="440" w:type="dxa"/>
            <w:vAlign w:val="center"/>
          </w:tcPr>
          <w:p w14:paraId="6907FA5E" w14:textId="79C87B02" w:rsidR="00322C8C" w:rsidRPr="00322C8C" w:rsidRDefault="00322C8C" w:rsidP="00F96F24">
            <w:pPr>
              <w:jc w:val="center"/>
              <w:rPr>
                <w:rFonts w:ascii="Arial" w:hAnsi="Arial" w:cs="Arial"/>
                <w:b/>
                <w:lang w:val="es-MX"/>
              </w:rPr>
            </w:pPr>
          </w:p>
        </w:tc>
        <w:tc>
          <w:tcPr>
            <w:tcW w:w="560" w:type="dxa"/>
            <w:vAlign w:val="center"/>
          </w:tcPr>
          <w:p w14:paraId="721CE2A7" w14:textId="1B23F9D5" w:rsidR="00322C8C" w:rsidRPr="00322C8C" w:rsidRDefault="00322C8C" w:rsidP="00F96F24">
            <w:pPr>
              <w:jc w:val="center"/>
              <w:rPr>
                <w:rFonts w:ascii="Arial" w:hAnsi="Arial" w:cs="Arial"/>
                <w:b/>
                <w:lang w:val="es-MX"/>
              </w:rPr>
            </w:pPr>
          </w:p>
        </w:tc>
        <w:tc>
          <w:tcPr>
            <w:tcW w:w="560" w:type="dxa"/>
            <w:vAlign w:val="center"/>
          </w:tcPr>
          <w:p w14:paraId="59302032" w14:textId="4E342ED4" w:rsidR="00322C8C" w:rsidRPr="00322C8C" w:rsidRDefault="00322C8C" w:rsidP="00F96F24">
            <w:pPr>
              <w:jc w:val="center"/>
              <w:rPr>
                <w:rFonts w:ascii="Arial" w:hAnsi="Arial" w:cs="Arial"/>
                <w:b/>
                <w:lang w:val="es-MX"/>
              </w:rPr>
            </w:pPr>
          </w:p>
        </w:tc>
        <w:tc>
          <w:tcPr>
            <w:tcW w:w="560" w:type="dxa"/>
            <w:vAlign w:val="center"/>
          </w:tcPr>
          <w:p w14:paraId="264FFE00" w14:textId="42F55BAC" w:rsidR="00322C8C" w:rsidRPr="00322C8C" w:rsidRDefault="00322C8C" w:rsidP="00F96F24">
            <w:pPr>
              <w:jc w:val="center"/>
              <w:rPr>
                <w:rFonts w:ascii="Arial" w:hAnsi="Arial" w:cs="Arial"/>
                <w:b/>
                <w:lang w:val="es-MX"/>
              </w:rPr>
            </w:pPr>
          </w:p>
        </w:tc>
        <w:tc>
          <w:tcPr>
            <w:tcW w:w="560" w:type="dxa"/>
            <w:vAlign w:val="center"/>
          </w:tcPr>
          <w:p w14:paraId="65D005B0" w14:textId="59CABB76" w:rsidR="00322C8C" w:rsidRPr="00322C8C" w:rsidRDefault="00322C8C" w:rsidP="00F96F24">
            <w:pPr>
              <w:jc w:val="center"/>
              <w:rPr>
                <w:rFonts w:ascii="Arial" w:hAnsi="Arial" w:cs="Arial"/>
                <w:b/>
                <w:lang w:val="es-MX"/>
              </w:rPr>
            </w:pPr>
          </w:p>
        </w:tc>
        <w:tc>
          <w:tcPr>
            <w:tcW w:w="560" w:type="dxa"/>
            <w:vAlign w:val="center"/>
          </w:tcPr>
          <w:p w14:paraId="787719E9" w14:textId="51867FDF" w:rsidR="00322C8C" w:rsidRPr="00322C8C" w:rsidRDefault="00322C8C" w:rsidP="00F96F24">
            <w:pPr>
              <w:jc w:val="center"/>
              <w:rPr>
                <w:rFonts w:ascii="Arial" w:hAnsi="Arial" w:cs="Arial"/>
                <w:b/>
                <w:lang w:val="es-MX"/>
              </w:rPr>
            </w:pPr>
          </w:p>
        </w:tc>
        <w:tc>
          <w:tcPr>
            <w:tcW w:w="560" w:type="dxa"/>
            <w:vAlign w:val="center"/>
          </w:tcPr>
          <w:p w14:paraId="0C29EBD8" w14:textId="6BCF4111" w:rsidR="00322C8C" w:rsidRPr="00322C8C" w:rsidRDefault="00322C8C" w:rsidP="00F96F24">
            <w:pPr>
              <w:jc w:val="center"/>
              <w:rPr>
                <w:rFonts w:ascii="Arial" w:hAnsi="Arial" w:cs="Arial"/>
                <w:b/>
                <w:lang w:val="es-MX"/>
              </w:rPr>
            </w:pPr>
            <w:r w:rsidRPr="00322C8C">
              <w:rPr>
                <w:rFonts w:ascii="Arial" w:hAnsi="Arial" w:cs="Arial"/>
                <w:b/>
                <w:lang w:val="es-MX"/>
              </w:rPr>
              <w:t>X</w:t>
            </w:r>
          </w:p>
        </w:tc>
        <w:tc>
          <w:tcPr>
            <w:tcW w:w="560" w:type="dxa"/>
            <w:vAlign w:val="center"/>
          </w:tcPr>
          <w:p w14:paraId="3F497C09" w14:textId="64E18FC3" w:rsidR="00322C8C" w:rsidRPr="00322C8C" w:rsidRDefault="00322C8C" w:rsidP="00F96F24">
            <w:pPr>
              <w:jc w:val="center"/>
              <w:rPr>
                <w:rFonts w:ascii="Arial" w:hAnsi="Arial" w:cs="Arial"/>
                <w:b/>
                <w:lang w:val="es-MX"/>
              </w:rPr>
            </w:pPr>
            <w:r w:rsidRPr="00322C8C">
              <w:rPr>
                <w:rFonts w:ascii="Arial" w:hAnsi="Arial" w:cs="Arial"/>
                <w:b/>
                <w:lang w:val="es-MX"/>
              </w:rPr>
              <w:t>X</w:t>
            </w:r>
          </w:p>
        </w:tc>
      </w:tr>
    </w:tbl>
    <w:p w14:paraId="51AAAF41" w14:textId="77777777" w:rsidR="009B6A4E" w:rsidRDefault="009B6A4E" w:rsidP="00DB48DE">
      <w:pPr>
        <w:spacing w:after="0" w:line="240" w:lineRule="auto"/>
        <w:rPr>
          <w:rFonts w:ascii="Arial" w:hAnsi="Arial" w:cs="Arial"/>
          <w:b/>
          <w:color w:val="000000"/>
        </w:rPr>
      </w:pPr>
    </w:p>
    <w:p w14:paraId="44C753ED" w14:textId="77777777" w:rsidR="00322C8C" w:rsidRDefault="00322C8C" w:rsidP="00DB48DE">
      <w:pPr>
        <w:spacing w:after="0" w:line="240" w:lineRule="auto"/>
        <w:rPr>
          <w:rFonts w:ascii="Arial" w:hAnsi="Arial" w:cs="Arial"/>
          <w:b/>
          <w:color w:val="000000"/>
        </w:rPr>
      </w:pPr>
    </w:p>
    <w:p w14:paraId="1A329190" w14:textId="77777777" w:rsidR="008D4ADD" w:rsidRPr="00DB48DE" w:rsidRDefault="008D4ADD" w:rsidP="009A3385">
      <w:pPr>
        <w:pBdr>
          <w:top w:val="nil"/>
          <w:left w:val="nil"/>
          <w:bottom w:val="nil"/>
          <w:right w:val="nil"/>
          <w:between w:val="nil"/>
        </w:pBdr>
        <w:spacing w:after="0" w:line="240" w:lineRule="auto"/>
        <w:rPr>
          <w:rFonts w:ascii="Arial" w:hAnsi="Arial" w:cs="Arial"/>
          <w:b/>
          <w:color w:val="000000"/>
          <w:lang w:val="es-MX"/>
        </w:rPr>
      </w:pPr>
    </w:p>
    <w:p w14:paraId="2107019A" w14:textId="77777777" w:rsidR="008D4ADD" w:rsidRPr="00DB48DE" w:rsidRDefault="00DB48DE">
      <w:pPr>
        <w:pBdr>
          <w:top w:val="nil"/>
          <w:left w:val="nil"/>
          <w:bottom w:val="nil"/>
          <w:right w:val="nil"/>
          <w:between w:val="nil"/>
        </w:pBdr>
        <w:spacing w:after="0" w:line="240" w:lineRule="auto"/>
        <w:rPr>
          <w:rFonts w:ascii="Arial" w:hAnsi="Arial" w:cs="Arial"/>
          <w:b/>
          <w:color w:val="000000"/>
          <w:lang w:val="es-MX"/>
        </w:rPr>
      </w:pPr>
      <w:r>
        <w:rPr>
          <w:rFonts w:ascii="Arial" w:hAnsi="Arial" w:cs="Arial"/>
          <w:b/>
          <w:color w:val="000000"/>
          <w:lang w:val="es-MX"/>
        </w:rPr>
        <w:t xml:space="preserve">BIBLIOGRAFÍA </w:t>
      </w:r>
    </w:p>
    <w:p w14:paraId="24D544F1" w14:textId="77777777" w:rsidR="009A3385" w:rsidRPr="00DB48DE" w:rsidRDefault="009A3385">
      <w:pPr>
        <w:pBdr>
          <w:top w:val="nil"/>
          <w:left w:val="nil"/>
          <w:bottom w:val="nil"/>
          <w:right w:val="nil"/>
          <w:between w:val="nil"/>
        </w:pBdr>
        <w:spacing w:after="0" w:line="240" w:lineRule="auto"/>
        <w:rPr>
          <w:rFonts w:ascii="Arial" w:hAnsi="Arial" w:cs="Arial"/>
          <w:color w:val="000000"/>
          <w:lang w:val="es-MX"/>
        </w:rPr>
      </w:pPr>
    </w:p>
    <w:p w14:paraId="24C29CC8" w14:textId="6CF044A8"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 xml:space="preserve">[1] </w:t>
      </w:r>
      <w:r w:rsidR="00384887">
        <w:rPr>
          <w:rFonts w:ascii="Arial" w:hAnsi="Arial" w:cs="Arial"/>
          <w:lang w:val="en-US"/>
        </w:rPr>
        <w:t>ASTM International, ASTM D638-14</w:t>
      </w:r>
      <w:r w:rsidRPr="00DB48DE">
        <w:rPr>
          <w:rFonts w:ascii="Arial" w:hAnsi="Arial" w:cs="Arial"/>
          <w:lang w:val="en-US"/>
        </w:rPr>
        <w:t>: Standard test method for tensile pr</w:t>
      </w:r>
      <w:r w:rsidR="00384887">
        <w:rPr>
          <w:rFonts w:ascii="Arial" w:hAnsi="Arial" w:cs="Arial"/>
          <w:lang w:val="en-US"/>
        </w:rPr>
        <w:t>operties of plastics, ASTM, 2014</w:t>
      </w:r>
      <w:r w:rsidRPr="00DB48DE">
        <w:rPr>
          <w:rFonts w:ascii="Arial" w:hAnsi="Arial" w:cs="Arial"/>
          <w:lang w:val="en-US"/>
        </w:rPr>
        <w:t xml:space="preserve">. </w:t>
      </w:r>
    </w:p>
    <w:p w14:paraId="59056638" w14:textId="77777777"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3F2F49B6" w14:textId="1978F082"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 xml:space="preserve">[2] </w:t>
      </w:r>
      <w:r w:rsidR="00384887">
        <w:rPr>
          <w:rFonts w:ascii="Arial" w:hAnsi="Arial" w:cs="Arial"/>
          <w:lang w:val="en-US"/>
        </w:rPr>
        <w:t>ASTM International, ASTM D790-17</w:t>
      </w:r>
      <w:r w:rsidRPr="00DB48DE">
        <w:rPr>
          <w:rFonts w:ascii="Arial" w:hAnsi="Arial" w:cs="Arial"/>
          <w:lang w:val="en-US"/>
        </w:rPr>
        <w:t>: Standard test methods for flexural properties of unreinforced and</w:t>
      </w:r>
      <w:r w:rsidR="00384887">
        <w:rPr>
          <w:rFonts w:ascii="Arial" w:hAnsi="Arial" w:cs="Arial"/>
          <w:lang w:val="en-US"/>
        </w:rPr>
        <w:t xml:space="preserve"> reinforced plastics, ASTM, 2017</w:t>
      </w:r>
      <w:r w:rsidRPr="00DB48DE">
        <w:rPr>
          <w:rFonts w:ascii="Arial" w:hAnsi="Arial" w:cs="Arial"/>
          <w:lang w:val="en-US"/>
        </w:rPr>
        <w:t xml:space="preserve">. </w:t>
      </w:r>
    </w:p>
    <w:p w14:paraId="142B9D04" w14:textId="77777777"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68336A62" w14:textId="0546C27A"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[3] A</w:t>
      </w:r>
      <w:r w:rsidR="00384887">
        <w:rPr>
          <w:rFonts w:ascii="Arial" w:hAnsi="Arial" w:cs="Arial"/>
          <w:lang w:val="en-US"/>
        </w:rPr>
        <w:t>STM International, ASTM D5024-23</w:t>
      </w:r>
      <w:r w:rsidRPr="00DB48DE">
        <w:rPr>
          <w:rFonts w:ascii="Arial" w:hAnsi="Arial" w:cs="Arial"/>
          <w:lang w:val="en-US"/>
        </w:rPr>
        <w:t>: Standard test method for measurement of dynamic mechanical properties of</w:t>
      </w:r>
      <w:r w:rsidR="00384887">
        <w:rPr>
          <w:rFonts w:ascii="Arial" w:hAnsi="Arial" w:cs="Arial"/>
          <w:lang w:val="en-US"/>
        </w:rPr>
        <w:t xml:space="preserve"> polymeric materials, ASTM, 2023</w:t>
      </w:r>
      <w:r w:rsidRPr="00DB48DE">
        <w:rPr>
          <w:rFonts w:ascii="Arial" w:hAnsi="Arial" w:cs="Arial"/>
          <w:lang w:val="en-US"/>
        </w:rPr>
        <w:t xml:space="preserve">. </w:t>
      </w:r>
    </w:p>
    <w:p w14:paraId="178519D4" w14:textId="77777777"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683CA6E4" w14:textId="649D6A77" w:rsidR="009A3385" w:rsidRPr="00DB48DE" w:rsidRDefault="009A3385" w:rsidP="009A3385">
      <w:pPr>
        <w:pBdr>
          <w:top w:val="nil"/>
          <w:left w:val="nil"/>
          <w:bottom w:val="nil"/>
          <w:right w:val="nil"/>
          <w:between w:val="nil"/>
        </w:pBdr>
        <w:spacing w:after="0" w:line="240" w:lineRule="auto"/>
        <w:rPr>
          <w:rFonts w:ascii="Arial" w:hAnsi="Arial" w:cs="Arial"/>
          <w:lang w:val="en-US"/>
        </w:rPr>
      </w:pPr>
      <w:r w:rsidRPr="00DB48DE">
        <w:rPr>
          <w:rFonts w:ascii="Arial" w:hAnsi="Arial" w:cs="Arial"/>
          <w:lang w:val="en-US"/>
        </w:rPr>
        <w:t>[4] A</w:t>
      </w:r>
      <w:r w:rsidR="00384887">
        <w:rPr>
          <w:rFonts w:ascii="Arial" w:hAnsi="Arial" w:cs="Arial"/>
          <w:lang w:val="en-US"/>
        </w:rPr>
        <w:t>STM International, ASTM D2990-17</w:t>
      </w:r>
      <w:r w:rsidRPr="00DB48DE">
        <w:rPr>
          <w:rFonts w:ascii="Arial" w:hAnsi="Arial" w:cs="Arial"/>
          <w:lang w:val="en-US"/>
        </w:rPr>
        <w:t>: Standard test methods for tensile, compressive, and flexural creep and creep</w:t>
      </w:r>
      <w:r w:rsidR="00384887">
        <w:rPr>
          <w:rFonts w:ascii="Arial" w:hAnsi="Arial" w:cs="Arial"/>
          <w:lang w:val="en-US"/>
        </w:rPr>
        <w:t>-rupture of plastics, ASTM, 2017</w:t>
      </w:r>
      <w:r w:rsidRPr="00DB48DE">
        <w:rPr>
          <w:rFonts w:ascii="Arial" w:hAnsi="Arial" w:cs="Arial"/>
          <w:lang w:val="en-US"/>
        </w:rPr>
        <w:t xml:space="preserve">. </w:t>
      </w:r>
    </w:p>
    <w:p w14:paraId="12CEA3CD" w14:textId="58E6ED2D" w:rsidR="009A3385" w:rsidRPr="00DB48DE" w:rsidRDefault="009A3385" w:rsidP="009A3385">
      <w:pPr>
        <w:pBdr>
          <w:top w:val="nil"/>
          <w:left w:val="nil"/>
          <w:bottom w:val="nil"/>
          <w:right w:val="nil"/>
          <w:between w:val="nil"/>
        </w:pBdr>
        <w:spacing w:after="0" w:line="240" w:lineRule="auto"/>
        <w:rPr>
          <w:rFonts w:ascii="Arial" w:hAnsi="Arial" w:cs="Arial"/>
          <w:lang w:val="en-US"/>
        </w:rPr>
      </w:pPr>
    </w:p>
    <w:p w14:paraId="5E64F3CE" w14:textId="22303521" w:rsidR="009A3385" w:rsidRPr="00DB48DE" w:rsidRDefault="00622AC5" w:rsidP="00622AC5">
      <w:pPr>
        <w:pBdr>
          <w:top w:val="nil"/>
          <w:left w:val="nil"/>
          <w:bottom w:val="nil"/>
          <w:right w:val="nil"/>
          <w:between w:val="nil"/>
        </w:pBdr>
        <w:spacing w:line="240" w:lineRule="auto"/>
        <w:rPr>
          <w:rFonts w:ascii="Arial" w:hAnsi="Arial" w:cs="Arial"/>
          <w:lang w:val="en-US"/>
        </w:rPr>
      </w:pPr>
      <w:r>
        <w:rPr>
          <w:rFonts w:ascii="Arial" w:hAnsi="Arial" w:cs="Arial"/>
          <w:lang w:val="en-US"/>
        </w:rPr>
        <w:t>[5</w:t>
      </w:r>
      <w:r w:rsidR="009A3385" w:rsidRPr="00DB48DE">
        <w:rPr>
          <w:rFonts w:ascii="Arial" w:hAnsi="Arial" w:cs="Arial"/>
          <w:lang w:val="en-US"/>
        </w:rPr>
        <w:t xml:space="preserve">] </w:t>
      </w:r>
      <w:r w:rsidR="006A0E7F" w:rsidRPr="006A0E7F">
        <w:rPr>
          <w:rFonts w:ascii="Arial" w:hAnsi="Arial" w:cs="Arial"/>
          <w:lang w:val="en-US"/>
        </w:rPr>
        <w:t xml:space="preserve">Liu, M., Wang, Y., Bian, C., Han, Y., Qin, X., Sun, J., Bai, Y., &amp; Zhang, N. (2025). </w:t>
      </w:r>
      <w:r w:rsidR="00FB0CA9">
        <w:rPr>
          <w:rFonts w:ascii="Arial" w:hAnsi="Arial" w:cs="Arial"/>
          <w:lang w:val="en-US"/>
        </w:rPr>
        <w:t>“</w:t>
      </w:r>
      <w:r w:rsidR="006A0E7F" w:rsidRPr="006A0E7F">
        <w:rPr>
          <w:rFonts w:ascii="Arial" w:hAnsi="Arial" w:cs="Arial"/>
          <w:lang w:val="en-US"/>
        </w:rPr>
        <w:t>Comparative mechanical performance of thermoplastic materials for clear aligners under simulated oral conditions</w:t>
      </w:r>
      <w:r w:rsidR="00FB0CA9">
        <w:rPr>
          <w:rFonts w:ascii="Arial" w:hAnsi="Arial" w:cs="Arial"/>
          <w:lang w:val="en-US"/>
        </w:rPr>
        <w:t>”</w:t>
      </w:r>
      <w:r w:rsidR="006A0E7F" w:rsidRPr="006A0E7F">
        <w:rPr>
          <w:rFonts w:ascii="Arial" w:hAnsi="Arial" w:cs="Arial"/>
          <w:lang w:val="en-US"/>
        </w:rPr>
        <w:t xml:space="preserve">. </w:t>
      </w:r>
      <w:r w:rsidR="006A0E7F" w:rsidRPr="006A0E7F">
        <w:rPr>
          <w:rFonts w:ascii="Arial" w:hAnsi="Arial" w:cs="Arial"/>
          <w:i/>
          <w:iCs/>
          <w:lang w:val="en-US"/>
        </w:rPr>
        <w:t>The Korean Journal Of Orthodontics</w:t>
      </w:r>
      <w:r w:rsidR="006A0E7F" w:rsidRPr="006A0E7F">
        <w:rPr>
          <w:rFonts w:ascii="Arial" w:hAnsi="Arial" w:cs="Arial"/>
          <w:lang w:val="en-US"/>
        </w:rPr>
        <w:t xml:space="preserve">, </w:t>
      </w:r>
      <w:r w:rsidR="006A0E7F" w:rsidRPr="006A0E7F">
        <w:rPr>
          <w:rFonts w:ascii="Arial" w:hAnsi="Arial" w:cs="Arial"/>
          <w:i/>
          <w:iCs/>
          <w:lang w:val="en-US"/>
        </w:rPr>
        <w:t>55</w:t>
      </w:r>
      <w:r w:rsidR="006A0E7F" w:rsidRPr="006A0E7F">
        <w:rPr>
          <w:rFonts w:ascii="Arial" w:hAnsi="Arial" w:cs="Arial"/>
          <w:lang w:val="en-US"/>
        </w:rPr>
        <w:t>(5), 380-391. https://doi.org/10.4041/kjod25.094</w:t>
      </w:r>
      <w:r w:rsidR="006A0E7F">
        <w:rPr>
          <w:rFonts w:ascii="Arial" w:hAnsi="Arial" w:cs="Arial"/>
          <w:lang w:val="en-US"/>
        </w:rPr>
        <w:t xml:space="preserve"> </w:t>
      </w:r>
    </w:p>
    <w:p w14:paraId="6C9FF7E0" w14:textId="4B0F9457" w:rsidR="009A3385" w:rsidRPr="00622AC5" w:rsidRDefault="00622AC5" w:rsidP="009A3385">
      <w:pPr>
        <w:pBdr>
          <w:top w:val="nil"/>
          <w:left w:val="nil"/>
          <w:bottom w:val="nil"/>
          <w:right w:val="nil"/>
          <w:between w:val="nil"/>
        </w:pBdr>
        <w:spacing w:after="0" w:line="240" w:lineRule="auto"/>
        <w:rPr>
          <w:rFonts w:ascii="Arial" w:hAnsi="Arial" w:cs="Arial"/>
          <w:lang w:val="en-US"/>
        </w:rPr>
      </w:pPr>
      <w:r>
        <w:rPr>
          <w:rFonts w:ascii="Arial" w:hAnsi="Arial" w:cs="Arial"/>
          <w:lang w:val="en-US"/>
        </w:rPr>
        <w:lastRenderedPageBreak/>
        <w:t>[6</w:t>
      </w:r>
      <w:r w:rsidR="009A3385" w:rsidRPr="00DB48DE">
        <w:rPr>
          <w:rFonts w:ascii="Arial" w:hAnsi="Arial" w:cs="Arial"/>
          <w:lang w:val="en-US"/>
        </w:rPr>
        <w:t xml:space="preserve">] </w:t>
      </w:r>
      <w:r w:rsidR="00384887" w:rsidRPr="00384887">
        <w:rPr>
          <w:rFonts w:ascii="Arial" w:hAnsi="Arial" w:cs="Arial"/>
          <w:lang w:val="en-US"/>
        </w:rPr>
        <w:t xml:space="preserve">Staderini, E.; Chiusolo, G.; Guglielmi, F.; Papi, M.; Perini, G.; Tepedino, M.; Gallenzi, P. </w:t>
      </w:r>
      <w:r w:rsidR="00FB0CA9">
        <w:rPr>
          <w:rFonts w:ascii="Arial" w:hAnsi="Arial" w:cs="Arial"/>
          <w:lang w:val="en-US"/>
        </w:rPr>
        <w:t>“</w:t>
      </w:r>
      <w:r w:rsidR="00384887" w:rsidRPr="00384887">
        <w:rPr>
          <w:rFonts w:ascii="Arial" w:hAnsi="Arial" w:cs="Arial"/>
          <w:lang w:val="en-US"/>
        </w:rPr>
        <w:t>Effects of Thermoforming on the Mechanical, Optical, Chemical, and Morphological Properties of PET-G: In Vitro Study</w:t>
      </w:r>
      <w:r w:rsidR="00FB0CA9">
        <w:rPr>
          <w:rFonts w:ascii="Arial" w:hAnsi="Arial" w:cs="Arial"/>
          <w:lang w:val="en-US"/>
        </w:rPr>
        <w:t>”</w:t>
      </w:r>
      <w:r w:rsidR="00384887" w:rsidRPr="00384887">
        <w:rPr>
          <w:rFonts w:ascii="Arial" w:hAnsi="Arial" w:cs="Arial"/>
          <w:lang w:val="en-US"/>
        </w:rPr>
        <w:t>. </w:t>
      </w:r>
      <w:r w:rsidR="00384887" w:rsidRPr="00622AC5">
        <w:rPr>
          <w:rFonts w:ascii="Arial" w:hAnsi="Arial" w:cs="Arial"/>
          <w:i/>
          <w:iCs/>
          <w:lang w:val="en-US"/>
        </w:rPr>
        <w:t>Polymers</w:t>
      </w:r>
      <w:r w:rsidR="00384887" w:rsidRPr="00622AC5">
        <w:rPr>
          <w:rFonts w:ascii="Arial" w:hAnsi="Arial" w:cs="Arial"/>
          <w:lang w:val="en-US"/>
        </w:rPr>
        <w:t> </w:t>
      </w:r>
      <w:r w:rsidR="00384887" w:rsidRPr="00FB0CA9">
        <w:rPr>
          <w:rFonts w:ascii="Arial" w:hAnsi="Arial" w:cs="Arial"/>
          <w:bCs/>
          <w:lang w:val="en-US"/>
        </w:rPr>
        <w:t>2024</w:t>
      </w:r>
      <w:r w:rsidR="00384887" w:rsidRPr="00622AC5">
        <w:rPr>
          <w:rFonts w:ascii="Arial" w:hAnsi="Arial" w:cs="Arial"/>
          <w:lang w:val="en-US"/>
        </w:rPr>
        <w:t>, </w:t>
      </w:r>
      <w:r w:rsidR="00384887" w:rsidRPr="00622AC5">
        <w:rPr>
          <w:rFonts w:ascii="Arial" w:hAnsi="Arial" w:cs="Arial"/>
          <w:i/>
          <w:iCs/>
          <w:lang w:val="en-US"/>
        </w:rPr>
        <w:t>16</w:t>
      </w:r>
      <w:r w:rsidR="00384887" w:rsidRPr="00622AC5">
        <w:rPr>
          <w:rFonts w:ascii="Arial" w:hAnsi="Arial" w:cs="Arial"/>
          <w:lang w:val="en-US"/>
        </w:rPr>
        <w:t xml:space="preserve">, 203. </w:t>
      </w:r>
      <w:hyperlink r:id="rId9" w:history="1">
        <w:r w:rsidR="00384887" w:rsidRPr="00622AC5">
          <w:rPr>
            <w:rStyle w:val="Hipervnculo"/>
            <w:rFonts w:ascii="Arial" w:hAnsi="Arial" w:cs="Arial"/>
            <w:lang w:val="en-US"/>
          </w:rPr>
          <w:t>https://doi.org/10.3390/polym16020203</w:t>
        </w:r>
      </w:hyperlink>
    </w:p>
    <w:p w14:paraId="77FDE108" w14:textId="77777777" w:rsidR="00384887" w:rsidRPr="00DB48DE" w:rsidRDefault="00384887" w:rsidP="009A3385">
      <w:pPr>
        <w:pBdr>
          <w:top w:val="nil"/>
          <w:left w:val="nil"/>
          <w:bottom w:val="nil"/>
          <w:right w:val="nil"/>
          <w:between w:val="nil"/>
        </w:pBdr>
        <w:spacing w:after="0" w:line="240" w:lineRule="auto"/>
        <w:rPr>
          <w:rFonts w:ascii="Arial" w:hAnsi="Arial" w:cs="Arial"/>
          <w:lang w:val="en-US"/>
        </w:rPr>
      </w:pPr>
    </w:p>
    <w:p w14:paraId="4FF53580" w14:textId="0609F503" w:rsidR="008D4ADD" w:rsidRPr="00DB48DE" w:rsidRDefault="00622AC5" w:rsidP="009A3385">
      <w:pPr>
        <w:pBdr>
          <w:top w:val="nil"/>
          <w:left w:val="nil"/>
          <w:bottom w:val="nil"/>
          <w:right w:val="nil"/>
          <w:between w:val="nil"/>
        </w:pBdr>
        <w:spacing w:after="0" w:line="240" w:lineRule="auto"/>
        <w:rPr>
          <w:rFonts w:ascii="Arial" w:hAnsi="Arial" w:cs="Arial"/>
          <w:b/>
          <w:lang w:val="en-US"/>
        </w:rPr>
      </w:pPr>
      <w:r>
        <w:rPr>
          <w:rFonts w:ascii="Arial" w:hAnsi="Arial" w:cs="Arial"/>
          <w:lang w:val="en-US"/>
        </w:rPr>
        <w:t>[7</w:t>
      </w:r>
      <w:r w:rsidR="009A3385" w:rsidRPr="00DB48DE">
        <w:rPr>
          <w:rFonts w:ascii="Arial" w:hAnsi="Arial" w:cs="Arial"/>
          <w:lang w:val="en-US"/>
        </w:rPr>
        <w:t>] A. K. Papadopoulou et al., “Changes in roughness and mechanical properties of Invisalign® appliances after one- and two-weeks use,” Materials (Basel), vol. 12, no. 15, p. 2406, 2019. https://pubmed.ncbi.nlm.nih.gov/31357697/</w:t>
      </w:r>
    </w:p>
    <w:p w14:paraId="0D124359" w14:textId="77777777" w:rsidR="009A3385" w:rsidRPr="00DB48DE" w:rsidRDefault="009A3385">
      <w:pPr>
        <w:pBdr>
          <w:top w:val="nil"/>
          <w:left w:val="nil"/>
          <w:bottom w:val="nil"/>
          <w:right w:val="nil"/>
          <w:between w:val="nil"/>
        </w:pBdr>
        <w:spacing w:after="0" w:line="240" w:lineRule="auto"/>
        <w:rPr>
          <w:rFonts w:ascii="Arial" w:hAnsi="Arial" w:cs="Arial"/>
          <w:b/>
          <w:lang w:val="en-US"/>
        </w:rPr>
      </w:pPr>
    </w:p>
    <w:p w14:paraId="10AE6AA0" w14:textId="0F4FAF10" w:rsidR="009A3385" w:rsidRPr="00DB48DE" w:rsidRDefault="00183791"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bookmarkStart w:id="1" w:name="_heading=h.gjdgxs" w:colFirst="0" w:colLast="0"/>
      <w:bookmarkEnd w:id="1"/>
      <w:r w:rsidRPr="00DB48DE">
        <w:rPr>
          <w:rFonts w:ascii="Arial" w:eastAsia="Arial" w:hAnsi="Arial" w:cs="Arial"/>
          <w:i/>
          <w:color w:val="000000" w:themeColor="text1"/>
          <w:lang w:val="en-US"/>
        </w:rPr>
        <w:t xml:space="preserve"> </w:t>
      </w:r>
      <w:r w:rsidR="009A3385" w:rsidRPr="00DB48DE">
        <w:rPr>
          <w:rFonts w:ascii="Arial" w:eastAsia="Arial" w:hAnsi="Arial" w:cs="Arial"/>
          <w:i/>
          <w:color w:val="000000" w:themeColor="text1"/>
          <w:lang w:val="en-US"/>
        </w:rPr>
        <w:t xml:space="preserve">[8] </w:t>
      </w:r>
      <w:r w:rsidR="00FB0CA9">
        <w:rPr>
          <w:rFonts w:ascii="Arial" w:eastAsia="Arial" w:hAnsi="Arial" w:cs="Arial"/>
          <w:i/>
          <w:color w:val="000000" w:themeColor="text1"/>
          <w:lang w:val="en-US"/>
        </w:rPr>
        <w:t>J. Li, J. Si, C. Xue, y H. Xu, “</w:t>
      </w:r>
      <w:r w:rsidR="009A3385" w:rsidRPr="00DB48DE">
        <w:rPr>
          <w:rFonts w:ascii="Arial" w:eastAsia="Arial" w:hAnsi="Arial" w:cs="Arial"/>
          <w:i/>
          <w:color w:val="000000" w:themeColor="text1"/>
          <w:lang w:val="en-US"/>
        </w:rPr>
        <w:t xml:space="preserve">Seeking </w:t>
      </w:r>
      <w:proofErr w:type="spellStart"/>
      <w:r w:rsidR="009A3385" w:rsidRPr="00DB48DE">
        <w:rPr>
          <w:rFonts w:ascii="Arial" w:eastAsia="Arial" w:hAnsi="Arial" w:cs="Arial"/>
          <w:i/>
          <w:color w:val="000000" w:themeColor="text1"/>
          <w:lang w:val="en-US"/>
        </w:rPr>
        <w:t>orderness</w:t>
      </w:r>
      <w:proofErr w:type="spellEnd"/>
      <w:r w:rsidR="009A3385" w:rsidRPr="00DB48DE">
        <w:rPr>
          <w:rFonts w:ascii="Arial" w:eastAsia="Arial" w:hAnsi="Arial" w:cs="Arial"/>
          <w:i/>
          <w:color w:val="000000" w:themeColor="text1"/>
          <w:lang w:val="en-US"/>
        </w:rPr>
        <w:t xml:space="preserve"> out of the orderless movements: an up-to-date review of the biomechanics in clear </w:t>
      </w:r>
      <w:r w:rsidR="00FB0CA9">
        <w:rPr>
          <w:rFonts w:ascii="Arial" w:eastAsia="Arial" w:hAnsi="Arial" w:cs="Arial"/>
          <w:i/>
          <w:color w:val="000000" w:themeColor="text1"/>
          <w:lang w:val="en-US"/>
        </w:rPr>
        <w:t>aligners”</w:t>
      </w:r>
      <w:r w:rsidR="009A3385" w:rsidRPr="00DB48DE">
        <w:rPr>
          <w:rFonts w:ascii="Arial" w:eastAsia="Arial" w:hAnsi="Arial" w:cs="Arial"/>
          <w:i/>
          <w:color w:val="000000" w:themeColor="text1"/>
          <w:lang w:val="en-US"/>
        </w:rPr>
        <w:t xml:space="preserve">, Progress </w:t>
      </w:r>
      <w:proofErr w:type="gramStart"/>
      <w:r w:rsidR="009A3385" w:rsidRPr="00DB48DE">
        <w:rPr>
          <w:rFonts w:ascii="Arial" w:eastAsia="Arial" w:hAnsi="Arial" w:cs="Arial"/>
          <w:i/>
          <w:color w:val="000000" w:themeColor="text1"/>
          <w:lang w:val="en-US"/>
        </w:rPr>
        <w:t>In</w:t>
      </w:r>
      <w:proofErr w:type="gramEnd"/>
      <w:r w:rsidR="009A3385" w:rsidRPr="00DB48DE">
        <w:rPr>
          <w:rFonts w:ascii="Arial" w:eastAsia="Arial" w:hAnsi="Arial" w:cs="Arial"/>
          <w:i/>
          <w:color w:val="000000" w:themeColor="text1"/>
          <w:lang w:val="en-US"/>
        </w:rPr>
        <w:t xml:space="preserve"> Orthodontics, vol. 25, n.o 1, p. 44, nov. 2024, doi: 10.1186/s40510-024-00543-1.</w:t>
      </w:r>
    </w:p>
    <w:p w14:paraId="0E3D45EF"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5FB09214" w14:textId="5FAC4BE5" w:rsidR="009A3385" w:rsidRPr="00F91902"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[9]J. I. Delgado, P. Kehyaia</w:t>
      </w:r>
      <w:r w:rsidR="00FB0CA9">
        <w:rPr>
          <w:rFonts w:ascii="Arial" w:eastAsia="Arial" w:hAnsi="Arial" w:cs="Arial"/>
          <w:i/>
          <w:color w:val="000000" w:themeColor="text1"/>
          <w:lang w:val="en-US"/>
        </w:rPr>
        <w:t>n, y J. P. Fernández-Blázquez, “</w:t>
      </w:r>
      <w:r w:rsidRPr="00DB48DE">
        <w:rPr>
          <w:rFonts w:ascii="Arial" w:eastAsia="Arial" w:hAnsi="Arial" w:cs="Arial"/>
          <w:i/>
          <w:color w:val="000000" w:themeColor="text1"/>
          <w:lang w:val="en-US"/>
        </w:rPr>
        <w:t>Thermoplasti</w:t>
      </w:r>
      <w:r w:rsidR="00FB0CA9">
        <w:rPr>
          <w:rFonts w:ascii="Arial" w:eastAsia="Arial" w:hAnsi="Arial" w:cs="Arial"/>
          <w:i/>
          <w:color w:val="000000" w:themeColor="text1"/>
          <w:lang w:val="en-US"/>
        </w:rPr>
        <w:t>cs for Clear Aligners: A Review”</w:t>
      </w:r>
      <w:r w:rsidRPr="00DB48DE">
        <w:rPr>
          <w:rFonts w:ascii="Arial" w:eastAsia="Arial" w:hAnsi="Arial" w:cs="Arial"/>
          <w:i/>
          <w:color w:val="000000" w:themeColor="text1"/>
          <w:lang w:val="en-US"/>
        </w:rPr>
        <w:t xml:space="preserve">, Polymers, vol. 17, n.o 12, p. 1681, jun. 2025, </w:t>
      </w:r>
      <w:proofErr w:type="spellStart"/>
      <w:r w:rsidRPr="00DB48DE">
        <w:rPr>
          <w:rFonts w:ascii="Arial" w:eastAsia="Arial" w:hAnsi="Arial" w:cs="Arial"/>
          <w:i/>
          <w:color w:val="000000" w:themeColor="text1"/>
          <w:lang w:val="en-US"/>
        </w:rPr>
        <w:t>doi</w:t>
      </w:r>
      <w:proofErr w:type="spellEnd"/>
      <w:r w:rsidRPr="00DB48DE">
        <w:rPr>
          <w:rFonts w:ascii="Arial" w:eastAsia="Arial" w:hAnsi="Arial" w:cs="Arial"/>
          <w:i/>
          <w:color w:val="000000" w:themeColor="text1"/>
          <w:lang w:val="en-US"/>
        </w:rPr>
        <w:t xml:space="preserve">: </w:t>
      </w:r>
      <w:hyperlink r:id="rId10" w:history="1">
        <w:r w:rsidR="00F91902" w:rsidRPr="00F91902">
          <w:rPr>
            <w:rStyle w:val="Hipervnculo"/>
            <w:rFonts w:ascii="Arial" w:eastAsia="Arial" w:hAnsi="Arial" w:cs="Arial"/>
            <w:i/>
            <w:lang w:val="en-US"/>
          </w:rPr>
          <w:t>https://doi.org/10.3390/</w:t>
        </w:r>
      </w:hyperlink>
      <w:r w:rsidR="00F91902" w:rsidRPr="00F91902">
        <w:rPr>
          <w:rFonts w:ascii="Arial" w:eastAsia="Arial" w:hAnsi="Arial" w:cs="Arial"/>
          <w:i/>
          <w:color w:val="000000" w:themeColor="text1"/>
          <w:lang w:val="en-US"/>
        </w:rPr>
        <w:t xml:space="preserve"> </w:t>
      </w:r>
    </w:p>
    <w:p w14:paraId="13E0E235"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 xml:space="preserve"> </w:t>
      </w:r>
    </w:p>
    <w:p w14:paraId="3552D609" w14:textId="47745F8E"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[10] F. Tamburrino, V. D’Antò, R. Bucci, G. Alessandri-Bonetti,</w:t>
      </w:r>
      <w:r w:rsidR="00FB0CA9">
        <w:rPr>
          <w:rFonts w:ascii="Arial" w:eastAsia="Arial" w:hAnsi="Arial" w:cs="Arial"/>
          <w:i/>
          <w:color w:val="000000" w:themeColor="text1"/>
          <w:lang w:val="en-US"/>
        </w:rPr>
        <w:t xml:space="preserve"> S. Barone, y A. V. Razionale, “</w:t>
      </w:r>
      <w:r w:rsidRPr="00DB48DE">
        <w:rPr>
          <w:rFonts w:ascii="Arial" w:eastAsia="Arial" w:hAnsi="Arial" w:cs="Arial"/>
          <w:i/>
          <w:color w:val="000000" w:themeColor="text1"/>
          <w:lang w:val="en-US"/>
        </w:rPr>
        <w:t>Mechanical Properties of Thermoplastic Polymers for Aligne</w:t>
      </w:r>
      <w:r w:rsidR="00FB0CA9">
        <w:rPr>
          <w:rFonts w:ascii="Arial" w:eastAsia="Arial" w:hAnsi="Arial" w:cs="Arial"/>
          <w:i/>
          <w:color w:val="000000" w:themeColor="text1"/>
          <w:lang w:val="en-US"/>
        </w:rPr>
        <w:t>r Manufacturing: In Vitro Study”</w:t>
      </w:r>
      <w:r w:rsidRPr="00DB48DE">
        <w:rPr>
          <w:rFonts w:ascii="Arial" w:eastAsia="Arial" w:hAnsi="Arial" w:cs="Arial"/>
          <w:i/>
          <w:color w:val="000000" w:themeColor="text1"/>
          <w:lang w:val="en-US"/>
        </w:rPr>
        <w:t>, Dentistry Jo</w:t>
      </w:r>
      <w:r w:rsidR="00FB0CA9">
        <w:rPr>
          <w:rFonts w:ascii="Arial" w:eastAsia="Arial" w:hAnsi="Arial" w:cs="Arial"/>
          <w:i/>
          <w:color w:val="000000" w:themeColor="text1"/>
          <w:lang w:val="en-US"/>
        </w:rPr>
        <w:t>urnal, vol. 8, n.o 2, p. 47, may.</w:t>
      </w:r>
      <w:r w:rsidRPr="00DB48DE">
        <w:rPr>
          <w:rFonts w:ascii="Arial" w:eastAsia="Arial" w:hAnsi="Arial" w:cs="Arial"/>
          <w:i/>
          <w:color w:val="000000" w:themeColor="text1"/>
          <w:lang w:val="en-US"/>
        </w:rPr>
        <w:t xml:space="preserve"> 2020, doi: 10.3390/dj8020047.</w:t>
      </w:r>
    </w:p>
    <w:p w14:paraId="45E9D563"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36AC00B2" w14:textId="671FDB34"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[11] T. M. Elshazly et</w:t>
      </w:r>
      <w:r w:rsidR="00FB0CA9">
        <w:rPr>
          <w:rFonts w:ascii="Arial" w:eastAsia="Arial" w:hAnsi="Arial" w:cs="Arial"/>
          <w:i/>
          <w:color w:val="000000" w:themeColor="text1"/>
          <w:lang w:val="en-US"/>
        </w:rPr>
        <w:t xml:space="preserve"> al., “</w:t>
      </w:r>
      <w:r w:rsidRPr="00DB48DE">
        <w:rPr>
          <w:rFonts w:ascii="Arial" w:eastAsia="Arial" w:hAnsi="Arial" w:cs="Arial"/>
          <w:i/>
          <w:color w:val="000000" w:themeColor="text1"/>
          <w:lang w:val="en-US"/>
        </w:rPr>
        <w:t>Effect of material composition and thickness of orthodontic aligners on the transmission and distributi</w:t>
      </w:r>
      <w:r w:rsidR="00FB0CA9">
        <w:rPr>
          <w:rFonts w:ascii="Arial" w:eastAsia="Arial" w:hAnsi="Arial" w:cs="Arial"/>
          <w:i/>
          <w:color w:val="000000" w:themeColor="text1"/>
          <w:lang w:val="en-US"/>
        </w:rPr>
        <w:t>on of forces: an in vitro study”</w:t>
      </w:r>
      <w:r w:rsidRPr="00DB48DE">
        <w:rPr>
          <w:rFonts w:ascii="Arial" w:eastAsia="Arial" w:hAnsi="Arial" w:cs="Arial"/>
          <w:i/>
          <w:color w:val="000000" w:themeColor="text1"/>
          <w:lang w:val="en-US"/>
        </w:rPr>
        <w:t>, Clinical Oral Investigations, vol. 28, n.o 5, p. 258, abr. 2024, doi: 10.1007/s00784-024-05662-x.</w:t>
      </w:r>
    </w:p>
    <w:p w14:paraId="7FA37C4F"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3DE4E620" w14:textId="4409270C"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[12] K. Sioto</w:t>
      </w:r>
      <w:r w:rsidR="00FB0CA9">
        <w:rPr>
          <w:rFonts w:ascii="Arial" w:eastAsia="Arial" w:hAnsi="Arial" w:cs="Arial"/>
          <w:i/>
          <w:color w:val="000000" w:themeColor="text1"/>
          <w:lang w:val="en-US"/>
        </w:rPr>
        <w:t>u et al., “</w:t>
      </w:r>
      <w:r w:rsidRPr="00DB48DE">
        <w:rPr>
          <w:rFonts w:ascii="Arial" w:eastAsia="Arial" w:hAnsi="Arial" w:cs="Arial"/>
          <w:i/>
          <w:color w:val="000000" w:themeColor="text1"/>
          <w:lang w:val="en-US"/>
        </w:rPr>
        <w:t>The Mechanical Properties of Orthodontic Aligners of Clear Aligner After Intraora</w:t>
      </w:r>
      <w:r w:rsidR="00FB0CA9">
        <w:rPr>
          <w:rFonts w:ascii="Arial" w:eastAsia="Arial" w:hAnsi="Arial" w:cs="Arial"/>
          <w:i/>
          <w:color w:val="000000" w:themeColor="text1"/>
          <w:lang w:val="en-US"/>
        </w:rPr>
        <w:t>l Use in Different Time Periods”</w:t>
      </w:r>
      <w:r w:rsidRPr="00DB48DE">
        <w:rPr>
          <w:rFonts w:ascii="Arial" w:eastAsia="Arial" w:hAnsi="Arial" w:cs="Arial"/>
          <w:i/>
          <w:color w:val="000000" w:themeColor="text1"/>
          <w:lang w:val="en-US"/>
        </w:rPr>
        <w:t xml:space="preserve">, Orthodontics </w:t>
      </w:r>
      <w:proofErr w:type="gramStart"/>
      <w:r w:rsidRPr="00DB48DE">
        <w:rPr>
          <w:rFonts w:ascii="Arial" w:eastAsia="Arial" w:hAnsi="Arial" w:cs="Arial"/>
          <w:i/>
          <w:color w:val="000000" w:themeColor="text1"/>
          <w:lang w:val="en-US"/>
        </w:rPr>
        <w:t>And</w:t>
      </w:r>
      <w:proofErr w:type="gramEnd"/>
      <w:r w:rsidRPr="00DB48DE">
        <w:rPr>
          <w:rFonts w:ascii="Arial" w:eastAsia="Arial" w:hAnsi="Arial" w:cs="Arial"/>
          <w:i/>
          <w:color w:val="000000" w:themeColor="text1"/>
          <w:lang w:val="en-US"/>
        </w:rPr>
        <w:t xml:space="preserve"> Craniofacial Research, vol. 28, n.o 2, pp. 253-260, oct. 2024, doi: 10.1111/ocr.12867.</w:t>
      </w:r>
    </w:p>
    <w:p w14:paraId="115D242F"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3D41C849" w14:textId="1A325DE4"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sidRPr="00DB48DE">
        <w:rPr>
          <w:rFonts w:ascii="Arial" w:eastAsia="Arial" w:hAnsi="Arial" w:cs="Arial"/>
          <w:i/>
          <w:color w:val="000000" w:themeColor="text1"/>
          <w:lang w:val="en-US"/>
        </w:rPr>
        <w:t>[13] M. Bhate y S. Nagesh</w:t>
      </w:r>
      <w:r w:rsidR="00FB0CA9">
        <w:rPr>
          <w:rFonts w:ascii="Arial" w:eastAsia="Arial" w:hAnsi="Arial" w:cs="Arial"/>
          <w:i/>
          <w:color w:val="000000" w:themeColor="text1"/>
          <w:lang w:val="en-US"/>
        </w:rPr>
        <w:t>, “</w:t>
      </w:r>
      <w:r w:rsidRPr="00DB48DE">
        <w:rPr>
          <w:rFonts w:ascii="Arial" w:eastAsia="Arial" w:hAnsi="Arial" w:cs="Arial"/>
          <w:i/>
          <w:color w:val="000000" w:themeColor="text1"/>
          <w:lang w:val="en-US"/>
        </w:rPr>
        <w:t>Assessment of the Effect of Thermoforming Process and Simulated Aging on the Mechanical Prope</w:t>
      </w:r>
      <w:r w:rsidR="00FB0CA9">
        <w:rPr>
          <w:rFonts w:ascii="Arial" w:eastAsia="Arial" w:hAnsi="Arial" w:cs="Arial"/>
          <w:i/>
          <w:color w:val="000000" w:themeColor="text1"/>
          <w:lang w:val="en-US"/>
        </w:rPr>
        <w:t>rties of Clear Aligner Material”</w:t>
      </w:r>
      <w:r w:rsidRPr="00DB48DE">
        <w:rPr>
          <w:rFonts w:ascii="Arial" w:eastAsia="Arial" w:hAnsi="Arial" w:cs="Arial"/>
          <w:i/>
          <w:color w:val="000000" w:themeColor="text1"/>
          <w:lang w:val="en-US"/>
        </w:rPr>
        <w:t xml:space="preserve">, </w:t>
      </w:r>
      <w:proofErr w:type="spellStart"/>
      <w:r w:rsidRPr="00DB48DE">
        <w:rPr>
          <w:rFonts w:ascii="Arial" w:eastAsia="Arial" w:hAnsi="Arial" w:cs="Arial"/>
          <w:i/>
          <w:color w:val="000000" w:themeColor="text1"/>
          <w:lang w:val="en-US"/>
        </w:rPr>
        <w:t>Cureus</w:t>
      </w:r>
      <w:proofErr w:type="spellEnd"/>
      <w:r w:rsidRPr="00DB48DE">
        <w:rPr>
          <w:rFonts w:ascii="Arial" w:eastAsia="Arial" w:hAnsi="Arial" w:cs="Arial"/>
          <w:i/>
          <w:color w:val="000000" w:themeColor="text1"/>
          <w:lang w:val="en-US"/>
        </w:rPr>
        <w:t>, vol. 16, n.o 7, p. e64933, jul. 2024, doi: 10.7759/cureus.64933.</w:t>
      </w:r>
    </w:p>
    <w:p w14:paraId="1FAD6E9D"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5B794B8F" w14:textId="3B5680D6" w:rsidR="009A3385" w:rsidRPr="00DB48DE" w:rsidRDefault="00FB0CA9"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r>
        <w:rPr>
          <w:rFonts w:ascii="Arial" w:eastAsia="Arial" w:hAnsi="Arial" w:cs="Arial"/>
          <w:i/>
          <w:color w:val="000000" w:themeColor="text1"/>
          <w:lang w:val="en-US"/>
        </w:rPr>
        <w:t>[14] Y. M. Bichu et al., “</w:t>
      </w:r>
      <w:r w:rsidR="009A3385" w:rsidRPr="00DB48DE">
        <w:rPr>
          <w:rFonts w:ascii="Arial" w:eastAsia="Arial" w:hAnsi="Arial" w:cs="Arial"/>
          <w:i/>
          <w:color w:val="000000" w:themeColor="text1"/>
          <w:lang w:val="en-US"/>
        </w:rPr>
        <w:t>Advances in orthodontic cl</w:t>
      </w:r>
      <w:r>
        <w:rPr>
          <w:rFonts w:ascii="Arial" w:eastAsia="Arial" w:hAnsi="Arial" w:cs="Arial"/>
          <w:i/>
          <w:color w:val="000000" w:themeColor="text1"/>
          <w:lang w:val="en-US"/>
        </w:rPr>
        <w:t>ear aligner materials”</w:t>
      </w:r>
      <w:r w:rsidR="009A3385" w:rsidRPr="00DB48DE">
        <w:rPr>
          <w:rFonts w:ascii="Arial" w:eastAsia="Arial" w:hAnsi="Arial" w:cs="Arial"/>
          <w:i/>
          <w:color w:val="000000" w:themeColor="text1"/>
          <w:lang w:val="en-US"/>
        </w:rPr>
        <w:t>, Bioactive Materials, vol. 22, pp. 384-403, oct. 2022, doi: 10.1016/j.bioactmat.2022.10.006.</w:t>
      </w:r>
    </w:p>
    <w:p w14:paraId="57549493"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52C4AA13" w14:textId="79B1E19F" w:rsidR="00F23E34" w:rsidRPr="00DB48DE" w:rsidRDefault="00FB0CA9" w:rsidP="00F23E34">
      <w:pPr>
        <w:pBdr>
          <w:top w:val="nil"/>
          <w:left w:val="nil"/>
          <w:bottom w:val="nil"/>
          <w:right w:val="nil"/>
          <w:between w:val="nil"/>
        </w:pBdr>
        <w:spacing w:after="0" w:line="240" w:lineRule="auto"/>
        <w:jc w:val="both"/>
        <w:rPr>
          <w:rFonts w:ascii="Arial" w:eastAsia="Arial" w:hAnsi="Arial" w:cs="Arial"/>
          <w:i/>
          <w:color w:val="000000" w:themeColor="text1"/>
          <w:lang w:val="en-US"/>
        </w:rPr>
      </w:pPr>
      <w:r>
        <w:rPr>
          <w:rFonts w:ascii="Arial" w:eastAsia="Arial" w:hAnsi="Arial" w:cs="Arial"/>
          <w:i/>
          <w:color w:val="000000" w:themeColor="text1"/>
          <w:lang w:val="en-US"/>
        </w:rPr>
        <w:t>[15] J. Monisha y E. Peter, “</w:t>
      </w:r>
      <w:r w:rsidR="00F23E34" w:rsidRPr="00DB48DE">
        <w:rPr>
          <w:rFonts w:ascii="Arial" w:eastAsia="Arial" w:hAnsi="Arial" w:cs="Arial"/>
          <w:i/>
          <w:color w:val="000000" w:themeColor="text1"/>
          <w:lang w:val="en-US"/>
        </w:rPr>
        <w:t>Efficacy of clear aligner wear protocols in orthodontic too</w:t>
      </w:r>
      <w:r>
        <w:rPr>
          <w:rFonts w:ascii="Arial" w:eastAsia="Arial" w:hAnsi="Arial" w:cs="Arial"/>
          <w:i/>
          <w:color w:val="000000" w:themeColor="text1"/>
          <w:lang w:val="en-US"/>
        </w:rPr>
        <w:t>th movement—a systematic review”</w:t>
      </w:r>
      <w:r w:rsidR="00F23E34" w:rsidRPr="00DB48DE">
        <w:rPr>
          <w:rFonts w:ascii="Arial" w:eastAsia="Arial" w:hAnsi="Arial" w:cs="Arial"/>
          <w:i/>
          <w:color w:val="000000" w:themeColor="text1"/>
          <w:lang w:val="en-US"/>
        </w:rPr>
        <w:t xml:space="preserve">, European Journal </w:t>
      </w:r>
      <w:proofErr w:type="gramStart"/>
      <w:r w:rsidR="00F23E34" w:rsidRPr="00DB48DE">
        <w:rPr>
          <w:rFonts w:ascii="Arial" w:eastAsia="Arial" w:hAnsi="Arial" w:cs="Arial"/>
          <w:i/>
          <w:color w:val="000000" w:themeColor="text1"/>
          <w:lang w:val="en-US"/>
        </w:rPr>
        <w:t>Of</w:t>
      </w:r>
      <w:proofErr w:type="gramEnd"/>
      <w:r w:rsidR="00F23E34" w:rsidRPr="00DB48DE">
        <w:rPr>
          <w:rFonts w:ascii="Arial" w:eastAsia="Arial" w:hAnsi="Arial" w:cs="Arial"/>
          <w:i/>
          <w:color w:val="000000" w:themeColor="text1"/>
          <w:lang w:val="en-US"/>
        </w:rPr>
        <w:t xml:space="preserve"> Orthodontics, vol. 46, </w:t>
      </w:r>
      <w:proofErr w:type="spellStart"/>
      <w:r w:rsidR="00F23E34" w:rsidRPr="00DB48DE">
        <w:rPr>
          <w:rFonts w:ascii="Arial" w:eastAsia="Arial" w:hAnsi="Arial" w:cs="Arial"/>
          <w:i/>
          <w:color w:val="000000" w:themeColor="text1"/>
          <w:lang w:val="en-US"/>
        </w:rPr>
        <w:t>n.o</w:t>
      </w:r>
      <w:proofErr w:type="spellEnd"/>
      <w:r w:rsidR="00F23E34" w:rsidRPr="00DB48DE">
        <w:rPr>
          <w:rFonts w:ascii="Arial" w:eastAsia="Arial" w:hAnsi="Arial" w:cs="Arial"/>
          <w:i/>
          <w:color w:val="000000" w:themeColor="text1"/>
          <w:lang w:val="en-US"/>
        </w:rPr>
        <w:t xml:space="preserve"> 3, abr. 2024, </w:t>
      </w:r>
      <w:proofErr w:type="spellStart"/>
      <w:r w:rsidR="00F23E34" w:rsidRPr="00DB48DE">
        <w:rPr>
          <w:rFonts w:ascii="Arial" w:eastAsia="Arial" w:hAnsi="Arial" w:cs="Arial"/>
          <w:i/>
          <w:color w:val="000000" w:themeColor="text1"/>
          <w:lang w:val="en-US"/>
        </w:rPr>
        <w:t>doi</w:t>
      </w:r>
      <w:proofErr w:type="spellEnd"/>
      <w:r w:rsidR="00F23E34" w:rsidRPr="00DB48DE">
        <w:rPr>
          <w:rFonts w:ascii="Arial" w:eastAsia="Arial" w:hAnsi="Arial" w:cs="Arial"/>
          <w:i/>
          <w:color w:val="000000" w:themeColor="text1"/>
          <w:lang w:val="en-US"/>
        </w:rPr>
        <w:t>: 10.1093/</w:t>
      </w:r>
      <w:proofErr w:type="spellStart"/>
      <w:r w:rsidR="00F23E34" w:rsidRPr="00DB48DE">
        <w:rPr>
          <w:rFonts w:ascii="Arial" w:eastAsia="Arial" w:hAnsi="Arial" w:cs="Arial"/>
          <w:i/>
          <w:color w:val="000000" w:themeColor="text1"/>
          <w:lang w:val="en-US"/>
        </w:rPr>
        <w:t>ejo</w:t>
      </w:r>
      <w:proofErr w:type="spellEnd"/>
      <w:r w:rsidR="00F23E34" w:rsidRPr="00DB48DE">
        <w:rPr>
          <w:rFonts w:ascii="Arial" w:eastAsia="Arial" w:hAnsi="Arial" w:cs="Arial"/>
          <w:i/>
          <w:color w:val="000000" w:themeColor="text1"/>
          <w:lang w:val="en-US"/>
        </w:rPr>
        <w:t>/cjae020.</w:t>
      </w:r>
    </w:p>
    <w:p w14:paraId="14079F5C" w14:textId="77777777" w:rsidR="009A3385" w:rsidRPr="00DB48DE" w:rsidRDefault="009A3385" w:rsidP="009A3385">
      <w:pPr>
        <w:pBdr>
          <w:top w:val="nil"/>
          <w:left w:val="nil"/>
          <w:bottom w:val="nil"/>
          <w:right w:val="nil"/>
          <w:between w:val="nil"/>
        </w:pBdr>
        <w:spacing w:after="0" w:line="240" w:lineRule="auto"/>
        <w:jc w:val="both"/>
        <w:rPr>
          <w:rFonts w:ascii="Arial" w:eastAsia="Arial" w:hAnsi="Arial" w:cs="Arial"/>
          <w:i/>
          <w:color w:val="000000" w:themeColor="text1"/>
          <w:lang w:val="en-US"/>
        </w:rPr>
      </w:pPr>
    </w:p>
    <w:p w14:paraId="037952DC" w14:textId="43C90493" w:rsidR="009A3385" w:rsidRDefault="009A3385" w:rsidP="009A3385">
      <w:pPr>
        <w:pBdr>
          <w:top w:val="nil"/>
          <w:left w:val="nil"/>
          <w:bottom w:val="nil"/>
          <w:right w:val="nil"/>
          <w:between w:val="nil"/>
        </w:pBdr>
        <w:spacing w:after="0" w:line="240" w:lineRule="auto"/>
        <w:rPr>
          <w:rFonts w:ascii="Arial" w:hAnsi="Arial" w:cs="Arial"/>
          <w:color w:val="000000"/>
          <w:lang w:val="en-US"/>
        </w:rPr>
      </w:pPr>
      <w:r w:rsidRPr="00DB48DE">
        <w:rPr>
          <w:rFonts w:ascii="Arial" w:hAnsi="Arial" w:cs="Arial"/>
          <w:color w:val="000000"/>
          <w:lang w:val="en-US"/>
        </w:rPr>
        <w:t>[16] S. Barone, A. Paoli, P. Neri, A</w:t>
      </w:r>
      <w:r w:rsidR="00FB0CA9">
        <w:rPr>
          <w:rFonts w:ascii="Arial" w:hAnsi="Arial" w:cs="Arial"/>
          <w:color w:val="000000"/>
          <w:lang w:val="en-US"/>
        </w:rPr>
        <w:t>. V. Razionale, y M. Giannese, “</w:t>
      </w:r>
      <w:r w:rsidRPr="00DB48DE">
        <w:rPr>
          <w:rFonts w:ascii="Arial" w:hAnsi="Arial" w:cs="Arial"/>
          <w:color w:val="000000"/>
          <w:lang w:val="en-US"/>
        </w:rPr>
        <w:t>Mechanical and Geometrical Properties Assessment of Thermoplastic Mater</w:t>
      </w:r>
      <w:r w:rsidR="00FB0CA9">
        <w:rPr>
          <w:rFonts w:ascii="Arial" w:hAnsi="Arial" w:cs="Arial"/>
          <w:color w:val="000000"/>
          <w:lang w:val="en-US"/>
        </w:rPr>
        <w:t>ials for Biomedical Application”</w:t>
      </w:r>
      <w:r w:rsidRPr="00DB48DE">
        <w:rPr>
          <w:rFonts w:ascii="Arial" w:hAnsi="Arial" w:cs="Arial"/>
          <w:color w:val="000000"/>
          <w:lang w:val="en-US"/>
        </w:rPr>
        <w:t xml:space="preserve">, </w:t>
      </w:r>
      <w:proofErr w:type="spellStart"/>
      <w:r w:rsidRPr="00DB48DE">
        <w:rPr>
          <w:rFonts w:ascii="Arial" w:hAnsi="Arial" w:cs="Arial"/>
          <w:color w:val="000000"/>
          <w:lang w:val="en-US"/>
        </w:rPr>
        <w:t>en</w:t>
      </w:r>
      <w:proofErr w:type="spellEnd"/>
      <w:r w:rsidRPr="00DB48DE">
        <w:rPr>
          <w:rFonts w:ascii="Arial" w:hAnsi="Arial" w:cs="Arial"/>
          <w:color w:val="000000"/>
          <w:lang w:val="en-US"/>
        </w:rPr>
        <w:t xml:space="preserve"> Lecture notes in mechanical engineering, 2016, pp. 437-446. doi: 10.1007/978-3-319-45781-9_44.</w:t>
      </w:r>
    </w:p>
    <w:p w14:paraId="606C6B81" w14:textId="77777777" w:rsidR="00D93B54" w:rsidRDefault="00D93B54" w:rsidP="009A3385">
      <w:pPr>
        <w:pBdr>
          <w:top w:val="nil"/>
          <w:left w:val="nil"/>
          <w:bottom w:val="nil"/>
          <w:right w:val="nil"/>
          <w:between w:val="nil"/>
        </w:pBdr>
        <w:spacing w:after="0" w:line="240" w:lineRule="auto"/>
        <w:rPr>
          <w:rFonts w:ascii="Arial" w:hAnsi="Arial" w:cs="Arial"/>
          <w:color w:val="000000"/>
          <w:lang w:val="en-US"/>
        </w:rPr>
      </w:pPr>
    </w:p>
    <w:p w14:paraId="3A652CCC" w14:textId="4D6CCD44" w:rsidR="00D93B54" w:rsidRDefault="00D93B54" w:rsidP="009A3385">
      <w:pPr>
        <w:pBdr>
          <w:top w:val="nil"/>
          <w:left w:val="nil"/>
          <w:bottom w:val="nil"/>
          <w:right w:val="nil"/>
          <w:between w:val="nil"/>
        </w:pBdr>
        <w:spacing w:after="0" w:line="240" w:lineRule="auto"/>
        <w:rPr>
          <w:rFonts w:ascii="Arial" w:hAnsi="Arial" w:cs="Arial"/>
          <w:lang w:val="en-US"/>
        </w:rPr>
      </w:pPr>
      <w:r>
        <w:rPr>
          <w:rFonts w:ascii="Arial" w:hAnsi="Arial" w:cs="Arial"/>
          <w:color w:val="000000"/>
          <w:lang w:val="en-US"/>
        </w:rPr>
        <w:t xml:space="preserve">[17] </w:t>
      </w:r>
      <w:r>
        <w:rPr>
          <w:rFonts w:ascii="Arial" w:hAnsi="Arial" w:cs="Arial"/>
          <w:lang w:val="en-US"/>
        </w:rPr>
        <w:t xml:space="preserve">ASTM </w:t>
      </w:r>
      <w:r w:rsidR="00384887">
        <w:rPr>
          <w:rFonts w:ascii="Arial" w:hAnsi="Arial" w:cs="Arial"/>
          <w:lang w:val="en-US"/>
        </w:rPr>
        <w:t>International, ASTM D882-02</w:t>
      </w:r>
      <w:r>
        <w:rPr>
          <w:rFonts w:ascii="Arial" w:hAnsi="Arial" w:cs="Arial"/>
          <w:lang w:val="en-US"/>
        </w:rPr>
        <w:t>:</w:t>
      </w:r>
      <w:r w:rsidRPr="00D93B54">
        <w:rPr>
          <w:lang w:val="en-US"/>
        </w:rPr>
        <w:t xml:space="preserve"> </w:t>
      </w:r>
      <w:r w:rsidRPr="00D93B54">
        <w:rPr>
          <w:rFonts w:ascii="Arial" w:hAnsi="Arial" w:cs="Arial"/>
          <w:lang w:val="en-US"/>
        </w:rPr>
        <w:t>Standard Test Method for Tensile Properties of Thin Plastic Sheeting</w:t>
      </w:r>
      <w:r w:rsidR="00384887">
        <w:rPr>
          <w:rFonts w:ascii="Arial" w:hAnsi="Arial" w:cs="Arial"/>
          <w:lang w:val="en-US"/>
        </w:rPr>
        <w:t xml:space="preserve">, ASTM, 2002. </w:t>
      </w:r>
    </w:p>
    <w:p w14:paraId="620B930D" w14:textId="24CB6DF5" w:rsidR="00FB0CA9" w:rsidRDefault="00FB0CA9" w:rsidP="009A3385">
      <w:pPr>
        <w:pBdr>
          <w:top w:val="nil"/>
          <w:left w:val="nil"/>
          <w:bottom w:val="nil"/>
          <w:right w:val="nil"/>
          <w:between w:val="nil"/>
        </w:pBdr>
        <w:spacing w:after="0" w:line="240" w:lineRule="auto"/>
        <w:rPr>
          <w:rFonts w:ascii="Arial" w:hAnsi="Arial" w:cs="Arial"/>
          <w:lang w:val="en-US"/>
        </w:rPr>
      </w:pPr>
    </w:p>
    <w:p w14:paraId="56746E64" w14:textId="7111DE81" w:rsidR="009A3385" w:rsidRPr="00FB0CA9" w:rsidRDefault="00FB0CA9" w:rsidP="00FB0CA9">
      <w:pPr>
        <w:pBdr>
          <w:top w:val="nil"/>
          <w:left w:val="nil"/>
          <w:bottom w:val="nil"/>
          <w:right w:val="nil"/>
          <w:between w:val="nil"/>
        </w:pBdr>
        <w:spacing w:after="0" w:line="240" w:lineRule="auto"/>
        <w:rPr>
          <w:rFonts w:ascii="Arial" w:hAnsi="Arial" w:cs="Arial"/>
          <w:color w:val="000000"/>
          <w:lang w:val="en-US"/>
        </w:rPr>
      </w:pPr>
      <w:r>
        <w:rPr>
          <w:rFonts w:ascii="Arial" w:hAnsi="Arial" w:cs="Arial"/>
          <w:lang w:val="en-US"/>
        </w:rPr>
        <w:t>[18] ASTM International, ASTM D3418-12e1:</w:t>
      </w:r>
      <w:r w:rsidRPr="00FB0CA9">
        <w:rPr>
          <w:lang w:val="en-US"/>
        </w:rPr>
        <w:t xml:space="preserve"> </w:t>
      </w:r>
      <w:r w:rsidRPr="00FB0CA9">
        <w:rPr>
          <w:rFonts w:ascii="Arial" w:hAnsi="Arial" w:cs="Arial"/>
          <w:lang w:val="en-US"/>
        </w:rPr>
        <w:t>Standard Test Method for Transition Temperatures and Enthalpies of Fusion and Crystallization of Polymers by Differential Scanning Calorimetry</w:t>
      </w:r>
      <w:r>
        <w:rPr>
          <w:rFonts w:ascii="Arial" w:hAnsi="Arial" w:cs="Arial"/>
          <w:lang w:val="en-US"/>
        </w:rPr>
        <w:t>, ASTM, 2012.</w:t>
      </w:r>
    </w:p>
    <w:sectPr w:rsidR="009A3385" w:rsidRPr="00FB0CA9" w:rsidSect="00F23E34">
      <w:pgSz w:w="12240" w:h="15840"/>
      <w:pgMar w:top="1417" w:right="1701" w:bottom="1417" w:left="1701" w:header="708" w:footer="708"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3878D2" w14:textId="77777777" w:rsidR="00813489" w:rsidRDefault="00813489" w:rsidP="00B95040">
      <w:pPr>
        <w:spacing w:after="0" w:line="240" w:lineRule="auto"/>
      </w:pPr>
      <w:r>
        <w:separator/>
      </w:r>
    </w:p>
  </w:endnote>
  <w:endnote w:type="continuationSeparator" w:id="0">
    <w:p w14:paraId="40093CF1" w14:textId="77777777" w:rsidR="00813489" w:rsidRDefault="00813489" w:rsidP="00B95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5BFF3D" w14:textId="77777777" w:rsidR="00813489" w:rsidRDefault="00813489" w:rsidP="00B95040">
      <w:pPr>
        <w:spacing w:after="0" w:line="240" w:lineRule="auto"/>
      </w:pPr>
      <w:r>
        <w:separator/>
      </w:r>
    </w:p>
  </w:footnote>
  <w:footnote w:type="continuationSeparator" w:id="0">
    <w:p w14:paraId="5542BC74" w14:textId="77777777" w:rsidR="00813489" w:rsidRDefault="00813489" w:rsidP="00B95040">
      <w:pPr>
        <w:spacing w:after="0" w:line="240" w:lineRule="auto"/>
      </w:pPr>
      <w:r>
        <w:continuationSeparator/>
      </w:r>
    </w:p>
  </w:footnote>
  <w:footnote w:id="1">
    <w:p w14:paraId="442122FB" w14:textId="241C98DC" w:rsidR="00120D2E" w:rsidRPr="00F9141B" w:rsidRDefault="00F9141B" w:rsidP="00120D2E">
      <w:pPr>
        <w:pStyle w:val="Sinespaciado"/>
        <w:rPr>
          <w:rFonts w:ascii="Arial" w:hAnsi="Arial" w:cs="Arial"/>
          <w:sz w:val="20"/>
          <w:szCs w:val="20"/>
        </w:rPr>
      </w:pPr>
      <w:r w:rsidRPr="00F9141B">
        <w:rPr>
          <w:rStyle w:val="Refdenotaalpie"/>
          <w:rFonts w:ascii="Arial" w:hAnsi="Arial" w:cs="Arial"/>
        </w:rPr>
        <w:t>1</w:t>
      </w:r>
      <w:r w:rsidRPr="00F9141B">
        <w:rPr>
          <w:rFonts w:ascii="Arial" w:hAnsi="Arial" w:cs="Arial"/>
          <w:sz w:val="20"/>
          <w:szCs w:val="20"/>
        </w:rPr>
        <w:t>. Software: licencias universitarias UAO.</w:t>
      </w:r>
      <w:r w:rsidRPr="00F9141B">
        <w:rPr>
          <w:rFonts w:ascii="Arial" w:hAnsi="Arial" w:cs="Arial"/>
          <w:sz w:val="20"/>
          <w:szCs w:val="20"/>
        </w:rPr>
        <w:br/>
      </w:r>
      <w:r w:rsidRPr="00F9141B">
        <w:rPr>
          <w:rFonts w:ascii="Arial" w:hAnsi="Arial" w:cs="Arial"/>
          <w:sz w:val="20"/>
          <w:szCs w:val="20"/>
          <w:vertAlign w:val="superscript"/>
        </w:rPr>
        <w:t>2</w:t>
      </w:r>
      <w:r w:rsidRPr="00F9141B">
        <w:rPr>
          <w:rFonts w:ascii="Arial" w:hAnsi="Arial" w:cs="Arial"/>
          <w:sz w:val="20"/>
          <w:szCs w:val="20"/>
        </w:rPr>
        <w:t>. Materiales y equipos: láminas PET-G y PU-Copolímero para alineadores dentales (precios mercado Colombia 202</w:t>
      </w:r>
      <w:r w:rsidR="00785BB9">
        <w:rPr>
          <w:rFonts w:ascii="Arial" w:hAnsi="Arial" w:cs="Arial"/>
          <w:sz w:val="20"/>
          <w:szCs w:val="20"/>
        </w:rPr>
        <w:t>5</w:t>
      </w:r>
      <w:r w:rsidRPr="00F9141B">
        <w:rPr>
          <w:rFonts w:ascii="Arial" w:hAnsi="Arial" w:cs="Arial"/>
          <w:sz w:val="20"/>
          <w:szCs w:val="20"/>
        </w:rPr>
        <w:t>).</w:t>
      </w:r>
    </w:p>
  </w:footnote>
  <w:footnote w:id="2">
    <w:p w14:paraId="4647DBAA" w14:textId="77777777" w:rsidR="00120D2E" w:rsidRDefault="00120D2E" w:rsidP="00120D2E">
      <w:pPr>
        <w:pStyle w:val="Textonotapie"/>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F7398"/>
    <w:multiLevelType w:val="hybridMultilevel"/>
    <w:tmpl w:val="DC4858E0"/>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605D1F12"/>
    <w:multiLevelType w:val="multilevel"/>
    <w:tmpl w:val="482E6E3C"/>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6FDF1C22"/>
    <w:multiLevelType w:val="multilevel"/>
    <w:tmpl w:val="D55CAE78"/>
    <w:lvl w:ilvl="0">
      <w:start w:val="1"/>
      <w:numFmt w:val="decimal"/>
      <w:lvlText w:val="%1."/>
      <w:lvlJc w:val="left"/>
      <w:pPr>
        <w:ind w:left="360" w:hanging="360"/>
      </w:pPr>
      <w:rPr>
        <w:b/>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DD"/>
    <w:rsid w:val="00000E7D"/>
    <w:rsid w:val="00005548"/>
    <w:rsid w:val="00030BC7"/>
    <w:rsid w:val="000D446D"/>
    <w:rsid w:val="001049BD"/>
    <w:rsid w:val="00120D2E"/>
    <w:rsid w:val="001508D4"/>
    <w:rsid w:val="00152282"/>
    <w:rsid w:val="00183791"/>
    <w:rsid w:val="001A18F2"/>
    <w:rsid w:val="001E0C9C"/>
    <w:rsid w:val="00272F01"/>
    <w:rsid w:val="002762FF"/>
    <w:rsid w:val="002818A2"/>
    <w:rsid w:val="002A5A5E"/>
    <w:rsid w:val="00305033"/>
    <w:rsid w:val="00312895"/>
    <w:rsid w:val="00322C8C"/>
    <w:rsid w:val="00384887"/>
    <w:rsid w:val="003A3C9B"/>
    <w:rsid w:val="00411B39"/>
    <w:rsid w:val="00413C02"/>
    <w:rsid w:val="00455E95"/>
    <w:rsid w:val="00471309"/>
    <w:rsid w:val="004A5A2D"/>
    <w:rsid w:val="004E7DC4"/>
    <w:rsid w:val="00533292"/>
    <w:rsid w:val="00573E63"/>
    <w:rsid w:val="005A7B3A"/>
    <w:rsid w:val="005B660C"/>
    <w:rsid w:val="005C24EA"/>
    <w:rsid w:val="005D35EB"/>
    <w:rsid w:val="005E7F5C"/>
    <w:rsid w:val="005F0E04"/>
    <w:rsid w:val="005F3BEB"/>
    <w:rsid w:val="00622AC5"/>
    <w:rsid w:val="00622D21"/>
    <w:rsid w:val="006A0E7F"/>
    <w:rsid w:val="006D00CC"/>
    <w:rsid w:val="006E7A28"/>
    <w:rsid w:val="00745DCB"/>
    <w:rsid w:val="00757230"/>
    <w:rsid w:val="00764AF4"/>
    <w:rsid w:val="00766997"/>
    <w:rsid w:val="00785BB9"/>
    <w:rsid w:val="007A5C23"/>
    <w:rsid w:val="007B6D10"/>
    <w:rsid w:val="007C3B3D"/>
    <w:rsid w:val="007E586E"/>
    <w:rsid w:val="007F4B35"/>
    <w:rsid w:val="00813489"/>
    <w:rsid w:val="008161A7"/>
    <w:rsid w:val="0082034B"/>
    <w:rsid w:val="008318DE"/>
    <w:rsid w:val="00840A5A"/>
    <w:rsid w:val="0086701D"/>
    <w:rsid w:val="00884732"/>
    <w:rsid w:val="008D4ADD"/>
    <w:rsid w:val="00915FF7"/>
    <w:rsid w:val="009374F2"/>
    <w:rsid w:val="009A2ECC"/>
    <w:rsid w:val="009A3385"/>
    <w:rsid w:val="009B6A4E"/>
    <w:rsid w:val="009C2B34"/>
    <w:rsid w:val="009C3915"/>
    <w:rsid w:val="00A650EE"/>
    <w:rsid w:val="00A71DA5"/>
    <w:rsid w:val="00A87F40"/>
    <w:rsid w:val="00A92D91"/>
    <w:rsid w:val="00AE58F4"/>
    <w:rsid w:val="00AF6D9E"/>
    <w:rsid w:val="00B031C9"/>
    <w:rsid w:val="00B35672"/>
    <w:rsid w:val="00B52346"/>
    <w:rsid w:val="00B7393A"/>
    <w:rsid w:val="00B95040"/>
    <w:rsid w:val="00BF0B02"/>
    <w:rsid w:val="00C602C3"/>
    <w:rsid w:val="00C86B12"/>
    <w:rsid w:val="00CA5CCC"/>
    <w:rsid w:val="00CB4246"/>
    <w:rsid w:val="00D11840"/>
    <w:rsid w:val="00D322D3"/>
    <w:rsid w:val="00D56B36"/>
    <w:rsid w:val="00D93B54"/>
    <w:rsid w:val="00DA79D4"/>
    <w:rsid w:val="00DB48DE"/>
    <w:rsid w:val="00DD160B"/>
    <w:rsid w:val="00E32CEF"/>
    <w:rsid w:val="00E36ED8"/>
    <w:rsid w:val="00E45C58"/>
    <w:rsid w:val="00EA27D9"/>
    <w:rsid w:val="00EA72F1"/>
    <w:rsid w:val="00EB6E1F"/>
    <w:rsid w:val="00ED5ED9"/>
    <w:rsid w:val="00F23E34"/>
    <w:rsid w:val="00F421A3"/>
    <w:rsid w:val="00F5283A"/>
    <w:rsid w:val="00F56C55"/>
    <w:rsid w:val="00F9141B"/>
    <w:rsid w:val="00F91902"/>
    <w:rsid w:val="00F96F24"/>
    <w:rsid w:val="00FB0C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DE85"/>
  <w15:docId w15:val="{1528D005-F387-47DE-B12C-00BF6E36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540A32"/>
    <w:pPr>
      <w:spacing w:after="0" w:line="240" w:lineRule="auto"/>
    </w:pPr>
    <w:rPr>
      <w:rFonts w:cs="Times New Roman"/>
    </w:rPr>
  </w:style>
  <w:style w:type="paragraph" w:styleId="Prrafodelista">
    <w:name w:val="List Paragraph"/>
    <w:basedOn w:val="Normal"/>
    <w:uiPriority w:val="34"/>
    <w:qFormat/>
    <w:rsid w:val="00CA55AD"/>
    <w:pPr>
      <w:ind w:left="720"/>
      <w:contextualSpacing/>
    </w:pPr>
  </w:style>
  <w:style w:type="table" w:styleId="Tablaconcuadrcula">
    <w:name w:val="Table Grid"/>
    <w:basedOn w:val="Tablanormal"/>
    <w:uiPriority w:val="39"/>
    <w:rsid w:val="00AF5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semiHidden/>
    <w:unhideWhenUsed/>
    <w:rsid w:val="002605AD"/>
    <w:pPr>
      <w:spacing w:after="0" w:line="240" w:lineRule="auto"/>
    </w:pPr>
    <w:rPr>
      <w:sz w:val="20"/>
      <w:szCs w:val="20"/>
    </w:rPr>
  </w:style>
  <w:style w:type="character" w:customStyle="1" w:styleId="TextonotapieCar">
    <w:name w:val="Texto nota pie Car"/>
    <w:basedOn w:val="Fuentedeprrafopredeter"/>
    <w:link w:val="Textonotapie"/>
    <w:semiHidden/>
    <w:rsid w:val="002605AD"/>
    <w:rPr>
      <w:sz w:val="20"/>
      <w:szCs w:val="20"/>
    </w:rPr>
  </w:style>
  <w:style w:type="character" w:styleId="Refdenotaalpie">
    <w:name w:val="footnote reference"/>
    <w:basedOn w:val="Fuentedeprrafopredeter"/>
    <w:semiHidden/>
    <w:unhideWhenUsed/>
    <w:rsid w:val="002605AD"/>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BorrarComentarios">
    <w:name w:val="BorrarComentarios"/>
    <w:basedOn w:val="Normal"/>
    <w:link w:val="BorrarComentariosCar"/>
    <w:qFormat/>
    <w:rsid w:val="00B95040"/>
    <w:pPr>
      <w:spacing w:after="240" w:line="240" w:lineRule="auto"/>
      <w:jc w:val="both"/>
    </w:pPr>
    <w:rPr>
      <w:rFonts w:ascii="Arial" w:hAnsi="Arial" w:cs="Times New Roman"/>
      <w:color w:val="0000FF"/>
      <w:sz w:val="24"/>
      <w:lang w:eastAsia="en-US"/>
    </w:rPr>
  </w:style>
  <w:style w:type="character" w:styleId="Hipervnculo">
    <w:name w:val="Hyperlink"/>
    <w:uiPriority w:val="99"/>
    <w:unhideWhenUsed/>
    <w:rsid w:val="00B95040"/>
    <w:rPr>
      <w:color w:val="0000FF"/>
      <w:u w:val="single"/>
    </w:rPr>
  </w:style>
  <w:style w:type="character" w:customStyle="1" w:styleId="BorrarComentariosCar">
    <w:name w:val="BorrarComentarios Car"/>
    <w:link w:val="BorrarComentarios"/>
    <w:rsid w:val="00B95040"/>
    <w:rPr>
      <w:rFonts w:ascii="Arial" w:hAnsi="Arial" w:cs="Times New Roman"/>
      <w:color w:val="0000FF"/>
      <w:sz w:val="24"/>
      <w:lang w:eastAsia="en-US"/>
    </w:rPr>
  </w:style>
  <w:style w:type="paragraph" w:styleId="NormalWeb">
    <w:name w:val="Normal (Web)"/>
    <w:basedOn w:val="Normal"/>
    <w:uiPriority w:val="99"/>
    <w:semiHidden/>
    <w:unhideWhenUsed/>
    <w:rsid w:val="006A0E7F"/>
    <w:rPr>
      <w:rFonts w:ascii="Times New Roman" w:hAnsi="Times New Roman" w:cs="Times New Roman"/>
      <w:sz w:val="24"/>
      <w:szCs w:val="24"/>
    </w:rPr>
  </w:style>
  <w:style w:type="table" w:styleId="Cuadrculadetablaclara">
    <w:name w:val="Grid Table Light"/>
    <w:basedOn w:val="Tablanormal"/>
    <w:uiPriority w:val="40"/>
    <w:rsid w:val="00322C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lnea">
    <w:name w:val="line number"/>
    <w:basedOn w:val="Fuentedeprrafopredeter"/>
    <w:uiPriority w:val="99"/>
    <w:semiHidden/>
    <w:unhideWhenUsed/>
    <w:rsid w:val="00F23E34"/>
  </w:style>
  <w:style w:type="paragraph" w:styleId="Encabezado">
    <w:name w:val="header"/>
    <w:basedOn w:val="Normal"/>
    <w:link w:val="EncabezadoCar"/>
    <w:uiPriority w:val="99"/>
    <w:unhideWhenUsed/>
    <w:rsid w:val="00EA72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72F1"/>
  </w:style>
  <w:style w:type="paragraph" w:styleId="Piedepgina">
    <w:name w:val="footer"/>
    <w:basedOn w:val="Normal"/>
    <w:link w:val="PiedepginaCar"/>
    <w:uiPriority w:val="99"/>
    <w:unhideWhenUsed/>
    <w:rsid w:val="00EA72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7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596774">
      <w:bodyDiv w:val="1"/>
      <w:marLeft w:val="0"/>
      <w:marRight w:val="0"/>
      <w:marTop w:val="0"/>
      <w:marBottom w:val="0"/>
      <w:divBdr>
        <w:top w:val="none" w:sz="0" w:space="0" w:color="auto"/>
        <w:left w:val="none" w:sz="0" w:space="0" w:color="auto"/>
        <w:bottom w:val="none" w:sz="0" w:space="0" w:color="auto"/>
        <w:right w:val="none" w:sz="0" w:space="0" w:color="auto"/>
      </w:divBdr>
      <w:divsChild>
        <w:div w:id="767887208">
          <w:marLeft w:val="-720"/>
          <w:marRight w:val="0"/>
          <w:marTop w:val="0"/>
          <w:marBottom w:val="0"/>
          <w:divBdr>
            <w:top w:val="none" w:sz="0" w:space="0" w:color="auto"/>
            <w:left w:val="none" w:sz="0" w:space="0" w:color="auto"/>
            <w:bottom w:val="none" w:sz="0" w:space="0" w:color="auto"/>
            <w:right w:val="none" w:sz="0" w:space="0" w:color="auto"/>
          </w:divBdr>
        </w:div>
      </w:divsChild>
    </w:div>
    <w:div w:id="732433895">
      <w:bodyDiv w:val="1"/>
      <w:marLeft w:val="0"/>
      <w:marRight w:val="0"/>
      <w:marTop w:val="0"/>
      <w:marBottom w:val="0"/>
      <w:divBdr>
        <w:top w:val="none" w:sz="0" w:space="0" w:color="auto"/>
        <w:left w:val="none" w:sz="0" w:space="0" w:color="auto"/>
        <w:bottom w:val="none" w:sz="0" w:space="0" w:color="auto"/>
        <w:right w:val="none" w:sz="0" w:space="0" w:color="auto"/>
      </w:divBdr>
    </w:div>
    <w:div w:id="1286885082">
      <w:bodyDiv w:val="1"/>
      <w:marLeft w:val="0"/>
      <w:marRight w:val="0"/>
      <w:marTop w:val="0"/>
      <w:marBottom w:val="0"/>
      <w:divBdr>
        <w:top w:val="none" w:sz="0" w:space="0" w:color="auto"/>
        <w:left w:val="none" w:sz="0" w:space="0" w:color="auto"/>
        <w:bottom w:val="none" w:sz="0" w:space="0" w:color="auto"/>
        <w:right w:val="none" w:sz="0" w:space="0" w:color="auto"/>
      </w:divBdr>
    </w:div>
    <w:div w:id="1443723019">
      <w:bodyDiv w:val="1"/>
      <w:marLeft w:val="0"/>
      <w:marRight w:val="0"/>
      <w:marTop w:val="0"/>
      <w:marBottom w:val="0"/>
      <w:divBdr>
        <w:top w:val="none" w:sz="0" w:space="0" w:color="auto"/>
        <w:left w:val="none" w:sz="0" w:space="0" w:color="auto"/>
        <w:bottom w:val="none" w:sz="0" w:space="0" w:color="auto"/>
        <w:right w:val="none" w:sz="0" w:space="0" w:color="auto"/>
      </w:divBdr>
      <w:divsChild>
        <w:div w:id="984892393">
          <w:marLeft w:val="-720"/>
          <w:marRight w:val="0"/>
          <w:marTop w:val="0"/>
          <w:marBottom w:val="0"/>
          <w:divBdr>
            <w:top w:val="none" w:sz="0" w:space="0" w:color="auto"/>
            <w:left w:val="none" w:sz="0" w:space="0" w:color="auto"/>
            <w:bottom w:val="none" w:sz="0" w:space="0" w:color="auto"/>
            <w:right w:val="none" w:sz="0" w:space="0" w:color="auto"/>
          </w:divBdr>
        </w:div>
      </w:divsChild>
    </w:div>
    <w:div w:id="1829789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oi.org/10.3390/" TargetMode="External"/><Relationship Id="rId4" Type="http://schemas.openxmlformats.org/officeDocument/2006/relationships/styles" Target="styles.xml"/><Relationship Id="rId9" Type="http://schemas.openxmlformats.org/officeDocument/2006/relationships/hyperlink" Target="https://doi.org/10.3390/polym1602020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hzYnhPd+1znaEZwvwzs7AIUX3w==">AMUW2mUgjy/RMt5jFKKg0qDwj97440ghZw9VWAQxWamVETo4ru8X10K5uSnDJI/TnNyl9nQxInTUvqd56nkcEx4CCyZ9AbrAwj8pWrh1GlSyIrSuRTKjmHebQGbCmMFBqMCKgjlSxDP4DQo8jOkvEtkz0lWD0+75dHWNaZaZBf/PJRxRWTRiWj29WP6PB/BvQoFzFe5kupgRbNPu6vIK8k83bFam/YCYOA==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246BBA-A360-4997-8398-9A1905285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2592</Words>
  <Characters>14779</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Lyda Peña Paz</dc:creator>
  <cp:lastModifiedBy>CAMILO OSORIO CIFUENTES</cp:lastModifiedBy>
  <cp:revision>3</cp:revision>
  <dcterms:created xsi:type="dcterms:W3CDTF">2026-04-13T00:22:00Z</dcterms:created>
  <dcterms:modified xsi:type="dcterms:W3CDTF">2026-04-13T00:29:00Z</dcterms:modified>
</cp:coreProperties>
</file>